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CE9E" w14:textId="341513A3" w:rsidR="00747B68" w:rsidRDefault="00747B68" w:rsidP="00270A4E"/>
    <w:p w14:paraId="5EF9E6B8" w14:textId="77777777" w:rsidR="007A568D" w:rsidRDefault="007A568D" w:rsidP="00270A4E"/>
    <w:p w14:paraId="6E7777FC" w14:textId="77777777" w:rsidR="007A568D" w:rsidRDefault="007A568D" w:rsidP="00270A4E">
      <w:pPr>
        <w:rPr>
          <w:i/>
          <w:iCs/>
          <w:sz w:val="36"/>
          <w:szCs w:val="36"/>
        </w:rPr>
      </w:pPr>
    </w:p>
    <w:p w14:paraId="7842F0A9" w14:textId="77777777" w:rsidR="007A568D" w:rsidRDefault="007A568D" w:rsidP="00270A4E">
      <w:pPr>
        <w:rPr>
          <w:i/>
          <w:iCs/>
          <w:sz w:val="36"/>
          <w:szCs w:val="36"/>
        </w:rPr>
      </w:pPr>
    </w:p>
    <w:p w14:paraId="3B1775D0" w14:textId="77777777" w:rsidR="007A568D" w:rsidRDefault="007A568D" w:rsidP="00270A4E">
      <w:pPr>
        <w:rPr>
          <w:i/>
          <w:iCs/>
          <w:sz w:val="36"/>
          <w:szCs w:val="36"/>
        </w:rPr>
      </w:pPr>
    </w:p>
    <w:p w14:paraId="0E0F6E21" w14:textId="01D4B1A3" w:rsidR="007A568D" w:rsidRDefault="007A568D" w:rsidP="00270A4E">
      <w:pPr>
        <w:rPr>
          <w:i/>
          <w:iCs/>
          <w:sz w:val="56"/>
          <w:szCs w:val="56"/>
        </w:rPr>
      </w:pPr>
      <w:r w:rsidRPr="00C77EB1">
        <w:rPr>
          <w:i/>
          <w:iCs/>
          <w:sz w:val="56"/>
          <w:szCs w:val="56"/>
        </w:rPr>
        <w:t>Aanvraagformulier Kwaliteitsregistraties</w:t>
      </w:r>
    </w:p>
    <w:p w14:paraId="06DC0998" w14:textId="4AD5817C" w:rsidR="00C63817" w:rsidRPr="00C77EB1" w:rsidRDefault="00C63817" w:rsidP="00C63817">
      <w:pPr>
        <w:pStyle w:val="Subtitle"/>
      </w:pPr>
      <w:r>
        <w:t>Versie 1.</w:t>
      </w:r>
      <w:r w:rsidR="00A24881">
        <w:t>3</w:t>
      </w:r>
      <w:r w:rsidR="008226AF">
        <w:t>; geldig vanaf toetsingsronde 12</w:t>
      </w:r>
    </w:p>
    <w:p w14:paraId="57AF5C15" w14:textId="77777777" w:rsidR="007A568D" w:rsidRDefault="007A568D" w:rsidP="00270A4E">
      <w:pPr>
        <w:rPr>
          <w:i/>
          <w:iCs/>
          <w:sz w:val="36"/>
          <w:szCs w:val="36"/>
        </w:rPr>
      </w:pPr>
      <w:r>
        <w:rPr>
          <w:i/>
          <w:iCs/>
          <w:sz w:val="36"/>
          <w:szCs w:val="36"/>
        </w:rPr>
        <w:br w:type="page"/>
      </w:r>
    </w:p>
    <w:tbl>
      <w:tblPr>
        <w:tblW w:w="9067" w:type="dxa"/>
        <w:tblCellMar>
          <w:left w:w="70" w:type="dxa"/>
          <w:right w:w="70" w:type="dxa"/>
        </w:tblCellMar>
        <w:tblLook w:val="04A0" w:firstRow="1" w:lastRow="0" w:firstColumn="1" w:lastColumn="0" w:noHBand="0" w:noVBand="1"/>
      </w:tblPr>
      <w:tblGrid>
        <w:gridCol w:w="9067"/>
      </w:tblGrid>
      <w:tr w:rsidR="006E0140" w:rsidRPr="00AB3ACB" w14:paraId="3957C248" w14:textId="77777777">
        <w:trPr>
          <w:trHeight w:val="557"/>
        </w:trPr>
        <w:tc>
          <w:tcPr>
            <w:tcW w:w="9067" w:type="dxa"/>
            <w:tcBorders>
              <w:top w:val="single" w:sz="4" w:space="0" w:color="auto"/>
              <w:left w:val="single" w:sz="4" w:space="0" w:color="auto"/>
              <w:bottom w:val="single" w:sz="4" w:space="0" w:color="auto"/>
              <w:right w:val="single" w:sz="4" w:space="0" w:color="auto"/>
            </w:tcBorders>
            <w:shd w:val="clear" w:color="000000" w:fill="009BA4"/>
            <w:noWrap/>
            <w:vAlign w:val="center"/>
            <w:hideMark/>
          </w:tcPr>
          <w:p w14:paraId="31558839" w14:textId="39E5217A" w:rsidR="006E0140" w:rsidRPr="001D6F24" w:rsidRDefault="006E0140" w:rsidP="006E0140">
            <w:pPr>
              <w:pStyle w:val="Heading1"/>
              <w:numPr>
                <w:ilvl w:val="0"/>
                <w:numId w:val="0"/>
              </w:numPr>
              <w:ind w:left="432" w:hanging="432"/>
            </w:pPr>
            <w:bookmarkStart w:id="0" w:name="_Toc208926072"/>
            <w:bookmarkStart w:id="1" w:name="_Toc208926973"/>
            <w:r w:rsidRPr="000D2B3C">
              <w:lastRenderedPageBreak/>
              <w:t>Versiebeheer</w:t>
            </w:r>
            <w:bookmarkEnd w:id="0"/>
            <w:bookmarkEnd w:id="1"/>
            <w:r w:rsidRPr="000D2B3C">
              <w:t xml:space="preserve"> </w:t>
            </w:r>
          </w:p>
        </w:tc>
      </w:tr>
    </w:tbl>
    <w:tbl>
      <w:tblPr>
        <w:tblStyle w:val="TableGrid"/>
        <w:tblW w:w="0" w:type="auto"/>
        <w:tblLook w:val="04A0" w:firstRow="1" w:lastRow="0" w:firstColumn="1" w:lastColumn="0" w:noHBand="0" w:noVBand="1"/>
      </w:tblPr>
      <w:tblGrid>
        <w:gridCol w:w="1663"/>
        <w:gridCol w:w="788"/>
        <w:gridCol w:w="6565"/>
      </w:tblGrid>
      <w:tr w:rsidR="00BD7B7B" w14:paraId="0B39643E" w14:textId="77777777" w:rsidTr="00ED0F65">
        <w:tc>
          <w:tcPr>
            <w:tcW w:w="1663" w:type="dxa"/>
          </w:tcPr>
          <w:p w14:paraId="78463E5D" w14:textId="3FC61D9D" w:rsidR="00BD7B7B" w:rsidRPr="00BD7B7B" w:rsidRDefault="00BD7B7B" w:rsidP="00270A4E">
            <w:pPr>
              <w:rPr>
                <w:b/>
                <w:bCs/>
              </w:rPr>
            </w:pPr>
            <w:r w:rsidRPr="00BD7B7B">
              <w:rPr>
                <w:b/>
                <w:bCs/>
              </w:rPr>
              <w:t>Datum</w:t>
            </w:r>
          </w:p>
        </w:tc>
        <w:tc>
          <w:tcPr>
            <w:tcW w:w="788" w:type="dxa"/>
          </w:tcPr>
          <w:p w14:paraId="39D36F9F" w14:textId="1142DADC" w:rsidR="00BD7B7B" w:rsidRPr="00BD7B7B" w:rsidRDefault="00BD7B7B" w:rsidP="00F73703">
            <w:pPr>
              <w:jc w:val="both"/>
              <w:rPr>
                <w:b/>
                <w:bCs/>
              </w:rPr>
            </w:pPr>
            <w:r w:rsidRPr="00BD7B7B">
              <w:rPr>
                <w:b/>
                <w:bCs/>
              </w:rPr>
              <w:t xml:space="preserve">Versie </w:t>
            </w:r>
          </w:p>
        </w:tc>
        <w:tc>
          <w:tcPr>
            <w:tcW w:w="6565" w:type="dxa"/>
          </w:tcPr>
          <w:p w14:paraId="365F908E" w14:textId="5741199B" w:rsidR="00BD7B7B" w:rsidRPr="00BD7B7B" w:rsidRDefault="00BD7B7B" w:rsidP="00270A4E">
            <w:pPr>
              <w:rPr>
                <w:b/>
                <w:bCs/>
              </w:rPr>
            </w:pPr>
            <w:r w:rsidRPr="00BD7B7B">
              <w:rPr>
                <w:b/>
                <w:bCs/>
              </w:rPr>
              <w:t xml:space="preserve">Notitie </w:t>
            </w:r>
          </w:p>
        </w:tc>
      </w:tr>
      <w:tr w:rsidR="00BD7B7B" w14:paraId="218377AB" w14:textId="77777777" w:rsidTr="00ED0F65">
        <w:tc>
          <w:tcPr>
            <w:tcW w:w="1663" w:type="dxa"/>
          </w:tcPr>
          <w:p w14:paraId="5A880A15" w14:textId="6A49305D" w:rsidR="00BD7B7B" w:rsidRDefault="00BD7B7B" w:rsidP="00BD7B7B">
            <w:r>
              <w:t>26 april 2023</w:t>
            </w:r>
          </w:p>
        </w:tc>
        <w:tc>
          <w:tcPr>
            <w:tcW w:w="788" w:type="dxa"/>
          </w:tcPr>
          <w:p w14:paraId="2FF7B4F3" w14:textId="14D15533" w:rsidR="00BD7B7B" w:rsidRDefault="00BD7B7B" w:rsidP="00BD7B7B">
            <w:pPr>
              <w:jc w:val="both"/>
            </w:pPr>
            <w:r>
              <w:t>1.0</w:t>
            </w:r>
          </w:p>
        </w:tc>
        <w:tc>
          <w:tcPr>
            <w:tcW w:w="6565" w:type="dxa"/>
          </w:tcPr>
          <w:p w14:paraId="4CE5A8A4" w14:textId="3DBE5135" w:rsidR="00BD7B7B" w:rsidRDefault="00BD7B7B" w:rsidP="00BD7B7B">
            <w:r>
              <w:t>Ter publicatie</w:t>
            </w:r>
          </w:p>
        </w:tc>
      </w:tr>
      <w:tr w:rsidR="00BD7B7B" w14:paraId="4A56A907" w14:textId="77777777" w:rsidTr="00ED0F65">
        <w:tc>
          <w:tcPr>
            <w:tcW w:w="1663" w:type="dxa"/>
          </w:tcPr>
          <w:p w14:paraId="08554E14" w14:textId="493E2343" w:rsidR="00BD7B7B" w:rsidRDefault="00BD7B7B" w:rsidP="00BD7B7B">
            <w:r>
              <w:t>4 mei 2023</w:t>
            </w:r>
          </w:p>
        </w:tc>
        <w:tc>
          <w:tcPr>
            <w:tcW w:w="788" w:type="dxa"/>
          </w:tcPr>
          <w:p w14:paraId="4BA115C7" w14:textId="6FDBA657" w:rsidR="00BD7B7B" w:rsidRDefault="00BD7B7B" w:rsidP="00BD7B7B">
            <w:pPr>
              <w:jc w:val="both"/>
            </w:pPr>
            <w:r>
              <w:t>1.1</w:t>
            </w:r>
          </w:p>
        </w:tc>
        <w:tc>
          <w:tcPr>
            <w:tcW w:w="6565" w:type="dxa"/>
          </w:tcPr>
          <w:p w14:paraId="5889521D" w14:textId="12FCA2D4" w:rsidR="00BD7B7B" w:rsidRPr="00A93593" w:rsidRDefault="00BD7B7B" w:rsidP="00BD7B7B">
            <w:pPr>
              <w:spacing w:after="160" w:line="259" w:lineRule="auto"/>
            </w:pPr>
            <w:r w:rsidRPr="00A93593">
              <w:t xml:space="preserve">De tekst: (beoogde datum van inwerkingtreding is 1 januari 2024) </w:t>
            </w:r>
            <w:r w:rsidRPr="00A93593">
              <w:br/>
              <w:t xml:space="preserve">achter ‘spoedeisende geneeskunde’ in tabel 1 aangepast voor: </w:t>
            </w:r>
            <w:r w:rsidRPr="00A93593">
              <w:br/>
              <w:t>** Note: De spoedeisende geneeskunde valt onder andere onder de interne geneeskunde, cardiologie, heelkunde en anesthesiologie. De zorg die spoedeisende hulpartsen verlenen valt daarmee ook onder medisch specialistische zorg zoals gedefinieerd in deze regeling.</w:t>
            </w:r>
            <w:r w:rsidRPr="00A93593">
              <w:br/>
              <w:t xml:space="preserve">Deze wijziging is in lijn met de laatste versie van de ministeriele regeling. </w:t>
            </w:r>
          </w:p>
          <w:p w14:paraId="7DCD5C30" w14:textId="77777777" w:rsidR="00BD7B7B" w:rsidRDefault="00BD7B7B" w:rsidP="00BD7B7B"/>
        </w:tc>
      </w:tr>
      <w:tr w:rsidR="004F5556" w:rsidRPr="00ED0F65" w14:paraId="3DD227C0" w14:textId="77777777" w:rsidTr="00ED0F65">
        <w:tc>
          <w:tcPr>
            <w:tcW w:w="1663" w:type="dxa"/>
          </w:tcPr>
          <w:p w14:paraId="06DF8A9E" w14:textId="13E66FA2" w:rsidR="004F5556" w:rsidRDefault="004F5556" w:rsidP="00BD7B7B">
            <w:r>
              <w:t>30 mei 2023</w:t>
            </w:r>
          </w:p>
        </w:tc>
        <w:tc>
          <w:tcPr>
            <w:tcW w:w="788" w:type="dxa"/>
          </w:tcPr>
          <w:p w14:paraId="48D587AB" w14:textId="7C596334" w:rsidR="004F5556" w:rsidRDefault="00172064" w:rsidP="00BD7B7B">
            <w:pPr>
              <w:jc w:val="both"/>
            </w:pPr>
            <w:r>
              <w:t>1.2</w:t>
            </w:r>
          </w:p>
        </w:tc>
        <w:tc>
          <w:tcPr>
            <w:tcW w:w="6565" w:type="dxa"/>
          </w:tcPr>
          <w:p w14:paraId="42C294C5" w14:textId="55DA3A7E" w:rsidR="004F5556" w:rsidRPr="005E39C1" w:rsidRDefault="00ED0F65" w:rsidP="00BD7B7B">
            <w:r w:rsidRPr="005E39C1">
              <w:t>Inconsistente nummering H15. Nummering aangepast</w:t>
            </w:r>
          </w:p>
        </w:tc>
      </w:tr>
      <w:tr w:rsidR="00ED0F65" w:rsidRPr="00C91ABD" w14:paraId="61EC4EBD" w14:textId="77777777" w:rsidTr="00ED0F65">
        <w:tc>
          <w:tcPr>
            <w:tcW w:w="1663" w:type="dxa"/>
          </w:tcPr>
          <w:p w14:paraId="6165FEEF" w14:textId="07DC4FC8" w:rsidR="00ED0F65" w:rsidRPr="00ED0F65" w:rsidRDefault="00ED0F65" w:rsidP="00BD7B7B">
            <w:pPr>
              <w:rPr>
                <w:lang w:val="en-US"/>
              </w:rPr>
            </w:pPr>
            <w:r>
              <w:rPr>
                <w:lang w:val="en-US"/>
              </w:rPr>
              <w:t xml:space="preserve">31 </w:t>
            </w:r>
            <w:proofErr w:type="spellStart"/>
            <w:r>
              <w:rPr>
                <w:lang w:val="en-US"/>
              </w:rPr>
              <w:t>mei</w:t>
            </w:r>
            <w:proofErr w:type="spellEnd"/>
            <w:r>
              <w:rPr>
                <w:lang w:val="en-US"/>
              </w:rPr>
              <w:t xml:space="preserve"> 2023</w:t>
            </w:r>
          </w:p>
        </w:tc>
        <w:tc>
          <w:tcPr>
            <w:tcW w:w="788" w:type="dxa"/>
          </w:tcPr>
          <w:p w14:paraId="20F20A71" w14:textId="61376F47" w:rsidR="00ED0F65" w:rsidRPr="00ED0F65" w:rsidRDefault="00C91ABD" w:rsidP="00BD7B7B">
            <w:pPr>
              <w:jc w:val="both"/>
              <w:rPr>
                <w:lang w:val="en-US"/>
              </w:rPr>
            </w:pPr>
            <w:r>
              <w:rPr>
                <w:lang w:val="en-US"/>
              </w:rPr>
              <w:t>1.2</w:t>
            </w:r>
          </w:p>
        </w:tc>
        <w:tc>
          <w:tcPr>
            <w:tcW w:w="6565" w:type="dxa"/>
          </w:tcPr>
          <w:p w14:paraId="00874EF2" w14:textId="4522E847" w:rsidR="00ED0F65" w:rsidRPr="00C91ABD" w:rsidRDefault="00C91ABD" w:rsidP="00BD7B7B">
            <w:r w:rsidRPr="00C91ABD">
              <w:t>Benaming bewijsstuk 1 bij ‘Mogelijke b</w:t>
            </w:r>
            <w:r>
              <w:t>ewijsstukken’ vraag 8.1 en 8.2 aangepast van ‘Format (ontwikkel)plan’</w:t>
            </w:r>
            <w:r w:rsidR="00BC356C">
              <w:t xml:space="preserve"> naar ‘(Ontwikkel)plan’.</w:t>
            </w:r>
          </w:p>
        </w:tc>
      </w:tr>
      <w:tr w:rsidR="00BD7B7B" w14:paraId="439572CF" w14:textId="77777777" w:rsidTr="00ED0F65">
        <w:tc>
          <w:tcPr>
            <w:tcW w:w="1663" w:type="dxa"/>
          </w:tcPr>
          <w:p w14:paraId="06DFC513" w14:textId="73F3BD11" w:rsidR="00BD7B7B" w:rsidRPr="00F81FBC" w:rsidRDefault="00F15C9B" w:rsidP="00BD7B7B">
            <w:r>
              <w:t>6 oktober</w:t>
            </w:r>
            <w:r w:rsidR="00172064">
              <w:t xml:space="preserve"> </w:t>
            </w:r>
            <w:r w:rsidR="00BD7B7B" w:rsidRPr="00F81FBC">
              <w:t>2025</w:t>
            </w:r>
          </w:p>
        </w:tc>
        <w:tc>
          <w:tcPr>
            <w:tcW w:w="788" w:type="dxa"/>
          </w:tcPr>
          <w:p w14:paraId="51981031" w14:textId="066494B1" w:rsidR="00BD7B7B" w:rsidRPr="00F81FBC" w:rsidRDefault="00BD7B7B" w:rsidP="00BD7B7B">
            <w:r w:rsidRPr="00F81FBC">
              <w:t>1.</w:t>
            </w:r>
            <w:r w:rsidR="00172064">
              <w:t>3</w:t>
            </w:r>
          </w:p>
        </w:tc>
        <w:tc>
          <w:tcPr>
            <w:tcW w:w="6565" w:type="dxa"/>
          </w:tcPr>
          <w:p w14:paraId="014CE161" w14:textId="0AA994B5" w:rsidR="00BD7B7B" w:rsidRPr="00F81FBC" w:rsidRDefault="00BD7B7B" w:rsidP="00BD7B7B">
            <w:r w:rsidRPr="00F81FBC">
              <w:t>Bij de start van</w:t>
            </w:r>
            <w:r w:rsidR="006930D1">
              <w:t>af</w:t>
            </w:r>
            <w:r w:rsidRPr="00F81FBC">
              <w:t xml:space="preserve"> toetsingsronde </w:t>
            </w:r>
            <w:r w:rsidR="006930D1">
              <w:t xml:space="preserve">12 </w:t>
            </w:r>
            <w:r w:rsidRPr="00F81FBC">
              <w:t xml:space="preserve">is bekend dat het advies van de IGC/DGC zal worden uitgebracht wanneer de </w:t>
            </w:r>
            <w:r w:rsidR="00D00964">
              <w:t>wetswijziging</w:t>
            </w:r>
            <w:r w:rsidRPr="00F81FBC">
              <w:t xml:space="preserve"> Wkkgz in werking </w:t>
            </w:r>
            <w:r w:rsidR="008124A7">
              <w:t>is getreden</w:t>
            </w:r>
            <w:r w:rsidRPr="00F81FBC">
              <w:t xml:space="preserve"> </w:t>
            </w:r>
            <w:r w:rsidR="008124A7">
              <w:t>(</w:t>
            </w:r>
            <w:r w:rsidRPr="00F81FBC">
              <w:t xml:space="preserve">uitgaande van </w:t>
            </w:r>
            <w:r w:rsidR="008124A7">
              <w:t xml:space="preserve">inwerkingtreding per </w:t>
            </w:r>
            <w:r w:rsidRPr="00F81FBC">
              <w:t>1 januari 2026</w:t>
            </w:r>
            <w:r w:rsidR="008124A7">
              <w:t>)</w:t>
            </w:r>
            <w:r w:rsidRPr="00F81FBC">
              <w:t>. In dit kader zijn de criteria die uitsluitend van toepassing waren vóór deze datum uit het aan</w:t>
            </w:r>
            <w:r w:rsidR="00B04D9D">
              <w:t>vraag</w:t>
            </w:r>
            <w:r w:rsidRPr="00F81FBC">
              <w:t>formulier verwijderd. Om dezelfde reden zijn ook de desbetreffende vragen uit het aanvraagformulier geschrapt. Deze onderdelen maken derhalve geen onderdeel meer uit van de toetsingsprocedure.</w:t>
            </w:r>
          </w:p>
          <w:p w14:paraId="7D6EED6C" w14:textId="77777777" w:rsidR="00BD7B7B" w:rsidRPr="00F81FBC" w:rsidRDefault="00BD7B7B" w:rsidP="00BD7B7B"/>
          <w:p w14:paraId="4848A9BC" w14:textId="66EC92E3" w:rsidR="00BD7B7B" w:rsidRPr="00F81FBC" w:rsidRDefault="00BD7B7B" w:rsidP="00BD7B7B">
            <w:r w:rsidRPr="00F81FBC">
              <w:t>Verwijderde criteria:</w:t>
            </w:r>
          </w:p>
          <w:p w14:paraId="1126093E" w14:textId="77777777" w:rsidR="00BD7B7B" w:rsidRPr="00F96B27" w:rsidRDefault="00BD7B7B" w:rsidP="00120845">
            <w:pPr>
              <w:pStyle w:val="ListParagraph"/>
              <w:numPr>
                <w:ilvl w:val="0"/>
                <w:numId w:val="75"/>
              </w:numPr>
            </w:pPr>
            <w:r w:rsidRPr="00F96B27">
              <w:t>8.1 Deelnameovereenkomst</w:t>
            </w:r>
          </w:p>
          <w:p w14:paraId="7B3D3BF4" w14:textId="77777777" w:rsidR="00BD7B7B" w:rsidRPr="00F96B27" w:rsidRDefault="00BD7B7B" w:rsidP="00120845">
            <w:pPr>
              <w:pStyle w:val="ListParagraph"/>
              <w:numPr>
                <w:ilvl w:val="0"/>
                <w:numId w:val="75"/>
              </w:numPr>
            </w:pPr>
            <w:r w:rsidRPr="00F96B27">
              <w:t>8.3 Hoofdovereenkomst</w:t>
            </w:r>
          </w:p>
          <w:p w14:paraId="26A46465" w14:textId="7528CD4B" w:rsidR="00BD7B7B" w:rsidRPr="00F81FBC" w:rsidRDefault="00BD7B7B" w:rsidP="00120845">
            <w:pPr>
              <w:pStyle w:val="ListParagraph"/>
              <w:numPr>
                <w:ilvl w:val="0"/>
                <w:numId w:val="75"/>
              </w:numPr>
            </w:pPr>
            <w:r w:rsidRPr="00F96B27">
              <w:t>8.4 Dienstverleningsovereenkomst</w:t>
            </w:r>
          </w:p>
          <w:p w14:paraId="27EC330F" w14:textId="77777777" w:rsidR="00BD7B7B" w:rsidRPr="00F81FBC" w:rsidRDefault="00BD7B7B" w:rsidP="00BD7B7B"/>
          <w:p w14:paraId="569CBFF6" w14:textId="77777777" w:rsidR="00BD7B7B" w:rsidRPr="00F81FBC" w:rsidRDefault="00BD7B7B" w:rsidP="00BD7B7B">
            <w:r w:rsidRPr="00F81FBC">
              <w:t>Verwijderde vragen:</w:t>
            </w:r>
          </w:p>
          <w:p w14:paraId="1701E04D" w14:textId="5230DA3C" w:rsidR="00BD7B7B" w:rsidRPr="00F81FBC" w:rsidRDefault="00BD7B7B" w:rsidP="00120845">
            <w:pPr>
              <w:pStyle w:val="ListParagraph"/>
              <w:numPr>
                <w:ilvl w:val="0"/>
                <w:numId w:val="75"/>
              </w:numPr>
            </w:pPr>
            <w:r w:rsidRPr="00F81FBC">
              <w:t>14.0 a en 14.0 b</w:t>
            </w:r>
          </w:p>
          <w:p w14:paraId="3712AFC8" w14:textId="4B2D3F3B" w:rsidR="00BD7B7B" w:rsidRPr="00F81FBC" w:rsidRDefault="00BD7B7B" w:rsidP="00120845">
            <w:pPr>
              <w:pStyle w:val="ListParagraph"/>
              <w:numPr>
                <w:ilvl w:val="0"/>
                <w:numId w:val="75"/>
              </w:numPr>
            </w:pPr>
            <w:r w:rsidRPr="00091827">
              <w:t>15.5 a</w:t>
            </w:r>
            <w:r w:rsidRPr="00F81FBC">
              <w:t xml:space="preserve"> en </w:t>
            </w:r>
            <w:r w:rsidRPr="00091827">
              <w:t>15.5 b</w:t>
            </w:r>
          </w:p>
          <w:p w14:paraId="7BA80B34" w14:textId="77777777" w:rsidR="00BD7B7B" w:rsidRPr="00F81FBC" w:rsidRDefault="00BD7B7B" w:rsidP="00BD7B7B"/>
          <w:p w14:paraId="33EA6E47" w14:textId="0BAC48AB" w:rsidR="00BD7B7B" w:rsidRPr="00F81FBC" w:rsidRDefault="00BD7B7B" w:rsidP="00BD7B7B"/>
        </w:tc>
      </w:tr>
      <w:tr w:rsidR="00BD7B7B" w14:paraId="5ED61567" w14:textId="77777777" w:rsidTr="00ED0F65">
        <w:tc>
          <w:tcPr>
            <w:tcW w:w="1663" w:type="dxa"/>
          </w:tcPr>
          <w:p w14:paraId="1BF490DC" w14:textId="72B3862E" w:rsidR="00BD7B7B" w:rsidRPr="00F81FBC" w:rsidRDefault="00F15C9B" w:rsidP="00BD7B7B">
            <w:r>
              <w:t>6 oktober</w:t>
            </w:r>
            <w:r w:rsidR="00172064">
              <w:t xml:space="preserve"> </w:t>
            </w:r>
            <w:r w:rsidR="00BD7B7B" w:rsidRPr="00F81FBC">
              <w:t>2025</w:t>
            </w:r>
          </w:p>
        </w:tc>
        <w:tc>
          <w:tcPr>
            <w:tcW w:w="788" w:type="dxa"/>
          </w:tcPr>
          <w:p w14:paraId="1065FBB3" w14:textId="7D7B68B2" w:rsidR="00BD7B7B" w:rsidRPr="00F81FBC" w:rsidRDefault="00BD7B7B" w:rsidP="00BD7B7B">
            <w:r w:rsidRPr="00F81FBC">
              <w:t>1.</w:t>
            </w:r>
            <w:r w:rsidR="00172064">
              <w:t>3</w:t>
            </w:r>
          </w:p>
        </w:tc>
        <w:tc>
          <w:tcPr>
            <w:tcW w:w="6565" w:type="dxa"/>
          </w:tcPr>
          <w:p w14:paraId="5E956D52" w14:textId="10DB23D7" w:rsidR="00BD7B7B" w:rsidRPr="00F81FBC" w:rsidRDefault="005E39C1" w:rsidP="00BD7B7B">
            <w:r w:rsidRPr="00F81FBC">
              <w:t>Bij de start van</w:t>
            </w:r>
            <w:r w:rsidR="00C048A8">
              <w:t>af</w:t>
            </w:r>
            <w:r w:rsidRPr="00F81FBC">
              <w:t xml:space="preserve"> toetsingsronde </w:t>
            </w:r>
            <w:r w:rsidR="00C048A8">
              <w:t xml:space="preserve">12 </w:t>
            </w:r>
            <w:r w:rsidRPr="00F81FBC">
              <w:t xml:space="preserve">is bekend dat het advies van de IGC/DGC zal worden uitgebracht wanneer de </w:t>
            </w:r>
            <w:r>
              <w:t>wetswijziging</w:t>
            </w:r>
            <w:r w:rsidRPr="00F81FBC">
              <w:t xml:space="preserve"> Wkkgz in werking </w:t>
            </w:r>
            <w:r>
              <w:t>is getreden</w:t>
            </w:r>
            <w:r w:rsidRPr="00F81FBC">
              <w:t xml:space="preserve"> </w:t>
            </w:r>
            <w:r>
              <w:t>(</w:t>
            </w:r>
            <w:r w:rsidRPr="00F81FBC">
              <w:t xml:space="preserve">uitgaande van </w:t>
            </w:r>
            <w:r>
              <w:t xml:space="preserve">inwerkingtreding per </w:t>
            </w:r>
            <w:r w:rsidRPr="00F81FBC">
              <w:t>1 januari 2026</w:t>
            </w:r>
            <w:r>
              <w:t>)</w:t>
            </w:r>
            <w:r w:rsidRPr="00F81FBC">
              <w:t>.</w:t>
            </w:r>
            <w:r w:rsidR="00BD7B7B" w:rsidRPr="00F81FBC">
              <w:t xml:space="preserve"> In dit kader zijn aanvullende criteria toegevoegd aan het aanmeldformulier. Om dezelfde reden zijn ook bijbehorende vragen aan het aanvraagformulier toegevoegd. Sommige van deze criteria en vragen zijn geherformuleerd om beter aan te sluiten bij de gewijzigde wettelijke kaders en worden conform de aanvullende toets toegepast.</w:t>
            </w:r>
          </w:p>
          <w:p w14:paraId="258FD7FB" w14:textId="77777777" w:rsidR="00BD7B7B" w:rsidRPr="00F81FBC" w:rsidRDefault="00BD7B7B" w:rsidP="00BD7B7B"/>
          <w:p w14:paraId="1A5D6EF5" w14:textId="77777777" w:rsidR="00BD7B7B" w:rsidRPr="00F81FBC" w:rsidRDefault="00BD7B7B" w:rsidP="00BD7B7B">
            <w:r w:rsidRPr="00F81FBC">
              <w:t>Toegevoegde criteria:</w:t>
            </w:r>
          </w:p>
          <w:p w14:paraId="21A8C62F" w14:textId="77777777" w:rsidR="00BD7B7B" w:rsidRPr="00F81FBC" w:rsidRDefault="00BD7B7B" w:rsidP="00120845">
            <w:pPr>
              <w:pStyle w:val="ListParagraph"/>
              <w:numPr>
                <w:ilvl w:val="0"/>
                <w:numId w:val="76"/>
              </w:numPr>
            </w:pPr>
            <w:r w:rsidRPr="00F81FBC">
              <w:t>6.2 Verwerking (gepseudonimiseerd) BSN</w:t>
            </w:r>
          </w:p>
          <w:p w14:paraId="62C7B384" w14:textId="77777777" w:rsidR="00BD7B7B" w:rsidRPr="00F81FBC" w:rsidRDefault="00BD7B7B" w:rsidP="00120845">
            <w:pPr>
              <w:pStyle w:val="ListParagraph"/>
              <w:numPr>
                <w:ilvl w:val="0"/>
                <w:numId w:val="76"/>
              </w:numPr>
            </w:pPr>
            <w:r w:rsidRPr="00F81FBC">
              <w:t>8.1 Raamovereenkomst voor deelname</w:t>
            </w:r>
          </w:p>
          <w:p w14:paraId="54EA8DD6" w14:textId="77777777" w:rsidR="00BD7B7B" w:rsidRPr="00F81FBC" w:rsidRDefault="00BD7B7B" w:rsidP="00120845">
            <w:pPr>
              <w:pStyle w:val="ListParagraph"/>
              <w:numPr>
                <w:ilvl w:val="0"/>
                <w:numId w:val="76"/>
              </w:numPr>
            </w:pPr>
            <w:r w:rsidRPr="00F81FBC">
              <w:t>8.3 Raamovereenkomst voor dienstverlening</w:t>
            </w:r>
          </w:p>
          <w:p w14:paraId="01E7151C" w14:textId="59A3EB2F" w:rsidR="00BD7B7B" w:rsidRPr="00F81FBC" w:rsidRDefault="00BD7B7B" w:rsidP="00120845">
            <w:pPr>
              <w:pStyle w:val="ListParagraph"/>
              <w:numPr>
                <w:ilvl w:val="0"/>
                <w:numId w:val="76"/>
              </w:numPr>
            </w:pPr>
            <w:r w:rsidRPr="00F81FBC">
              <w:lastRenderedPageBreak/>
              <w:t>10.1 De registratiehouder voldoet aantoonbaar aan de eisen van de Wkkgz op het zijn van een rechtspersoon zonder winstoogmerk.</w:t>
            </w:r>
          </w:p>
          <w:p w14:paraId="685A3C58" w14:textId="55B9B01C" w:rsidR="00BD7B7B" w:rsidRDefault="00BD7B7B" w:rsidP="00120845">
            <w:pPr>
              <w:pStyle w:val="ListParagraph"/>
              <w:numPr>
                <w:ilvl w:val="0"/>
                <w:numId w:val="76"/>
              </w:numPr>
            </w:pPr>
            <w:r w:rsidRPr="00F81FBC">
              <w:t>10.2 De kwaliteitsregistratie voldoet aantoonbaar aan de NPS-eis (noodzakelijkheid, proportionaliteit en subsidiariteit) van de Wkkgz.</w:t>
            </w:r>
          </w:p>
          <w:p w14:paraId="6440E95E" w14:textId="77777777" w:rsidR="00D32FAE" w:rsidRDefault="00D32FAE" w:rsidP="00B145B6"/>
          <w:p w14:paraId="6B3AB799" w14:textId="3D50EA7F" w:rsidR="00BD7B7B" w:rsidRDefault="00D32FAE" w:rsidP="00B145B6">
            <w:r>
              <w:t xml:space="preserve">Herschreven criteria: </w:t>
            </w:r>
          </w:p>
          <w:p w14:paraId="50FC0DA8" w14:textId="060B884E" w:rsidR="00B145B6" w:rsidRDefault="00D32FAE" w:rsidP="00120845">
            <w:pPr>
              <w:pStyle w:val="ListParagraph"/>
              <w:numPr>
                <w:ilvl w:val="0"/>
                <w:numId w:val="76"/>
              </w:numPr>
            </w:pPr>
            <w:r w:rsidRPr="00F81FBC">
              <w:t>6.1 Gebruik pseudoniemen</w:t>
            </w:r>
          </w:p>
          <w:p w14:paraId="361E45F6" w14:textId="2D0F416E" w:rsidR="00D32FAE" w:rsidRPr="00F81FBC" w:rsidRDefault="00D32FAE" w:rsidP="00120845">
            <w:pPr>
              <w:pStyle w:val="ListParagraph"/>
              <w:numPr>
                <w:ilvl w:val="0"/>
                <w:numId w:val="76"/>
              </w:numPr>
            </w:pPr>
            <w:r w:rsidRPr="00F81FBC">
              <w:t xml:space="preserve">8.2 Verwerkersovereenkomst </w:t>
            </w:r>
          </w:p>
          <w:p w14:paraId="585BAF6F" w14:textId="5460BDBB" w:rsidR="00D32FAE" w:rsidRPr="00D32FAE" w:rsidRDefault="00D32FAE" w:rsidP="00120845">
            <w:pPr>
              <w:pStyle w:val="ListParagraph"/>
              <w:numPr>
                <w:ilvl w:val="0"/>
                <w:numId w:val="76"/>
              </w:numPr>
            </w:pPr>
            <w:r w:rsidRPr="00D32FAE">
              <w:t xml:space="preserve">9.1 Beveiliging van de dataverwerking </w:t>
            </w:r>
          </w:p>
          <w:p w14:paraId="66015F51" w14:textId="1E5B93A4" w:rsidR="00D32FAE" w:rsidRDefault="00D32FAE" w:rsidP="00120845">
            <w:pPr>
              <w:pStyle w:val="ListParagraph"/>
              <w:numPr>
                <w:ilvl w:val="0"/>
                <w:numId w:val="76"/>
              </w:numPr>
            </w:pPr>
            <w:r>
              <w:t xml:space="preserve">9.2 DPIA </w:t>
            </w:r>
          </w:p>
          <w:p w14:paraId="5DB29791" w14:textId="6405FA50" w:rsidR="00D32FAE" w:rsidRDefault="00D32FAE" w:rsidP="00120845">
            <w:pPr>
              <w:pStyle w:val="ListParagraph"/>
              <w:numPr>
                <w:ilvl w:val="0"/>
                <w:numId w:val="76"/>
              </w:numPr>
            </w:pPr>
            <w:r>
              <w:t>9.3 Functionaris gegevensbescherming</w:t>
            </w:r>
          </w:p>
          <w:p w14:paraId="189C0FFE" w14:textId="54847912" w:rsidR="00D32FAE" w:rsidRDefault="00D32FAE" w:rsidP="00120845">
            <w:pPr>
              <w:pStyle w:val="ListParagraph"/>
              <w:numPr>
                <w:ilvl w:val="0"/>
                <w:numId w:val="76"/>
              </w:numPr>
            </w:pPr>
            <w:r>
              <w:t xml:space="preserve">9.4 Verwerkingsregister </w:t>
            </w:r>
          </w:p>
          <w:p w14:paraId="7E9D7A6F" w14:textId="77777777" w:rsidR="00B145B6" w:rsidRPr="00F81FBC" w:rsidRDefault="00B145B6" w:rsidP="00B145B6"/>
          <w:p w14:paraId="383115BC" w14:textId="77777777" w:rsidR="00BD7B7B" w:rsidRPr="00F81FBC" w:rsidRDefault="00BD7B7B" w:rsidP="00BD7B7B">
            <w:r w:rsidRPr="00F81FBC">
              <w:t>Toegevoegde vragen:</w:t>
            </w:r>
          </w:p>
          <w:p w14:paraId="7828F826" w14:textId="77777777" w:rsidR="00BD7B7B" w:rsidRPr="00F81FBC" w:rsidRDefault="00BD7B7B" w:rsidP="00120845">
            <w:pPr>
              <w:pStyle w:val="ListParagraph"/>
              <w:numPr>
                <w:ilvl w:val="0"/>
                <w:numId w:val="76"/>
              </w:numPr>
            </w:pPr>
            <w:r w:rsidRPr="00F81FBC">
              <w:t>14.3 a</w:t>
            </w:r>
          </w:p>
          <w:p w14:paraId="56C4C2BD" w14:textId="77777777" w:rsidR="00BD7B7B" w:rsidRPr="00F81FBC" w:rsidRDefault="00BD7B7B" w:rsidP="00120845">
            <w:pPr>
              <w:pStyle w:val="ListParagraph"/>
              <w:numPr>
                <w:ilvl w:val="0"/>
                <w:numId w:val="76"/>
              </w:numPr>
            </w:pPr>
            <w:r w:rsidRPr="00F81FBC">
              <w:t>15.1 a</w:t>
            </w:r>
          </w:p>
          <w:p w14:paraId="7A1F2DC0" w14:textId="1495B892" w:rsidR="00BD7B7B" w:rsidRPr="00F81FBC" w:rsidRDefault="00BD7B7B" w:rsidP="00120845">
            <w:pPr>
              <w:pStyle w:val="ListParagraph"/>
              <w:numPr>
                <w:ilvl w:val="0"/>
                <w:numId w:val="76"/>
              </w:numPr>
            </w:pPr>
            <w:r w:rsidRPr="00F81FBC">
              <w:t xml:space="preserve">15.2 c t/m 15.2 e </w:t>
            </w:r>
          </w:p>
          <w:p w14:paraId="5DDDC724" w14:textId="0F8A86B8" w:rsidR="00BD7B7B" w:rsidRPr="00F81FBC" w:rsidRDefault="00BD7B7B" w:rsidP="00120845">
            <w:pPr>
              <w:pStyle w:val="ListParagraph"/>
              <w:numPr>
                <w:ilvl w:val="0"/>
                <w:numId w:val="76"/>
              </w:numPr>
            </w:pPr>
            <w:r w:rsidRPr="00F81FBC">
              <w:t>15.3 c en 15.3 d</w:t>
            </w:r>
          </w:p>
          <w:p w14:paraId="68C7C91F" w14:textId="48EBD423" w:rsidR="00BD7B7B" w:rsidRPr="00F81FBC" w:rsidRDefault="00BD7B7B" w:rsidP="00120845">
            <w:pPr>
              <w:pStyle w:val="ListParagraph"/>
              <w:numPr>
                <w:ilvl w:val="0"/>
                <w:numId w:val="76"/>
              </w:numPr>
            </w:pPr>
            <w:r w:rsidRPr="00F81FBC">
              <w:t>15.4 b</w:t>
            </w:r>
          </w:p>
          <w:p w14:paraId="537B9449" w14:textId="4DEE51B7" w:rsidR="00BD7B7B" w:rsidRPr="00F81FBC" w:rsidRDefault="00BD7B7B" w:rsidP="00120845">
            <w:pPr>
              <w:pStyle w:val="ListParagraph"/>
              <w:numPr>
                <w:ilvl w:val="0"/>
                <w:numId w:val="76"/>
              </w:numPr>
            </w:pPr>
            <w:r w:rsidRPr="00F81FBC">
              <w:t>16.1 a t/m 16.1 f</w:t>
            </w:r>
          </w:p>
          <w:p w14:paraId="12101886" w14:textId="77777777" w:rsidR="00BD7B7B" w:rsidRDefault="00BD7B7B" w:rsidP="00120845">
            <w:pPr>
              <w:pStyle w:val="ListParagraph"/>
              <w:numPr>
                <w:ilvl w:val="0"/>
                <w:numId w:val="76"/>
              </w:numPr>
            </w:pPr>
            <w:r w:rsidRPr="00F81FBC">
              <w:t>16.2 a</w:t>
            </w:r>
          </w:p>
          <w:p w14:paraId="62E4FC2E" w14:textId="77777777" w:rsidR="003F6A2F" w:rsidRDefault="003F6A2F" w:rsidP="003F6A2F">
            <w:pPr>
              <w:pStyle w:val="ListParagraph"/>
            </w:pPr>
          </w:p>
          <w:p w14:paraId="261931C6" w14:textId="77777777" w:rsidR="003F6A2F" w:rsidRDefault="003F6A2F" w:rsidP="003F6A2F">
            <w:r>
              <w:t>Herschreven vragen:</w:t>
            </w:r>
          </w:p>
          <w:p w14:paraId="5F7CB628" w14:textId="7C56168E" w:rsidR="003F6A2F" w:rsidRDefault="003F6A2F" w:rsidP="00120845">
            <w:pPr>
              <w:pStyle w:val="ListParagraph"/>
              <w:numPr>
                <w:ilvl w:val="0"/>
                <w:numId w:val="77"/>
              </w:numPr>
            </w:pPr>
            <w:r>
              <w:t xml:space="preserve">12.1 a </w:t>
            </w:r>
          </w:p>
          <w:p w14:paraId="4E64F95E" w14:textId="0D07B922" w:rsidR="003F6A2F" w:rsidRDefault="003F6A2F" w:rsidP="00120845">
            <w:pPr>
              <w:pStyle w:val="ListParagraph"/>
              <w:numPr>
                <w:ilvl w:val="0"/>
                <w:numId w:val="77"/>
              </w:numPr>
            </w:pPr>
            <w:r>
              <w:t xml:space="preserve">12.2 a </w:t>
            </w:r>
          </w:p>
          <w:p w14:paraId="12BF6703" w14:textId="3443184B" w:rsidR="003F6A2F" w:rsidRDefault="003F6A2F" w:rsidP="00120845">
            <w:pPr>
              <w:pStyle w:val="ListParagraph"/>
              <w:numPr>
                <w:ilvl w:val="0"/>
                <w:numId w:val="77"/>
              </w:numPr>
            </w:pPr>
            <w:r>
              <w:t xml:space="preserve">14.1 a </w:t>
            </w:r>
          </w:p>
          <w:p w14:paraId="53DFAC17" w14:textId="2EA2BD40" w:rsidR="003F6A2F" w:rsidRDefault="003F6A2F" w:rsidP="00120845">
            <w:pPr>
              <w:pStyle w:val="ListParagraph"/>
              <w:numPr>
                <w:ilvl w:val="0"/>
                <w:numId w:val="77"/>
              </w:numPr>
            </w:pPr>
            <w:r>
              <w:t xml:space="preserve">14.2 a </w:t>
            </w:r>
          </w:p>
          <w:p w14:paraId="6AC1311C" w14:textId="77777777" w:rsidR="003F6A2F" w:rsidRPr="003F6A2F" w:rsidRDefault="003F6A2F" w:rsidP="00120845">
            <w:pPr>
              <w:pStyle w:val="ListParagraph"/>
              <w:numPr>
                <w:ilvl w:val="0"/>
                <w:numId w:val="77"/>
              </w:numPr>
            </w:pPr>
            <w:r w:rsidRPr="003F6A2F">
              <w:t xml:space="preserve">15.2 a en 15.2 b </w:t>
            </w:r>
          </w:p>
          <w:p w14:paraId="6DAEE44D" w14:textId="055D712B" w:rsidR="003F6A2F" w:rsidRPr="003F6A2F" w:rsidRDefault="003F6A2F" w:rsidP="00120845">
            <w:pPr>
              <w:pStyle w:val="ListParagraph"/>
              <w:numPr>
                <w:ilvl w:val="0"/>
                <w:numId w:val="77"/>
              </w:numPr>
            </w:pPr>
            <w:r w:rsidRPr="003F6A2F">
              <w:t>15.3 a en 15.3 b</w:t>
            </w:r>
          </w:p>
          <w:p w14:paraId="48B4E586" w14:textId="4A0AE8B7" w:rsidR="003F6A2F" w:rsidRPr="00F81FBC" w:rsidRDefault="003F6A2F" w:rsidP="00120845">
            <w:pPr>
              <w:pStyle w:val="ListParagraph"/>
              <w:numPr>
                <w:ilvl w:val="0"/>
                <w:numId w:val="77"/>
              </w:numPr>
            </w:pPr>
            <w:r w:rsidRPr="003F6A2F">
              <w:t xml:space="preserve">15.4 a </w:t>
            </w:r>
          </w:p>
        </w:tc>
      </w:tr>
    </w:tbl>
    <w:p w14:paraId="6ACAB40B" w14:textId="77777777" w:rsidR="004A6631" w:rsidRPr="00306371" w:rsidRDefault="004A6631" w:rsidP="00270A4E"/>
    <w:p w14:paraId="1FBFB32A" w14:textId="77777777" w:rsidR="00306371" w:rsidRDefault="00306371" w:rsidP="00270A4E"/>
    <w:p w14:paraId="22164A46" w14:textId="77777777" w:rsidR="003A3A6E" w:rsidRDefault="003A3A6E" w:rsidP="00270A4E"/>
    <w:p w14:paraId="6329E5D9" w14:textId="77777777" w:rsidR="00DD4830" w:rsidRDefault="00DD4830" w:rsidP="00270A4E"/>
    <w:p w14:paraId="6AE3E187" w14:textId="77777777" w:rsidR="00DD4830" w:rsidRDefault="00DD4830" w:rsidP="00270A4E"/>
    <w:p w14:paraId="5698B13B" w14:textId="77777777" w:rsidR="006E0140" w:rsidRDefault="006E0140" w:rsidP="00270A4E"/>
    <w:p w14:paraId="1A4A91A4" w14:textId="77777777" w:rsidR="006E0140" w:rsidRDefault="006E0140" w:rsidP="00270A4E"/>
    <w:p w14:paraId="61382932" w14:textId="77777777" w:rsidR="006E0140" w:rsidRDefault="006E0140" w:rsidP="00270A4E"/>
    <w:p w14:paraId="5AFD6897" w14:textId="77777777" w:rsidR="006E0140" w:rsidRDefault="006E0140" w:rsidP="00270A4E"/>
    <w:p w14:paraId="2D832D9A" w14:textId="77777777" w:rsidR="00091025" w:rsidRPr="00306371" w:rsidRDefault="00091025" w:rsidP="00270A4E"/>
    <w:p w14:paraId="0292C20F" w14:textId="77777777" w:rsidR="00FB5DD4" w:rsidRPr="00306371" w:rsidRDefault="00FB5DD4" w:rsidP="00270A4E"/>
    <w:p w14:paraId="5145A784" w14:textId="5B5D8EC3" w:rsidR="00F669B8" w:rsidRPr="00306371" w:rsidRDefault="00F669B8" w:rsidP="00270A4E">
      <w:pPr>
        <w:rPr>
          <w:color w:val="009BA4"/>
          <w:sz w:val="36"/>
          <w:szCs w:val="36"/>
        </w:rPr>
      </w:pPr>
      <w:r w:rsidRPr="00306371">
        <w:rPr>
          <w:color w:val="009BA4"/>
          <w:sz w:val="36"/>
          <w:szCs w:val="36"/>
        </w:rPr>
        <w:lastRenderedPageBreak/>
        <w:t>Inhoudsopgave</w:t>
      </w:r>
    </w:p>
    <w:p w14:paraId="314D74CB" w14:textId="4ED036D7" w:rsidR="0089572C" w:rsidRDefault="00A73811">
      <w:pPr>
        <w:pStyle w:val="TOC1"/>
        <w:rPr>
          <w:rFonts w:cstheme="minorBidi"/>
          <w:noProof/>
          <w:kern w:val="2"/>
          <w:sz w:val="24"/>
          <w:szCs w:val="24"/>
          <w:lang w:val="nl-NL" w:eastAsia="nl-NL"/>
          <w14:ligatures w14:val="standardContextual"/>
        </w:rPr>
      </w:pPr>
      <w:r w:rsidRPr="0040319D">
        <w:rPr>
          <w:sz w:val="24"/>
          <w:szCs w:val="24"/>
        </w:rPr>
        <w:fldChar w:fldCharType="begin"/>
      </w:r>
      <w:r w:rsidRPr="0040319D">
        <w:rPr>
          <w:sz w:val="24"/>
          <w:szCs w:val="24"/>
        </w:rPr>
        <w:instrText xml:space="preserve"> TOC \o "1-3" \h \z \u </w:instrText>
      </w:r>
      <w:r w:rsidRPr="0040319D">
        <w:rPr>
          <w:sz w:val="24"/>
          <w:szCs w:val="24"/>
        </w:rPr>
        <w:fldChar w:fldCharType="separate"/>
      </w:r>
      <w:hyperlink w:anchor="_Toc208926973" w:history="1">
        <w:r w:rsidR="0089572C" w:rsidRPr="00DD4E4B">
          <w:rPr>
            <w:rStyle w:val="Hyperlink"/>
            <w:noProof/>
          </w:rPr>
          <w:t>Versiebeheer</w:t>
        </w:r>
        <w:r w:rsidR="0089572C">
          <w:rPr>
            <w:noProof/>
            <w:webHidden/>
          </w:rPr>
          <w:tab/>
        </w:r>
        <w:r w:rsidR="0089572C">
          <w:rPr>
            <w:noProof/>
            <w:webHidden/>
          </w:rPr>
          <w:fldChar w:fldCharType="begin"/>
        </w:r>
        <w:r w:rsidR="0089572C">
          <w:rPr>
            <w:noProof/>
            <w:webHidden/>
          </w:rPr>
          <w:instrText xml:space="preserve"> PAGEREF _Toc208926973 \h </w:instrText>
        </w:r>
        <w:r w:rsidR="0089572C">
          <w:rPr>
            <w:noProof/>
            <w:webHidden/>
          </w:rPr>
        </w:r>
        <w:r w:rsidR="0089572C">
          <w:rPr>
            <w:noProof/>
            <w:webHidden/>
          </w:rPr>
          <w:fldChar w:fldCharType="separate"/>
        </w:r>
        <w:r w:rsidR="0089572C">
          <w:rPr>
            <w:noProof/>
            <w:webHidden/>
          </w:rPr>
          <w:t>2</w:t>
        </w:r>
        <w:r w:rsidR="0089572C">
          <w:rPr>
            <w:noProof/>
            <w:webHidden/>
          </w:rPr>
          <w:fldChar w:fldCharType="end"/>
        </w:r>
      </w:hyperlink>
    </w:p>
    <w:p w14:paraId="03865895" w14:textId="7138B8E9" w:rsidR="0089572C" w:rsidRDefault="0089572C">
      <w:pPr>
        <w:pStyle w:val="TOC1"/>
        <w:rPr>
          <w:rFonts w:cstheme="minorBidi"/>
          <w:noProof/>
          <w:kern w:val="2"/>
          <w:sz w:val="24"/>
          <w:szCs w:val="24"/>
          <w:lang w:val="nl-NL" w:eastAsia="nl-NL"/>
          <w14:ligatures w14:val="standardContextual"/>
        </w:rPr>
      </w:pPr>
      <w:hyperlink w:anchor="_Toc208926974" w:history="1">
        <w:r w:rsidRPr="00DD4E4B">
          <w:rPr>
            <w:rStyle w:val="Hyperlink"/>
            <w:noProof/>
          </w:rPr>
          <w:t>1</w:t>
        </w:r>
        <w:r>
          <w:rPr>
            <w:rFonts w:cstheme="minorBidi"/>
            <w:noProof/>
            <w:kern w:val="2"/>
            <w:sz w:val="24"/>
            <w:szCs w:val="24"/>
            <w:lang w:val="nl-NL" w:eastAsia="nl-NL"/>
            <w14:ligatures w14:val="standardContextual"/>
          </w:rPr>
          <w:tab/>
        </w:r>
        <w:r w:rsidRPr="00DD4E4B">
          <w:rPr>
            <w:rStyle w:val="Hyperlink"/>
            <w:noProof/>
          </w:rPr>
          <w:t>Algemene informatie</w:t>
        </w:r>
        <w:r>
          <w:rPr>
            <w:noProof/>
            <w:webHidden/>
          </w:rPr>
          <w:tab/>
        </w:r>
        <w:r>
          <w:rPr>
            <w:noProof/>
            <w:webHidden/>
          </w:rPr>
          <w:fldChar w:fldCharType="begin"/>
        </w:r>
        <w:r>
          <w:rPr>
            <w:noProof/>
            <w:webHidden/>
          </w:rPr>
          <w:instrText xml:space="preserve"> PAGEREF _Toc208926974 \h </w:instrText>
        </w:r>
        <w:r>
          <w:rPr>
            <w:noProof/>
            <w:webHidden/>
          </w:rPr>
        </w:r>
        <w:r>
          <w:rPr>
            <w:noProof/>
            <w:webHidden/>
          </w:rPr>
          <w:fldChar w:fldCharType="separate"/>
        </w:r>
        <w:r>
          <w:rPr>
            <w:noProof/>
            <w:webHidden/>
          </w:rPr>
          <w:t>6</w:t>
        </w:r>
        <w:r>
          <w:rPr>
            <w:noProof/>
            <w:webHidden/>
          </w:rPr>
          <w:fldChar w:fldCharType="end"/>
        </w:r>
      </w:hyperlink>
    </w:p>
    <w:p w14:paraId="5400EE85" w14:textId="3E555FE3" w:rsidR="0089572C" w:rsidRDefault="0089572C">
      <w:pPr>
        <w:pStyle w:val="TOC2"/>
        <w:rPr>
          <w:rFonts w:cstheme="minorBidi"/>
          <w:noProof/>
          <w:kern w:val="2"/>
          <w:sz w:val="24"/>
          <w:szCs w:val="24"/>
          <w:lang w:val="nl-NL" w:eastAsia="nl-NL"/>
          <w14:ligatures w14:val="standardContextual"/>
        </w:rPr>
      </w:pPr>
      <w:hyperlink w:anchor="_Toc208926975" w:history="1">
        <w:r w:rsidRPr="00DD4E4B">
          <w:rPr>
            <w:rStyle w:val="Hyperlink"/>
            <w:noProof/>
          </w:rPr>
          <w:t>1.1</w:t>
        </w:r>
        <w:r>
          <w:rPr>
            <w:rFonts w:cstheme="minorBidi"/>
            <w:noProof/>
            <w:kern w:val="2"/>
            <w:sz w:val="24"/>
            <w:szCs w:val="24"/>
            <w:lang w:val="nl-NL" w:eastAsia="nl-NL"/>
            <w14:ligatures w14:val="standardContextual"/>
          </w:rPr>
          <w:tab/>
        </w:r>
        <w:r w:rsidRPr="00DD4E4B">
          <w:rPr>
            <w:rStyle w:val="Hyperlink"/>
            <w:noProof/>
          </w:rPr>
          <w:t>Introductie</w:t>
        </w:r>
        <w:r>
          <w:rPr>
            <w:noProof/>
            <w:webHidden/>
          </w:rPr>
          <w:tab/>
        </w:r>
        <w:r>
          <w:rPr>
            <w:noProof/>
            <w:webHidden/>
          </w:rPr>
          <w:fldChar w:fldCharType="begin"/>
        </w:r>
        <w:r>
          <w:rPr>
            <w:noProof/>
            <w:webHidden/>
          </w:rPr>
          <w:instrText xml:space="preserve"> PAGEREF _Toc208926975 \h </w:instrText>
        </w:r>
        <w:r>
          <w:rPr>
            <w:noProof/>
            <w:webHidden/>
          </w:rPr>
        </w:r>
        <w:r>
          <w:rPr>
            <w:noProof/>
            <w:webHidden/>
          </w:rPr>
          <w:fldChar w:fldCharType="separate"/>
        </w:r>
        <w:r>
          <w:rPr>
            <w:noProof/>
            <w:webHidden/>
          </w:rPr>
          <w:t>6</w:t>
        </w:r>
        <w:r>
          <w:rPr>
            <w:noProof/>
            <w:webHidden/>
          </w:rPr>
          <w:fldChar w:fldCharType="end"/>
        </w:r>
      </w:hyperlink>
    </w:p>
    <w:p w14:paraId="42CB4C78" w14:textId="56B57FC3" w:rsidR="0089572C" w:rsidRDefault="0089572C">
      <w:pPr>
        <w:pStyle w:val="TOC2"/>
        <w:rPr>
          <w:rFonts w:cstheme="minorBidi"/>
          <w:noProof/>
          <w:kern w:val="2"/>
          <w:sz w:val="24"/>
          <w:szCs w:val="24"/>
          <w:lang w:val="nl-NL" w:eastAsia="nl-NL"/>
          <w14:ligatures w14:val="standardContextual"/>
        </w:rPr>
      </w:pPr>
      <w:hyperlink w:anchor="_Toc208926976" w:history="1">
        <w:r w:rsidRPr="00DD4E4B">
          <w:rPr>
            <w:rStyle w:val="Hyperlink"/>
            <w:noProof/>
          </w:rPr>
          <w:t>1.2</w:t>
        </w:r>
        <w:r>
          <w:rPr>
            <w:rFonts w:cstheme="minorBidi"/>
            <w:noProof/>
            <w:kern w:val="2"/>
            <w:sz w:val="24"/>
            <w:szCs w:val="24"/>
            <w:lang w:val="nl-NL" w:eastAsia="nl-NL"/>
            <w14:ligatures w14:val="standardContextual"/>
          </w:rPr>
          <w:tab/>
        </w:r>
        <w:r w:rsidRPr="00DD4E4B">
          <w:rPr>
            <w:rStyle w:val="Hyperlink"/>
            <w:noProof/>
          </w:rPr>
          <w:t>Contactgegevens kwaliteitsregistratie</w:t>
        </w:r>
        <w:r>
          <w:rPr>
            <w:noProof/>
            <w:webHidden/>
          </w:rPr>
          <w:tab/>
        </w:r>
        <w:r>
          <w:rPr>
            <w:noProof/>
            <w:webHidden/>
          </w:rPr>
          <w:fldChar w:fldCharType="begin"/>
        </w:r>
        <w:r>
          <w:rPr>
            <w:noProof/>
            <w:webHidden/>
          </w:rPr>
          <w:instrText xml:space="preserve"> PAGEREF _Toc208926976 \h </w:instrText>
        </w:r>
        <w:r>
          <w:rPr>
            <w:noProof/>
            <w:webHidden/>
          </w:rPr>
        </w:r>
        <w:r>
          <w:rPr>
            <w:noProof/>
            <w:webHidden/>
          </w:rPr>
          <w:fldChar w:fldCharType="separate"/>
        </w:r>
        <w:r>
          <w:rPr>
            <w:noProof/>
            <w:webHidden/>
          </w:rPr>
          <w:t>6</w:t>
        </w:r>
        <w:r>
          <w:rPr>
            <w:noProof/>
            <w:webHidden/>
          </w:rPr>
          <w:fldChar w:fldCharType="end"/>
        </w:r>
      </w:hyperlink>
    </w:p>
    <w:p w14:paraId="0C415D81" w14:textId="01F50F90" w:rsidR="0089572C" w:rsidRDefault="0089572C">
      <w:pPr>
        <w:pStyle w:val="TOC2"/>
        <w:rPr>
          <w:rFonts w:cstheme="minorBidi"/>
          <w:noProof/>
          <w:kern w:val="2"/>
          <w:sz w:val="24"/>
          <w:szCs w:val="24"/>
          <w:lang w:val="nl-NL" w:eastAsia="nl-NL"/>
          <w14:ligatures w14:val="standardContextual"/>
        </w:rPr>
      </w:pPr>
      <w:hyperlink w:anchor="_Toc208926977" w:history="1">
        <w:r w:rsidRPr="00DD4E4B">
          <w:rPr>
            <w:rStyle w:val="Hyperlink"/>
            <w:noProof/>
          </w:rPr>
          <w:t>1.3</w:t>
        </w:r>
        <w:r>
          <w:rPr>
            <w:rFonts w:cstheme="minorBidi"/>
            <w:noProof/>
            <w:kern w:val="2"/>
            <w:sz w:val="24"/>
            <w:szCs w:val="24"/>
            <w:lang w:val="nl-NL" w:eastAsia="nl-NL"/>
            <w14:ligatures w14:val="standardContextual"/>
          </w:rPr>
          <w:tab/>
        </w:r>
        <w:r w:rsidRPr="00DD4E4B">
          <w:rPr>
            <w:rStyle w:val="Hyperlink"/>
            <w:noProof/>
          </w:rPr>
          <w:t>Registratiegegevens</w:t>
        </w:r>
        <w:r>
          <w:rPr>
            <w:noProof/>
            <w:webHidden/>
          </w:rPr>
          <w:tab/>
        </w:r>
        <w:r>
          <w:rPr>
            <w:noProof/>
            <w:webHidden/>
          </w:rPr>
          <w:fldChar w:fldCharType="begin"/>
        </w:r>
        <w:r>
          <w:rPr>
            <w:noProof/>
            <w:webHidden/>
          </w:rPr>
          <w:instrText xml:space="preserve"> PAGEREF _Toc208926977 \h </w:instrText>
        </w:r>
        <w:r>
          <w:rPr>
            <w:noProof/>
            <w:webHidden/>
          </w:rPr>
        </w:r>
        <w:r>
          <w:rPr>
            <w:noProof/>
            <w:webHidden/>
          </w:rPr>
          <w:fldChar w:fldCharType="separate"/>
        </w:r>
        <w:r>
          <w:rPr>
            <w:noProof/>
            <w:webHidden/>
          </w:rPr>
          <w:t>6</w:t>
        </w:r>
        <w:r>
          <w:rPr>
            <w:noProof/>
            <w:webHidden/>
          </w:rPr>
          <w:fldChar w:fldCharType="end"/>
        </w:r>
      </w:hyperlink>
    </w:p>
    <w:p w14:paraId="42ACE366" w14:textId="71ADD3E7" w:rsidR="0089572C" w:rsidRDefault="0089572C">
      <w:pPr>
        <w:pStyle w:val="TOC2"/>
        <w:rPr>
          <w:rFonts w:cstheme="minorBidi"/>
          <w:noProof/>
          <w:kern w:val="2"/>
          <w:sz w:val="24"/>
          <w:szCs w:val="24"/>
          <w:lang w:val="nl-NL" w:eastAsia="nl-NL"/>
          <w14:ligatures w14:val="standardContextual"/>
        </w:rPr>
      </w:pPr>
      <w:hyperlink w:anchor="_Toc208926978" w:history="1">
        <w:r w:rsidRPr="00DD4E4B">
          <w:rPr>
            <w:rStyle w:val="Hyperlink"/>
            <w:noProof/>
          </w:rPr>
          <w:t>1.4</w:t>
        </w:r>
        <w:r>
          <w:rPr>
            <w:rFonts w:cstheme="minorBidi"/>
            <w:noProof/>
            <w:kern w:val="2"/>
            <w:sz w:val="24"/>
            <w:szCs w:val="24"/>
            <w:lang w:val="nl-NL" w:eastAsia="nl-NL"/>
            <w14:ligatures w14:val="standardContextual"/>
          </w:rPr>
          <w:tab/>
        </w:r>
        <w:r w:rsidRPr="00DD4E4B">
          <w:rPr>
            <w:rStyle w:val="Hyperlink"/>
            <w:noProof/>
          </w:rPr>
          <w:t>Onderwerp van de registratie</w:t>
        </w:r>
        <w:r>
          <w:rPr>
            <w:noProof/>
            <w:webHidden/>
          </w:rPr>
          <w:tab/>
        </w:r>
        <w:r>
          <w:rPr>
            <w:noProof/>
            <w:webHidden/>
          </w:rPr>
          <w:fldChar w:fldCharType="begin"/>
        </w:r>
        <w:r>
          <w:rPr>
            <w:noProof/>
            <w:webHidden/>
          </w:rPr>
          <w:instrText xml:space="preserve"> PAGEREF _Toc208926978 \h </w:instrText>
        </w:r>
        <w:r>
          <w:rPr>
            <w:noProof/>
            <w:webHidden/>
          </w:rPr>
        </w:r>
        <w:r>
          <w:rPr>
            <w:noProof/>
            <w:webHidden/>
          </w:rPr>
          <w:fldChar w:fldCharType="separate"/>
        </w:r>
        <w:r>
          <w:rPr>
            <w:noProof/>
            <w:webHidden/>
          </w:rPr>
          <w:t>7</w:t>
        </w:r>
        <w:r>
          <w:rPr>
            <w:noProof/>
            <w:webHidden/>
          </w:rPr>
          <w:fldChar w:fldCharType="end"/>
        </w:r>
      </w:hyperlink>
    </w:p>
    <w:p w14:paraId="7D9C891B" w14:textId="720664B5" w:rsidR="0089572C" w:rsidRDefault="0089572C">
      <w:pPr>
        <w:pStyle w:val="TOC2"/>
        <w:rPr>
          <w:rFonts w:cstheme="minorBidi"/>
          <w:noProof/>
          <w:kern w:val="2"/>
          <w:sz w:val="24"/>
          <w:szCs w:val="24"/>
          <w:lang w:val="nl-NL" w:eastAsia="nl-NL"/>
          <w14:ligatures w14:val="standardContextual"/>
        </w:rPr>
      </w:pPr>
      <w:hyperlink w:anchor="_Toc208926979" w:history="1">
        <w:r w:rsidRPr="00DD4E4B">
          <w:rPr>
            <w:rStyle w:val="Hyperlink"/>
            <w:noProof/>
          </w:rPr>
          <w:t>1.5</w:t>
        </w:r>
        <w:r>
          <w:rPr>
            <w:rFonts w:cstheme="minorBidi"/>
            <w:noProof/>
            <w:kern w:val="2"/>
            <w:sz w:val="24"/>
            <w:szCs w:val="24"/>
            <w:lang w:val="nl-NL" w:eastAsia="nl-NL"/>
            <w14:ligatures w14:val="standardContextual"/>
          </w:rPr>
          <w:tab/>
        </w:r>
        <w:r w:rsidRPr="00DD4E4B">
          <w:rPr>
            <w:rStyle w:val="Hyperlink"/>
            <w:noProof/>
          </w:rPr>
          <w:t>Betrokken specialismen bij zorgproces</w:t>
        </w:r>
        <w:r>
          <w:rPr>
            <w:noProof/>
            <w:webHidden/>
          </w:rPr>
          <w:tab/>
        </w:r>
        <w:r>
          <w:rPr>
            <w:noProof/>
            <w:webHidden/>
          </w:rPr>
          <w:fldChar w:fldCharType="begin"/>
        </w:r>
        <w:r>
          <w:rPr>
            <w:noProof/>
            <w:webHidden/>
          </w:rPr>
          <w:instrText xml:space="preserve"> PAGEREF _Toc208926979 \h </w:instrText>
        </w:r>
        <w:r>
          <w:rPr>
            <w:noProof/>
            <w:webHidden/>
          </w:rPr>
        </w:r>
        <w:r>
          <w:rPr>
            <w:noProof/>
            <w:webHidden/>
          </w:rPr>
          <w:fldChar w:fldCharType="separate"/>
        </w:r>
        <w:r>
          <w:rPr>
            <w:noProof/>
            <w:webHidden/>
          </w:rPr>
          <w:t>7</w:t>
        </w:r>
        <w:r>
          <w:rPr>
            <w:noProof/>
            <w:webHidden/>
          </w:rPr>
          <w:fldChar w:fldCharType="end"/>
        </w:r>
      </w:hyperlink>
    </w:p>
    <w:p w14:paraId="7944D4D4" w14:textId="29C447FA" w:rsidR="0089572C" w:rsidRDefault="0089572C">
      <w:pPr>
        <w:pStyle w:val="TOC2"/>
        <w:rPr>
          <w:rFonts w:cstheme="minorBidi"/>
          <w:noProof/>
          <w:kern w:val="2"/>
          <w:sz w:val="24"/>
          <w:szCs w:val="24"/>
          <w:lang w:val="nl-NL" w:eastAsia="nl-NL"/>
          <w14:ligatures w14:val="standardContextual"/>
        </w:rPr>
      </w:pPr>
      <w:hyperlink w:anchor="_Toc208926980" w:history="1">
        <w:r w:rsidRPr="00DD4E4B">
          <w:rPr>
            <w:rStyle w:val="Hyperlink"/>
            <w:rFonts w:eastAsia="Calibri"/>
            <w:noProof/>
          </w:rPr>
          <w:t>1.6</w:t>
        </w:r>
        <w:r>
          <w:rPr>
            <w:rFonts w:cstheme="minorBidi"/>
            <w:noProof/>
            <w:kern w:val="2"/>
            <w:sz w:val="24"/>
            <w:szCs w:val="24"/>
            <w:lang w:val="nl-NL" w:eastAsia="nl-NL"/>
            <w14:ligatures w14:val="standardContextual"/>
          </w:rPr>
          <w:tab/>
        </w:r>
        <w:r w:rsidRPr="00DD4E4B">
          <w:rPr>
            <w:rStyle w:val="Hyperlink"/>
            <w:rFonts w:eastAsia="Calibri"/>
            <w:noProof/>
          </w:rPr>
          <w:t>Huidige omvang en overige kenmerken van de registratie en aandoening</w:t>
        </w:r>
        <w:r>
          <w:rPr>
            <w:noProof/>
            <w:webHidden/>
          </w:rPr>
          <w:tab/>
        </w:r>
        <w:r>
          <w:rPr>
            <w:noProof/>
            <w:webHidden/>
          </w:rPr>
          <w:fldChar w:fldCharType="begin"/>
        </w:r>
        <w:r>
          <w:rPr>
            <w:noProof/>
            <w:webHidden/>
          </w:rPr>
          <w:instrText xml:space="preserve"> PAGEREF _Toc208926980 \h </w:instrText>
        </w:r>
        <w:r>
          <w:rPr>
            <w:noProof/>
            <w:webHidden/>
          </w:rPr>
        </w:r>
        <w:r>
          <w:rPr>
            <w:noProof/>
            <w:webHidden/>
          </w:rPr>
          <w:fldChar w:fldCharType="separate"/>
        </w:r>
        <w:r>
          <w:rPr>
            <w:noProof/>
            <w:webHidden/>
          </w:rPr>
          <w:t>8</w:t>
        </w:r>
        <w:r>
          <w:rPr>
            <w:noProof/>
            <w:webHidden/>
          </w:rPr>
          <w:fldChar w:fldCharType="end"/>
        </w:r>
      </w:hyperlink>
    </w:p>
    <w:p w14:paraId="60A5CB50" w14:textId="2F71717A" w:rsidR="0089572C" w:rsidRDefault="0089572C">
      <w:pPr>
        <w:pStyle w:val="TOC1"/>
        <w:rPr>
          <w:rFonts w:cstheme="minorBidi"/>
          <w:noProof/>
          <w:kern w:val="2"/>
          <w:sz w:val="24"/>
          <w:szCs w:val="24"/>
          <w:lang w:val="nl-NL" w:eastAsia="nl-NL"/>
          <w14:ligatures w14:val="standardContextual"/>
        </w:rPr>
      </w:pPr>
      <w:hyperlink w:anchor="_Toc208926981" w:history="1">
        <w:r w:rsidRPr="00DD4E4B">
          <w:rPr>
            <w:rStyle w:val="Hyperlink"/>
            <w:i/>
            <w:iCs/>
            <w:noProof/>
          </w:rPr>
          <w:t>Vragen ten behoeve van de inhoudsgovernance-criteria</w:t>
        </w:r>
        <w:r>
          <w:rPr>
            <w:noProof/>
            <w:webHidden/>
          </w:rPr>
          <w:tab/>
        </w:r>
        <w:r>
          <w:rPr>
            <w:noProof/>
            <w:webHidden/>
          </w:rPr>
          <w:fldChar w:fldCharType="begin"/>
        </w:r>
        <w:r>
          <w:rPr>
            <w:noProof/>
            <w:webHidden/>
          </w:rPr>
          <w:instrText xml:space="preserve"> PAGEREF _Toc208926981 \h </w:instrText>
        </w:r>
        <w:r>
          <w:rPr>
            <w:noProof/>
            <w:webHidden/>
          </w:rPr>
        </w:r>
        <w:r>
          <w:rPr>
            <w:noProof/>
            <w:webHidden/>
          </w:rPr>
          <w:fldChar w:fldCharType="separate"/>
        </w:r>
        <w:r>
          <w:rPr>
            <w:noProof/>
            <w:webHidden/>
          </w:rPr>
          <w:t>10</w:t>
        </w:r>
        <w:r>
          <w:rPr>
            <w:noProof/>
            <w:webHidden/>
          </w:rPr>
          <w:fldChar w:fldCharType="end"/>
        </w:r>
      </w:hyperlink>
    </w:p>
    <w:p w14:paraId="5375B778" w14:textId="308E4E30" w:rsidR="0089572C" w:rsidRDefault="0089572C">
      <w:pPr>
        <w:pStyle w:val="TOC1"/>
        <w:rPr>
          <w:rFonts w:cstheme="minorBidi"/>
          <w:noProof/>
          <w:kern w:val="2"/>
          <w:sz w:val="24"/>
          <w:szCs w:val="24"/>
          <w:lang w:val="nl-NL" w:eastAsia="nl-NL"/>
          <w14:ligatures w14:val="standardContextual"/>
        </w:rPr>
      </w:pPr>
      <w:hyperlink w:anchor="_Toc208926982" w:history="1">
        <w:r w:rsidRPr="00DD4E4B">
          <w:rPr>
            <w:rStyle w:val="Hyperlink"/>
            <w:rFonts w:eastAsia="Times New Roman"/>
            <w:noProof/>
          </w:rPr>
          <w:t>2</w:t>
        </w:r>
        <w:r>
          <w:rPr>
            <w:rFonts w:cstheme="minorBidi"/>
            <w:noProof/>
            <w:kern w:val="2"/>
            <w:sz w:val="24"/>
            <w:szCs w:val="24"/>
            <w:lang w:val="nl-NL" w:eastAsia="nl-NL"/>
            <w14:ligatures w14:val="standardContextual"/>
          </w:rPr>
          <w:tab/>
        </w:r>
        <w:r w:rsidRPr="00DD4E4B">
          <w:rPr>
            <w:rStyle w:val="Hyperlink"/>
            <w:rFonts w:eastAsia="Times New Roman"/>
            <w:noProof/>
          </w:rPr>
          <w:t>Doelomschrijving en aansluiting indicatoren- en dataset</w:t>
        </w:r>
        <w:r>
          <w:rPr>
            <w:noProof/>
            <w:webHidden/>
          </w:rPr>
          <w:tab/>
        </w:r>
        <w:r>
          <w:rPr>
            <w:noProof/>
            <w:webHidden/>
          </w:rPr>
          <w:fldChar w:fldCharType="begin"/>
        </w:r>
        <w:r>
          <w:rPr>
            <w:noProof/>
            <w:webHidden/>
          </w:rPr>
          <w:instrText xml:space="preserve"> PAGEREF _Toc208926982 \h </w:instrText>
        </w:r>
        <w:r>
          <w:rPr>
            <w:noProof/>
            <w:webHidden/>
          </w:rPr>
        </w:r>
        <w:r>
          <w:rPr>
            <w:noProof/>
            <w:webHidden/>
          </w:rPr>
          <w:fldChar w:fldCharType="separate"/>
        </w:r>
        <w:r>
          <w:rPr>
            <w:noProof/>
            <w:webHidden/>
          </w:rPr>
          <w:t>11</w:t>
        </w:r>
        <w:r>
          <w:rPr>
            <w:noProof/>
            <w:webHidden/>
          </w:rPr>
          <w:fldChar w:fldCharType="end"/>
        </w:r>
      </w:hyperlink>
    </w:p>
    <w:p w14:paraId="660C56A6" w14:textId="274BA1AA" w:rsidR="0089572C" w:rsidRDefault="0089572C">
      <w:pPr>
        <w:pStyle w:val="TOC2"/>
        <w:rPr>
          <w:rFonts w:cstheme="minorBidi"/>
          <w:noProof/>
          <w:kern w:val="2"/>
          <w:sz w:val="24"/>
          <w:szCs w:val="24"/>
          <w:lang w:val="nl-NL" w:eastAsia="nl-NL"/>
          <w14:ligatures w14:val="standardContextual"/>
        </w:rPr>
      </w:pPr>
      <w:hyperlink w:anchor="_Toc208926983" w:history="1">
        <w:r w:rsidRPr="00DD4E4B">
          <w:rPr>
            <w:rStyle w:val="Hyperlink"/>
            <w:noProof/>
          </w:rPr>
          <w:t>2.1</w:t>
        </w:r>
        <w:r>
          <w:rPr>
            <w:rFonts w:cstheme="minorBidi"/>
            <w:noProof/>
            <w:kern w:val="2"/>
            <w:sz w:val="24"/>
            <w:szCs w:val="24"/>
            <w:lang w:val="nl-NL" w:eastAsia="nl-NL"/>
            <w14:ligatures w14:val="standardContextual"/>
          </w:rPr>
          <w:tab/>
        </w:r>
        <w:r w:rsidRPr="00DD4E4B">
          <w:rPr>
            <w:rStyle w:val="Hyperlink"/>
            <w:noProof/>
          </w:rPr>
          <w:t>Primaire doelstellingen</w:t>
        </w:r>
        <w:r>
          <w:rPr>
            <w:noProof/>
            <w:webHidden/>
          </w:rPr>
          <w:tab/>
        </w:r>
        <w:r>
          <w:rPr>
            <w:noProof/>
            <w:webHidden/>
          </w:rPr>
          <w:fldChar w:fldCharType="begin"/>
        </w:r>
        <w:r>
          <w:rPr>
            <w:noProof/>
            <w:webHidden/>
          </w:rPr>
          <w:instrText xml:space="preserve"> PAGEREF _Toc208926983 \h </w:instrText>
        </w:r>
        <w:r>
          <w:rPr>
            <w:noProof/>
            <w:webHidden/>
          </w:rPr>
        </w:r>
        <w:r>
          <w:rPr>
            <w:noProof/>
            <w:webHidden/>
          </w:rPr>
          <w:fldChar w:fldCharType="separate"/>
        </w:r>
        <w:r>
          <w:rPr>
            <w:noProof/>
            <w:webHidden/>
          </w:rPr>
          <w:t>11</w:t>
        </w:r>
        <w:r>
          <w:rPr>
            <w:noProof/>
            <w:webHidden/>
          </w:rPr>
          <w:fldChar w:fldCharType="end"/>
        </w:r>
      </w:hyperlink>
    </w:p>
    <w:p w14:paraId="02651944" w14:textId="082926F2" w:rsidR="0089572C" w:rsidRDefault="0089572C">
      <w:pPr>
        <w:pStyle w:val="TOC2"/>
        <w:rPr>
          <w:rFonts w:cstheme="minorBidi"/>
          <w:noProof/>
          <w:kern w:val="2"/>
          <w:sz w:val="24"/>
          <w:szCs w:val="24"/>
          <w:lang w:val="nl-NL" w:eastAsia="nl-NL"/>
          <w14:ligatures w14:val="standardContextual"/>
        </w:rPr>
      </w:pPr>
      <w:hyperlink w:anchor="_Toc208926984" w:history="1">
        <w:r w:rsidRPr="00DD4E4B">
          <w:rPr>
            <w:rStyle w:val="Hyperlink"/>
            <w:noProof/>
          </w:rPr>
          <w:t>2.2</w:t>
        </w:r>
        <w:r>
          <w:rPr>
            <w:rFonts w:cstheme="minorBidi"/>
            <w:noProof/>
            <w:kern w:val="2"/>
            <w:sz w:val="24"/>
            <w:szCs w:val="24"/>
            <w:lang w:val="nl-NL" w:eastAsia="nl-NL"/>
            <w14:ligatures w14:val="standardContextual"/>
          </w:rPr>
          <w:tab/>
        </w:r>
        <w:r w:rsidRPr="00DD4E4B">
          <w:rPr>
            <w:rStyle w:val="Hyperlink"/>
            <w:noProof/>
          </w:rPr>
          <w:t>Secundaire doelstellingen</w:t>
        </w:r>
        <w:r>
          <w:rPr>
            <w:noProof/>
            <w:webHidden/>
          </w:rPr>
          <w:tab/>
        </w:r>
        <w:r>
          <w:rPr>
            <w:noProof/>
            <w:webHidden/>
          </w:rPr>
          <w:fldChar w:fldCharType="begin"/>
        </w:r>
        <w:r>
          <w:rPr>
            <w:noProof/>
            <w:webHidden/>
          </w:rPr>
          <w:instrText xml:space="preserve"> PAGEREF _Toc208926984 \h </w:instrText>
        </w:r>
        <w:r>
          <w:rPr>
            <w:noProof/>
            <w:webHidden/>
          </w:rPr>
        </w:r>
        <w:r>
          <w:rPr>
            <w:noProof/>
            <w:webHidden/>
          </w:rPr>
          <w:fldChar w:fldCharType="separate"/>
        </w:r>
        <w:r>
          <w:rPr>
            <w:noProof/>
            <w:webHidden/>
          </w:rPr>
          <w:t>12</w:t>
        </w:r>
        <w:r>
          <w:rPr>
            <w:noProof/>
            <w:webHidden/>
          </w:rPr>
          <w:fldChar w:fldCharType="end"/>
        </w:r>
      </w:hyperlink>
    </w:p>
    <w:p w14:paraId="7B86FBF3" w14:textId="0D1ADC9F" w:rsidR="0089572C" w:rsidRDefault="0089572C">
      <w:pPr>
        <w:pStyle w:val="TOC2"/>
        <w:rPr>
          <w:rFonts w:cstheme="minorBidi"/>
          <w:noProof/>
          <w:kern w:val="2"/>
          <w:sz w:val="24"/>
          <w:szCs w:val="24"/>
          <w:lang w:val="nl-NL" w:eastAsia="nl-NL"/>
          <w14:ligatures w14:val="standardContextual"/>
        </w:rPr>
      </w:pPr>
      <w:hyperlink w:anchor="_Toc208926985" w:history="1">
        <w:r w:rsidRPr="00DD4E4B">
          <w:rPr>
            <w:rStyle w:val="Hyperlink"/>
            <w:noProof/>
          </w:rPr>
          <w:t>2.3</w:t>
        </w:r>
        <w:r>
          <w:rPr>
            <w:rFonts w:cstheme="minorBidi"/>
            <w:noProof/>
            <w:kern w:val="2"/>
            <w:sz w:val="24"/>
            <w:szCs w:val="24"/>
            <w:lang w:val="nl-NL" w:eastAsia="nl-NL"/>
            <w14:ligatures w14:val="standardContextual"/>
          </w:rPr>
          <w:tab/>
        </w:r>
        <w:r w:rsidRPr="00DD4E4B">
          <w:rPr>
            <w:rStyle w:val="Hyperlink"/>
            <w:noProof/>
          </w:rPr>
          <w:t>Vastgestelde indicatorenset</w:t>
        </w:r>
        <w:r>
          <w:rPr>
            <w:noProof/>
            <w:webHidden/>
          </w:rPr>
          <w:tab/>
        </w:r>
        <w:r>
          <w:rPr>
            <w:noProof/>
            <w:webHidden/>
          </w:rPr>
          <w:fldChar w:fldCharType="begin"/>
        </w:r>
        <w:r>
          <w:rPr>
            <w:noProof/>
            <w:webHidden/>
          </w:rPr>
          <w:instrText xml:space="preserve"> PAGEREF _Toc208926985 \h </w:instrText>
        </w:r>
        <w:r>
          <w:rPr>
            <w:noProof/>
            <w:webHidden/>
          </w:rPr>
        </w:r>
        <w:r>
          <w:rPr>
            <w:noProof/>
            <w:webHidden/>
          </w:rPr>
          <w:fldChar w:fldCharType="separate"/>
        </w:r>
        <w:r>
          <w:rPr>
            <w:noProof/>
            <w:webHidden/>
          </w:rPr>
          <w:t>14</w:t>
        </w:r>
        <w:r>
          <w:rPr>
            <w:noProof/>
            <w:webHidden/>
          </w:rPr>
          <w:fldChar w:fldCharType="end"/>
        </w:r>
      </w:hyperlink>
    </w:p>
    <w:p w14:paraId="047C869B" w14:textId="193D2161" w:rsidR="0089572C" w:rsidRDefault="0089572C">
      <w:pPr>
        <w:pStyle w:val="TOC2"/>
        <w:rPr>
          <w:rFonts w:cstheme="minorBidi"/>
          <w:noProof/>
          <w:kern w:val="2"/>
          <w:sz w:val="24"/>
          <w:szCs w:val="24"/>
          <w:lang w:val="nl-NL" w:eastAsia="nl-NL"/>
          <w14:ligatures w14:val="standardContextual"/>
        </w:rPr>
      </w:pPr>
      <w:hyperlink w:anchor="_Toc208926986" w:history="1">
        <w:r w:rsidRPr="00DD4E4B">
          <w:rPr>
            <w:rStyle w:val="Hyperlink"/>
            <w:noProof/>
          </w:rPr>
          <w:t>2.4</w:t>
        </w:r>
        <w:r>
          <w:rPr>
            <w:rFonts w:cstheme="minorBidi"/>
            <w:noProof/>
            <w:kern w:val="2"/>
            <w:sz w:val="24"/>
            <w:szCs w:val="24"/>
            <w:lang w:val="nl-NL" w:eastAsia="nl-NL"/>
            <w14:ligatures w14:val="standardContextual"/>
          </w:rPr>
          <w:tab/>
        </w:r>
        <w:r w:rsidRPr="00DD4E4B">
          <w:rPr>
            <w:rStyle w:val="Hyperlink"/>
            <w:noProof/>
          </w:rPr>
          <w:t>Evaluatie indicatorenset</w:t>
        </w:r>
        <w:r>
          <w:rPr>
            <w:noProof/>
            <w:webHidden/>
          </w:rPr>
          <w:tab/>
        </w:r>
        <w:r>
          <w:rPr>
            <w:noProof/>
            <w:webHidden/>
          </w:rPr>
          <w:fldChar w:fldCharType="begin"/>
        </w:r>
        <w:r>
          <w:rPr>
            <w:noProof/>
            <w:webHidden/>
          </w:rPr>
          <w:instrText xml:space="preserve"> PAGEREF _Toc208926986 \h </w:instrText>
        </w:r>
        <w:r>
          <w:rPr>
            <w:noProof/>
            <w:webHidden/>
          </w:rPr>
        </w:r>
        <w:r>
          <w:rPr>
            <w:noProof/>
            <w:webHidden/>
          </w:rPr>
          <w:fldChar w:fldCharType="separate"/>
        </w:r>
        <w:r>
          <w:rPr>
            <w:noProof/>
            <w:webHidden/>
          </w:rPr>
          <w:t>18</w:t>
        </w:r>
        <w:r>
          <w:rPr>
            <w:noProof/>
            <w:webHidden/>
          </w:rPr>
          <w:fldChar w:fldCharType="end"/>
        </w:r>
      </w:hyperlink>
    </w:p>
    <w:p w14:paraId="38448CF3" w14:textId="45C9B642" w:rsidR="0089572C" w:rsidRDefault="0089572C">
      <w:pPr>
        <w:pStyle w:val="TOC1"/>
        <w:rPr>
          <w:rFonts w:cstheme="minorBidi"/>
          <w:noProof/>
          <w:kern w:val="2"/>
          <w:sz w:val="24"/>
          <w:szCs w:val="24"/>
          <w:lang w:val="nl-NL" w:eastAsia="nl-NL"/>
          <w14:ligatures w14:val="standardContextual"/>
        </w:rPr>
      </w:pPr>
      <w:hyperlink w:anchor="_Toc208926987" w:history="1">
        <w:r w:rsidRPr="00DD4E4B">
          <w:rPr>
            <w:rStyle w:val="Hyperlink"/>
            <w:rFonts w:eastAsia="Times New Roman"/>
            <w:noProof/>
          </w:rPr>
          <w:t>3</w:t>
        </w:r>
        <w:r>
          <w:rPr>
            <w:rFonts w:cstheme="minorBidi"/>
            <w:noProof/>
            <w:kern w:val="2"/>
            <w:sz w:val="24"/>
            <w:szCs w:val="24"/>
            <w:lang w:val="nl-NL" w:eastAsia="nl-NL"/>
            <w14:ligatures w14:val="standardContextual"/>
          </w:rPr>
          <w:tab/>
        </w:r>
        <w:r w:rsidRPr="00DD4E4B">
          <w:rPr>
            <w:rStyle w:val="Hyperlink"/>
            <w:rFonts w:eastAsia="Times New Roman"/>
            <w:noProof/>
          </w:rPr>
          <w:t>Relevantie – Medisch inhoudelijk</w:t>
        </w:r>
        <w:r>
          <w:rPr>
            <w:noProof/>
            <w:webHidden/>
          </w:rPr>
          <w:tab/>
        </w:r>
        <w:r>
          <w:rPr>
            <w:noProof/>
            <w:webHidden/>
          </w:rPr>
          <w:fldChar w:fldCharType="begin"/>
        </w:r>
        <w:r>
          <w:rPr>
            <w:noProof/>
            <w:webHidden/>
          </w:rPr>
          <w:instrText xml:space="preserve"> PAGEREF _Toc208926987 \h </w:instrText>
        </w:r>
        <w:r>
          <w:rPr>
            <w:noProof/>
            <w:webHidden/>
          </w:rPr>
        </w:r>
        <w:r>
          <w:rPr>
            <w:noProof/>
            <w:webHidden/>
          </w:rPr>
          <w:fldChar w:fldCharType="separate"/>
        </w:r>
        <w:r>
          <w:rPr>
            <w:noProof/>
            <w:webHidden/>
          </w:rPr>
          <w:t>21</w:t>
        </w:r>
        <w:r>
          <w:rPr>
            <w:noProof/>
            <w:webHidden/>
          </w:rPr>
          <w:fldChar w:fldCharType="end"/>
        </w:r>
      </w:hyperlink>
    </w:p>
    <w:p w14:paraId="38E0194C" w14:textId="011E8AA2" w:rsidR="0089572C" w:rsidRDefault="0089572C">
      <w:pPr>
        <w:pStyle w:val="TOC2"/>
        <w:rPr>
          <w:rFonts w:cstheme="minorBidi"/>
          <w:noProof/>
          <w:kern w:val="2"/>
          <w:sz w:val="24"/>
          <w:szCs w:val="24"/>
          <w:lang w:val="nl-NL" w:eastAsia="nl-NL"/>
          <w14:ligatures w14:val="standardContextual"/>
        </w:rPr>
      </w:pPr>
      <w:hyperlink w:anchor="_Toc208926988" w:history="1">
        <w:r w:rsidRPr="00DD4E4B">
          <w:rPr>
            <w:rStyle w:val="Hyperlink"/>
            <w:noProof/>
          </w:rPr>
          <w:t>3.1</w:t>
        </w:r>
        <w:r>
          <w:rPr>
            <w:rFonts w:cstheme="minorBidi"/>
            <w:noProof/>
            <w:kern w:val="2"/>
            <w:sz w:val="24"/>
            <w:szCs w:val="24"/>
            <w:lang w:val="nl-NL" w:eastAsia="nl-NL"/>
            <w14:ligatures w14:val="standardContextual"/>
          </w:rPr>
          <w:tab/>
        </w:r>
        <w:r w:rsidRPr="00DD4E4B">
          <w:rPr>
            <w:rStyle w:val="Hyperlink"/>
            <w:noProof/>
          </w:rPr>
          <w:t>Afbakening van de te registreren patiëntenpopulatie</w:t>
        </w:r>
        <w:r>
          <w:rPr>
            <w:noProof/>
            <w:webHidden/>
          </w:rPr>
          <w:tab/>
        </w:r>
        <w:r>
          <w:rPr>
            <w:noProof/>
            <w:webHidden/>
          </w:rPr>
          <w:fldChar w:fldCharType="begin"/>
        </w:r>
        <w:r>
          <w:rPr>
            <w:noProof/>
            <w:webHidden/>
          </w:rPr>
          <w:instrText xml:space="preserve"> PAGEREF _Toc208926988 \h </w:instrText>
        </w:r>
        <w:r>
          <w:rPr>
            <w:noProof/>
            <w:webHidden/>
          </w:rPr>
        </w:r>
        <w:r>
          <w:rPr>
            <w:noProof/>
            <w:webHidden/>
          </w:rPr>
          <w:fldChar w:fldCharType="separate"/>
        </w:r>
        <w:r>
          <w:rPr>
            <w:noProof/>
            <w:webHidden/>
          </w:rPr>
          <w:t>21</w:t>
        </w:r>
        <w:r>
          <w:rPr>
            <w:noProof/>
            <w:webHidden/>
          </w:rPr>
          <w:fldChar w:fldCharType="end"/>
        </w:r>
      </w:hyperlink>
    </w:p>
    <w:p w14:paraId="08375C58" w14:textId="78CC6E45" w:rsidR="0089572C" w:rsidRDefault="0089572C">
      <w:pPr>
        <w:pStyle w:val="TOC2"/>
        <w:rPr>
          <w:rFonts w:cstheme="minorBidi"/>
          <w:noProof/>
          <w:kern w:val="2"/>
          <w:sz w:val="24"/>
          <w:szCs w:val="24"/>
          <w:lang w:val="nl-NL" w:eastAsia="nl-NL"/>
          <w14:ligatures w14:val="standardContextual"/>
        </w:rPr>
      </w:pPr>
      <w:hyperlink w:anchor="_Toc208926989" w:history="1">
        <w:r w:rsidRPr="00DD4E4B">
          <w:rPr>
            <w:rStyle w:val="Hyperlink"/>
            <w:noProof/>
          </w:rPr>
          <w:t>3.2</w:t>
        </w:r>
        <w:r>
          <w:rPr>
            <w:rFonts w:cstheme="minorBidi"/>
            <w:noProof/>
            <w:kern w:val="2"/>
            <w:sz w:val="24"/>
            <w:szCs w:val="24"/>
            <w:lang w:val="nl-NL" w:eastAsia="nl-NL"/>
            <w14:ligatures w14:val="standardContextual"/>
          </w:rPr>
          <w:tab/>
        </w:r>
        <w:r w:rsidRPr="00DD4E4B">
          <w:rPr>
            <w:rStyle w:val="Hyperlink"/>
            <w:noProof/>
          </w:rPr>
          <w:t>Afbakening van de geregistreerde behandeling/onderdeel van het zorgproces</w:t>
        </w:r>
        <w:r>
          <w:rPr>
            <w:noProof/>
            <w:webHidden/>
          </w:rPr>
          <w:tab/>
        </w:r>
        <w:r>
          <w:rPr>
            <w:noProof/>
            <w:webHidden/>
          </w:rPr>
          <w:fldChar w:fldCharType="begin"/>
        </w:r>
        <w:r>
          <w:rPr>
            <w:noProof/>
            <w:webHidden/>
          </w:rPr>
          <w:instrText xml:space="preserve"> PAGEREF _Toc208926989 \h </w:instrText>
        </w:r>
        <w:r>
          <w:rPr>
            <w:noProof/>
            <w:webHidden/>
          </w:rPr>
        </w:r>
        <w:r>
          <w:rPr>
            <w:noProof/>
            <w:webHidden/>
          </w:rPr>
          <w:fldChar w:fldCharType="separate"/>
        </w:r>
        <w:r>
          <w:rPr>
            <w:noProof/>
            <w:webHidden/>
          </w:rPr>
          <w:t>22</w:t>
        </w:r>
        <w:r>
          <w:rPr>
            <w:noProof/>
            <w:webHidden/>
          </w:rPr>
          <w:fldChar w:fldCharType="end"/>
        </w:r>
      </w:hyperlink>
    </w:p>
    <w:p w14:paraId="4EDE4661" w14:textId="281DA4EE" w:rsidR="0089572C" w:rsidRDefault="0089572C">
      <w:pPr>
        <w:pStyle w:val="TOC2"/>
        <w:rPr>
          <w:rFonts w:cstheme="minorBidi"/>
          <w:noProof/>
          <w:kern w:val="2"/>
          <w:sz w:val="24"/>
          <w:szCs w:val="24"/>
          <w:lang w:val="nl-NL" w:eastAsia="nl-NL"/>
          <w14:ligatures w14:val="standardContextual"/>
        </w:rPr>
      </w:pPr>
      <w:hyperlink w:anchor="_Toc208926990" w:history="1">
        <w:r w:rsidRPr="00DD4E4B">
          <w:rPr>
            <w:rStyle w:val="Hyperlink"/>
            <w:noProof/>
          </w:rPr>
          <w:t>3.3</w:t>
        </w:r>
        <w:r>
          <w:rPr>
            <w:rFonts w:cstheme="minorBidi"/>
            <w:noProof/>
            <w:kern w:val="2"/>
            <w:sz w:val="24"/>
            <w:szCs w:val="24"/>
            <w:lang w:val="nl-NL" w:eastAsia="nl-NL"/>
            <w14:ligatures w14:val="standardContextual"/>
          </w:rPr>
          <w:tab/>
        </w:r>
        <w:r w:rsidRPr="00DD4E4B">
          <w:rPr>
            <w:rStyle w:val="Hyperlink"/>
            <w:noProof/>
          </w:rPr>
          <w:t>Multidisciplinariteit</w:t>
        </w:r>
        <w:r>
          <w:rPr>
            <w:noProof/>
            <w:webHidden/>
          </w:rPr>
          <w:tab/>
        </w:r>
        <w:r>
          <w:rPr>
            <w:noProof/>
            <w:webHidden/>
          </w:rPr>
          <w:fldChar w:fldCharType="begin"/>
        </w:r>
        <w:r>
          <w:rPr>
            <w:noProof/>
            <w:webHidden/>
          </w:rPr>
          <w:instrText xml:space="preserve"> PAGEREF _Toc208926990 \h </w:instrText>
        </w:r>
        <w:r>
          <w:rPr>
            <w:noProof/>
            <w:webHidden/>
          </w:rPr>
        </w:r>
        <w:r>
          <w:rPr>
            <w:noProof/>
            <w:webHidden/>
          </w:rPr>
          <w:fldChar w:fldCharType="separate"/>
        </w:r>
        <w:r>
          <w:rPr>
            <w:noProof/>
            <w:webHidden/>
          </w:rPr>
          <w:t>22</w:t>
        </w:r>
        <w:r>
          <w:rPr>
            <w:noProof/>
            <w:webHidden/>
          </w:rPr>
          <w:fldChar w:fldCharType="end"/>
        </w:r>
      </w:hyperlink>
    </w:p>
    <w:p w14:paraId="403EC9BC" w14:textId="231CCF3A" w:rsidR="0089572C" w:rsidRDefault="0089572C">
      <w:pPr>
        <w:pStyle w:val="TOC2"/>
        <w:rPr>
          <w:rFonts w:cstheme="minorBidi"/>
          <w:noProof/>
          <w:kern w:val="2"/>
          <w:sz w:val="24"/>
          <w:szCs w:val="24"/>
          <w:lang w:val="nl-NL" w:eastAsia="nl-NL"/>
          <w14:ligatures w14:val="standardContextual"/>
        </w:rPr>
      </w:pPr>
      <w:hyperlink w:anchor="_Toc208926991" w:history="1">
        <w:r w:rsidRPr="00DD4E4B">
          <w:rPr>
            <w:rStyle w:val="Hyperlink"/>
            <w:noProof/>
          </w:rPr>
          <w:t>3.4</w:t>
        </w:r>
        <w:r>
          <w:rPr>
            <w:rFonts w:cstheme="minorBidi"/>
            <w:noProof/>
            <w:kern w:val="2"/>
            <w:sz w:val="24"/>
            <w:szCs w:val="24"/>
            <w:lang w:val="nl-NL" w:eastAsia="nl-NL"/>
            <w14:ligatures w14:val="standardContextual"/>
          </w:rPr>
          <w:tab/>
        </w:r>
        <w:r w:rsidRPr="00DD4E4B">
          <w:rPr>
            <w:rStyle w:val="Hyperlink"/>
            <w:noProof/>
          </w:rPr>
          <w:t>Uniciteit</w:t>
        </w:r>
        <w:r>
          <w:rPr>
            <w:noProof/>
            <w:webHidden/>
          </w:rPr>
          <w:tab/>
        </w:r>
        <w:r>
          <w:rPr>
            <w:noProof/>
            <w:webHidden/>
          </w:rPr>
          <w:fldChar w:fldCharType="begin"/>
        </w:r>
        <w:r>
          <w:rPr>
            <w:noProof/>
            <w:webHidden/>
          </w:rPr>
          <w:instrText xml:space="preserve"> PAGEREF _Toc208926991 \h </w:instrText>
        </w:r>
        <w:r>
          <w:rPr>
            <w:noProof/>
            <w:webHidden/>
          </w:rPr>
        </w:r>
        <w:r>
          <w:rPr>
            <w:noProof/>
            <w:webHidden/>
          </w:rPr>
          <w:fldChar w:fldCharType="separate"/>
        </w:r>
        <w:r>
          <w:rPr>
            <w:noProof/>
            <w:webHidden/>
          </w:rPr>
          <w:t>23</w:t>
        </w:r>
        <w:r>
          <w:rPr>
            <w:noProof/>
            <w:webHidden/>
          </w:rPr>
          <w:fldChar w:fldCharType="end"/>
        </w:r>
      </w:hyperlink>
    </w:p>
    <w:p w14:paraId="43CE0A9D" w14:textId="08E92F54" w:rsidR="0089572C" w:rsidRDefault="0089572C">
      <w:pPr>
        <w:pStyle w:val="TOC2"/>
        <w:rPr>
          <w:rFonts w:cstheme="minorBidi"/>
          <w:noProof/>
          <w:kern w:val="2"/>
          <w:sz w:val="24"/>
          <w:szCs w:val="24"/>
          <w:lang w:val="nl-NL" w:eastAsia="nl-NL"/>
          <w14:ligatures w14:val="standardContextual"/>
        </w:rPr>
      </w:pPr>
      <w:hyperlink w:anchor="_Toc208926992" w:history="1">
        <w:r w:rsidRPr="00DD4E4B">
          <w:rPr>
            <w:rStyle w:val="Hyperlink"/>
            <w:noProof/>
          </w:rPr>
          <w:t>3.5</w:t>
        </w:r>
        <w:r>
          <w:rPr>
            <w:rFonts w:cstheme="minorBidi"/>
            <w:noProof/>
            <w:kern w:val="2"/>
            <w:sz w:val="24"/>
            <w:szCs w:val="24"/>
            <w:lang w:val="nl-NL" w:eastAsia="nl-NL"/>
            <w14:ligatures w14:val="standardContextual"/>
          </w:rPr>
          <w:tab/>
        </w:r>
        <w:r w:rsidRPr="00DD4E4B">
          <w:rPr>
            <w:rStyle w:val="Hyperlink"/>
            <w:noProof/>
          </w:rPr>
          <w:t>Aansluiting bij inhoudelijke (inter)nationale standaarden</w:t>
        </w:r>
        <w:r>
          <w:rPr>
            <w:noProof/>
            <w:webHidden/>
          </w:rPr>
          <w:tab/>
        </w:r>
        <w:r>
          <w:rPr>
            <w:noProof/>
            <w:webHidden/>
          </w:rPr>
          <w:fldChar w:fldCharType="begin"/>
        </w:r>
        <w:r>
          <w:rPr>
            <w:noProof/>
            <w:webHidden/>
          </w:rPr>
          <w:instrText xml:space="preserve"> PAGEREF _Toc208926992 \h </w:instrText>
        </w:r>
        <w:r>
          <w:rPr>
            <w:noProof/>
            <w:webHidden/>
          </w:rPr>
        </w:r>
        <w:r>
          <w:rPr>
            <w:noProof/>
            <w:webHidden/>
          </w:rPr>
          <w:fldChar w:fldCharType="separate"/>
        </w:r>
        <w:r>
          <w:rPr>
            <w:noProof/>
            <w:webHidden/>
          </w:rPr>
          <w:t>24</w:t>
        </w:r>
        <w:r>
          <w:rPr>
            <w:noProof/>
            <w:webHidden/>
          </w:rPr>
          <w:fldChar w:fldCharType="end"/>
        </w:r>
      </w:hyperlink>
    </w:p>
    <w:p w14:paraId="5279F04B" w14:textId="74BB4B87" w:rsidR="0089572C" w:rsidRDefault="0089572C">
      <w:pPr>
        <w:pStyle w:val="TOC1"/>
        <w:rPr>
          <w:rFonts w:cstheme="minorBidi"/>
          <w:noProof/>
          <w:kern w:val="2"/>
          <w:sz w:val="24"/>
          <w:szCs w:val="24"/>
          <w:lang w:val="nl-NL" w:eastAsia="nl-NL"/>
          <w14:ligatures w14:val="standardContextual"/>
        </w:rPr>
      </w:pPr>
      <w:hyperlink w:anchor="_Toc208926994" w:history="1">
        <w:r w:rsidRPr="00DD4E4B">
          <w:rPr>
            <w:rStyle w:val="Hyperlink"/>
            <w:rFonts w:eastAsia="Times New Roman"/>
            <w:noProof/>
          </w:rPr>
          <w:t>4</w:t>
        </w:r>
        <w:r>
          <w:rPr>
            <w:rFonts w:cstheme="minorBidi"/>
            <w:noProof/>
            <w:kern w:val="2"/>
            <w:sz w:val="24"/>
            <w:szCs w:val="24"/>
            <w:lang w:val="nl-NL" w:eastAsia="nl-NL"/>
            <w14:ligatures w14:val="standardContextual"/>
          </w:rPr>
          <w:tab/>
        </w:r>
        <w:r w:rsidRPr="00DD4E4B">
          <w:rPr>
            <w:rStyle w:val="Hyperlink"/>
            <w:rFonts w:eastAsia="Times New Roman"/>
            <w:noProof/>
          </w:rPr>
          <w:t>Relevantie – Verbeterpotentieel</w:t>
        </w:r>
        <w:r>
          <w:rPr>
            <w:noProof/>
            <w:webHidden/>
          </w:rPr>
          <w:tab/>
        </w:r>
        <w:r>
          <w:rPr>
            <w:noProof/>
            <w:webHidden/>
          </w:rPr>
          <w:fldChar w:fldCharType="begin"/>
        </w:r>
        <w:r>
          <w:rPr>
            <w:noProof/>
            <w:webHidden/>
          </w:rPr>
          <w:instrText xml:space="preserve"> PAGEREF _Toc208926994 \h </w:instrText>
        </w:r>
        <w:r>
          <w:rPr>
            <w:noProof/>
            <w:webHidden/>
          </w:rPr>
        </w:r>
        <w:r>
          <w:rPr>
            <w:noProof/>
            <w:webHidden/>
          </w:rPr>
          <w:fldChar w:fldCharType="separate"/>
        </w:r>
        <w:r>
          <w:rPr>
            <w:noProof/>
            <w:webHidden/>
          </w:rPr>
          <w:t>26</w:t>
        </w:r>
        <w:r>
          <w:rPr>
            <w:noProof/>
            <w:webHidden/>
          </w:rPr>
          <w:fldChar w:fldCharType="end"/>
        </w:r>
      </w:hyperlink>
    </w:p>
    <w:p w14:paraId="2B043D1F" w14:textId="5C1F5DD8" w:rsidR="0089572C" w:rsidRDefault="0089572C">
      <w:pPr>
        <w:pStyle w:val="TOC2"/>
        <w:rPr>
          <w:rFonts w:cstheme="minorBidi"/>
          <w:noProof/>
          <w:kern w:val="2"/>
          <w:sz w:val="24"/>
          <w:szCs w:val="24"/>
          <w:lang w:val="nl-NL" w:eastAsia="nl-NL"/>
          <w14:ligatures w14:val="standardContextual"/>
        </w:rPr>
      </w:pPr>
      <w:hyperlink w:anchor="_Toc208926996" w:history="1">
        <w:r w:rsidRPr="00DD4E4B">
          <w:rPr>
            <w:rStyle w:val="Hyperlink"/>
            <w:rFonts w:cstheme="majorHAnsi"/>
            <w:noProof/>
          </w:rPr>
          <w:t>4.1</w:t>
        </w:r>
        <w:r>
          <w:rPr>
            <w:rFonts w:cstheme="minorBidi"/>
            <w:noProof/>
            <w:kern w:val="2"/>
            <w:sz w:val="24"/>
            <w:szCs w:val="24"/>
            <w:lang w:val="nl-NL" w:eastAsia="nl-NL"/>
            <w14:ligatures w14:val="standardContextual"/>
          </w:rPr>
          <w:tab/>
        </w:r>
        <w:r w:rsidRPr="00DD4E4B">
          <w:rPr>
            <w:rStyle w:val="Hyperlink"/>
            <w:rFonts w:cstheme="majorHAnsi"/>
            <w:noProof/>
          </w:rPr>
          <w:t>Kwaliteitscyclus beroepsverenigingen</w:t>
        </w:r>
        <w:r>
          <w:rPr>
            <w:noProof/>
            <w:webHidden/>
          </w:rPr>
          <w:tab/>
        </w:r>
        <w:r>
          <w:rPr>
            <w:noProof/>
            <w:webHidden/>
          </w:rPr>
          <w:fldChar w:fldCharType="begin"/>
        </w:r>
        <w:r>
          <w:rPr>
            <w:noProof/>
            <w:webHidden/>
          </w:rPr>
          <w:instrText xml:space="preserve"> PAGEREF _Toc208926996 \h </w:instrText>
        </w:r>
        <w:r>
          <w:rPr>
            <w:noProof/>
            <w:webHidden/>
          </w:rPr>
        </w:r>
        <w:r>
          <w:rPr>
            <w:noProof/>
            <w:webHidden/>
          </w:rPr>
          <w:fldChar w:fldCharType="separate"/>
        </w:r>
        <w:r>
          <w:rPr>
            <w:noProof/>
            <w:webHidden/>
          </w:rPr>
          <w:t>26</w:t>
        </w:r>
        <w:r>
          <w:rPr>
            <w:noProof/>
            <w:webHidden/>
          </w:rPr>
          <w:fldChar w:fldCharType="end"/>
        </w:r>
      </w:hyperlink>
    </w:p>
    <w:p w14:paraId="5CA999DD" w14:textId="1F5D8729" w:rsidR="0089572C" w:rsidRDefault="0089572C">
      <w:pPr>
        <w:pStyle w:val="TOC2"/>
        <w:rPr>
          <w:rFonts w:cstheme="minorBidi"/>
          <w:noProof/>
          <w:kern w:val="2"/>
          <w:sz w:val="24"/>
          <w:szCs w:val="24"/>
          <w:lang w:val="nl-NL" w:eastAsia="nl-NL"/>
          <w14:ligatures w14:val="standardContextual"/>
        </w:rPr>
      </w:pPr>
      <w:hyperlink w:anchor="_Toc208926997" w:history="1">
        <w:r w:rsidRPr="00DD4E4B">
          <w:rPr>
            <w:rStyle w:val="Hyperlink"/>
            <w:rFonts w:cstheme="majorHAnsi"/>
            <w:noProof/>
          </w:rPr>
          <w:t>4.2</w:t>
        </w:r>
        <w:r>
          <w:rPr>
            <w:rFonts w:cstheme="minorBidi"/>
            <w:noProof/>
            <w:kern w:val="2"/>
            <w:sz w:val="24"/>
            <w:szCs w:val="24"/>
            <w:lang w:val="nl-NL" w:eastAsia="nl-NL"/>
            <w14:ligatures w14:val="standardContextual"/>
          </w:rPr>
          <w:tab/>
        </w:r>
        <w:r w:rsidRPr="00DD4E4B">
          <w:rPr>
            <w:rStyle w:val="Hyperlink"/>
            <w:rFonts w:cstheme="majorHAnsi"/>
            <w:noProof/>
          </w:rPr>
          <w:t>Inzicht in praktijk- of uitkomstvariatie</w:t>
        </w:r>
        <w:r>
          <w:rPr>
            <w:noProof/>
            <w:webHidden/>
          </w:rPr>
          <w:tab/>
        </w:r>
        <w:r>
          <w:rPr>
            <w:noProof/>
            <w:webHidden/>
          </w:rPr>
          <w:fldChar w:fldCharType="begin"/>
        </w:r>
        <w:r>
          <w:rPr>
            <w:noProof/>
            <w:webHidden/>
          </w:rPr>
          <w:instrText xml:space="preserve"> PAGEREF _Toc208926997 \h </w:instrText>
        </w:r>
        <w:r>
          <w:rPr>
            <w:noProof/>
            <w:webHidden/>
          </w:rPr>
        </w:r>
        <w:r>
          <w:rPr>
            <w:noProof/>
            <w:webHidden/>
          </w:rPr>
          <w:fldChar w:fldCharType="separate"/>
        </w:r>
        <w:r>
          <w:rPr>
            <w:noProof/>
            <w:webHidden/>
          </w:rPr>
          <w:t>27</w:t>
        </w:r>
        <w:r>
          <w:rPr>
            <w:noProof/>
            <w:webHidden/>
          </w:rPr>
          <w:fldChar w:fldCharType="end"/>
        </w:r>
      </w:hyperlink>
    </w:p>
    <w:p w14:paraId="718097B0" w14:textId="2A4F9ED1" w:rsidR="0089572C" w:rsidRDefault="0089572C">
      <w:pPr>
        <w:pStyle w:val="TOC2"/>
        <w:rPr>
          <w:rFonts w:cstheme="minorBidi"/>
          <w:noProof/>
          <w:kern w:val="2"/>
          <w:sz w:val="24"/>
          <w:szCs w:val="24"/>
          <w:lang w:val="nl-NL" w:eastAsia="nl-NL"/>
          <w14:ligatures w14:val="standardContextual"/>
        </w:rPr>
      </w:pPr>
      <w:hyperlink w:anchor="_Toc208926998" w:history="1">
        <w:r w:rsidRPr="00DD4E4B">
          <w:rPr>
            <w:rStyle w:val="Hyperlink"/>
            <w:rFonts w:cstheme="majorHAnsi"/>
            <w:noProof/>
          </w:rPr>
          <w:t>4.3</w:t>
        </w:r>
        <w:r>
          <w:rPr>
            <w:rFonts w:cstheme="minorBidi"/>
            <w:noProof/>
            <w:kern w:val="2"/>
            <w:sz w:val="24"/>
            <w:szCs w:val="24"/>
            <w:lang w:val="nl-NL" w:eastAsia="nl-NL"/>
            <w14:ligatures w14:val="standardContextual"/>
          </w:rPr>
          <w:tab/>
        </w:r>
        <w:r w:rsidRPr="00DD4E4B">
          <w:rPr>
            <w:rStyle w:val="Hyperlink"/>
            <w:noProof/>
          </w:rPr>
          <w:t>Beoogd effect op veiligheid</w:t>
        </w:r>
        <w:r>
          <w:rPr>
            <w:noProof/>
            <w:webHidden/>
          </w:rPr>
          <w:tab/>
        </w:r>
        <w:r>
          <w:rPr>
            <w:noProof/>
            <w:webHidden/>
          </w:rPr>
          <w:fldChar w:fldCharType="begin"/>
        </w:r>
        <w:r>
          <w:rPr>
            <w:noProof/>
            <w:webHidden/>
          </w:rPr>
          <w:instrText xml:space="preserve"> PAGEREF _Toc208926998 \h </w:instrText>
        </w:r>
        <w:r>
          <w:rPr>
            <w:noProof/>
            <w:webHidden/>
          </w:rPr>
        </w:r>
        <w:r>
          <w:rPr>
            <w:noProof/>
            <w:webHidden/>
          </w:rPr>
          <w:fldChar w:fldCharType="separate"/>
        </w:r>
        <w:r>
          <w:rPr>
            <w:noProof/>
            <w:webHidden/>
          </w:rPr>
          <w:t>28</w:t>
        </w:r>
        <w:r>
          <w:rPr>
            <w:noProof/>
            <w:webHidden/>
          </w:rPr>
          <w:fldChar w:fldCharType="end"/>
        </w:r>
      </w:hyperlink>
    </w:p>
    <w:p w14:paraId="6D48240F" w14:textId="7A70F533" w:rsidR="0089572C" w:rsidRDefault="0089572C">
      <w:pPr>
        <w:pStyle w:val="TOC2"/>
        <w:rPr>
          <w:rFonts w:cstheme="minorBidi"/>
          <w:noProof/>
          <w:kern w:val="2"/>
          <w:sz w:val="24"/>
          <w:szCs w:val="24"/>
          <w:lang w:val="nl-NL" w:eastAsia="nl-NL"/>
          <w14:ligatures w14:val="standardContextual"/>
        </w:rPr>
      </w:pPr>
      <w:hyperlink w:anchor="_Toc208926999" w:history="1">
        <w:r w:rsidRPr="00DD4E4B">
          <w:rPr>
            <w:rStyle w:val="Hyperlink"/>
            <w:rFonts w:cstheme="majorHAnsi"/>
            <w:noProof/>
          </w:rPr>
          <w:t>4.4</w:t>
        </w:r>
        <w:r>
          <w:rPr>
            <w:rFonts w:cstheme="minorBidi"/>
            <w:noProof/>
            <w:kern w:val="2"/>
            <w:sz w:val="24"/>
            <w:szCs w:val="24"/>
            <w:lang w:val="nl-NL" w:eastAsia="nl-NL"/>
            <w14:ligatures w14:val="standardContextual"/>
          </w:rPr>
          <w:tab/>
        </w:r>
        <w:r w:rsidRPr="00DD4E4B">
          <w:rPr>
            <w:rStyle w:val="Hyperlink"/>
            <w:noProof/>
          </w:rPr>
          <w:t>Beoogd effect op doelmatigheid (efficiëntie) en/of zorgkosten</w:t>
        </w:r>
        <w:r>
          <w:rPr>
            <w:noProof/>
            <w:webHidden/>
          </w:rPr>
          <w:tab/>
        </w:r>
        <w:r>
          <w:rPr>
            <w:noProof/>
            <w:webHidden/>
          </w:rPr>
          <w:fldChar w:fldCharType="begin"/>
        </w:r>
        <w:r>
          <w:rPr>
            <w:noProof/>
            <w:webHidden/>
          </w:rPr>
          <w:instrText xml:space="preserve"> PAGEREF _Toc208926999 \h </w:instrText>
        </w:r>
        <w:r>
          <w:rPr>
            <w:noProof/>
            <w:webHidden/>
          </w:rPr>
        </w:r>
        <w:r>
          <w:rPr>
            <w:noProof/>
            <w:webHidden/>
          </w:rPr>
          <w:fldChar w:fldCharType="separate"/>
        </w:r>
        <w:r>
          <w:rPr>
            <w:noProof/>
            <w:webHidden/>
          </w:rPr>
          <w:t>28</w:t>
        </w:r>
        <w:r>
          <w:rPr>
            <w:noProof/>
            <w:webHidden/>
          </w:rPr>
          <w:fldChar w:fldCharType="end"/>
        </w:r>
      </w:hyperlink>
    </w:p>
    <w:p w14:paraId="039C4DA9" w14:textId="7A4C0237" w:rsidR="0089572C" w:rsidRDefault="0089572C">
      <w:pPr>
        <w:pStyle w:val="TOC2"/>
        <w:rPr>
          <w:rFonts w:cstheme="minorBidi"/>
          <w:noProof/>
          <w:kern w:val="2"/>
          <w:sz w:val="24"/>
          <w:szCs w:val="24"/>
          <w:lang w:val="nl-NL" w:eastAsia="nl-NL"/>
          <w14:ligatures w14:val="standardContextual"/>
        </w:rPr>
      </w:pPr>
      <w:hyperlink w:anchor="_Toc208927000" w:history="1">
        <w:r w:rsidRPr="00DD4E4B">
          <w:rPr>
            <w:rStyle w:val="Hyperlink"/>
            <w:rFonts w:cstheme="majorHAnsi"/>
            <w:noProof/>
          </w:rPr>
          <w:t>4.5</w:t>
        </w:r>
        <w:r>
          <w:rPr>
            <w:rFonts w:cstheme="minorBidi"/>
            <w:noProof/>
            <w:kern w:val="2"/>
            <w:sz w:val="24"/>
            <w:szCs w:val="24"/>
            <w:lang w:val="nl-NL" w:eastAsia="nl-NL"/>
            <w14:ligatures w14:val="standardContextual"/>
          </w:rPr>
          <w:tab/>
        </w:r>
        <w:r w:rsidRPr="00DD4E4B">
          <w:rPr>
            <w:rStyle w:val="Hyperlink"/>
            <w:noProof/>
          </w:rPr>
          <w:t>Beoogd effect op doeltreffendheid (effectiviteit)</w:t>
        </w:r>
        <w:r>
          <w:rPr>
            <w:noProof/>
            <w:webHidden/>
          </w:rPr>
          <w:tab/>
        </w:r>
        <w:r>
          <w:rPr>
            <w:noProof/>
            <w:webHidden/>
          </w:rPr>
          <w:fldChar w:fldCharType="begin"/>
        </w:r>
        <w:r>
          <w:rPr>
            <w:noProof/>
            <w:webHidden/>
          </w:rPr>
          <w:instrText xml:space="preserve"> PAGEREF _Toc208927000 \h </w:instrText>
        </w:r>
        <w:r>
          <w:rPr>
            <w:noProof/>
            <w:webHidden/>
          </w:rPr>
        </w:r>
        <w:r>
          <w:rPr>
            <w:noProof/>
            <w:webHidden/>
          </w:rPr>
          <w:fldChar w:fldCharType="separate"/>
        </w:r>
        <w:r>
          <w:rPr>
            <w:noProof/>
            <w:webHidden/>
          </w:rPr>
          <w:t>29</w:t>
        </w:r>
        <w:r>
          <w:rPr>
            <w:noProof/>
            <w:webHidden/>
          </w:rPr>
          <w:fldChar w:fldCharType="end"/>
        </w:r>
      </w:hyperlink>
    </w:p>
    <w:p w14:paraId="1E5C09C3" w14:textId="7D2159C0" w:rsidR="0089572C" w:rsidRDefault="0089572C">
      <w:pPr>
        <w:pStyle w:val="TOC2"/>
        <w:rPr>
          <w:rFonts w:cstheme="minorBidi"/>
          <w:noProof/>
          <w:kern w:val="2"/>
          <w:sz w:val="24"/>
          <w:szCs w:val="24"/>
          <w:lang w:val="nl-NL" w:eastAsia="nl-NL"/>
          <w14:ligatures w14:val="standardContextual"/>
        </w:rPr>
      </w:pPr>
      <w:hyperlink w:anchor="_Toc208927001" w:history="1">
        <w:r w:rsidRPr="00DD4E4B">
          <w:rPr>
            <w:rStyle w:val="Hyperlink"/>
            <w:rFonts w:cstheme="majorHAnsi"/>
            <w:noProof/>
          </w:rPr>
          <w:t>4.6</w:t>
        </w:r>
        <w:r>
          <w:rPr>
            <w:rFonts w:cstheme="minorBidi"/>
            <w:noProof/>
            <w:kern w:val="2"/>
            <w:sz w:val="24"/>
            <w:szCs w:val="24"/>
            <w:lang w:val="nl-NL" w:eastAsia="nl-NL"/>
            <w14:ligatures w14:val="standardContextual"/>
          </w:rPr>
          <w:tab/>
        </w:r>
        <w:r w:rsidRPr="00DD4E4B">
          <w:rPr>
            <w:rStyle w:val="Hyperlink"/>
            <w:noProof/>
          </w:rPr>
          <w:t>Beoogd effect op patiënt-/cliëntgerichtheid</w:t>
        </w:r>
        <w:r>
          <w:rPr>
            <w:noProof/>
            <w:webHidden/>
          </w:rPr>
          <w:tab/>
        </w:r>
        <w:r>
          <w:rPr>
            <w:noProof/>
            <w:webHidden/>
          </w:rPr>
          <w:fldChar w:fldCharType="begin"/>
        </w:r>
        <w:r>
          <w:rPr>
            <w:noProof/>
            <w:webHidden/>
          </w:rPr>
          <w:instrText xml:space="preserve"> PAGEREF _Toc208927001 \h </w:instrText>
        </w:r>
        <w:r>
          <w:rPr>
            <w:noProof/>
            <w:webHidden/>
          </w:rPr>
        </w:r>
        <w:r>
          <w:rPr>
            <w:noProof/>
            <w:webHidden/>
          </w:rPr>
          <w:fldChar w:fldCharType="separate"/>
        </w:r>
        <w:r>
          <w:rPr>
            <w:noProof/>
            <w:webHidden/>
          </w:rPr>
          <w:t>29</w:t>
        </w:r>
        <w:r>
          <w:rPr>
            <w:noProof/>
            <w:webHidden/>
          </w:rPr>
          <w:fldChar w:fldCharType="end"/>
        </w:r>
      </w:hyperlink>
    </w:p>
    <w:p w14:paraId="4BEF4E9D" w14:textId="138CD669" w:rsidR="0089572C" w:rsidRDefault="0089572C">
      <w:pPr>
        <w:pStyle w:val="TOC2"/>
        <w:rPr>
          <w:rFonts w:cstheme="minorBidi"/>
          <w:noProof/>
          <w:kern w:val="2"/>
          <w:sz w:val="24"/>
          <w:szCs w:val="24"/>
          <w:lang w:val="nl-NL" w:eastAsia="nl-NL"/>
          <w14:ligatures w14:val="standardContextual"/>
        </w:rPr>
      </w:pPr>
      <w:hyperlink w:anchor="_Toc208927002" w:history="1">
        <w:r w:rsidRPr="00DD4E4B">
          <w:rPr>
            <w:rStyle w:val="Hyperlink"/>
            <w:rFonts w:cstheme="majorHAnsi"/>
            <w:noProof/>
          </w:rPr>
          <w:t>4.7</w:t>
        </w:r>
        <w:r>
          <w:rPr>
            <w:rFonts w:cstheme="minorBidi"/>
            <w:noProof/>
            <w:kern w:val="2"/>
            <w:sz w:val="24"/>
            <w:szCs w:val="24"/>
            <w:lang w:val="nl-NL" w:eastAsia="nl-NL"/>
            <w14:ligatures w14:val="standardContextual"/>
          </w:rPr>
          <w:tab/>
        </w:r>
        <w:r w:rsidRPr="00DD4E4B">
          <w:rPr>
            <w:rStyle w:val="Hyperlink"/>
            <w:noProof/>
          </w:rPr>
          <w:t>Beoogd effect op tijdigheid</w:t>
        </w:r>
        <w:r>
          <w:rPr>
            <w:noProof/>
            <w:webHidden/>
          </w:rPr>
          <w:tab/>
        </w:r>
        <w:r>
          <w:rPr>
            <w:noProof/>
            <w:webHidden/>
          </w:rPr>
          <w:fldChar w:fldCharType="begin"/>
        </w:r>
        <w:r>
          <w:rPr>
            <w:noProof/>
            <w:webHidden/>
          </w:rPr>
          <w:instrText xml:space="preserve"> PAGEREF _Toc208927002 \h </w:instrText>
        </w:r>
        <w:r>
          <w:rPr>
            <w:noProof/>
            <w:webHidden/>
          </w:rPr>
        </w:r>
        <w:r>
          <w:rPr>
            <w:noProof/>
            <w:webHidden/>
          </w:rPr>
          <w:fldChar w:fldCharType="separate"/>
        </w:r>
        <w:r>
          <w:rPr>
            <w:noProof/>
            <w:webHidden/>
          </w:rPr>
          <w:t>30</w:t>
        </w:r>
        <w:r>
          <w:rPr>
            <w:noProof/>
            <w:webHidden/>
          </w:rPr>
          <w:fldChar w:fldCharType="end"/>
        </w:r>
      </w:hyperlink>
    </w:p>
    <w:p w14:paraId="36A7AF88" w14:textId="3F9CED8D" w:rsidR="0089572C" w:rsidRDefault="0089572C">
      <w:pPr>
        <w:pStyle w:val="TOC2"/>
        <w:rPr>
          <w:rFonts w:cstheme="minorBidi"/>
          <w:noProof/>
          <w:kern w:val="2"/>
          <w:sz w:val="24"/>
          <w:szCs w:val="24"/>
          <w:lang w:val="nl-NL" w:eastAsia="nl-NL"/>
          <w14:ligatures w14:val="standardContextual"/>
        </w:rPr>
      </w:pPr>
      <w:hyperlink w:anchor="_Toc208927003" w:history="1">
        <w:r w:rsidRPr="00DD4E4B">
          <w:rPr>
            <w:rStyle w:val="Hyperlink"/>
            <w:rFonts w:cstheme="majorHAnsi"/>
            <w:noProof/>
          </w:rPr>
          <w:t>4.8</w:t>
        </w:r>
        <w:r>
          <w:rPr>
            <w:rFonts w:cstheme="minorBidi"/>
            <w:noProof/>
            <w:kern w:val="2"/>
            <w:sz w:val="24"/>
            <w:szCs w:val="24"/>
            <w:lang w:val="nl-NL" w:eastAsia="nl-NL"/>
            <w14:ligatures w14:val="standardContextual"/>
          </w:rPr>
          <w:tab/>
        </w:r>
        <w:r w:rsidRPr="00DD4E4B">
          <w:rPr>
            <w:rStyle w:val="Hyperlink"/>
            <w:noProof/>
          </w:rPr>
          <w:t>Beoogd effect op toegankelijkheid/gelijkwaardigheid</w:t>
        </w:r>
        <w:r>
          <w:rPr>
            <w:noProof/>
            <w:webHidden/>
          </w:rPr>
          <w:tab/>
        </w:r>
        <w:r>
          <w:rPr>
            <w:noProof/>
            <w:webHidden/>
          </w:rPr>
          <w:fldChar w:fldCharType="begin"/>
        </w:r>
        <w:r>
          <w:rPr>
            <w:noProof/>
            <w:webHidden/>
          </w:rPr>
          <w:instrText xml:space="preserve"> PAGEREF _Toc208927003 \h </w:instrText>
        </w:r>
        <w:r>
          <w:rPr>
            <w:noProof/>
            <w:webHidden/>
          </w:rPr>
        </w:r>
        <w:r>
          <w:rPr>
            <w:noProof/>
            <w:webHidden/>
          </w:rPr>
          <w:fldChar w:fldCharType="separate"/>
        </w:r>
        <w:r>
          <w:rPr>
            <w:noProof/>
            <w:webHidden/>
          </w:rPr>
          <w:t>30</w:t>
        </w:r>
        <w:r>
          <w:rPr>
            <w:noProof/>
            <w:webHidden/>
          </w:rPr>
          <w:fldChar w:fldCharType="end"/>
        </w:r>
      </w:hyperlink>
    </w:p>
    <w:p w14:paraId="5A05CDB8" w14:textId="5373F05F" w:rsidR="0089572C" w:rsidRDefault="0089572C">
      <w:pPr>
        <w:pStyle w:val="TOC1"/>
        <w:rPr>
          <w:rFonts w:cstheme="minorBidi"/>
          <w:noProof/>
          <w:kern w:val="2"/>
          <w:sz w:val="24"/>
          <w:szCs w:val="24"/>
          <w:lang w:val="nl-NL" w:eastAsia="nl-NL"/>
          <w14:ligatures w14:val="standardContextual"/>
        </w:rPr>
      </w:pPr>
      <w:hyperlink w:anchor="_Toc208927004" w:history="1">
        <w:r w:rsidRPr="00DD4E4B">
          <w:rPr>
            <w:rStyle w:val="Hyperlink"/>
            <w:rFonts w:eastAsia="Times New Roman"/>
            <w:noProof/>
          </w:rPr>
          <w:t>5.</w:t>
        </w:r>
        <w:r>
          <w:rPr>
            <w:rFonts w:cstheme="minorBidi"/>
            <w:noProof/>
            <w:kern w:val="2"/>
            <w:sz w:val="24"/>
            <w:szCs w:val="24"/>
            <w:lang w:val="nl-NL" w:eastAsia="nl-NL"/>
            <w14:ligatures w14:val="standardContextual"/>
          </w:rPr>
          <w:tab/>
        </w:r>
        <w:r w:rsidRPr="00DD4E4B">
          <w:rPr>
            <w:rStyle w:val="Hyperlink"/>
            <w:rFonts w:eastAsia="Times New Roman"/>
            <w:noProof/>
          </w:rPr>
          <w:t>Governance en organisatie van inhoudelijke activiteiten</w:t>
        </w:r>
        <w:r>
          <w:rPr>
            <w:noProof/>
            <w:webHidden/>
          </w:rPr>
          <w:tab/>
        </w:r>
        <w:r>
          <w:rPr>
            <w:noProof/>
            <w:webHidden/>
          </w:rPr>
          <w:fldChar w:fldCharType="begin"/>
        </w:r>
        <w:r>
          <w:rPr>
            <w:noProof/>
            <w:webHidden/>
          </w:rPr>
          <w:instrText xml:space="preserve"> PAGEREF _Toc208927004 \h </w:instrText>
        </w:r>
        <w:r>
          <w:rPr>
            <w:noProof/>
            <w:webHidden/>
          </w:rPr>
        </w:r>
        <w:r>
          <w:rPr>
            <w:noProof/>
            <w:webHidden/>
          </w:rPr>
          <w:fldChar w:fldCharType="separate"/>
        </w:r>
        <w:r>
          <w:rPr>
            <w:noProof/>
            <w:webHidden/>
          </w:rPr>
          <w:t>31</w:t>
        </w:r>
        <w:r>
          <w:rPr>
            <w:noProof/>
            <w:webHidden/>
          </w:rPr>
          <w:fldChar w:fldCharType="end"/>
        </w:r>
      </w:hyperlink>
    </w:p>
    <w:p w14:paraId="2BB1F977" w14:textId="0A4654B0" w:rsidR="0089572C" w:rsidRDefault="0089572C">
      <w:pPr>
        <w:pStyle w:val="TOC2"/>
        <w:rPr>
          <w:rFonts w:cstheme="minorBidi"/>
          <w:noProof/>
          <w:kern w:val="2"/>
          <w:sz w:val="24"/>
          <w:szCs w:val="24"/>
          <w:lang w:val="nl-NL" w:eastAsia="nl-NL"/>
          <w14:ligatures w14:val="standardContextual"/>
        </w:rPr>
      </w:pPr>
      <w:hyperlink w:anchor="_Toc208927006" w:history="1">
        <w:r w:rsidRPr="00DD4E4B">
          <w:rPr>
            <w:rStyle w:val="Hyperlink"/>
            <w:noProof/>
          </w:rPr>
          <w:t>5.1</w:t>
        </w:r>
        <w:r>
          <w:rPr>
            <w:rFonts w:cstheme="minorBidi"/>
            <w:noProof/>
            <w:kern w:val="2"/>
            <w:sz w:val="24"/>
            <w:szCs w:val="24"/>
            <w:lang w:val="nl-NL" w:eastAsia="nl-NL"/>
            <w14:ligatures w14:val="standardContextual"/>
          </w:rPr>
          <w:tab/>
        </w:r>
        <w:r w:rsidRPr="00DD4E4B">
          <w:rPr>
            <w:rStyle w:val="Hyperlink"/>
            <w:noProof/>
          </w:rPr>
          <w:t>Bestuurlijke governancestructuur van kwaliteitsregistratie</w:t>
        </w:r>
        <w:r>
          <w:rPr>
            <w:noProof/>
            <w:webHidden/>
          </w:rPr>
          <w:tab/>
        </w:r>
        <w:r>
          <w:rPr>
            <w:noProof/>
            <w:webHidden/>
          </w:rPr>
          <w:fldChar w:fldCharType="begin"/>
        </w:r>
        <w:r>
          <w:rPr>
            <w:noProof/>
            <w:webHidden/>
          </w:rPr>
          <w:instrText xml:space="preserve"> PAGEREF _Toc208927006 \h </w:instrText>
        </w:r>
        <w:r>
          <w:rPr>
            <w:noProof/>
            <w:webHidden/>
          </w:rPr>
        </w:r>
        <w:r>
          <w:rPr>
            <w:noProof/>
            <w:webHidden/>
          </w:rPr>
          <w:fldChar w:fldCharType="separate"/>
        </w:r>
        <w:r>
          <w:rPr>
            <w:noProof/>
            <w:webHidden/>
          </w:rPr>
          <w:t>31</w:t>
        </w:r>
        <w:r>
          <w:rPr>
            <w:noProof/>
            <w:webHidden/>
          </w:rPr>
          <w:fldChar w:fldCharType="end"/>
        </w:r>
      </w:hyperlink>
    </w:p>
    <w:p w14:paraId="65BC1A1A" w14:textId="4149CB54" w:rsidR="0089572C" w:rsidRDefault="0089572C">
      <w:pPr>
        <w:pStyle w:val="TOC2"/>
        <w:rPr>
          <w:rFonts w:cstheme="minorBidi"/>
          <w:noProof/>
          <w:kern w:val="2"/>
          <w:sz w:val="24"/>
          <w:szCs w:val="24"/>
          <w:lang w:val="nl-NL" w:eastAsia="nl-NL"/>
          <w14:ligatures w14:val="standardContextual"/>
        </w:rPr>
      </w:pPr>
      <w:hyperlink w:anchor="_Toc208927007" w:history="1">
        <w:r w:rsidRPr="00DD4E4B">
          <w:rPr>
            <w:rStyle w:val="Hyperlink"/>
            <w:noProof/>
          </w:rPr>
          <w:t>5.2</w:t>
        </w:r>
        <w:r>
          <w:rPr>
            <w:rFonts w:cstheme="minorBidi"/>
            <w:noProof/>
            <w:kern w:val="2"/>
            <w:sz w:val="24"/>
            <w:szCs w:val="24"/>
            <w:lang w:val="nl-NL" w:eastAsia="nl-NL"/>
            <w14:ligatures w14:val="standardContextual"/>
          </w:rPr>
          <w:tab/>
        </w:r>
        <w:r w:rsidRPr="00DD4E4B">
          <w:rPr>
            <w:rStyle w:val="Hyperlink"/>
            <w:noProof/>
          </w:rPr>
          <w:t>Borging bestuurlijke betrokkenheid van beroepsvereniging(en) en patiëntenorganisatie(s)</w:t>
        </w:r>
        <w:r>
          <w:rPr>
            <w:noProof/>
            <w:webHidden/>
          </w:rPr>
          <w:tab/>
        </w:r>
        <w:r>
          <w:rPr>
            <w:noProof/>
            <w:webHidden/>
          </w:rPr>
          <w:fldChar w:fldCharType="begin"/>
        </w:r>
        <w:r>
          <w:rPr>
            <w:noProof/>
            <w:webHidden/>
          </w:rPr>
          <w:instrText xml:space="preserve"> PAGEREF _Toc208927007 \h </w:instrText>
        </w:r>
        <w:r>
          <w:rPr>
            <w:noProof/>
            <w:webHidden/>
          </w:rPr>
        </w:r>
        <w:r>
          <w:rPr>
            <w:noProof/>
            <w:webHidden/>
          </w:rPr>
          <w:fldChar w:fldCharType="separate"/>
        </w:r>
        <w:r>
          <w:rPr>
            <w:noProof/>
            <w:webHidden/>
          </w:rPr>
          <w:t>32</w:t>
        </w:r>
        <w:r>
          <w:rPr>
            <w:noProof/>
            <w:webHidden/>
          </w:rPr>
          <w:fldChar w:fldCharType="end"/>
        </w:r>
      </w:hyperlink>
    </w:p>
    <w:p w14:paraId="7C424968" w14:textId="6CBA0052" w:rsidR="0089572C" w:rsidRDefault="0089572C">
      <w:pPr>
        <w:pStyle w:val="TOC2"/>
        <w:rPr>
          <w:rFonts w:cstheme="minorBidi"/>
          <w:noProof/>
          <w:kern w:val="2"/>
          <w:sz w:val="24"/>
          <w:szCs w:val="24"/>
          <w:lang w:val="nl-NL" w:eastAsia="nl-NL"/>
          <w14:ligatures w14:val="standardContextual"/>
        </w:rPr>
      </w:pPr>
      <w:hyperlink w:anchor="_Toc208927009" w:history="1">
        <w:r w:rsidRPr="00DD4E4B">
          <w:rPr>
            <w:rStyle w:val="Hyperlink"/>
            <w:noProof/>
          </w:rPr>
          <w:t>5.3</w:t>
        </w:r>
        <w:r>
          <w:rPr>
            <w:rFonts w:cstheme="minorBidi"/>
            <w:noProof/>
            <w:kern w:val="2"/>
            <w:sz w:val="24"/>
            <w:szCs w:val="24"/>
            <w:lang w:val="nl-NL" w:eastAsia="nl-NL"/>
            <w14:ligatures w14:val="standardContextual"/>
          </w:rPr>
          <w:tab/>
        </w:r>
        <w:r w:rsidRPr="00DD4E4B">
          <w:rPr>
            <w:rStyle w:val="Hyperlink"/>
            <w:noProof/>
          </w:rPr>
          <w:t>Organisatie van inhoudelijke activiteiten</w:t>
        </w:r>
        <w:r>
          <w:rPr>
            <w:noProof/>
            <w:webHidden/>
          </w:rPr>
          <w:tab/>
        </w:r>
        <w:r>
          <w:rPr>
            <w:noProof/>
            <w:webHidden/>
          </w:rPr>
          <w:fldChar w:fldCharType="begin"/>
        </w:r>
        <w:r>
          <w:rPr>
            <w:noProof/>
            <w:webHidden/>
          </w:rPr>
          <w:instrText xml:space="preserve"> PAGEREF _Toc208927009 \h </w:instrText>
        </w:r>
        <w:r>
          <w:rPr>
            <w:noProof/>
            <w:webHidden/>
          </w:rPr>
        </w:r>
        <w:r>
          <w:rPr>
            <w:noProof/>
            <w:webHidden/>
          </w:rPr>
          <w:fldChar w:fldCharType="separate"/>
        </w:r>
        <w:r>
          <w:rPr>
            <w:noProof/>
            <w:webHidden/>
          </w:rPr>
          <w:t>33</w:t>
        </w:r>
        <w:r>
          <w:rPr>
            <w:noProof/>
            <w:webHidden/>
          </w:rPr>
          <w:fldChar w:fldCharType="end"/>
        </w:r>
      </w:hyperlink>
    </w:p>
    <w:p w14:paraId="1607258D" w14:textId="71ECE1E0" w:rsidR="0089572C" w:rsidRDefault="0089572C">
      <w:pPr>
        <w:pStyle w:val="TOC2"/>
        <w:rPr>
          <w:rFonts w:cstheme="minorBidi"/>
          <w:noProof/>
          <w:kern w:val="2"/>
          <w:sz w:val="24"/>
          <w:szCs w:val="24"/>
          <w:lang w:val="nl-NL" w:eastAsia="nl-NL"/>
          <w14:ligatures w14:val="standardContextual"/>
        </w:rPr>
      </w:pPr>
      <w:hyperlink w:anchor="_Toc208927010" w:history="1">
        <w:r w:rsidRPr="00DD4E4B">
          <w:rPr>
            <w:rStyle w:val="Hyperlink"/>
            <w:noProof/>
          </w:rPr>
          <w:t>5.4</w:t>
        </w:r>
        <w:r>
          <w:rPr>
            <w:rFonts w:cstheme="minorBidi"/>
            <w:noProof/>
            <w:kern w:val="2"/>
            <w:sz w:val="24"/>
            <w:szCs w:val="24"/>
            <w:lang w:val="nl-NL" w:eastAsia="nl-NL"/>
            <w14:ligatures w14:val="standardContextual"/>
          </w:rPr>
          <w:tab/>
        </w:r>
        <w:r w:rsidRPr="00DD4E4B">
          <w:rPr>
            <w:rStyle w:val="Hyperlink"/>
            <w:noProof/>
          </w:rPr>
          <w:t>Inhoudelijke betrokkenheid van relevante beroepsverenigingen, patiëntenorganisaties en overige stakeholders</w:t>
        </w:r>
        <w:r>
          <w:rPr>
            <w:noProof/>
            <w:webHidden/>
          </w:rPr>
          <w:tab/>
        </w:r>
        <w:r>
          <w:rPr>
            <w:noProof/>
            <w:webHidden/>
          </w:rPr>
          <w:fldChar w:fldCharType="begin"/>
        </w:r>
        <w:r>
          <w:rPr>
            <w:noProof/>
            <w:webHidden/>
          </w:rPr>
          <w:instrText xml:space="preserve"> PAGEREF _Toc208927010 \h </w:instrText>
        </w:r>
        <w:r>
          <w:rPr>
            <w:noProof/>
            <w:webHidden/>
          </w:rPr>
        </w:r>
        <w:r>
          <w:rPr>
            <w:noProof/>
            <w:webHidden/>
          </w:rPr>
          <w:fldChar w:fldCharType="separate"/>
        </w:r>
        <w:r>
          <w:rPr>
            <w:noProof/>
            <w:webHidden/>
          </w:rPr>
          <w:t>34</w:t>
        </w:r>
        <w:r>
          <w:rPr>
            <w:noProof/>
            <w:webHidden/>
          </w:rPr>
          <w:fldChar w:fldCharType="end"/>
        </w:r>
      </w:hyperlink>
    </w:p>
    <w:p w14:paraId="2B3854FC" w14:textId="0ED1B49F" w:rsidR="0089572C" w:rsidRDefault="0089572C">
      <w:pPr>
        <w:pStyle w:val="TOC2"/>
        <w:rPr>
          <w:rFonts w:cstheme="minorBidi"/>
          <w:noProof/>
          <w:kern w:val="2"/>
          <w:sz w:val="24"/>
          <w:szCs w:val="24"/>
          <w:lang w:val="nl-NL" w:eastAsia="nl-NL"/>
          <w14:ligatures w14:val="standardContextual"/>
        </w:rPr>
      </w:pPr>
      <w:hyperlink w:anchor="_Toc208927011" w:history="1">
        <w:r w:rsidRPr="00DD4E4B">
          <w:rPr>
            <w:rStyle w:val="Hyperlink"/>
            <w:rFonts w:cstheme="majorHAnsi"/>
            <w:noProof/>
          </w:rPr>
          <w:t>5.5</w:t>
        </w:r>
        <w:r>
          <w:rPr>
            <w:rFonts w:cstheme="minorBidi"/>
            <w:noProof/>
            <w:kern w:val="2"/>
            <w:sz w:val="24"/>
            <w:szCs w:val="24"/>
            <w:lang w:val="nl-NL" w:eastAsia="nl-NL"/>
            <w14:ligatures w14:val="standardContextual"/>
          </w:rPr>
          <w:tab/>
        </w:r>
        <w:r w:rsidRPr="00DD4E4B">
          <w:rPr>
            <w:rStyle w:val="Hyperlink"/>
            <w:rFonts w:cstheme="majorHAnsi"/>
            <w:noProof/>
          </w:rPr>
          <w:t>Interne evaluatie en methodiek</w:t>
        </w:r>
        <w:r>
          <w:rPr>
            <w:noProof/>
            <w:webHidden/>
          </w:rPr>
          <w:tab/>
        </w:r>
        <w:r>
          <w:rPr>
            <w:noProof/>
            <w:webHidden/>
          </w:rPr>
          <w:fldChar w:fldCharType="begin"/>
        </w:r>
        <w:r>
          <w:rPr>
            <w:noProof/>
            <w:webHidden/>
          </w:rPr>
          <w:instrText xml:space="preserve"> PAGEREF _Toc208927011 \h </w:instrText>
        </w:r>
        <w:r>
          <w:rPr>
            <w:noProof/>
            <w:webHidden/>
          </w:rPr>
        </w:r>
        <w:r>
          <w:rPr>
            <w:noProof/>
            <w:webHidden/>
          </w:rPr>
          <w:fldChar w:fldCharType="separate"/>
        </w:r>
        <w:r>
          <w:rPr>
            <w:noProof/>
            <w:webHidden/>
          </w:rPr>
          <w:t>35</w:t>
        </w:r>
        <w:r>
          <w:rPr>
            <w:noProof/>
            <w:webHidden/>
          </w:rPr>
          <w:fldChar w:fldCharType="end"/>
        </w:r>
      </w:hyperlink>
    </w:p>
    <w:p w14:paraId="2B211B51" w14:textId="523684C5" w:rsidR="0089572C" w:rsidRDefault="0089572C">
      <w:pPr>
        <w:pStyle w:val="TOC1"/>
        <w:rPr>
          <w:rFonts w:cstheme="minorBidi"/>
          <w:noProof/>
          <w:kern w:val="2"/>
          <w:sz w:val="24"/>
          <w:szCs w:val="24"/>
          <w:lang w:val="nl-NL" w:eastAsia="nl-NL"/>
          <w14:ligatures w14:val="standardContextual"/>
        </w:rPr>
      </w:pPr>
      <w:hyperlink w:anchor="_Toc208927012" w:history="1">
        <w:r w:rsidRPr="00DD4E4B">
          <w:rPr>
            <w:rStyle w:val="Hyperlink"/>
            <w:rFonts w:eastAsia="Times New Roman"/>
            <w:noProof/>
          </w:rPr>
          <w:t>6</w:t>
        </w:r>
        <w:r>
          <w:rPr>
            <w:rFonts w:cstheme="minorBidi"/>
            <w:noProof/>
            <w:kern w:val="2"/>
            <w:sz w:val="24"/>
            <w:szCs w:val="24"/>
            <w:lang w:val="nl-NL" w:eastAsia="nl-NL"/>
            <w14:ligatures w14:val="standardContextual"/>
          </w:rPr>
          <w:tab/>
        </w:r>
        <w:r w:rsidRPr="00DD4E4B">
          <w:rPr>
            <w:rStyle w:val="Hyperlink"/>
            <w:rFonts w:eastAsia="Times New Roman"/>
            <w:noProof/>
          </w:rPr>
          <w:t>Rapportage</w:t>
        </w:r>
        <w:r>
          <w:rPr>
            <w:noProof/>
            <w:webHidden/>
          </w:rPr>
          <w:tab/>
        </w:r>
        <w:r>
          <w:rPr>
            <w:noProof/>
            <w:webHidden/>
          </w:rPr>
          <w:fldChar w:fldCharType="begin"/>
        </w:r>
        <w:r>
          <w:rPr>
            <w:noProof/>
            <w:webHidden/>
          </w:rPr>
          <w:instrText xml:space="preserve"> PAGEREF _Toc208927012 \h </w:instrText>
        </w:r>
        <w:r>
          <w:rPr>
            <w:noProof/>
            <w:webHidden/>
          </w:rPr>
        </w:r>
        <w:r>
          <w:rPr>
            <w:noProof/>
            <w:webHidden/>
          </w:rPr>
          <w:fldChar w:fldCharType="separate"/>
        </w:r>
        <w:r>
          <w:rPr>
            <w:noProof/>
            <w:webHidden/>
          </w:rPr>
          <w:t>36</w:t>
        </w:r>
        <w:r>
          <w:rPr>
            <w:noProof/>
            <w:webHidden/>
          </w:rPr>
          <w:fldChar w:fldCharType="end"/>
        </w:r>
      </w:hyperlink>
    </w:p>
    <w:p w14:paraId="3021CF1D" w14:textId="77221BCC" w:rsidR="0089572C" w:rsidRDefault="0089572C">
      <w:pPr>
        <w:pStyle w:val="TOC2"/>
        <w:rPr>
          <w:rFonts w:cstheme="minorBidi"/>
          <w:noProof/>
          <w:kern w:val="2"/>
          <w:sz w:val="24"/>
          <w:szCs w:val="24"/>
          <w:lang w:val="nl-NL" w:eastAsia="nl-NL"/>
          <w14:ligatures w14:val="standardContextual"/>
        </w:rPr>
      </w:pPr>
      <w:hyperlink w:anchor="_Toc208927013" w:history="1">
        <w:r w:rsidRPr="00DD4E4B">
          <w:rPr>
            <w:rStyle w:val="Hyperlink"/>
            <w:noProof/>
          </w:rPr>
          <w:t>6.1</w:t>
        </w:r>
        <w:r>
          <w:rPr>
            <w:rFonts w:cstheme="minorBidi"/>
            <w:noProof/>
            <w:kern w:val="2"/>
            <w:sz w:val="24"/>
            <w:szCs w:val="24"/>
            <w:lang w:val="nl-NL" w:eastAsia="nl-NL"/>
            <w14:ligatures w14:val="standardContextual"/>
          </w:rPr>
          <w:tab/>
        </w:r>
        <w:r w:rsidRPr="00DD4E4B">
          <w:rPr>
            <w:rStyle w:val="Hyperlink"/>
            <w:noProof/>
          </w:rPr>
          <w:t>Actuele informatie/periodieke rapportage voor verschillende doeleinden beschikbaar</w:t>
        </w:r>
        <w:r>
          <w:rPr>
            <w:noProof/>
            <w:webHidden/>
          </w:rPr>
          <w:tab/>
        </w:r>
        <w:r>
          <w:rPr>
            <w:noProof/>
            <w:webHidden/>
          </w:rPr>
          <w:fldChar w:fldCharType="begin"/>
        </w:r>
        <w:r>
          <w:rPr>
            <w:noProof/>
            <w:webHidden/>
          </w:rPr>
          <w:instrText xml:space="preserve"> PAGEREF _Toc208927013 \h </w:instrText>
        </w:r>
        <w:r>
          <w:rPr>
            <w:noProof/>
            <w:webHidden/>
          </w:rPr>
        </w:r>
        <w:r>
          <w:rPr>
            <w:noProof/>
            <w:webHidden/>
          </w:rPr>
          <w:fldChar w:fldCharType="separate"/>
        </w:r>
        <w:r>
          <w:rPr>
            <w:noProof/>
            <w:webHidden/>
          </w:rPr>
          <w:t>36</w:t>
        </w:r>
        <w:r>
          <w:rPr>
            <w:noProof/>
            <w:webHidden/>
          </w:rPr>
          <w:fldChar w:fldCharType="end"/>
        </w:r>
      </w:hyperlink>
    </w:p>
    <w:p w14:paraId="1C135977" w14:textId="4571EC31" w:rsidR="0089572C" w:rsidRDefault="0089572C">
      <w:pPr>
        <w:pStyle w:val="TOC2"/>
        <w:rPr>
          <w:rFonts w:cstheme="minorBidi"/>
          <w:noProof/>
          <w:kern w:val="2"/>
          <w:sz w:val="24"/>
          <w:szCs w:val="24"/>
          <w:lang w:val="nl-NL" w:eastAsia="nl-NL"/>
          <w14:ligatures w14:val="standardContextual"/>
        </w:rPr>
      </w:pPr>
      <w:hyperlink w:anchor="_Toc208927014" w:history="1">
        <w:r w:rsidRPr="00DD4E4B">
          <w:rPr>
            <w:rStyle w:val="Hyperlink"/>
            <w:noProof/>
          </w:rPr>
          <w:t>6.2</w:t>
        </w:r>
        <w:r>
          <w:rPr>
            <w:rFonts w:cstheme="minorBidi"/>
            <w:noProof/>
            <w:kern w:val="2"/>
            <w:sz w:val="24"/>
            <w:szCs w:val="24"/>
            <w:lang w:val="nl-NL" w:eastAsia="nl-NL"/>
            <w14:ligatures w14:val="standardContextual"/>
          </w:rPr>
          <w:tab/>
        </w:r>
        <w:r w:rsidRPr="00DD4E4B">
          <w:rPr>
            <w:rStyle w:val="Hyperlink"/>
            <w:noProof/>
          </w:rPr>
          <w:t>Afspraken over informatie</w:t>
        </w:r>
        <w:r>
          <w:rPr>
            <w:noProof/>
            <w:webHidden/>
          </w:rPr>
          <w:tab/>
        </w:r>
        <w:r>
          <w:rPr>
            <w:noProof/>
            <w:webHidden/>
          </w:rPr>
          <w:fldChar w:fldCharType="begin"/>
        </w:r>
        <w:r>
          <w:rPr>
            <w:noProof/>
            <w:webHidden/>
          </w:rPr>
          <w:instrText xml:space="preserve"> PAGEREF _Toc208927014 \h </w:instrText>
        </w:r>
        <w:r>
          <w:rPr>
            <w:noProof/>
            <w:webHidden/>
          </w:rPr>
        </w:r>
        <w:r>
          <w:rPr>
            <w:noProof/>
            <w:webHidden/>
          </w:rPr>
          <w:fldChar w:fldCharType="separate"/>
        </w:r>
        <w:r>
          <w:rPr>
            <w:noProof/>
            <w:webHidden/>
          </w:rPr>
          <w:t>38</w:t>
        </w:r>
        <w:r>
          <w:rPr>
            <w:noProof/>
            <w:webHidden/>
          </w:rPr>
          <w:fldChar w:fldCharType="end"/>
        </w:r>
      </w:hyperlink>
    </w:p>
    <w:p w14:paraId="2D5BDA1C" w14:textId="30313EF5" w:rsidR="0089572C" w:rsidRDefault="0089572C">
      <w:pPr>
        <w:pStyle w:val="TOC2"/>
        <w:rPr>
          <w:rFonts w:cstheme="minorBidi"/>
          <w:noProof/>
          <w:kern w:val="2"/>
          <w:sz w:val="24"/>
          <w:szCs w:val="24"/>
          <w:lang w:val="nl-NL" w:eastAsia="nl-NL"/>
          <w14:ligatures w14:val="standardContextual"/>
        </w:rPr>
      </w:pPr>
      <w:hyperlink w:anchor="_Toc208927015" w:history="1">
        <w:r w:rsidRPr="00DD4E4B">
          <w:rPr>
            <w:rStyle w:val="Hyperlink"/>
            <w:noProof/>
          </w:rPr>
          <w:t>6.3</w:t>
        </w:r>
        <w:r>
          <w:rPr>
            <w:rFonts w:cstheme="minorBidi"/>
            <w:noProof/>
            <w:kern w:val="2"/>
            <w:sz w:val="24"/>
            <w:szCs w:val="24"/>
            <w:lang w:val="nl-NL" w:eastAsia="nl-NL"/>
            <w14:ligatures w14:val="standardContextual"/>
          </w:rPr>
          <w:tab/>
        </w:r>
        <w:r w:rsidRPr="00DD4E4B">
          <w:rPr>
            <w:rStyle w:val="Hyperlink"/>
            <w:noProof/>
          </w:rPr>
          <w:t>Verantwoording</w:t>
        </w:r>
        <w:r>
          <w:rPr>
            <w:noProof/>
            <w:webHidden/>
          </w:rPr>
          <w:tab/>
        </w:r>
        <w:r>
          <w:rPr>
            <w:noProof/>
            <w:webHidden/>
          </w:rPr>
          <w:fldChar w:fldCharType="begin"/>
        </w:r>
        <w:r>
          <w:rPr>
            <w:noProof/>
            <w:webHidden/>
          </w:rPr>
          <w:instrText xml:space="preserve"> PAGEREF _Toc208927015 \h </w:instrText>
        </w:r>
        <w:r>
          <w:rPr>
            <w:noProof/>
            <w:webHidden/>
          </w:rPr>
        </w:r>
        <w:r>
          <w:rPr>
            <w:noProof/>
            <w:webHidden/>
          </w:rPr>
          <w:fldChar w:fldCharType="separate"/>
        </w:r>
        <w:r>
          <w:rPr>
            <w:noProof/>
            <w:webHidden/>
          </w:rPr>
          <w:t>39</w:t>
        </w:r>
        <w:r>
          <w:rPr>
            <w:noProof/>
            <w:webHidden/>
          </w:rPr>
          <w:fldChar w:fldCharType="end"/>
        </w:r>
      </w:hyperlink>
    </w:p>
    <w:p w14:paraId="37CB40A2" w14:textId="3BC3DA51" w:rsidR="0089572C" w:rsidRDefault="0089572C">
      <w:pPr>
        <w:pStyle w:val="TOC1"/>
        <w:rPr>
          <w:rFonts w:cstheme="minorBidi"/>
          <w:noProof/>
          <w:kern w:val="2"/>
          <w:sz w:val="24"/>
          <w:szCs w:val="24"/>
          <w:lang w:val="nl-NL" w:eastAsia="nl-NL"/>
          <w14:ligatures w14:val="standardContextual"/>
        </w:rPr>
      </w:pPr>
      <w:hyperlink w:anchor="_Toc208927016" w:history="1">
        <w:r w:rsidRPr="00DD4E4B">
          <w:rPr>
            <w:rStyle w:val="Hyperlink"/>
            <w:i/>
            <w:iCs/>
            <w:noProof/>
          </w:rPr>
          <w:t>Vragen ten behoeve van de data-governancecriteria</w:t>
        </w:r>
        <w:r>
          <w:rPr>
            <w:noProof/>
            <w:webHidden/>
          </w:rPr>
          <w:tab/>
        </w:r>
        <w:r>
          <w:rPr>
            <w:noProof/>
            <w:webHidden/>
          </w:rPr>
          <w:fldChar w:fldCharType="begin"/>
        </w:r>
        <w:r>
          <w:rPr>
            <w:noProof/>
            <w:webHidden/>
          </w:rPr>
          <w:instrText xml:space="preserve"> PAGEREF _Toc208927016 \h </w:instrText>
        </w:r>
        <w:r>
          <w:rPr>
            <w:noProof/>
            <w:webHidden/>
          </w:rPr>
        </w:r>
        <w:r>
          <w:rPr>
            <w:noProof/>
            <w:webHidden/>
          </w:rPr>
          <w:fldChar w:fldCharType="separate"/>
        </w:r>
        <w:r>
          <w:rPr>
            <w:noProof/>
            <w:webHidden/>
          </w:rPr>
          <w:t>40</w:t>
        </w:r>
        <w:r>
          <w:rPr>
            <w:noProof/>
            <w:webHidden/>
          </w:rPr>
          <w:fldChar w:fldCharType="end"/>
        </w:r>
      </w:hyperlink>
    </w:p>
    <w:p w14:paraId="0B7B663D" w14:textId="546E22A8" w:rsidR="0089572C" w:rsidRDefault="0089572C">
      <w:pPr>
        <w:pStyle w:val="TOC1"/>
        <w:rPr>
          <w:rFonts w:cstheme="minorBidi"/>
          <w:noProof/>
          <w:kern w:val="2"/>
          <w:sz w:val="24"/>
          <w:szCs w:val="24"/>
          <w:lang w:val="nl-NL" w:eastAsia="nl-NL"/>
          <w14:ligatures w14:val="standardContextual"/>
        </w:rPr>
      </w:pPr>
      <w:hyperlink w:anchor="_Toc208927017" w:history="1">
        <w:r w:rsidRPr="00DD4E4B">
          <w:rPr>
            <w:rStyle w:val="Hyperlink"/>
            <w:noProof/>
          </w:rPr>
          <w:t>Voorvraag: SKMS programma Verduurzamen Kwaliteitsregistraties</w:t>
        </w:r>
        <w:r>
          <w:rPr>
            <w:noProof/>
            <w:webHidden/>
          </w:rPr>
          <w:tab/>
        </w:r>
        <w:r>
          <w:rPr>
            <w:noProof/>
            <w:webHidden/>
          </w:rPr>
          <w:fldChar w:fldCharType="begin"/>
        </w:r>
        <w:r>
          <w:rPr>
            <w:noProof/>
            <w:webHidden/>
          </w:rPr>
          <w:instrText xml:space="preserve"> PAGEREF _Toc208927017 \h </w:instrText>
        </w:r>
        <w:r>
          <w:rPr>
            <w:noProof/>
            <w:webHidden/>
          </w:rPr>
        </w:r>
        <w:r>
          <w:rPr>
            <w:noProof/>
            <w:webHidden/>
          </w:rPr>
          <w:fldChar w:fldCharType="separate"/>
        </w:r>
        <w:r>
          <w:rPr>
            <w:noProof/>
            <w:webHidden/>
          </w:rPr>
          <w:t>41</w:t>
        </w:r>
        <w:r>
          <w:rPr>
            <w:noProof/>
            <w:webHidden/>
          </w:rPr>
          <w:fldChar w:fldCharType="end"/>
        </w:r>
      </w:hyperlink>
    </w:p>
    <w:p w14:paraId="180DEE68" w14:textId="37BEC341" w:rsidR="0089572C" w:rsidRDefault="0089572C">
      <w:pPr>
        <w:pStyle w:val="TOC1"/>
        <w:rPr>
          <w:rFonts w:cstheme="minorBidi"/>
          <w:noProof/>
          <w:kern w:val="2"/>
          <w:sz w:val="24"/>
          <w:szCs w:val="24"/>
          <w:lang w:val="nl-NL" w:eastAsia="nl-NL"/>
          <w14:ligatures w14:val="standardContextual"/>
        </w:rPr>
      </w:pPr>
      <w:hyperlink w:anchor="_Toc208927018" w:history="1">
        <w:r w:rsidRPr="00DD4E4B">
          <w:rPr>
            <w:rStyle w:val="Hyperlink"/>
            <w:rFonts w:eastAsia="Times New Roman"/>
            <w:noProof/>
          </w:rPr>
          <w:t>7</w:t>
        </w:r>
        <w:r>
          <w:rPr>
            <w:rFonts w:cstheme="minorBidi"/>
            <w:noProof/>
            <w:kern w:val="2"/>
            <w:sz w:val="24"/>
            <w:szCs w:val="24"/>
            <w:lang w:val="nl-NL" w:eastAsia="nl-NL"/>
            <w14:ligatures w14:val="standardContextual"/>
          </w:rPr>
          <w:tab/>
        </w:r>
        <w:r w:rsidRPr="00DD4E4B">
          <w:rPr>
            <w:rStyle w:val="Hyperlink"/>
            <w:rFonts w:eastAsia="Times New Roman"/>
            <w:noProof/>
          </w:rPr>
          <w:t>Zorgpad</w:t>
        </w:r>
        <w:r>
          <w:rPr>
            <w:noProof/>
            <w:webHidden/>
          </w:rPr>
          <w:tab/>
        </w:r>
        <w:r>
          <w:rPr>
            <w:noProof/>
            <w:webHidden/>
          </w:rPr>
          <w:fldChar w:fldCharType="begin"/>
        </w:r>
        <w:r>
          <w:rPr>
            <w:noProof/>
            <w:webHidden/>
          </w:rPr>
          <w:instrText xml:space="preserve"> PAGEREF _Toc208927018 \h </w:instrText>
        </w:r>
        <w:r>
          <w:rPr>
            <w:noProof/>
            <w:webHidden/>
          </w:rPr>
        </w:r>
        <w:r>
          <w:rPr>
            <w:noProof/>
            <w:webHidden/>
          </w:rPr>
          <w:fldChar w:fldCharType="separate"/>
        </w:r>
        <w:r>
          <w:rPr>
            <w:noProof/>
            <w:webHidden/>
          </w:rPr>
          <w:t>42</w:t>
        </w:r>
        <w:r>
          <w:rPr>
            <w:noProof/>
            <w:webHidden/>
          </w:rPr>
          <w:fldChar w:fldCharType="end"/>
        </w:r>
      </w:hyperlink>
    </w:p>
    <w:p w14:paraId="697FC0C1" w14:textId="4CA48990" w:rsidR="0089572C" w:rsidRDefault="0089572C">
      <w:pPr>
        <w:pStyle w:val="TOC1"/>
        <w:rPr>
          <w:rFonts w:cstheme="minorBidi"/>
          <w:noProof/>
          <w:kern w:val="2"/>
          <w:sz w:val="24"/>
          <w:szCs w:val="24"/>
          <w:lang w:val="nl-NL" w:eastAsia="nl-NL"/>
          <w14:ligatures w14:val="standardContextual"/>
        </w:rPr>
      </w:pPr>
      <w:hyperlink w:anchor="_Toc208927019" w:history="1">
        <w:r w:rsidRPr="00DD4E4B">
          <w:rPr>
            <w:rStyle w:val="Hyperlink"/>
            <w:rFonts w:eastAsia="Times New Roman"/>
            <w:noProof/>
          </w:rPr>
          <w:t>8</w:t>
        </w:r>
        <w:r>
          <w:rPr>
            <w:rFonts w:cstheme="minorBidi"/>
            <w:noProof/>
            <w:kern w:val="2"/>
            <w:sz w:val="24"/>
            <w:szCs w:val="24"/>
            <w:lang w:val="nl-NL" w:eastAsia="nl-NL"/>
            <w14:ligatures w14:val="standardContextual"/>
          </w:rPr>
          <w:tab/>
        </w:r>
        <w:r w:rsidRPr="00DD4E4B">
          <w:rPr>
            <w:rStyle w:val="Hyperlink"/>
            <w:rFonts w:eastAsia="Times New Roman"/>
            <w:noProof/>
          </w:rPr>
          <w:t>Opbouw dataset</w:t>
        </w:r>
        <w:r>
          <w:rPr>
            <w:noProof/>
            <w:webHidden/>
          </w:rPr>
          <w:tab/>
        </w:r>
        <w:r>
          <w:rPr>
            <w:noProof/>
            <w:webHidden/>
          </w:rPr>
          <w:fldChar w:fldCharType="begin"/>
        </w:r>
        <w:r>
          <w:rPr>
            <w:noProof/>
            <w:webHidden/>
          </w:rPr>
          <w:instrText xml:space="preserve"> PAGEREF _Toc208927019 \h </w:instrText>
        </w:r>
        <w:r>
          <w:rPr>
            <w:noProof/>
            <w:webHidden/>
          </w:rPr>
        </w:r>
        <w:r>
          <w:rPr>
            <w:noProof/>
            <w:webHidden/>
          </w:rPr>
          <w:fldChar w:fldCharType="separate"/>
        </w:r>
        <w:r>
          <w:rPr>
            <w:noProof/>
            <w:webHidden/>
          </w:rPr>
          <w:t>43</w:t>
        </w:r>
        <w:r>
          <w:rPr>
            <w:noProof/>
            <w:webHidden/>
          </w:rPr>
          <w:fldChar w:fldCharType="end"/>
        </w:r>
      </w:hyperlink>
    </w:p>
    <w:p w14:paraId="6512960F" w14:textId="0AE19FFA" w:rsidR="0089572C" w:rsidRDefault="0089572C">
      <w:pPr>
        <w:pStyle w:val="TOC1"/>
        <w:rPr>
          <w:rFonts w:cstheme="minorBidi"/>
          <w:noProof/>
          <w:kern w:val="2"/>
          <w:sz w:val="24"/>
          <w:szCs w:val="24"/>
          <w:lang w:val="nl-NL" w:eastAsia="nl-NL"/>
          <w14:ligatures w14:val="standardContextual"/>
        </w:rPr>
      </w:pPr>
      <w:hyperlink w:anchor="_Toc208927020" w:history="1">
        <w:r w:rsidRPr="00DD4E4B">
          <w:rPr>
            <w:rStyle w:val="Hyperlink"/>
            <w:rFonts w:eastAsia="Times New Roman"/>
            <w:noProof/>
          </w:rPr>
          <w:t>9</w:t>
        </w:r>
        <w:r>
          <w:rPr>
            <w:rFonts w:cstheme="minorBidi"/>
            <w:noProof/>
            <w:kern w:val="2"/>
            <w:sz w:val="24"/>
            <w:szCs w:val="24"/>
            <w:lang w:val="nl-NL" w:eastAsia="nl-NL"/>
            <w14:ligatures w14:val="standardContextual"/>
          </w:rPr>
          <w:tab/>
        </w:r>
        <w:r w:rsidRPr="00DD4E4B">
          <w:rPr>
            <w:rStyle w:val="Hyperlink"/>
            <w:rFonts w:eastAsia="Times New Roman"/>
            <w:noProof/>
          </w:rPr>
          <w:t>Dataoptimalisatie</w:t>
        </w:r>
        <w:r>
          <w:rPr>
            <w:noProof/>
            <w:webHidden/>
          </w:rPr>
          <w:tab/>
        </w:r>
        <w:r>
          <w:rPr>
            <w:noProof/>
            <w:webHidden/>
          </w:rPr>
          <w:fldChar w:fldCharType="begin"/>
        </w:r>
        <w:r>
          <w:rPr>
            <w:noProof/>
            <w:webHidden/>
          </w:rPr>
          <w:instrText xml:space="preserve"> PAGEREF _Toc208927020 \h </w:instrText>
        </w:r>
        <w:r>
          <w:rPr>
            <w:noProof/>
            <w:webHidden/>
          </w:rPr>
        </w:r>
        <w:r>
          <w:rPr>
            <w:noProof/>
            <w:webHidden/>
          </w:rPr>
          <w:fldChar w:fldCharType="separate"/>
        </w:r>
        <w:r>
          <w:rPr>
            <w:noProof/>
            <w:webHidden/>
          </w:rPr>
          <w:t>47</w:t>
        </w:r>
        <w:r>
          <w:rPr>
            <w:noProof/>
            <w:webHidden/>
          </w:rPr>
          <w:fldChar w:fldCharType="end"/>
        </w:r>
      </w:hyperlink>
    </w:p>
    <w:p w14:paraId="1513B783" w14:textId="0F13675C" w:rsidR="0089572C" w:rsidRDefault="0089572C">
      <w:pPr>
        <w:pStyle w:val="TOC1"/>
        <w:rPr>
          <w:rFonts w:cstheme="minorBidi"/>
          <w:noProof/>
          <w:kern w:val="2"/>
          <w:sz w:val="24"/>
          <w:szCs w:val="24"/>
          <w:lang w:val="nl-NL" w:eastAsia="nl-NL"/>
          <w14:ligatures w14:val="standardContextual"/>
        </w:rPr>
      </w:pPr>
      <w:hyperlink w:anchor="_Toc208927021" w:history="1">
        <w:r w:rsidRPr="00DD4E4B">
          <w:rPr>
            <w:rStyle w:val="Hyperlink"/>
            <w:rFonts w:eastAsia="Times New Roman"/>
            <w:noProof/>
          </w:rPr>
          <w:t>10</w:t>
        </w:r>
        <w:r>
          <w:rPr>
            <w:rFonts w:cstheme="minorBidi"/>
            <w:noProof/>
            <w:kern w:val="2"/>
            <w:sz w:val="24"/>
            <w:szCs w:val="24"/>
            <w:lang w:val="nl-NL" w:eastAsia="nl-NL"/>
            <w14:ligatures w14:val="standardContextual"/>
          </w:rPr>
          <w:tab/>
        </w:r>
        <w:r w:rsidRPr="00DD4E4B">
          <w:rPr>
            <w:rStyle w:val="Hyperlink"/>
            <w:rFonts w:eastAsia="Times New Roman"/>
            <w:noProof/>
          </w:rPr>
          <w:t>Toegankelijkheid &amp; Inzichtelijkheid</w:t>
        </w:r>
        <w:r>
          <w:rPr>
            <w:noProof/>
            <w:webHidden/>
          </w:rPr>
          <w:tab/>
        </w:r>
        <w:r>
          <w:rPr>
            <w:noProof/>
            <w:webHidden/>
          </w:rPr>
          <w:fldChar w:fldCharType="begin"/>
        </w:r>
        <w:r>
          <w:rPr>
            <w:noProof/>
            <w:webHidden/>
          </w:rPr>
          <w:instrText xml:space="preserve"> PAGEREF _Toc208927021 \h </w:instrText>
        </w:r>
        <w:r>
          <w:rPr>
            <w:noProof/>
            <w:webHidden/>
          </w:rPr>
        </w:r>
        <w:r>
          <w:rPr>
            <w:noProof/>
            <w:webHidden/>
          </w:rPr>
          <w:fldChar w:fldCharType="separate"/>
        </w:r>
        <w:r>
          <w:rPr>
            <w:noProof/>
            <w:webHidden/>
          </w:rPr>
          <w:t>48</w:t>
        </w:r>
        <w:r>
          <w:rPr>
            <w:noProof/>
            <w:webHidden/>
          </w:rPr>
          <w:fldChar w:fldCharType="end"/>
        </w:r>
      </w:hyperlink>
    </w:p>
    <w:p w14:paraId="3073CBF2" w14:textId="5E78F432" w:rsidR="0089572C" w:rsidRDefault="0089572C">
      <w:pPr>
        <w:pStyle w:val="TOC1"/>
        <w:rPr>
          <w:rFonts w:cstheme="minorBidi"/>
          <w:noProof/>
          <w:kern w:val="2"/>
          <w:sz w:val="24"/>
          <w:szCs w:val="24"/>
          <w:lang w:val="nl-NL" w:eastAsia="nl-NL"/>
          <w14:ligatures w14:val="standardContextual"/>
        </w:rPr>
      </w:pPr>
      <w:hyperlink w:anchor="_Toc208927022" w:history="1">
        <w:r w:rsidRPr="00DD4E4B">
          <w:rPr>
            <w:rStyle w:val="Hyperlink"/>
            <w:rFonts w:eastAsia="Times New Roman"/>
            <w:noProof/>
          </w:rPr>
          <w:t>11</w:t>
        </w:r>
        <w:r>
          <w:rPr>
            <w:rFonts w:cstheme="minorBidi"/>
            <w:noProof/>
            <w:kern w:val="2"/>
            <w:sz w:val="24"/>
            <w:szCs w:val="24"/>
            <w:lang w:val="nl-NL" w:eastAsia="nl-NL"/>
            <w14:ligatures w14:val="standardContextual"/>
          </w:rPr>
          <w:tab/>
        </w:r>
        <w:r w:rsidRPr="00DD4E4B">
          <w:rPr>
            <w:rStyle w:val="Hyperlink"/>
            <w:rFonts w:eastAsia="Times New Roman"/>
            <w:noProof/>
          </w:rPr>
          <w:t>Aanlevering</w:t>
        </w:r>
        <w:r>
          <w:rPr>
            <w:noProof/>
            <w:webHidden/>
          </w:rPr>
          <w:tab/>
        </w:r>
        <w:r>
          <w:rPr>
            <w:noProof/>
            <w:webHidden/>
          </w:rPr>
          <w:fldChar w:fldCharType="begin"/>
        </w:r>
        <w:r>
          <w:rPr>
            <w:noProof/>
            <w:webHidden/>
          </w:rPr>
          <w:instrText xml:space="preserve"> PAGEREF _Toc208927022 \h </w:instrText>
        </w:r>
        <w:r>
          <w:rPr>
            <w:noProof/>
            <w:webHidden/>
          </w:rPr>
        </w:r>
        <w:r>
          <w:rPr>
            <w:noProof/>
            <w:webHidden/>
          </w:rPr>
          <w:fldChar w:fldCharType="separate"/>
        </w:r>
        <w:r>
          <w:rPr>
            <w:noProof/>
            <w:webHidden/>
          </w:rPr>
          <w:t>50</w:t>
        </w:r>
        <w:r>
          <w:rPr>
            <w:noProof/>
            <w:webHidden/>
          </w:rPr>
          <w:fldChar w:fldCharType="end"/>
        </w:r>
      </w:hyperlink>
    </w:p>
    <w:p w14:paraId="6563D4F5" w14:textId="665DDAB7" w:rsidR="0089572C" w:rsidRDefault="0089572C">
      <w:pPr>
        <w:pStyle w:val="TOC1"/>
        <w:rPr>
          <w:rFonts w:cstheme="minorBidi"/>
          <w:noProof/>
          <w:kern w:val="2"/>
          <w:sz w:val="24"/>
          <w:szCs w:val="24"/>
          <w:lang w:val="nl-NL" w:eastAsia="nl-NL"/>
          <w14:ligatures w14:val="standardContextual"/>
        </w:rPr>
      </w:pPr>
      <w:hyperlink w:anchor="_Toc208927023" w:history="1">
        <w:r w:rsidRPr="00DD4E4B">
          <w:rPr>
            <w:rStyle w:val="Hyperlink"/>
            <w:rFonts w:eastAsia="Times New Roman"/>
            <w:noProof/>
          </w:rPr>
          <w:t>12</w:t>
        </w:r>
        <w:r>
          <w:rPr>
            <w:rFonts w:cstheme="minorBidi"/>
            <w:noProof/>
            <w:kern w:val="2"/>
            <w:sz w:val="24"/>
            <w:szCs w:val="24"/>
            <w:lang w:val="nl-NL" w:eastAsia="nl-NL"/>
            <w14:ligatures w14:val="standardContextual"/>
          </w:rPr>
          <w:tab/>
        </w:r>
        <w:r w:rsidRPr="00DD4E4B">
          <w:rPr>
            <w:rStyle w:val="Hyperlink"/>
            <w:rFonts w:eastAsia="Times New Roman"/>
            <w:noProof/>
          </w:rPr>
          <w:t>Pseudonimisatie</w:t>
        </w:r>
        <w:r>
          <w:rPr>
            <w:noProof/>
            <w:webHidden/>
          </w:rPr>
          <w:tab/>
        </w:r>
        <w:r>
          <w:rPr>
            <w:noProof/>
            <w:webHidden/>
          </w:rPr>
          <w:fldChar w:fldCharType="begin"/>
        </w:r>
        <w:r>
          <w:rPr>
            <w:noProof/>
            <w:webHidden/>
          </w:rPr>
          <w:instrText xml:space="preserve"> PAGEREF _Toc208927023 \h </w:instrText>
        </w:r>
        <w:r>
          <w:rPr>
            <w:noProof/>
            <w:webHidden/>
          </w:rPr>
        </w:r>
        <w:r>
          <w:rPr>
            <w:noProof/>
            <w:webHidden/>
          </w:rPr>
          <w:fldChar w:fldCharType="separate"/>
        </w:r>
        <w:r>
          <w:rPr>
            <w:noProof/>
            <w:webHidden/>
          </w:rPr>
          <w:t>52</w:t>
        </w:r>
        <w:r>
          <w:rPr>
            <w:noProof/>
            <w:webHidden/>
          </w:rPr>
          <w:fldChar w:fldCharType="end"/>
        </w:r>
      </w:hyperlink>
    </w:p>
    <w:p w14:paraId="41EDB73C" w14:textId="527DED67" w:rsidR="0089572C" w:rsidRDefault="0089572C">
      <w:pPr>
        <w:pStyle w:val="TOC1"/>
        <w:rPr>
          <w:rFonts w:cstheme="minorBidi"/>
          <w:noProof/>
          <w:kern w:val="2"/>
          <w:sz w:val="24"/>
          <w:szCs w:val="24"/>
          <w:lang w:val="nl-NL" w:eastAsia="nl-NL"/>
          <w14:ligatures w14:val="standardContextual"/>
        </w:rPr>
      </w:pPr>
      <w:hyperlink w:anchor="_Toc208927024" w:history="1">
        <w:r w:rsidRPr="00DD4E4B">
          <w:rPr>
            <w:rStyle w:val="Hyperlink"/>
            <w:rFonts w:eastAsia="Times New Roman"/>
            <w:noProof/>
          </w:rPr>
          <w:t>13</w:t>
        </w:r>
        <w:r>
          <w:rPr>
            <w:rFonts w:cstheme="minorBidi"/>
            <w:noProof/>
            <w:kern w:val="2"/>
            <w:sz w:val="24"/>
            <w:szCs w:val="24"/>
            <w:lang w:val="nl-NL" w:eastAsia="nl-NL"/>
            <w14:ligatures w14:val="standardContextual"/>
          </w:rPr>
          <w:tab/>
        </w:r>
        <w:r w:rsidRPr="00DD4E4B">
          <w:rPr>
            <w:rStyle w:val="Hyperlink"/>
            <w:rFonts w:eastAsia="Times New Roman"/>
            <w:noProof/>
          </w:rPr>
          <w:t>Validaties</w:t>
        </w:r>
        <w:r>
          <w:rPr>
            <w:noProof/>
            <w:webHidden/>
          </w:rPr>
          <w:tab/>
        </w:r>
        <w:r>
          <w:rPr>
            <w:noProof/>
            <w:webHidden/>
          </w:rPr>
          <w:fldChar w:fldCharType="begin"/>
        </w:r>
        <w:r>
          <w:rPr>
            <w:noProof/>
            <w:webHidden/>
          </w:rPr>
          <w:instrText xml:space="preserve"> PAGEREF _Toc208927024 \h </w:instrText>
        </w:r>
        <w:r>
          <w:rPr>
            <w:noProof/>
            <w:webHidden/>
          </w:rPr>
        </w:r>
        <w:r>
          <w:rPr>
            <w:noProof/>
            <w:webHidden/>
          </w:rPr>
          <w:fldChar w:fldCharType="separate"/>
        </w:r>
        <w:r>
          <w:rPr>
            <w:noProof/>
            <w:webHidden/>
          </w:rPr>
          <w:t>54</w:t>
        </w:r>
        <w:r>
          <w:rPr>
            <w:noProof/>
            <w:webHidden/>
          </w:rPr>
          <w:fldChar w:fldCharType="end"/>
        </w:r>
      </w:hyperlink>
    </w:p>
    <w:p w14:paraId="579B58C7" w14:textId="338A2FAF" w:rsidR="0089572C" w:rsidRDefault="0089572C">
      <w:pPr>
        <w:pStyle w:val="TOC1"/>
        <w:rPr>
          <w:rFonts w:cstheme="minorBidi"/>
          <w:noProof/>
          <w:kern w:val="2"/>
          <w:sz w:val="24"/>
          <w:szCs w:val="24"/>
          <w:lang w:val="nl-NL" w:eastAsia="nl-NL"/>
          <w14:ligatures w14:val="standardContextual"/>
        </w:rPr>
      </w:pPr>
      <w:hyperlink w:anchor="_Toc208927025" w:history="1">
        <w:r w:rsidRPr="00DD4E4B">
          <w:rPr>
            <w:rStyle w:val="Hyperlink"/>
            <w:rFonts w:eastAsia="Times New Roman"/>
            <w:noProof/>
          </w:rPr>
          <w:t>14</w:t>
        </w:r>
        <w:r>
          <w:rPr>
            <w:rFonts w:cstheme="minorBidi"/>
            <w:noProof/>
            <w:kern w:val="2"/>
            <w:sz w:val="24"/>
            <w:szCs w:val="24"/>
            <w:lang w:val="nl-NL" w:eastAsia="nl-NL"/>
            <w14:ligatures w14:val="standardContextual"/>
          </w:rPr>
          <w:tab/>
        </w:r>
        <w:r w:rsidRPr="00DD4E4B">
          <w:rPr>
            <w:rStyle w:val="Hyperlink"/>
            <w:rFonts w:eastAsia="Times New Roman"/>
            <w:noProof/>
          </w:rPr>
          <w:t>Overeenkomsten</w:t>
        </w:r>
        <w:r>
          <w:rPr>
            <w:noProof/>
            <w:webHidden/>
          </w:rPr>
          <w:tab/>
        </w:r>
        <w:r>
          <w:rPr>
            <w:noProof/>
            <w:webHidden/>
          </w:rPr>
          <w:fldChar w:fldCharType="begin"/>
        </w:r>
        <w:r>
          <w:rPr>
            <w:noProof/>
            <w:webHidden/>
          </w:rPr>
          <w:instrText xml:space="preserve"> PAGEREF _Toc208927025 \h </w:instrText>
        </w:r>
        <w:r>
          <w:rPr>
            <w:noProof/>
            <w:webHidden/>
          </w:rPr>
        </w:r>
        <w:r>
          <w:rPr>
            <w:noProof/>
            <w:webHidden/>
          </w:rPr>
          <w:fldChar w:fldCharType="separate"/>
        </w:r>
        <w:r>
          <w:rPr>
            <w:noProof/>
            <w:webHidden/>
          </w:rPr>
          <w:t>56</w:t>
        </w:r>
        <w:r>
          <w:rPr>
            <w:noProof/>
            <w:webHidden/>
          </w:rPr>
          <w:fldChar w:fldCharType="end"/>
        </w:r>
      </w:hyperlink>
    </w:p>
    <w:p w14:paraId="7DA9BE47" w14:textId="4D4F6A6B" w:rsidR="0089572C" w:rsidRDefault="0089572C">
      <w:pPr>
        <w:pStyle w:val="TOC2"/>
        <w:rPr>
          <w:rFonts w:cstheme="minorBidi"/>
          <w:noProof/>
          <w:kern w:val="2"/>
          <w:sz w:val="24"/>
          <w:szCs w:val="24"/>
          <w:lang w:val="nl-NL" w:eastAsia="nl-NL"/>
          <w14:ligatures w14:val="standardContextual"/>
        </w:rPr>
      </w:pPr>
      <w:hyperlink w:anchor="_Toc208927026" w:history="1">
        <w:r w:rsidRPr="00DD4E4B">
          <w:rPr>
            <w:rStyle w:val="Hyperlink"/>
            <w:noProof/>
          </w:rPr>
          <w:t>14.3</w:t>
        </w:r>
        <w:r>
          <w:rPr>
            <w:rFonts w:cstheme="minorBidi"/>
            <w:noProof/>
            <w:kern w:val="2"/>
            <w:sz w:val="24"/>
            <w:szCs w:val="24"/>
            <w:lang w:val="nl-NL" w:eastAsia="nl-NL"/>
            <w14:ligatures w14:val="standardContextual"/>
          </w:rPr>
          <w:tab/>
        </w:r>
        <w:r w:rsidRPr="00DD4E4B">
          <w:rPr>
            <w:rStyle w:val="Hyperlink"/>
            <w:noProof/>
          </w:rPr>
          <w:t>Raamovereenkomst voor dienstverlening</w:t>
        </w:r>
        <w:r>
          <w:rPr>
            <w:noProof/>
            <w:webHidden/>
          </w:rPr>
          <w:tab/>
        </w:r>
        <w:r>
          <w:rPr>
            <w:noProof/>
            <w:webHidden/>
          </w:rPr>
          <w:fldChar w:fldCharType="begin"/>
        </w:r>
        <w:r>
          <w:rPr>
            <w:noProof/>
            <w:webHidden/>
          </w:rPr>
          <w:instrText xml:space="preserve"> PAGEREF _Toc208927026 \h </w:instrText>
        </w:r>
        <w:r>
          <w:rPr>
            <w:noProof/>
            <w:webHidden/>
          </w:rPr>
        </w:r>
        <w:r>
          <w:rPr>
            <w:noProof/>
            <w:webHidden/>
          </w:rPr>
          <w:fldChar w:fldCharType="separate"/>
        </w:r>
        <w:r>
          <w:rPr>
            <w:noProof/>
            <w:webHidden/>
          </w:rPr>
          <w:t>57</w:t>
        </w:r>
        <w:r>
          <w:rPr>
            <w:noProof/>
            <w:webHidden/>
          </w:rPr>
          <w:fldChar w:fldCharType="end"/>
        </w:r>
      </w:hyperlink>
    </w:p>
    <w:p w14:paraId="73F5B0E3" w14:textId="14AD0275" w:rsidR="0089572C" w:rsidRDefault="0089572C">
      <w:pPr>
        <w:pStyle w:val="TOC1"/>
        <w:rPr>
          <w:rFonts w:cstheme="minorBidi"/>
          <w:noProof/>
          <w:kern w:val="2"/>
          <w:sz w:val="24"/>
          <w:szCs w:val="24"/>
          <w:lang w:val="nl-NL" w:eastAsia="nl-NL"/>
          <w14:ligatures w14:val="standardContextual"/>
        </w:rPr>
      </w:pPr>
      <w:hyperlink w:anchor="_Toc208927027" w:history="1">
        <w:r w:rsidRPr="00DD4E4B">
          <w:rPr>
            <w:rStyle w:val="Hyperlink"/>
            <w:rFonts w:eastAsia="Times New Roman"/>
            <w:noProof/>
          </w:rPr>
          <w:t>15</w:t>
        </w:r>
        <w:r>
          <w:rPr>
            <w:rFonts w:cstheme="minorBidi"/>
            <w:noProof/>
            <w:kern w:val="2"/>
            <w:sz w:val="24"/>
            <w:szCs w:val="24"/>
            <w:lang w:val="nl-NL" w:eastAsia="nl-NL"/>
            <w14:ligatures w14:val="standardContextual"/>
          </w:rPr>
          <w:tab/>
        </w:r>
        <w:r w:rsidRPr="00DD4E4B">
          <w:rPr>
            <w:rStyle w:val="Hyperlink"/>
            <w:rFonts w:eastAsia="Times New Roman"/>
            <w:noProof/>
          </w:rPr>
          <w:t>Compliance</w:t>
        </w:r>
        <w:r>
          <w:rPr>
            <w:noProof/>
            <w:webHidden/>
          </w:rPr>
          <w:tab/>
        </w:r>
        <w:r>
          <w:rPr>
            <w:noProof/>
            <w:webHidden/>
          </w:rPr>
          <w:fldChar w:fldCharType="begin"/>
        </w:r>
        <w:r>
          <w:rPr>
            <w:noProof/>
            <w:webHidden/>
          </w:rPr>
          <w:instrText xml:space="preserve"> PAGEREF _Toc208927027 \h </w:instrText>
        </w:r>
        <w:r>
          <w:rPr>
            <w:noProof/>
            <w:webHidden/>
          </w:rPr>
        </w:r>
        <w:r>
          <w:rPr>
            <w:noProof/>
            <w:webHidden/>
          </w:rPr>
          <w:fldChar w:fldCharType="separate"/>
        </w:r>
        <w:r>
          <w:rPr>
            <w:noProof/>
            <w:webHidden/>
          </w:rPr>
          <w:t>59</w:t>
        </w:r>
        <w:r>
          <w:rPr>
            <w:noProof/>
            <w:webHidden/>
          </w:rPr>
          <w:fldChar w:fldCharType="end"/>
        </w:r>
      </w:hyperlink>
    </w:p>
    <w:p w14:paraId="338FE17D" w14:textId="1FA70C74" w:rsidR="0089572C" w:rsidRDefault="0089572C">
      <w:pPr>
        <w:pStyle w:val="TOC2"/>
        <w:rPr>
          <w:rFonts w:cstheme="minorBidi"/>
          <w:noProof/>
          <w:kern w:val="2"/>
          <w:sz w:val="24"/>
          <w:szCs w:val="24"/>
          <w:lang w:val="nl-NL" w:eastAsia="nl-NL"/>
          <w14:ligatures w14:val="standardContextual"/>
        </w:rPr>
      </w:pPr>
      <w:hyperlink w:anchor="_Toc208927028" w:history="1">
        <w:r w:rsidRPr="00DD4E4B">
          <w:rPr>
            <w:rStyle w:val="Hyperlink"/>
            <w:noProof/>
          </w:rPr>
          <w:t>15.1</w:t>
        </w:r>
        <w:r>
          <w:rPr>
            <w:rFonts w:cstheme="minorBidi"/>
            <w:noProof/>
            <w:kern w:val="2"/>
            <w:sz w:val="24"/>
            <w:szCs w:val="24"/>
            <w:lang w:val="nl-NL" w:eastAsia="nl-NL"/>
            <w14:ligatures w14:val="standardContextual"/>
          </w:rPr>
          <w:tab/>
        </w:r>
        <w:r w:rsidRPr="00DD4E4B">
          <w:rPr>
            <w:rStyle w:val="Hyperlink"/>
            <w:noProof/>
          </w:rPr>
          <w:t>Beveiliging van de dataverwerking</w:t>
        </w:r>
        <w:r>
          <w:rPr>
            <w:noProof/>
            <w:webHidden/>
          </w:rPr>
          <w:tab/>
        </w:r>
        <w:r>
          <w:rPr>
            <w:noProof/>
            <w:webHidden/>
          </w:rPr>
          <w:fldChar w:fldCharType="begin"/>
        </w:r>
        <w:r>
          <w:rPr>
            <w:noProof/>
            <w:webHidden/>
          </w:rPr>
          <w:instrText xml:space="preserve"> PAGEREF _Toc208927028 \h </w:instrText>
        </w:r>
        <w:r>
          <w:rPr>
            <w:noProof/>
            <w:webHidden/>
          </w:rPr>
        </w:r>
        <w:r>
          <w:rPr>
            <w:noProof/>
            <w:webHidden/>
          </w:rPr>
          <w:fldChar w:fldCharType="separate"/>
        </w:r>
        <w:r>
          <w:rPr>
            <w:noProof/>
            <w:webHidden/>
          </w:rPr>
          <w:t>59</w:t>
        </w:r>
        <w:r>
          <w:rPr>
            <w:noProof/>
            <w:webHidden/>
          </w:rPr>
          <w:fldChar w:fldCharType="end"/>
        </w:r>
      </w:hyperlink>
    </w:p>
    <w:p w14:paraId="31CA36FA" w14:textId="1A3A49D9" w:rsidR="0089572C" w:rsidRDefault="0089572C">
      <w:pPr>
        <w:pStyle w:val="TOC2"/>
        <w:rPr>
          <w:rFonts w:cstheme="minorBidi"/>
          <w:noProof/>
          <w:kern w:val="2"/>
          <w:sz w:val="24"/>
          <w:szCs w:val="24"/>
          <w:lang w:val="nl-NL" w:eastAsia="nl-NL"/>
          <w14:ligatures w14:val="standardContextual"/>
        </w:rPr>
      </w:pPr>
      <w:hyperlink w:anchor="_Toc208927029" w:history="1">
        <w:r w:rsidRPr="00DD4E4B">
          <w:rPr>
            <w:rStyle w:val="Hyperlink"/>
            <w:noProof/>
          </w:rPr>
          <w:t>15.2</w:t>
        </w:r>
        <w:r>
          <w:rPr>
            <w:rFonts w:cstheme="minorBidi"/>
            <w:noProof/>
            <w:kern w:val="2"/>
            <w:sz w:val="24"/>
            <w:szCs w:val="24"/>
            <w:lang w:val="nl-NL" w:eastAsia="nl-NL"/>
            <w14:ligatures w14:val="standardContextual"/>
          </w:rPr>
          <w:tab/>
        </w:r>
        <w:r w:rsidRPr="00DD4E4B">
          <w:rPr>
            <w:rStyle w:val="Hyperlink"/>
            <w:noProof/>
          </w:rPr>
          <w:t>DPIA</w:t>
        </w:r>
        <w:r>
          <w:rPr>
            <w:noProof/>
            <w:webHidden/>
          </w:rPr>
          <w:tab/>
        </w:r>
        <w:r>
          <w:rPr>
            <w:noProof/>
            <w:webHidden/>
          </w:rPr>
          <w:fldChar w:fldCharType="begin"/>
        </w:r>
        <w:r>
          <w:rPr>
            <w:noProof/>
            <w:webHidden/>
          </w:rPr>
          <w:instrText xml:space="preserve"> PAGEREF _Toc208927029 \h </w:instrText>
        </w:r>
        <w:r>
          <w:rPr>
            <w:noProof/>
            <w:webHidden/>
          </w:rPr>
        </w:r>
        <w:r>
          <w:rPr>
            <w:noProof/>
            <w:webHidden/>
          </w:rPr>
          <w:fldChar w:fldCharType="separate"/>
        </w:r>
        <w:r>
          <w:rPr>
            <w:noProof/>
            <w:webHidden/>
          </w:rPr>
          <w:t>60</w:t>
        </w:r>
        <w:r>
          <w:rPr>
            <w:noProof/>
            <w:webHidden/>
          </w:rPr>
          <w:fldChar w:fldCharType="end"/>
        </w:r>
      </w:hyperlink>
    </w:p>
    <w:p w14:paraId="35ABE1FF" w14:textId="7271F8C2" w:rsidR="0089572C" w:rsidRDefault="0089572C">
      <w:pPr>
        <w:pStyle w:val="TOC2"/>
        <w:rPr>
          <w:rFonts w:cstheme="minorBidi"/>
          <w:noProof/>
          <w:kern w:val="2"/>
          <w:sz w:val="24"/>
          <w:szCs w:val="24"/>
          <w:lang w:val="nl-NL" w:eastAsia="nl-NL"/>
          <w14:ligatures w14:val="standardContextual"/>
        </w:rPr>
      </w:pPr>
      <w:hyperlink w:anchor="_Toc208927030" w:history="1">
        <w:r w:rsidRPr="00DD4E4B">
          <w:rPr>
            <w:rStyle w:val="Hyperlink"/>
            <w:noProof/>
          </w:rPr>
          <w:t>15.3</w:t>
        </w:r>
        <w:r>
          <w:rPr>
            <w:rFonts w:cstheme="minorBidi"/>
            <w:noProof/>
            <w:kern w:val="2"/>
            <w:sz w:val="24"/>
            <w:szCs w:val="24"/>
            <w:lang w:val="nl-NL" w:eastAsia="nl-NL"/>
            <w14:ligatures w14:val="standardContextual"/>
          </w:rPr>
          <w:tab/>
        </w:r>
        <w:r w:rsidRPr="00DD4E4B">
          <w:rPr>
            <w:rStyle w:val="Hyperlink"/>
            <w:noProof/>
          </w:rPr>
          <w:t>Functionaris gegevensbescherming</w:t>
        </w:r>
        <w:r>
          <w:rPr>
            <w:noProof/>
            <w:webHidden/>
          </w:rPr>
          <w:tab/>
        </w:r>
        <w:r>
          <w:rPr>
            <w:noProof/>
            <w:webHidden/>
          </w:rPr>
          <w:fldChar w:fldCharType="begin"/>
        </w:r>
        <w:r>
          <w:rPr>
            <w:noProof/>
            <w:webHidden/>
          </w:rPr>
          <w:instrText xml:space="preserve"> PAGEREF _Toc208927030 \h </w:instrText>
        </w:r>
        <w:r>
          <w:rPr>
            <w:noProof/>
            <w:webHidden/>
          </w:rPr>
        </w:r>
        <w:r>
          <w:rPr>
            <w:noProof/>
            <w:webHidden/>
          </w:rPr>
          <w:fldChar w:fldCharType="separate"/>
        </w:r>
        <w:r>
          <w:rPr>
            <w:noProof/>
            <w:webHidden/>
          </w:rPr>
          <w:t>61</w:t>
        </w:r>
        <w:r>
          <w:rPr>
            <w:noProof/>
            <w:webHidden/>
          </w:rPr>
          <w:fldChar w:fldCharType="end"/>
        </w:r>
      </w:hyperlink>
    </w:p>
    <w:p w14:paraId="1E09D0ED" w14:textId="7901EAD9" w:rsidR="0089572C" w:rsidRDefault="0089572C">
      <w:pPr>
        <w:pStyle w:val="TOC2"/>
        <w:rPr>
          <w:rFonts w:cstheme="minorBidi"/>
          <w:noProof/>
          <w:kern w:val="2"/>
          <w:sz w:val="24"/>
          <w:szCs w:val="24"/>
          <w:lang w:val="nl-NL" w:eastAsia="nl-NL"/>
          <w14:ligatures w14:val="standardContextual"/>
        </w:rPr>
      </w:pPr>
      <w:hyperlink w:anchor="_Toc208927032" w:history="1">
        <w:r w:rsidRPr="00DD4E4B">
          <w:rPr>
            <w:rStyle w:val="Hyperlink"/>
            <w:noProof/>
          </w:rPr>
          <w:t>15.4</w:t>
        </w:r>
        <w:r>
          <w:rPr>
            <w:rFonts w:cstheme="minorBidi"/>
            <w:noProof/>
            <w:kern w:val="2"/>
            <w:sz w:val="24"/>
            <w:szCs w:val="24"/>
            <w:lang w:val="nl-NL" w:eastAsia="nl-NL"/>
            <w14:ligatures w14:val="standardContextual"/>
          </w:rPr>
          <w:tab/>
        </w:r>
        <w:r w:rsidRPr="00DD4E4B">
          <w:rPr>
            <w:rStyle w:val="Hyperlink"/>
            <w:noProof/>
          </w:rPr>
          <w:t>Verwerkingsregister</w:t>
        </w:r>
        <w:r>
          <w:rPr>
            <w:noProof/>
            <w:webHidden/>
          </w:rPr>
          <w:tab/>
        </w:r>
        <w:r>
          <w:rPr>
            <w:noProof/>
            <w:webHidden/>
          </w:rPr>
          <w:fldChar w:fldCharType="begin"/>
        </w:r>
        <w:r>
          <w:rPr>
            <w:noProof/>
            <w:webHidden/>
          </w:rPr>
          <w:instrText xml:space="preserve"> PAGEREF _Toc208927032 \h </w:instrText>
        </w:r>
        <w:r>
          <w:rPr>
            <w:noProof/>
            <w:webHidden/>
          </w:rPr>
        </w:r>
        <w:r>
          <w:rPr>
            <w:noProof/>
            <w:webHidden/>
          </w:rPr>
          <w:fldChar w:fldCharType="separate"/>
        </w:r>
        <w:r>
          <w:rPr>
            <w:noProof/>
            <w:webHidden/>
          </w:rPr>
          <w:t>63</w:t>
        </w:r>
        <w:r>
          <w:rPr>
            <w:noProof/>
            <w:webHidden/>
          </w:rPr>
          <w:fldChar w:fldCharType="end"/>
        </w:r>
      </w:hyperlink>
    </w:p>
    <w:p w14:paraId="79A0CD0A" w14:textId="240939C4" w:rsidR="0089572C" w:rsidRDefault="0089572C">
      <w:pPr>
        <w:pStyle w:val="TOC1"/>
        <w:rPr>
          <w:rFonts w:cstheme="minorBidi"/>
          <w:noProof/>
          <w:kern w:val="2"/>
          <w:sz w:val="24"/>
          <w:szCs w:val="24"/>
          <w:lang w:val="nl-NL" w:eastAsia="nl-NL"/>
          <w14:ligatures w14:val="standardContextual"/>
        </w:rPr>
      </w:pPr>
      <w:hyperlink w:anchor="_Toc208927033" w:history="1">
        <w:r w:rsidRPr="00DD4E4B">
          <w:rPr>
            <w:rStyle w:val="Hyperlink"/>
            <w:noProof/>
          </w:rPr>
          <w:t>16 Compliance Wkkgz</w:t>
        </w:r>
        <w:r>
          <w:rPr>
            <w:noProof/>
            <w:webHidden/>
          </w:rPr>
          <w:tab/>
        </w:r>
        <w:r>
          <w:rPr>
            <w:noProof/>
            <w:webHidden/>
          </w:rPr>
          <w:fldChar w:fldCharType="begin"/>
        </w:r>
        <w:r>
          <w:rPr>
            <w:noProof/>
            <w:webHidden/>
          </w:rPr>
          <w:instrText xml:space="preserve"> PAGEREF _Toc208927033 \h </w:instrText>
        </w:r>
        <w:r>
          <w:rPr>
            <w:noProof/>
            <w:webHidden/>
          </w:rPr>
        </w:r>
        <w:r>
          <w:rPr>
            <w:noProof/>
            <w:webHidden/>
          </w:rPr>
          <w:fldChar w:fldCharType="separate"/>
        </w:r>
        <w:r>
          <w:rPr>
            <w:noProof/>
            <w:webHidden/>
          </w:rPr>
          <w:t>65</w:t>
        </w:r>
        <w:r>
          <w:rPr>
            <w:noProof/>
            <w:webHidden/>
          </w:rPr>
          <w:fldChar w:fldCharType="end"/>
        </w:r>
      </w:hyperlink>
    </w:p>
    <w:p w14:paraId="28E6FAA3" w14:textId="1B9F31B0" w:rsidR="0089572C" w:rsidRDefault="0089572C">
      <w:pPr>
        <w:pStyle w:val="TOC2"/>
        <w:rPr>
          <w:rFonts w:cstheme="minorBidi"/>
          <w:noProof/>
          <w:kern w:val="2"/>
          <w:sz w:val="24"/>
          <w:szCs w:val="24"/>
          <w:lang w:val="nl-NL" w:eastAsia="nl-NL"/>
          <w14:ligatures w14:val="standardContextual"/>
        </w:rPr>
      </w:pPr>
      <w:hyperlink w:anchor="_Toc208927034" w:history="1">
        <w:r w:rsidRPr="00DD4E4B">
          <w:rPr>
            <w:rStyle w:val="Hyperlink"/>
            <w:noProof/>
          </w:rPr>
          <w:t>16.1</w:t>
        </w:r>
        <w:r>
          <w:rPr>
            <w:rFonts w:cstheme="minorBidi"/>
            <w:noProof/>
            <w:kern w:val="2"/>
            <w:sz w:val="24"/>
            <w:szCs w:val="24"/>
            <w:lang w:val="nl-NL" w:eastAsia="nl-NL"/>
            <w14:ligatures w14:val="standardContextual"/>
          </w:rPr>
          <w:tab/>
        </w:r>
        <w:r w:rsidRPr="00DD4E4B">
          <w:rPr>
            <w:rStyle w:val="Hyperlink"/>
            <w:noProof/>
          </w:rPr>
          <w:t>De registratiehouder voldoet aantoonbaar aan de eisen van de Wkkgz op het zijn van een rechtspersoon zonder winstoogmerk.</w:t>
        </w:r>
        <w:r>
          <w:rPr>
            <w:noProof/>
            <w:webHidden/>
          </w:rPr>
          <w:tab/>
        </w:r>
        <w:r>
          <w:rPr>
            <w:noProof/>
            <w:webHidden/>
          </w:rPr>
          <w:fldChar w:fldCharType="begin"/>
        </w:r>
        <w:r>
          <w:rPr>
            <w:noProof/>
            <w:webHidden/>
          </w:rPr>
          <w:instrText xml:space="preserve"> PAGEREF _Toc208927034 \h </w:instrText>
        </w:r>
        <w:r>
          <w:rPr>
            <w:noProof/>
            <w:webHidden/>
          </w:rPr>
        </w:r>
        <w:r>
          <w:rPr>
            <w:noProof/>
            <w:webHidden/>
          </w:rPr>
          <w:fldChar w:fldCharType="separate"/>
        </w:r>
        <w:r>
          <w:rPr>
            <w:noProof/>
            <w:webHidden/>
          </w:rPr>
          <w:t>65</w:t>
        </w:r>
        <w:r>
          <w:rPr>
            <w:noProof/>
            <w:webHidden/>
          </w:rPr>
          <w:fldChar w:fldCharType="end"/>
        </w:r>
      </w:hyperlink>
    </w:p>
    <w:p w14:paraId="4029F863" w14:textId="431CB776" w:rsidR="0089572C" w:rsidRDefault="0089572C">
      <w:pPr>
        <w:pStyle w:val="TOC2"/>
        <w:rPr>
          <w:rFonts w:cstheme="minorBidi"/>
          <w:noProof/>
          <w:kern w:val="2"/>
          <w:sz w:val="24"/>
          <w:szCs w:val="24"/>
          <w:lang w:val="nl-NL" w:eastAsia="nl-NL"/>
          <w14:ligatures w14:val="standardContextual"/>
        </w:rPr>
      </w:pPr>
      <w:hyperlink w:anchor="_Toc208927035" w:history="1">
        <w:r w:rsidRPr="00DD4E4B">
          <w:rPr>
            <w:rStyle w:val="Hyperlink"/>
            <w:noProof/>
          </w:rPr>
          <w:t>16.2</w:t>
        </w:r>
        <w:r>
          <w:rPr>
            <w:rFonts w:cstheme="minorBidi"/>
            <w:noProof/>
            <w:kern w:val="2"/>
            <w:sz w:val="24"/>
            <w:szCs w:val="24"/>
            <w:lang w:val="nl-NL" w:eastAsia="nl-NL"/>
            <w14:ligatures w14:val="standardContextual"/>
          </w:rPr>
          <w:tab/>
        </w:r>
        <w:r w:rsidRPr="00DD4E4B">
          <w:rPr>
            <w:rStyle w:val="Hyperlink"/>
            <w:noProof/>
          </w:rPr>
          <w:t>De kwaliteitsregistratie voldoet aantoonbaar aan de NPS-eis (noodzakelijkheid, proportionaliteit en subsidiariteit) van de Wkkgz.</w:t>
        </w:r>
        <w:r>
          <w:rPr>
            <w:noProof/>
            <w:webHidden/>
          </w:rPr>
          <w:tab/>
        </w:r>
        <w:r>
          <w:rPr>
            <w:noProof/>
            <w:webHidden/>
          </w:rPr>
          <w:fldChar w:fldCharType="begin"/>
        </w:r>
        <w:r>
          <w:rPr>
            <w:noProof/>
            <w:webHidden/>
          </w:rPr>
          <w:instrText xml:space="preserve"> PAGEREF _Toc208927035 \h </w:instrText>
        </w:r>
        <w:r>
          <w:rPr>
            <w:noProof/>
            <w:webHidden/>
          </w:rPr>
        </w:r>
        <w:r>
          <w:rPr>
            <w:noProof/>
            <w:webHidden/>
          </w:rPr>
          <w:fldChar w:fldCharType="separate"/>
        </w:r>
        <w:r>
          <w:rPr>
            <w:noProof/>
            <w:webHidden/>
          </w:rPr>
          <w:t>67</w:t>
        </w:r>
        <w:r>
          <w:rPr>
            <w:noProof/>
            <w:webHidden/>
          </w:rPr>
          <w:fldChar w:fldCharType="end"/>
        </w:r>
      </w:hyperlink>
    </w:p>
    <w:p w14:paraId="252AB825" w14:textId="1C0BCF30" w:rsidR="0089572C" w:rsidRDefault="0089572C">
      <w:pPr>
        <w:pStyle w:val="TOC1"/>
        <w:rPr>
          <w:rFonts w:cstheme="minorBidi"/>
          <w:noProof/>
          <w:kern w:val="2"/>
          <w:sz w:val="24"/>
          <w:szCs w:val="24"/>
          <w:lang w:val="nl-NL" w:eastAsia="nl-NL"/>
          <w14:ligatures w14:val="standardContextual"/>
        </w:rPr>
      </w:pPr>
      <w:hyperlink w:anchor="_Toc208927036" w:history="1">
        <w:r w:rsidRPr="00DD4E4B">
          <w:rPr>
            <w:rStyle w:val="Hyperlink"/>
            <w:i/>
            <w:iCs/>
            <w:noProof/>
          </w:rPr>
          <w:t>Ondertekening</w:t>
        </w:r>
        <w:r>
          <w:rPr>
            <w:noProof/>
            <w:webHidden/>
          </w:rPr>
          <w:tab/>
        </w:r>
        <w:r>
          <w:rPr>
            <w:noProof/>
            <w:webHidden/>
          </w:rPr>
          <w:fldChar w:fldCharType="begin"/>
        </w:r>
        <w:r>
          <w:rPr>
            <w:noProof/>
            <w:webHidden/>
          </w:rPr>
          <w:instrText xml:space="preserve"> PAGEREF _Toc208927036 \h </w:instrText>
        </w:r>
        <w:r>
          <w:rPr>
            <w:noProof/>
            <w:webHidden/>
          </w:rPr>
        </w:r>
        <w:r>
          <w:rPr>
            <w:noProof/>
            <w:webHidden/>
          </w:rPr>
          <w:fldChar w:fldCharType="separate"/>
        </w:r>
        <w:r>
          <w:rPr>
            <w:noProof/>
            <w:webHidden/>
          </w:rPr>
          <w:t>69</w:t>
        </w:r>
        <w:r>
          <w:rPr>
            <w:noProof/>
            <w:webHidden/>
          </w:rPr>
          <w:fldChar w:fldCharType="end"/>
        </w:r>
      </w:hyperlink>
    </w:p>
    <w:p w14:paraId="7B5E3A81" w14:textId="72E73689" w:rsidR="00C77EB1" w:rsidRPr="00A93593" w:rsidRDefault="00A73811" w:rsidP="00FD6A30">
      <w:pPr>
        <w:pStyle w:val="TOC1"/>
        <w:rPr>
          <w:noProof/>
          <w:color w:val="0563C1" w:themeColor="hyperlink"/>
          <w:sz w:val="6"/>
          <w:szCs w:val="6"/>
          <w:u w:val="single"/>
        </w:rPr>
      </w:pPr>
      <w:r w:rsidRPr="0040319D">
        <w:rPr>
          <w:sz w:val="24"/>
          <w:szCs w:val="24"/>
        </w:rPr>
        <w:fldChar w:fldCharType="end"/>
      </w:r>
      <w:r w:rsidR="00C77EB1" w:rsidRPr="00A93593">
        <w:rPr>
          <w:sz w:val="6"/>
          <w:szCs w:val="6"/>
        </w:rPr>
        <w:br w:type="page"/>
      </w:r>
    </w:p>
    <w:tbl>
      <w:tblPr>
        <w:tblW w:w="9067" w:type="dxa"/>
        <w:tblCellMar>
          <w:left w:w="70" w:type="dxa"/>
          <w:right w:w="70" w:type="dxa"/>
        </w:tblCellMar>
        <w:tblLook w:val="04A0" w:firstRow="1" w:lastRow="0" w:firstColumn="1" w:lastColumn="0" w:noHBand="0" w:noVBand="1"/>
      </w:tblPr>
      <w:tblGrid>
        <w:gridCol w:w="9067"/>
      </w:tblGrid>
      <w:tr w:rsidR="001D6F24" w:rsidRPr="00AB3ACB" w14:paraId="121228AB" w14:textId="77777777" w:rsidTr="001D6F24">
        <w:trPr>
          <w:trHeight w:val="557"/>
        </w:trPr>
        <w:tc>
          <w:tcPr>
            <w:tcW w:w="9067" w:type="dxa"/>
            <w:tcBorders>
              <w:top w:val="single" w:sz="4" w:space="0" w:color="auto"/>
              <w:left w:val="single" w:sz="4" w:space="0" w:color="auto"/>
              <w:bottom w:val="single" w:sz="4" w:space="0" w:color="auto"/>
              <w:right w:val="single" w:sz="4" w:space="0" w:color="auto"/>
            </w:tcBorders>
            <w:shd w:val="clear" w:color="000000" w:fill="009BA4"/>
            <w:noWrap/>
            <w:vAlign w:val="center"/>
            <w:hideMark/>
          </w:tcPr>
          <w:p w14:paraId="460FF0D1" w14:textId="36EE64E4" w:rsidR="001D6F24" w:rsidRPr="001D6F24" w:rsidRDefault="001D6F24" w:rsidP="00270A4E">
            <w:pPr>
              <w:pStyle w:val="Heading1"/>
            </w:pPr>
            <w:bookmarkStart w:id="2" w:name="_Toc208926073"/>
            <w:bookmarkStart w:id="3" w:name="_Toc208926974"/>
            <w:r w:rsidRPr="001D6F24">
              <w:lastRenderedPageBreak/>
              <w:t>Algemene informatie</w:t>
            </w:r>
            <w:bookmarkEnd w:id="2"/>
            <w:bookmarkEnd w:id="3"/>
          </w:p>
        </w:tc>
      </w:tr>
    </w:tbl>
    <w:p w14:paraId="4A3BB743" w14:textId="2A7F76B7" w:rsidR="00D838FD" w:rsidRDefault="00AD424F" w:rsidP="00270A4E">
      <w:pPr>
        <w:pStyle w:val="Heading2"/>
        <w:rPr>
          <w:color w:val="auto"/>
        </w:rPr>
      </w:pPr>
      <w:bookmarkStart w:id="4" w:name="_Toc121391842"/>
      <w:bookmarkStart w:id="5" w:name="_Toc131599667"/>
      <w:bookmarkStart w:id="6" w:name="_Toc132791104"/>
      <w:bookmarkStart w:id="7" w:name="_Toc134623446"/>
      <w:bookmarkStart w:id="8" w:name="_Toc208926074"/>
      <w:bookmarkStart w:id="9" w:name="_Toc208926975"/>
      <w:r>
        <w:rPr>
          <w:color w:val="auto"/>
        </w:rPr>
        <w:t>Introductie</w:t>
      </w:r>
      <w:bookmarkEnd w:id="4"/>
      <w:bookmarkEnd w:id="5"/>
      <w:bookmarkEnd w:id="6"/>
      <w:bookmarkEnd w:id="7"/>
      <w:bookmarkEnd w:id="8"/>
      <w:bookmarkEnd w:id="9"/>
    </w:p>
    <w:p w14:paraId="293BB257" w14:textId="77777777" w:rsidR="00790FAD" w:rsidRDefault="00790FAD" w:rsidP="00270A4E">
      <w:pPr>
        <w:pStyle w:val="NoSpacing"/>
      </w:pPr>
    </w:p>
    <w:p w14:paraId="5496A1D1" w14:textId="371484E9" w:rsidR="0065667A" w:rsidRDefault="44C92BA4" w:rsidP="00270A4E">
      <w:pPr>
        <w:pStyle w:val="NoSpacing"/>
      </w:pPr>
      <w:r>
        <w:t xml:space="preserve">Om als kwaliteitsregistratie een aanvraag te doen </w:t>
      </w:r>
      <w:r w:rsidR="0590BAE1">
        <w:t>voor opname</w:t>
      </w:r>
      <w:r>
        <w:t xml:space="preserve"> in </w:t>
      </w:r>
      <w:r w:rsidR="005E7B8F" w:rsidDel="005E7B8F">
        <w:t>het</w:t>
      </w:r>
      <w:r w:rsidR="005E7B8F">
        <w:t xml:space="preserve"> </w:t>
      </w:r>
      <w:r w:rsidR="007F043B">
        <w:t>register voor kwaliteitsregistraties beheer</w:t>
      </w:r>
      <w:r w:rsidR="5DB35D5C">
        <w:t>d</w:t>
      </w:r>
      <w:r w:rsidR="007F043B">
        <w:t xml:space="preserve"> door </w:t>
      </w:r>
      <w:r w:rsidR="514D4F01">
        <w:t>Zorginstituut Nederland (ZiNL)</w:t>
      </w:r>
      <w:r w:rsidR="6E30BAFC">
        <w:t>,</w:t>
      </w:r>
      <w:r w:rsidR="005E7B8F">
        <w:t xml:space="preserve"> dient</w:t>
      </w:r>
      <w:r w:rsidR="27303137">
        <w:t xml:space="preserve"> de kwaliteitsregistratie</w:t>
      </w:r>
      <w:r w:rsidR="005E7B8F">
        <w:t xml:space="preserve"> de</w:t>
      </w:r>
      <w:r w:rsidR="41F86102">
        <w:t xml:space="preserve"> in dit document beschreven</w:t>
      </w:r>
      <w:r w:rsidR="005E7B8F">
        <w:t xml:space="preserve"> vragenlijst </w:t>
      </w:r>
      <w:r w:rsidR="61FA4562">
        <w:t>te beantwoorden</w:t>
      </w:r>
      <w:r w:rsidR="005E7B8F">
        <w:t xml:space="preserve"> en</w:t>
      </w:r>
      <w:r w:rsidR="005E7B8F" w:rsidDel="005E7B8F">
        <w:t xml:space="preserve"> </w:t>
      </w:r>
      <w:r w:rsidR="005E7B8F">
        <w:t>gevraagde documentatie</w:t>
      </w:r>
      <w:r w:rsidR="3C18F61A">
        <w:t xml:space="preserve"> aan te leveren.</w:t>
      </w:r>
      <w:r w:rsidR="005E7B8F">
        <w:t xml:space="preserve"> </w:t>
      </w:r>
      <w:r w:rsidR="2DB6D983">
        <w:t>D</w:t>
      </w:r>
      <w:r w:rsidR="55E8DB1B">
        <w:t xml:space="preserve">e inhouds-governancecommissie (IGC) en data-governancecommissie (DGC) </w:t>
      </w:r>
      <w:r w:rsidR="3F4524BF">
        <w:t>zullen deze informatie gebruiken</w:t>
      </w:r>
      <w:r w:rsidR="55E8DB1B">
        <w:t xml:space="preserve"> om het Z</w:t>
      </w:r>
      <w:r w:rsidR="4516D967">
        <w:t>iNL</w:t>
      </w:r>
      <w:r w:rsidR="55E8DB1B">
        <w:t xml:space="preserve"> </w:t>
      </w:r>
      <w:r w:rsidR="6C3BACCC">
        <w:t xml:space="preserve">te adviseren over opname in het register. </w:t>
      </w:r>
      <w:r w:rsidR="0A8E19AE">
        <w:t>Om tot een advies te komen toetsen de commissies de aangeleverde informatie aan een (openbaar) toetsingskader. De toets resulteert in een onderbouwd positief of negatief advies ter opname in het re</w:t>
      </w:r>
      <w:r w:rsidR="2B6B0E2E">
        <w:t>gister, de geadviseerde opnameduur (maximaal 5 jaar)</w:t>
      </w:r>
      <w:r w:rsidR="0A8E19AE">
        <w:t>,</w:t>
      </w:r>
      <w:r w:rsidR="5B0348B0">
        <w:t xml:space="preserve"> en</w:t>
      </w:r>
      <w:r w:rsidR="0A8E19AE">
        <w:t xml:space="preserve"> adviezen voor doorontwikkeling</w:t>
      </w:r>
      <w:r w:rsidR="06F89CD8">
        <w:t>.</w:t>
      </w:r>
      <w:r w:rsidR="0A8E19AE">
        <w:t xml:space="preserve"> </w:t>
      </w:r>
    </w:p>
    <w:p w14:paraId="406B82B2" w14:textId="3A57E5E6" w:rsidR="0065667A" w:rsidRDefault="7EDD04BC" w:rsidP="00270A4E">
      <w:pPr>
        <w:pStyle w:val="NoSpacing"/>
      </w:pPr>
      <w:r>
        <w:t xml:space="preserve">Het door de commissies opgestelde toetsingskader bestaat uit verschillende toetsingscriteria. </w:t>
      </w:r>
      <w:r w:rsidR="0065667A">
        <w:t xml:space="preserve">Voor ieder toetsingscriterium is een blok met context </w:t>
      </w:r>
      <w:r w:rsidR="653CED7A">
        <w:t>van</w:t>
      </w:r>
      <w:r w:rsidR="0065667A">
        <w:t xml:space="preserve"> het criterium opgenomen. Hierin staat wat de afspraak is die tot het criterium heeft geleid</w:t>
      </w:r>
      <w:r w:rsidR="002A71F6">
        <w:t xml:space="preserve"> en</w:t>
      </w:r>
      <w:r w:rsidR="0065667A">
        <w:t xml:space="preserve"> wat de rationale van het criterium is</w:t>
      </w:r>
      <w:r w:rsidR="002A71F6">
        <w:t xml:space="preserve">. Indien </w:t>
      </w:r>
      <w:r w:rsidR="00ED33ED">
        <w:t xml:space="preserve">bepaalde bewijsstukken worden verwacht, dan is dit in een los blok bij de </w:t>
      </w:r>
      <w:r w:rsidR="33F039C1">
        <w:t xml:space="preserve">betreffende </w:t>
      </w:r>
      <w:r w:rsidR="00ED33ED">
        <w:t xml:space="preserve">vragen opgenomen. </w:t>
      </w:r>
      <w:r w:rsidR="0065667A">
        <w:t xml:space="preserve">Een compleet overzicht van de toetsingscriteria is </w:t>
      </w:r>
      <w:r w:rsidR="008222BD">
        <w:t>beschikbaar</w:t>
      </w:r>
      <w:r w:rsidR="00F21F1C">
        <w:t xml:space="preserve"> via</w:t>
      </w:r>
      <w:r w:rsidR="0065667A">
        <w:t xml:space="preserve"> </w:t>
      </w:r>
      <w:r w:rsidR="008222BD" w:rsidDel="008222BD">
        <w:t>￼</w:t>
      </w:r>
      <w:r w:rsidR="008222BD" w:rsidRPr="4362C071">
        <w:t>￼</w:t>
      </w:r>
      <w:r w:rsidR="00F948EC" w:rsidRPr="4362C071">
        <w:rPr>
          <w:rStyle w:val="Hyperlink"/>
        </w:rPr>
        <w:t>www.ssc-dg.nl</w:t>
      </w:r>
      <w:r w:rsidR="008222BD" w:rsidRPr="4362C071">
        <w:rPr>
          <w:rStyle w:val="Hyperlink"/>
        </w:rPr>
        <w:t>/documenten</w:t>
      </w:r>
      <w:r w:rsidR="001B69CE">
        <w:t>￼.</w:t>
      </w:r>
      <w:r w:rsidR="00FB3288">
        <w:t xml:space="preserve"> Het is</w:t>
      </w:r>
      <w:r w:rsidR="00413D2A">
        <w:t xml:space="preserve"> </w:t>
      </w:r>
      <w:r w:rsidR="00FB3288">
        <w:t xml:space="preserve">aan te raden dit </w:t>
      </w:r>
      <w:r w:rsidR="008E218C">
        <w:t>overzicht bij de hand te houden tijdens het invullen van dit aanvraagformulier</w:t>
      </w:r>
      <w:r w:rsidR="0004305C">
        <w:t xml:space="preserve">. </w:t>
      </w:r>
      <w:r w:rsidR="00290FF9">
        <w:t>Uit het overzicht volgt</w:t>
      </w:r>
      <w:r w:rsidR="001C249F">
        <w:t xml:space="preserve"> </w:t>
      </w:r>
      <w:r w:rsidR="00103BFC">
        <w:t>voor de vragen van de</w:t>
      </w:r>
      <w:r w:rsidR="00E9449D">
        <w:t xml:space="preserve"> IGC waar de beoordeling zich op richt en voor de DGC</w:t>
      </w:r>
      <w:r w:rsidR="00103BFC">
        <w:t xml:space="preserve"> </w:t>
      </w:r>
      <w:r w:rsidR="00290FF9">
        <w:t xml:space="preserve">wat </w:t>
      </w:r>
      <w:r w:rsidR="00C03EE6">
        <w:t>de</w:t>
      </w:r>
      <w:r w:rsidR="0065667A" w:rsidDel="00C03EE6">
        <w:t xml:space="preserve"> </w:t>
      </w:r>
      <w:r w:rsidR="0AD6582C">
        <w:t>minimale eisen aa</w:t>
      </w:r>
      <w:r w:rsidR="006D1032">
        <w:t>n kwaliteitsregistraties</w:t>
      </w:r>
      <w:r w:rsidR="0C72288D">
        <w:t xml:space="preserve"> zijn</w:t>
      </w:r>
      <w:r w:rsidR="006D1032">
        <w:t xml:space="preserve"> </w:t>
      </w:r>
      <w:r w:rsidR="001C249F">
        <w:t>en</w:t>
      </w:r>
      <w:r w:rsidR="0065667A" w:rsidDel="00413D2A">
        <w:t xml:space="preserve"> </w:t>
      </w:r>
      <w:r w:rsidR="48C0A651">
        <w:t xml:space="preserve">welke elementen </w:t>
      </w:r>
      <w:r w:rsidR="00413D2A">
        <w:t xml:space="preserve">de </w:t>
      </w:r>
      <w:r w:rsidR="001C249F">
        <w:t>genoemde bewijsstukken</w:t>
      </w:r>
      <w:r w:rsidR="0065667A" w:rsidDel="001C249F">
        <w:t xml:space="preserve"> </w:t>
      </w:r>
      <w:r w:rsidR="59D4E90E">
        <w:t>bevatten</w:t>
      </w:r>
      <w:r w:rsidR="001C249F">
        <w:t xml:space="preserve">. </w:t>
      </w:r>
    </w:p>
    <w:p w14:paraId="04279440" w14:textId="77777777" w:rsidR="00B92068" w:rsidRPr="00D838FD" w:rsidRDefault="00B92068" w:rsidP="00270A4E">
      <w:pPr>
        <w:pStyle w:val="NoSpacing"/>
        <w:rPr>
          <w:color w:val="FF0000"/>
        </w:rPr>
      </w:pPr>
    </w:p>
    <w:p w14:paraId="446E3B8A" w14:textId="07A4FB1B" w:rsidR="00BA0FD3" w:rsidRDefault="00BA0FD3" w:rsidP="00270A4E">
      <w:pPr>
        <w:pStyle w:val="Heading2"/>
        <w:rPr>
          <w:color w:val="auto"/>
        </w:rPr>
      </w:pPr>
      <w:bookmarkStart w:id="10" w:name="_Toc120128334"/>
      <w:bookmarkStart w:id="11" w:name="_Toc121391843"/>
      <w:bookmarkStart w:id="12" w:name="_Toc131599668"/>
      <w:bookmarkStart w:id="13" w:name="_Toc132791105"/>
      <w:bookmarkStart w:id="14" w:name="_Toc134623447"/>
      <w:bookmarkStart w:id="15" w:name="_Toc208926075"/>
      <w:bookmarkStart w:id="16" w:name="_Toc208926976"/>
      <w:r w:rsidRPr="0071313C">
        <w:rPr>
          <w:color w:val="auto"/>
        </w:rPr>
        <w:t>Contactgegevens</w:t>
      </w:r>
      <w:bookmarkEnd w:id="10"/>
      <w:r w:rsidRPr="0071313C">
        <w:rPr>
          <w:color w:val="auto"/>
        </w:rPr>
        <w:t xml:space="preserve"> </w:t>
      </w:r>
      <w:r w:rsidR="006A0B69">
        <w:rPr>
          <w:color w:val="auto"/>
        </w:rPr>
        <w:t>kwaliteitsregistratie</w:t>
      </w:r>
      <w:bookmarkEnd w:id="11"/>
      <w:bookmarkEnd w:id="12"/>
      <w:bookmarkEnd w:id="13"/>
      <w:bookmarkEnd w:id="14"/>
      <w:bookmarkEnd w:id="15"/>
      <w:bookmarkEnd w:id="16"/>
    </w:p>
    <w:p w14:paraId="76F123F0" w14:textId="15CB45B1" w:rsidR="00A3788F" w:rsidRPr="00A3788F" w:rsidRDefault="001036A8" w:rsidP="00270A4E">
      <w:pPr>
        <w:rPr>
          <w:lang w:eastAsia="nl-NL"/>
        </w:rPr>
      </w:pPr>
      <w:r>
        <w:rPr>
          <w:lang w:eastAsia="nl-NL"/>
        </w:rPr>
        <w:br/>
      </w:r>
      <w:r w:rsidR="00BB20FC">
        <w:rPr>
          <w:lang w:eastAsia="nl-NL"/>
        </w:rPr>
        <w:t xml:space="preserve">De volgende personen wordt toegang verleend tot </w:t>
      </w:r>
      <w:r w:rsidR="00830DEE">
        <w:rPr>
          <w:lang w:eastAsia="nl-NL"/>
        </w:rPr>
        <w:t xml:space="preserve">de beveiligde omgeving van het toetsingsproces van de IGC en de DGC. </w:t>
      </w:r>
      <w:r w:rsidR="00DC0B80">
        <w:rPr>
          <w:lang w:eastAsia="nl-NL"/>
        </w:rPr>
        <w:t>Tevens zullen de commissies b</w:t>
      </w:r>
      <w:r w:rsidR="00830DEE">
        <w:rPr>
          <w:lang w:eastAsia="nl-NL"/>
        </w:rPr>
        <w:t>ij v</w:t>
      </w:r>
      <w:r w:rsidR="003351B4">
        <w:rPr>
          <w:lang w:eastAsia="nl-NL"/>
        </w:rPr>
        <w:t>ragen, procesmatige updates</w:t>
      </w:r>
      <w:r w:rsidR="00DD486F">
        <w:rPr>
          <w:lang w:eastAsia="nl-NL"/>
        </w:rPr>
        <w:t xml:space="preserve"> </w:t>
      </w:r>
      <w:r w:rsidR="003351B4">
        <w:rPr>
          <w:lang w:eastAsia="nl-NL"/>
        </w:rPr>
        <w:t xml:space="preserve">en het resultaat </w:t>
      </w:r>
      <w:r w:rsidR="00DC0B80">
        <w:rPr>
          <w:lang w:eastAsia="nl-NL"/>
        </w:rPr>
        <w:t>contact opnemen met onderstaande personen.</w:t>
      </w:r>
      <w:r w:rsidR="00DD486F">
        <w:rPr>
          <w:lang w:eastAsia="nl-NL"/>
        </w:rPr>
        <w:t xml:space="preserve"> </w:t>
      </w:r>
    </w:p>
    <w:tbl>
      <w:tblPr>
        <w:tblStyle w:val="TableGrid"/>
        <w:tblW w:w="0" w:type="auto"/>
        <w:tblLook w:val="04A0" w:firstRow="1" w:lastRow="0" w:firstColumn="1" w:lastColumn="0" w:noHBand="0" w:noVBand="1"/>
      </w:tblPr>
      <w:tblGrid>
        <w:gridCol w:w="4106"/>
        <w:gridCol w:w="4910"/>
      </w:tblGrid>
      <w:tr w:rsidR="00697782" w:rsidRPr="006A0B69" w14:paraId="210050C5" w14:textId="77777777" w:rsidTr="6B24A5B1">
        <w:tc>
          <w:tcPr>
            <w:tcW w:w="4106" w:type="dxa"/>
          </w:tcPr>
          <w:p w14:paraId="5B5DD41B" w14:textId="5AF74E38" w:rsidR="00697782" w:rsidRPr="00901231" w:rsidRDefault="00267272" w:rsidP="00270A4E">
            <w:pPr>
              <w:pStyle w:val="NoSpacing"/>
              <w:rPr>
                <w:rStyle w:val="Strong"/>
                <w:b w:val="0"/>
                <w:bCs w:val="0"/>
                <w:color w:val="auto"/>
              </w:rPr>
            </w:pPr>
            <w:r w:rsidRPr="00901231">
              <w:rPr>
                <w:rStyle w:val="Strong"/>
                <w:b w:val="0"/>
                <w:bCs w:val="0"/>
                <w:color w:val="auto"/>
              </w:rPr>
              <w:t>Registratiehouder</w:t>
            </w:r>
          </w:p>
        </w:tc>
        <w:tc>
          <w:tcPr>
            <w:tcW w:w="4910" w:type="dxa"/>
          </w:tcPr>
          <w:p w14:paraId="399EED3F" w14:textId="4156EE7F" w:rsidR="00697782" w:rsidRPr="006A0B69" w:rsidRDefault="00697782" w:rsidP="00270A4E">
            <w:pPr>
              <w:pStyle w:val="NoSpacing"/>
              <w:rPr>
                <w:rStyle w:val="Strong"/>
                <w:b w:val="0"/>
                <w:bCs w:val="0"/>
                <w:i/>
                <w:iCs/>
                <w:color w:val="auto"/>
              </w:rPr>
            </w:pPr>
          </w:p>
        </w:tc>
      </w:tr>
      <w:tr w:rsidR="00697782" w14:paraId="70FB3AEE" w14:textId="77777777" w:rsidTr="6B24A5B1">
        <w:tc>
          <w:tcPr>
            <w:tcW w:w="4106" w:type="dxa"/>
          </w:tcPr>
          <w:p w14:paraId="242768F7" w14:textId="2AB22185" w:rsidR="00697782" w:rsidRPr="00901231" w:rsidRDefault="00267272" w:rsidP="00270A4E">
            <w:pPr>
              <w:pStyle w:val="NoSpacing"/>
              <w:rPr>
                <w:rStyle w:val="Strong"/>
                <w:b w:val="0"/>
                <w:bCs w:val="0"/>
                <w:color w:val="auto"/>
              </w:rPr>
            </w:pPr>
            <w:r w:rsidRPr="00901231">
              <w:rPr>
                <w:rStyle w:val="Strong"/>
                <w:b w:val="0"/>
                <w:bCs w:val="0"/>
                <w:color w:val="auto"/>
              </w:rPr>
              <w:t>Naam contactpersoon</w:t>
            </w:r>
          </w:p>
        </w:tc>
        <w:tc>
          <w:tcPr>
            <w:tcW w:w="4910" w:type="dxa"/>
          </w:tcPr>
          <w:p w14:paraId="16F28594" w14:textId="2FB4ACD3" w:rsidR="00697782" w:rsidRDefault="00697782" w:rsidP="00270A4E">
            <w:pPr>
              <w:pStyle w:val="NoSpacing"/>
              <w:rPr>
                <w:rStyle w:val="Strong"/>
                <w:color w:val="auto"/>
              </w:rPr>
            </w:pPr>
          </w:p>
        </w:tc>
      </w:tr>
      <w:tr w:rsidR="00697782" w14:paraId="1A09BE27" w14:textId="77777777" w:rsidTr="6B24A5B1">
        <w:tc>
          <w:tcPr>
            <w:tcW w:w="4106" w:type="dxa"/>
          </w:tcPr>
          <w:p w14:paraId="7110B731" w14:textId="5AA06D26" w:rsidR="00697782" w:rsidRPr="00901231" w:rsidRDefault="00267272" w:rsidP="00270A4E">
            <w:pPr>
              <w:pStyle w:val="NoSpacing"/>
              <w:rPr>
                <w:rStyle w:val="Strong"/>
                <w:b w:val="0"/>
                <w:bCs w:val="0"/>
                <w:color w:val="auto"/>
              </w:rPr>
            </w:pPr>
            <w:r w:rsidRPr="00901231">
              <w:rPr>
                <w:rStyle w:val="Strong"/>
                <w:b w:val="0"/>
                <w:bCs w:val="0"/>
                <w:color w:val="auto"/>
              </w:rPr>
              <w:t>E-mail contactpersoon</w:t>
            </w:r>
          </w:p>
        </w:tc>
        <w:tc>
          <w:tcPr>
            <w:tcW w:w="4910" w:type="dxa"/>
          </w:tcPr>
          <w:p w14:paraId="2950C106" w14:textId="44FCC23E" w:rsidR="00697782" w:rsidRDefault="00697782" w:rsidP="00270A4E">
            <w:pPr>
              <w:pStyle w:val="NoSpacing"/>
              <w:rPr>
                <w:rStyle w:val="Strong"/>
                <w:color w:val="auto"/>
              </w:rPr>
            </w:pPr>
          </w:p>
        </w:tc>
      </w:tr>
    </w:tbl>
    <w:p w14:paraId="538EA81C" w14:textId="32377335" w:rsidR="00697782" w:rsidRDefault="00697782" w:rsidP="00270A4E">
      <w:pPr>
        <w:pStyle w:val="NoSpacing"/>
        <w:rPr>
          <w:rStyle w:val="Strong"/>
          <w:color w:val="auto"/>
        </w:rPr>
      </w:pPr>
    </w:p>
    <w:p w14:paraId="7FB6F55D" w14:textId="77777777" w:rsidR="00BA0FD3" w:rsidRPr="0071313C" w:rsidRDefault="00BA0FD3" w:rsidP="00270A4E">
      <w:pPr>
        <w:pStyle w:val="Heading2"/>
        <w:rPr>
          <w:color w:val="auto"/>
        </w:rPr>
      </w:pPr>
      <w:bookmarkStart w:id="17" w:name="_Toc120128335"/>
      <w:bookmarkStart w:id="18" w:name="_Toc121391844"/>
      <w:bookmarkStart w:id="19" w:name="_Toc131599669"/>
      <w:bookmarkStart w:id="20" w:name="_Toc132791106"/>
      <w:bookmarkStart w:id="21" w:name="_Toc134623448"/>
      <w:bookmarkStart w:id="22" w:name="_Toc208926076"/>
      <w:bookmarkStart w:id="23" w:name="_Toc208926977"/>
      <w:r w:rsidRPr="0071313C">
        <w:rPr>
          <w:color w:val="auto"/>
        </w:rPr>
        <w:t>Registratiegegevens</w:t>
      </w:r>
      <w:bookmarkEnd w:id="17"/>
      <w:bookmarkEnd w:id="18"/>
      <w:bookmarkEnd w:id="19"/>
      <w:bookmarkEnd w:id="20"/>
      <w:bookmarkEnd w:id="21"/>
      <w:bookmarkEnd w:id="22"/>
      <w:bookmarkEnd w:id="23"/>
    </w:p>
    <w:p w14:paraId="53456887" w14:textId="28C7D3BE" w:rsidR="00F47593" w:rsidRDefault="00F47593" w:rsidP="00270A4E">
      <w:pPr>
        <w:pStyle w:val="NoSpacing"/>
        <w:rPr>
          <w:rStyle w:val="Strong"/>
          <w:color w:val="auto"/>
        </w:rPr>
      </w:pPr>
    </w:p>
    <w:tbl>
      <w:tblPr>
        <w:tblStyle w:val="TableGrid"/>
        <w:tblW w:w="0" w:type="auto"/>
        <w:tblLook w:val="04A0" w:firstRow="1" w:lastRow="0" w:firstColumn="1" w:lastColumn="0" w:noHBand="0" w:noVBand="1"/>
      </w:tblPr>
      <w:tblGrid>
        <w:gridCol w:w="4106"/>
        <w:gridCol w:w="4910"/>
      </w:tblGrid>
      <w:tr w:rsidR="00F47593" w14:paraId="5DF9AC92" w14:textId="77777777" w:rsidTr="6B24A5B1">
        <w:tc>
          <w:tcPr>
            <w:tcW w:w="4106" w:type="dxa"/>
          </w:tcPr>
          <w:p w14:paraId="2FE5F005" w14:textId="162CDCA9" w:rsidR="00F47593" w:rsidRPr="00901231" w:rsidRDefault="00DB3F5C" w:rsidP="00270A4E">
            <w:pPr>
              <w:pStyle w:val="NoSpacing"/>
              <w:rPr>
                <w:rStyle w:val="Strong"/>
                <w:b w:val="0"/>
                <w:bCs w:val="0"/>
                <w:color w:val="auto"/>
              </w:rPr>
            </w:pPr>
            <w:r w:rsidRPr="00901231">
              <w:rPr>
                <w:rStyle w:val="Strong"/>
                <w:b w:val="0"/>
                <w:bCs w:val="0"/>
                <w:color w:val="auto"/>
              </w:rPr>
              <w:t>Naam registratie</w:t>
            </w:r>
          </w:p>
        </w:tc>
        <w:tc>
          <w:tcPr>
            <w:tcW w:w="4910" w:type="dxa"/>
          </w:tcPr>
          <w:p w14:paraId="2335B1FB" w14:textId="77777777" w:rsidR="00F47593" w:rsidRDefault="00F47593" w:rsidP="00270A4E">
            <w:pPr>
              <w:pStyle w:val="NoSpacing"/>
              <w:rPr>
                <w:rStyle w:val="Strong"/>
                <w:color w:val="auto"/>
              </w:rPr>
            </w:pPr>
          </w:p>
        </w:tc>
      </w:tr>
      <w:tr w:rsidR="00F47593" w14:paraId="1DD6B041" w14:textId="77777777" w:rsidTr="6B24A5B1">
        <w:tc>
          <w:tcPr>
            <w:tcW w:w="4106" w:type="dxa"/>
          </w:tcPr>
          <w:p w14:paraId="4E5E3454" w14:textId="15F7E26F" w:rsidR="00F47593" w:rsidRPr="00901231" w:rsidRDefault="00DB3F5C" w:rsidP="00270A4E">
            <w:pPr>
              <w:pStyle w:val="NoSpacing"/>
              <w:rPr>
                <w:rStyle w:val="Strong"/>
                <w:b w:val="0"/>
                <w:bCs w:val="0"/>
                <w:color w:val="auto"/>
              </w:rPr>
            </w:pPr>
            <w:r w:rsidRPr="00901231">
              <w:rPr>
                <w:rStyle w:val="Strong"/>
                <w:b w:val="0"/>
                <w:bCs w:val="0"/>
                <w:color w:val="auto"/>
              </w:rPr>
              <w:t>Naam registratieorganisatie</w:t>
            </w:r>
          </w:p>
        </w:tc>
        <w:tc>
          <w:tcPr>
            <w:tcW w:w="4910" w:type="dxa"/>
          </w:tcPr>
          <w:p w14:paraId="0F0A6BCF" w14:textId="77777777" w:rsidR="00F47593" w:rsidRDefault="00F47593" w:rsidP="00270A4E">
            <w:pPr>
              <w:pStyle w:val="NoSpacing"/>
              <w:rPr>
                <w:rStyle w:val="Strong"/>
                <w:color w:val="auto"/>
              </w:rPr>
            </w:pPr>
          </w:p>
        </w:tc>
      </w:tr>
      <w:tr w:rsidR="00A32185" w14:paraId="373F9B47" w14:textId="77777777" w:rsidTr="6B24A5B1">
        <w:tc>
          <w:tcPr>
            <w:tcW w:w="4106" w:type="dxa"/>
          </w:tcPr>
          <w:p w14:paraId="3D73807F" w14:textId="19C47120" w:rsidR="00A32185" w:rsidRPr="00901231" w:rsidRDefault="50B81D0D" w:rsidP="00270A4E">
            <w:pPr>
              <w:pStyle w:val="NoSpacing"/>
              <w:rPr>
                <w:rStyle w:val="Strong"/>
                <w:b w:val="0"/>
                <w:bCs w:val="0"/>
                <w:color w:val="auto"/>
              </w:rPr>
            </w:pPr>
            <w:r w:rsidRPr="6B24A5B1">
              <w:rPr>
                <w:rStyle w:val="Strong"/>
                <w:b w:val="0"/>
                <w:bCs w:val="0"/>
                <w:color w:val="auto"/>
              </w:rPr>
              <w:t>Is de registratieorganisatie een rechtspersoon, zo nee w</w:t>
            </w:r>
            <w:r w:rsidR="0E6AB549" w:rsidRPr="6B24A5B1">
              <w:rPr>
                <w:rStyle w:val="Strong"/>
                <w:b w:val="0"/>
                <w:bCs w:val="0"/>
                <w:color w:val="auto"/>
              </w:rPr>
              <w:t xml:space="preserve">elke partij </w:t>
            </w:r>
            <w:r w:rsidR="17FE62DD" w:rsidRPr="6B24A5B1">
              <w:rPr>
                <w:rStyle w:val="Strong"/>
                <w:b w:val="0"/>
                <w:bCs w:val="0"/>
                <w:color w:val="auto"/>
              </w:rPr>
              <w:t>is de betrokken rechtspersoon</w:t>
            </w:r>
            <w:r w:rsidR="3DA23ED7" w:rsidRPr="6B24A5B1">
              <w:rPr>
                <w:rStyle w:val="Strong"/>
                <w:b w:val="0"/>
                <w:bCs w:val="0"/>
                <w:color w:val="auto"/>
              </w:rPr>
              <w:t>?</w:t>
            </w:r>
          </w:p>
        </w:tc>
        <w:tc>
          <w:tcPr>
            <w:tcW w:w="4910" w:type="dxa"/>
          </w:tcPr>
          <w:p w14:paraId="131567E6" w14:textId="77777777" w:rsidR="00A32185" w:rsidRDefault="00A32185" w:rsidP="00270A4E">
            <w:pPr>
              <w:pStyle w:val="NoSpacing"/>
              <w:rPr>
                <w:rStyle w:val="Strong"/>
                <w:color w:val="auto"/>
              </w:rPr>
            </w:pPr>
          </w:p>
        </w:tc>
      </w:tr>
      <w:tr w:rsidR="00945BD2" w14:paraId="1E41BDC2" w14:textId="77777777" w:rsidTr="6B24A5B1">
        <w:tc>
          <w:tcPr>
            <w:tcW w:w="4106" w:type="dxa"/>
          </w:tcPr>
          <w:p w14:paraId="6420CBC8" w14:textId="31B4086B" w:rsidR="00945BD2" w:rsidRDefault="00636F28" w:rsidP="00270A4E">
            <w:pPr>
              <w:pStyle w:val="NoSpacing"/>
              <w:rPr>
                <w:rStyle w:val="Strong"/>
                <w:b w:val="0"/>
                <w:bCs w:val="0"/>
                <w:color w:val="auto"/>
              </w:rPr>
            </w:pPr>
            <w:r>
              <w:rPr>
                <w:rStyle w:val="Strong"/>
                <w:b w:val="0"/>
                <w:bCs w:val="0"/>
                <w:color w:val="auto"/>
              </w:rPr>
              <w:t>Heeft de rechtspersoon een winstoogmerk?</w:t>
            </w:r>
          </w:p>
        </w:tc>
        <w:tc>
          <w:tcPr>
            <w:tcW w:w="4910" w:type="dxa"/>
          </w:tcPr>
          <w:p w14:paraId="593696BD" w14:textId="77777777" w:rsidR="00945BD2" w:rsidRDefault="00945BD2" w:rsidP="00270A4E">
            <w:pPr>
              <w:pStyle w:val="NoSpacing"/>
              <w:rPr>
                <w:rStyle w:val="Strong"/>
                <w:color w:val="auto"/>
              </w:rPr>
            </w:pPr>
          </w:p>
        </w:tc>
      </w:tr>
      <w:tr w:rsidR="00F47593" w14:paraId="6B3B1C7C" w14:textId="77777777" w:rsidTr="6B24A5B1">
        <w:tc>
          <w:tcPr>
            <w:tcW w:w="4106" w:type="dxa"/>
          </w:tcPr>
          <w:p w14:paraId="50346F1A" w14:textId="02527D22" w:rsidR="00F47593" w:rsidRPr="00901231" w:rsidRDefault="00DB3F5C" w:rsidP="00270A4E">
            <w:pPr>
              <w:pStyle w:val="NoSpacing"/>
              <w:rPr>
                <w:rStyle w:val="Strong"/>
                <w:b w:val="0"/>
                <w:bCs w:val="0"/>
                <w:color w:val="auto"/>
              </w:rPr>
            </w:pPr>
            <w:r w:rsidRPr="00901231">
              <w:rPr>
                <w:rStyle w:val="Strong"/>
                <w:b w:val="0"/>
                <w:bCs w:val="0"/>
                <w:color w:val="auto"/>
              </w:rPr>
              <w:t>Naam verwerkersorganisatie</w:t>
            </w:r>
          </w:p>
        </w:tc>
        <w:tc>
          <w:tcPr>
            <w:tcW w:w="4910" w:type="dxa"/>
          </w:tcPr>
          <w:p w14:paraId="069708D9" w14:textId="77777777" w:rsidR="00F47593" w:rsidRDefault="00F47593" w:rsidP="00270A4E">
            <w:pPr>
              <w:pStyle w:val="NoSpacing"/>
              <w:rPr>
                <w:rStyle w:val="Strong"/>
                <w:color w:val="auto"/>
              </w:rPr>
            </w:pPr>
          </w:p>
        </w:tc>
      </w:tr>
      <w:tr w:rsidR="00CD7EDE" w14:paraId="15FC3FAC" w14:textId="77777777" w:rsidTr="6B24A5B1">
        <w:tc>
          <w:tcPr>
            <w:tcW w:w="4106" w:type="dxa"/>
          </w:tcPr>
          <w:p w14:paraId="14D006C2" w14:textId="4DB52557" w:rsidR="00CD7EDE" w:rsidRPr="00901231" w:rsidRDefault="00CD7EDE" w:rsidP="00270A4E">
            <w:pPr>
              <w:pStyle w:val="NoSpacing"/>
              <w:rPr>
                <w:rStyle w:val="Strong"/>
                <w:b w:val="0"/>
                <w:bCs w:val="0"/>
                <w:color w:val="auto"/>
              </w:rPr>
            </w:pPr>
            <w:r>
              <w:rPr>
                <w:rStyle w:val="Strong"/>
                <w:b w:val="0"/>
                <w:bCs w:val="0"/>
                <w:color w:val="auto"/>
              </w:rPr>
              <w:t>Naam TTP pseudonimisering</w:t>
            </w:r>
          </w:p>
        </w:tc>
        <w:tc>
          <w:tcPr>
            <w:tcW w:w="4910" w:type="dxa"/>
          </w:tcPr>
          <w:p w14:paraId="0BA00C15" w14:textId="77777777" w:rsidR="00CD7EDE" w:rsidRDefault="00CD7EDE" w:rsidP="00270A4E">
            <w:pPr>
              <w:pStyle w:val="NoSpacing"/>
              <w:rPr>
                <w:rStyle w:val="Strong"/>
                <w:color w:val="auto"/>
              </w:rPr>
            </w:pPr>
          </w:p>
        </w:tc>
      </w:tr>
      <w:tr w:rsidR="00F47593" w14:paraId="4C7E7AAC" w14:textId="77777777" w:rsidTr="6B24A5B1">
        <w:tc>
          <w:tcPr>
            <w:tcW w:w="4106" w:type="dxa"/>
          </w:tcPr>
          <w:p w14:paraId="55C0AEF7" w14:textId="38750055" w:rsidR="00F47593" w:rsidRPr="00901231" w:rsidRDefault="001172D3" w:rsidP="00270A4E">
            <w:pPr>
              <w:pStyle w:val="NoSpacing"/>
              <w:rPr>
                <w:rStyle w:val="Strong"/>
                <w:b w:val="0"/>
                <w:bCs w:val="0"/>
                <w:color w:val="auto"/>
              </w:rPr>
            </w:pPr>
            <w:r w:rsidRPr="00901231">
              <w:rPr>
                <w:rStyle w:val="Strong"/>
                <w:b w:val="0"/>
                <w:bCs w:val="0"/>
                <w:color w:val="auto"/>
              </w:rPr>
              <w:t>Hoe/</w:t>
            </w:r>
            <w:r w:rsidR="00CB0BAA" w:rsidRPr="00901231">
              <w:rPr>
                <w:rStyle w:val="Strong"/>
                <w:b w:val="0"/>
                <w:bCs w:val="0"/>
                <w:color w:val="auto"/>
              </w:rPr>
              <w:t>d</w:t>
            </w:r>
            <w:r w:rsidRPr="00901231">
              <w:rPr>
                <w:rStyle w:val="Strong"/>
                <w:b w:val="0"/>
                <w:bCs w:val="0"/>
                <w:color w:val="auto"/>
              </w:rPr>
              <w:t>oor wie wordt de registratie op dit moment gefinancierd</w:t>
            </w:r>
            <w:r w:rsidR="00CB0BAA" w:rsidRPr="00901231">
              <w:rPr>
                <w:rStyle w:val="Strong"/>
                <w:b w:val="0"/>
                <w:bCs w:val="0"/>
                <w:color w:val="auto"/>
              </w:rPr>
              <w:t>?</w:t>
            </w:r>
          </w:p>
        </w:tc>
        <w:tc>
          <w:tcPr>
            <w:tcW w:w="4910" w:type="dxa"/>
          </w:tcPr>
          <w:p w14:paraId="5C05258D" w14:textId="77777777" w:rsidR="00F47593" w:rsidRDefault="00F47593" w:rsidP="00270A4E">
            <w:pPr>
              <w:pStyle w:val="NoSpacing"/>
              <w:rPr>
                <w:rStyle w:val="Strong"/>
                <w:color w:val="auto"/>
              </w:rPr>
            </w:pPr>
          </w:p>
        </w:tc>
      </w:tr>
      <w:tr w:rsidR="00F47593" w14:paraId="6D62EF73" w14:textId="77777777" w:rsidTr="6B24A5B1">
        <w:tc>
          <w:tcPr>
            <w:tcW w:w="4106" w:type="dxa"/>
          </w:tcPr>
          <w:p w14:paraId="2B34FA44" w14:textId="36CFFEBB" w:rsidR="00F47593" w:rsidRPr="00901231" w:rsidRDefault="004D413B" w:rsidP="00270A4E">
            <w:pPr>
              <w:pStyle w:val="NoSpacing"/>
              <w:rPr>
                <w:rStyle w:val="Strong"/>
                <w:b w:val="0"/>
                <w:bCs w:val="0"/>
                <w:color w:val="auto"/>
              </w:rPr>
            </w:pPr>
            <w:r w:rsidRPr="00901231">
              <w:rPr>
                <w:rStyle w:val="Strong"/>
                <w:b w:val="0"/>
                <w:bCs w:val="0"/>
                <w:color w:val="auto"/>
              </w:rPr>
              <w:t>Startjaar registratie</w:t>
            </w:r>
          </w:p>
        </w:tc>
        <w:tc>
          <w:tcPr>
            <w:tcW w:w="4910" w:type="dxa"/>
          </w:tcPr>
          <w:p w14:paraId="2A71DE1E" w14:textId="77777777" w:rsidR="00F47593" w:rsidRDefault="00F47593" w:rsidP="00270A4E">
            <w:pPr>
              <w:pStyle w:val="NoSpacing"/>
              <w:rPr>
                <w:rStyle w:val="Strong"/>
                <w:color w:val="auto"/>
              </w:rPr>
            </w:pPr>
          </w:p>
        </w:tc>
      </w:tr>
      <w:tr w:rsidR="00F47593" w14:paraId="36611365" w14:textId="77777777" w:rsidTr="6B24A5B1">
        <w:tc>
          <w:tcPr>
            <w:tcW w:w="4106" w:type="dxa"/>
          </w:tcPr>
          <w:p w14:paraId="45258681" w14:textId="40935F53" w:rsidR="00F47593" w:rsidRPr="00901231" w:rsidRDefault="004D413B" w:rsidP="00270A4E">
            <w:pPr>
              <w:pStyle w:val="NoSpacing"/>
              <w:rPr>
                <w:rStyle w:val="Strong"/>
                <w:b w:val="0"/>
                <w:bCs w:val="0"/>
                <w:color w:val="auto"/>
              </w:rPr>
            </w:pPr>
            <w:r w:rsidRPr="00901231">
              <w:rPr>
                <w:rStyle w:val="Strong"/>
                <w:b w:val="0"/>
                <w:bCs w:val="0"/>
                <w:color w:val="auto"/>
              </w:rPr>
              <w:t>Website Registratie (indien beschikbaar)</w:t>
            </w:r>
          </w:p>
        </w:tc>
        <w:tc>
          <w:tcPr>
            <w:tcW w:w="4910" w:type="dxa"/>
          </w:tcPr>
          <w:p w14:paraId="4BA5E578" w14:textId="77777777" w:rsidR="00F47593" w:rsidRDefault="00F47593" w:rsidP="00270A4E">
            <w:pPr>
              <w:pStyle w:val="NoSpacing"/>
              <w:rPr>
                <w:rStyle w:val="Strong"/>
                <w:color w:val="auto"/>
              </w:rPr>
            </w:pPr>
          </w:p>
        </w:tc>
      </w:tr>
    </w:tbl>
    <w:p w14:paraId="1512EB8E" w14:textId="77777777" w:rsidR="00F47593" w:rsidRDefault="00F47593" w:rsidP="00270A4E">
      <w:pPr>
        <w:pStyle w:val="NoSpacing"/>
        <w:rPr>
          <w:rStyle w:val="Strong"/>
          <w:color w:val="auto"/>
        </w:rPr>
      </w:pPr>
    </w:p>
    <w:p w14:paraId="2051ABE7" w14:textId="77777777" w:rsidR="001036A8" w:rsidRDefault="001036A8" w:rsidP="00270A4E">
      <w:pPr>
        <w:pStyle w:val="NoSpacing"/>
        <w:rPr>
          <w:rStyle w:val="Strong"/>
          <w:color w:val="auto"/>
        </w:rPr>
      </w:pPr>
    </w:p>
    <w:p w14:paraId="266CA2D9" w14:textId="5FBF47E9" w:rsidR="00BA0FD3" w:rsidRPr="0071313C" w:rsidRDefault="00BA0FD3" w:rsidP="00270A4E">
      <w:pPr>
        <w:pStyle w:val="Heading2"/>
        <w:rPr>
          <w:color w:val="auto"/>
        </w:rPr>
      </w:pPr>
      <w:bookmarkStart w:id="24" w:name="_Toc120128336"/>
      <w:bookmarkStart w:id="25" w:name="_Toc121391845"/>
      <w:bookmarkStart w:id="26" w:name="_Toc131599670"/>
      <w:bookmarkStart w:id="27" w:name="_Toc132791107"/>
      <w:bookmarkStart w:id="28" w:name="_Toc134623449"/>
      <w:bookmarkStart w:id="29" w:name="_Toc208926077"/>
      <w:bookmarkStart w:id="30" w:name="_Toc208926978"/>
      <w:r w:rsidRPr="0071313C">
        <w:rPr>
          <w:color w:val="auto"/>
        </w:rPr>
        <w:t>Onderwerp van de registratie</w:t>
      </w:r>
      <w:bookmarkEnd w:id="24"/>
      <w:bookmarkEnd w:id="25"/>
      <w:bookmarkEnd w:id="26"/>
      <w:bookmarkEnd w:id="27"/>
      <w:bookmarkEnd w:id="28"/>
      <w:bookmarkEnd w:id="29"/>
      <w:bookmarkEnd w:id="30"/>
    </w:p>
    <w:p w14:paraId="0EBDC6F0" w14:textId="77777777" w:rsidR="00E425A1" w:rsidRPr="00E425A1" w:rsidRDefault="00E425A1" w:rsidP="00270A4E">
      <w:pPr>
        <w:pStyle w:val="NoSpacing"/>
        <w:rPr>
          <w:rFonts w:cstheme="minorHAnsi"/>
          <w:iCs/>
        </w:rPr>
      </w:pPr>
    </w:p>
    <w:tbl>
      <w:tblPr>
        <w:tblStyle w:val="TableGrid"/>
        <w:tblW w:w="0" w:type="auto"/>
        <w:tblLook w:val="04A0" w:firstRow="1" w:lastRow="0" w:firstColumn="1" w:lastColumn="0" w:noHBand="0" w:noVBand="1"/>
      </w:tblPr>
      <w:tblGrid>
        <w:gridCol w:w="4508"/>
        <w:gridCol w:w="4508"/>
      </w:tblGrid>
      <w:tr w:rsidR="009F6670" w14:paraId="03EDCC1B" w14:textId="77777777" w:rsidTr="009F6670">
        <w:tc>
          <w:tcPr>
            <w:tcW w:w="4508" w:type="dxa"/>
          </w:tcPr>
          <w:p w14:paraId="45B7BB39" w14:textId="1371E37D" w:rsidR="009F6670" w:rsidRPr="00901231" w:rsidRDefault="009F6670" w:rsidP="00270A4E">
            <w:pPr>
              <w:pStyle w:val="NoSpacing"/>
              <w:rPr>
                <w:highlight w:val="yellow"/>
              </w:rPr>
            </w:pPr>
            <w:r w:rsidRPr="6EDE73ED">
              <w:t>Onderwerp</w:t>
            </w:r>
            <w:r w:rsidR="009C7B99" w:rsidRPr="6EDE73ED">
              <w:t>/</w:t>
            </w:r>
            <w:r w:rsidR="1B6C1EED" w:rsidRPr="6EDE73ED">
              <w:t>a</w:t>
            </w:r>
            <w:r w:rsidR="00DF304E" w:rsidRPr="6EDE73ED">
              <w:t>andoening of verrichting</w:t>
            </w:r>
            <w:r w:rsidR="009C7B99" w:rsidRPr="6EDE73ED">
              <w:t xml:space="preserve"> waar registratie betrekking op heeft</w:t>
            </w:r>
          </w:p>
        </w:tc>
        <w:tc>
          <w:tcPr>
            <w:tcW w:w="4508" w:type="dxa"/>
          </w:tcPr>
          <w:p w14:paraId="34964550" w14:textId="13BCF178" w:rsidR="00F560AD" w:rsidRDefault="00F560AD" w:rsidP="00E425A1">
            <w:pPr>
              <w:pStyle w:val="NoSpacing"/>
              <w:rPr>
                <w:rFonts w:cstheme="minorHAnsi"/>
                <w:iCs/>
                <w:highlight w:val="yellow"/>
              </w:rPr>
            </w:pPr>
          </w:p>
        </w:tc>
      </w:tr>
    </w:tbl>
    <w:p w14:paraId="44415CFA" w14:textId="77777777" w:rsidR="009E11B6" w:rsidRPr="0071313C" w:rsidRDefault="009E11B6" w:rsidP="00270A4E">
      <w:pPr>
        <w:pStyle w:val="NoSpacing"/>
        <w:rPr>
          <w:rFonts w:cstheme="minorHAnsi"/>
          <w:b/>
          <w:bCs/>
          <w:iCs/>
        </w:rPr>
      </w:pPr>
    </w:p>
    <w:p w14:paraId="2A9C85A1" w14:textId="1F8F6788" w:rsidR="00BA0FD3" w:rsidRPr="00730EA3" w:rsidRDefault="00BA0FD3" w:rsidP="00730EA3">
      <w:pPr>
        <w:pStyle w:val="Heading2"/>
      </w:pPr>
      <w:bookmarkStart w:id="31" w:name="_Toc131599671"/>
      <w:bookmarkStart w:id="32" w:name="_Toc132791108"/>
      <w:bookmarkStart w:id="33" w:name="_Toc134623450"/>
      <w:bookmarkStart w:id="34" w:name="_Toc208926078"/>
      <w:bookmarkStart w:id="35" w:name="_Toc208926979"/>
      <w:r w:rsidRPr="00730EA3">
        <w:t>Betrokken specialismen bij zorgproces</w:t>
      </w:r>
      <w:bookmarkEnd w:id="31"/>
      <w:bookmarkEnd w:id="32"/>
      <w:bookmarkEnd w:id="33"/>
      <w:bookmarkEnd w:id="34"/>
      <w:bookmarkEnd w:id="35"/>
      <w:r w:rsidRPr="00730EA3">
        <w:t xml:space="preserve"> </w:t>
      </w:r>
    </w:p>
    <w:p w14:paraId="51BF3C7E" w14:textId="5B435C81" w:rsidR="00BA0FD3" w:rsidRPr="002225F9" w:rsidRDefault="00137838" w:rsidP="00270A4E">
      <w:pPr>
        <w:pStyle w:val="NoSpacing"/>
        <w:rPr>
          <w:rFonts w:cstheme="minorHAnsi"/>
          <w:iCs/>
        </w:rPr>
      </w:pPr>
      <w:r w:rsidRPr="002225F9">
        <w:rPr>
          <w:rFonts w:cstheme="minorHAnsi"/>
          <w:iCs/>
        </w:rPr>
        <w:t xml:space="preserve">Beantwoord de volgende vragen in (onderstaande) </w:t>
      </w:r>
      <w:r w:rsidRPr="00B51A92">
        <w:rPr>
          <w:rFonts w:eastAsia="Calibri" w:cstheme="minorHAnsi"/>
          <w:i/>
          <w:iCs/>
          <w:color w:val="009BA4"/>
        </w:rPr>
        <w:t>tabel 1</w:t>
      </w:r>
      <w:r w:rsidR="00BA0FD3" w:rsidRPr="002225F9">
        <w:rPr>
          <w:rFonts w:cstheme="minorHAnsi"/>
          <w:iCs/>
        </w:rPr>
        <w:t>:</w:t>
      </w:r>
    </w:p>
    <w:p w14:paraId="308080CC" w14:textId="77777777" w:rsidR="00BA0FD3" w:rsidRPr="002225F9" w:rsidRDefault="00BA0FD3" w:rsidP="00270A4E">
      <w:pPr>
        <w:pStyle w:val="NoSpacing"/>
        <w:rPr>
          <w:rFonts w:cstheme="minorHAnsi"/>
          <w:iCs/>
        </w:rPr>
      </w:pPr>
    </w:p>
    <w:p w14:paraId="4CD9CF7A" w14:textId="690CABCB" w:rsidR="00BA0FD3" w:rsidRPr="002225F9" w:rsidRDefault="00BA0FD3" w:rsidP="00270A4E">
      <w:pPr>
        <w:pStyle w:val="NoSpacing"/>
        <w:numPr>
          <w:ilvl w:val="0"/>
          <w:numId w:val="2"/>
        </w:numPr>
        <w:rPr>
          <w:rFonts w:eastAsia="Calibri"/>
        </w:rPr>
      </w:pPr>
      <w:r>
        <w:t>Welke specialismen zijn betrokken bij het zorgproces van</w:t>
      </w:r>
      <w:r w:rsidR="00F33598">
        <w:t xml:space="preserve"> </w:t>
      </w:r>
      <w:r>
        <w:t>bovenstaand(e) onderwerp</w:t>
      </w:r>
      <w:r w:rsidR="4E02A0C6">
        <w:t>/</w:t>
      </w:r>
      <w:r w:rsidR="00DF304E">
        <w:t>aandoening</w:t>
      </w:r>
      <w:r w:rsidR="0DF1B5E1">
        <w:t xml:space="preserve"> of verrichting</w:t>
      </w:r>
      <w:r w:rsidR="00137838">
        <w:t>?</w:t>
      </w:r>
      <w:r>
        <w:t xml:space="preserve"> (Meerdere opties mogelijk)</w:t>
      </w:r>
    </w:p>
    <w:p w14:paraId="40A6D850" w14:textId="45F8226B" w:rsidR="6B24A5B1" w:rsidRDefault="6B24A5B1" w:rsidP="6B24A5B1">
      <w:pPr>
        <w:pStyle w:val="NoSpacing"/>
        <w:rPr>
          <w:rFonts w:eastAsia="Calibri"/>
          <w:i/>
          <w:iCs/>
        </w:rPr>
      </w:pPr>
    </w:p>
    <w:p w14:paraId="69C70BCD" w14:textId="45E06745" w:rsidR="00554305" w:rsidRDefault="00C11622" w:rsidP="001231E4">
      <w:pPr>
        <w:pStyle w:val="NoSpacing"/>
        <w:rPr>
          <w:rFonts w:eastAsia="Calibri"/>
        </w:rPr>
      </w:pPr>
      <w:r w:rsidRPr="001231E4">
        <w:rPr>
          <w:rFonts w:eastAsia="Calibri"/>
          <w:i/>
        </w:rPr>
        <w:t>*</w:t>
      </w:r>
      <w:r w:rsidR="00554305" w:rsidRPr="001231E4">
        <w:rPr>
          <w:rFonts w:eastAsia="Calibri"/>
          <w:i/>
        </w:rPr>
        <w:t xml:space="preserve">Note: </w:t>
      </w:r>
      <w:r w:rsidR="00BE47F5" w:rsidRPr="001231E4">
        <w:rPr>
          <w:rFonts w:eastAsia="Calibri"/>
          <w:i/>
        </w:rPr>
        <w:t>Indien het onderwerp/</w:t>
      </w:r>
      <w:r w:rsidR="00DF304E" w:rsidRPr="001231E4">
        <w:rPr>
          <w:rFonts w:eastAsia="Calibri"/>
          <w:i/>
        </w:rPr>
        <w:t>aandoening</w:t>
      </w:r>
      <w:r w:rsidR="00163D45" w:rsidRPr="001231E4">
        <w:rPr>
          <w:rFonts w:eastAsia="Calibri"/>
          <w:i/>
        </w:rPr>
        <w:t xml:space="preserve"> </w:t>
      </w:r>
      <w:r w:rsidR="00BE47F5" w:rsidRPr="001231E4">
        <w:rPr>
          <w:rFonts w:eastAsia="Calibri"/>
          <w:i/>
        </w:rPr>
        <w:t xml:space="preserve">van een </w:t>
      </w:r>
      <w:r w:rsidR="00554305" w:rsidRPr="001231E4">
        <w:rPr>
          <w:rFonts w:eastAsia="Calibri"/>
          <w:i/>
        </w:rPr>
        <w:t xml:space="preserve">registraties </w:t>
      </w:r>
      <w:r w:rsidRPr="001231E4">
        <w:rPr>
          <w:rFonts w:eastAsia="Calibri"/>
          <w:i/>
        </w:rPr>
        <w:t xml:space="preserve">gericht </w:t>
      </w:r>
      <w:r w:rsidR="00BE47F5" w:rsidRPr="001231E4">
        <w:rPr>
          <w:rFonts w:eastAsia="Calibri"/>
          <w:i/>
        </w:rPr>
        <w:t xml:space="preserve">is op </w:t>
      </w:r>
      <w:r w:rsidRPr="001231E4">
        <w:rPr>
          <w:rFonts w:eastAsia="Calibri"/>
          <w:i/>
        </w:rPr>
        <w:t>(</w:t>
      </w:r>
      <w:r w:rsidR="00554305" w:rsidRPr="001231E4">
        <w:rPr>
          <w:rFonts w:eastAsia="Calibri"/>
          <w:i/>
        </w:rPr>
        <w:t>alléén</w:t>
      </w:r>
      <w:r w:rsidRPr="001231E4">
        <w:rPr>
          <w:rFonts w:eastAsia="Calibri"/>
          <w:i/>
        </w:rPr>
        <w:t>) Psychiatrie en</w:t>
      </w:r>
      <w:r w:rsidR="006F01F0" w:rsidRPr="001231E4">
        <w:rPr>
          <w:rFonts w:eastAsia="Calibri"/>
          <w:i/>
        </w:rPr>
        <w:t>/of</w:t>
      </w:r>
      <w:r w:rsidRPr="001231E4">
        <w:rPr>
          <w:rFonts w:eastAsia="Calibri"/>
          <w:i/>
        </w:rPr>
        <w:t xml:space="preserve"> Verpleegkundige specialismen</w:t>
      </w:r>
      <w:r w:rsidR="00554305" w:rsidRPr="001231E4">
        <w:rPr>
          <w:rFonts w:eastAsia="Calibri"/>
          <w:i/>
        </w:rPr>
        <w:t xml:space="preserve"> </w:t>
      </w:r>
      <w:r w:rsidR="00BE47F5" w:rsidRPr="001231E4">
        <w:rPr>
          <w:rFonts w:eastAsia="Calibri"/>
          <w:i/>
        </w:rPr>
        <w:t xml:space="preserve">komt de registratie </w:t>
      </w:r>
      <w:r w:rsidR="00554305" w:rsidRPr="001231E4">
        <w:rPr>
          <w:rFonts w:eastAsia="Calibri"/>
          <w:i/>
        </w:rPr>
        <w:t>niet in aanmerking voor het register</w:t>
      </w:r>
      <w:r w:rsidR="00773841" w:rsidRPr="001231E4">
        <w:rPr>
          <w:rFonts w:eastAsia="Calibri"/>
          <w:i/>
        </w:rPr>
        <w:t xml:space="preserve"> (</w:t>
      </w:r>
      <w:r w:rsidR="0076273C" w:rsidRPr="001231E4">
        <w:rPr>
          <w:rFonts w:eastAsia="Calibri"/>
          <w:i/>
        </w:rPr>
        <w:t>wet kwalite</w:t>
      </w:r>
      <w:r w:rsidR="007C1609" w:rsidRPr="001231E4">
        <w:rPr>
          <w:rFonts w:eastAsia="Calibri"/>
          <w:i/>
        </w:rPr>
        <w:t>it</w:t>
      </w:r>
      <w:r w:rsidR="0076273C" w:rsidRPr="001231E4">
        <w:rPr>
          <w:rFonts w:eastAsia="Calibri"/>
          <w:i/>
        </w:rPr>
        <w:t>sregistraties zorg a</w:t>
      </w:r>
      <w:r w:rsidR="0076273C" w:rsidRPr="006359A4">
        <w:rPr>
          <w:rFonts w:eastAsia="Calibri"/>
          <w:i/>
          <w:iCs/>
        </w:rPr>
        <w:t xml:space="preserve">rtikel </w:t>
      </w:r>
      <w:r w:rsidR="005F62E0">
        <w:rPr>
          <w:rFonts w:eastAsia="Calibri"/>
          <w:i/>
          <w:iCs/>
        </w:rPr>
        <w:t>11o lid 1 sub c</w:t>
      </w:r>
      <w:r w:rsidR="00554305" w:rsidRPr="6B24A5B1">
        <w:rPr>
          <w:rFonts w:eastAsia="Calibri"/>
        </w:rPr>
        <w:t xml:space="preserve">. </w:t>
      </w:r>
    </w:p>
    <w:p w14:paraId="1CCBACFD" w14:textId="2C6ACA09" w:rsidR="006B4B7B" w:rsidRDefault="006B4B7B" w:rsidP="006B4B7B">
      <w:pPr>
        <w:rPr>
          <w:rFonts w:ascii="Verdana" w:hAnsi="Verdana"/>
          <w:i/>
          <w:iCs/>
          <w:sz w:val="18"/>
          <w:szCs w:val="18"/>
        </w:rPr>
      </w:pPr>
      <w:r>
        <w:rPr>
          <w:rFonts w:eastAsia="Calibri"/>
        </w:rPr>
        <w:t>**</w:t>
      </w:r>
      <w:r w:rsidRPr="006B4B7B">
        <w:rPr>
          <w:rFonts w:eastAsia="Calibri"/>
          <w:i/>
          <w:iCs/>
        </w:rPr>
        <w:t xml:space="preserve">Note: </w:t>
      </w:r>
      <w:r>
        <w:rPr>
          <w:i/>
          <w:iCs/>
        </w:rPr>
        <w:t>De spoedeisende geneeskunde valt onder andere onder de interne geneeskunde, cardiologie, heelkunde en anesthesiologie. De zorg die spoedeisende hulpartsen verlenen valt daarmee ook onder medisch specialistische zorg zoals gedefinieerd in deze regeling.</w:t>
      </w:r>
    </w:p>
    <w:p w14:paraId="3432C3CF" w14:textId="61A2818B" w:rsidR="6B24A5B1" w:rsidRDefault="6B24A5B1" w:rsidP="6B24A5B1">
      <w:pPr>
        <w:pStyle w:val="NoSpacing"/>
        <w:rPr>
          <w:rFonts w:eastAsia="Calibri"/>
        </w:rPr>
      </w:pPr>
    </w:p>
    <w:p w14:paraId="5AF94C17" w14:textId="553CDB10" w:rsidR="00BA0FD3" w:rsidRPr="002225F9" w:rsidRDefault="00137838" w:rsidP="00270A4E">
      <w:pPr>
        <w:pStyle w:val="NoSpacing"/>
        <w:numPr>
          <w:ilvl w:val="0"/>
          <w:numId w:val="2"/>
        </w:numPr>
        <w:rPr>
          <w:rFonts w:eastAsia="Calibri"/>
        </w:rPr>
      </w:pPr>
      <w:r>
        <w:t>W</w:t>
      </w:r>
      <w:r w:rsidR="00BA0FD3">
        <w:t>elke specialismen leveren gegevens aan voor de kwaliteitsregistratie?</w:t>
      </w:r>
    </w:p>
    <w:p w14:paraId="6D2E4E2D" w14:textId="77777777" w:rsidR="00ED5CBA" w:rsidRPr="0071313C" w:rsidRDefault="00ED5CBA" w:rsidP="00ED5CBA">
      <w:pPr>
        <w:pStyle w:val="NoSpacing"/>
        <w:rPr>
          <w:rFonts w:eastAsia="Calibri" w:cstheme="minorHAnsi"/>
          <w:i/>
          <w:iCs/>
        </w:rPr>
      </w:pPr>
    </w:p>
    <w:p w14:paraId="5EDCBFB9" w14:textId="0F11CAF5" w:rsidR="00CF60E4" w:rsidRPr="009E11B6" w:rsidRDefault="00BA0FD3" w:rsidP="00270A4E">
      <w:pPr>
        <w:pStyle w:val="NoSpacing"/>
        <w:rPr>
          <w:rFonts w:eastAsia="Calibri" w:cstheme="minorHAnsi"/>
          <w:i/>
          <w:iCs/>
          <w:color w:val="009BA4"/>
        </w:rPr>
      </w:pPr>
      <w:bookmarkStart w:id="36" w:name="Tabel1"/>
      <w:r w:rsidRPr="004F621C">
        <w:rPr>
          <w:rFonts w:eastAsia="Calibri" w:cstheme="minorHAnsi"/>
          <w:i/>
          <w:iCs/>
          <w:color w:val="009BA4"/>
        </w:rPr>
        <w:t>Tabel 1</w:t>
      </w:r>
      <w:bookmarkEnd w:id="36"/>
    </w:p>
    <w:tbl>
      <w:tblPr>
        <w:tblStyle w:val="TableGrid"/>
        <w:tblW w:w="0" w:type="auto"/>
        <w:tblInd w:w="-5" w:type="dxa"/>
        <w:tblLook w:val="04A0" w:firstRow="1" w:lastRow="0" w:firstColumn="1" w:lastColumn="0" w:noHBand="0" w:noVBand="1"/>
      </w:tblPr>
      <w:tblGrid>
        <w:gridCol w:w="3119"/>
        <w:gridCol w:w="2951"/>
        <w:gridCol w:w="2951"/>
      </w:tblGrid>
      <w:tr w:rsidR="00BA0FD3" w14:paraId="60E1964D" w14:textId="77777777" w:rsidTr="0505E6F9">
        <w:tc>
          <w:tcPr>
            <w:tcW w:w="3119" w:type="dxa"/>
          </w:tcPr>
          <w:p w14:paraId="754D04DD" w14:textId="00BC0775" w:rsidR="00BA0FD3" w:rsidRPr="00DA6810" w:rsidRDefault="0071313C" w:rsidP="00270A4E">
            <w:pPr>
              <w:pStyle w:val="NoSpacing"/>
              <w:rPr>
                <w:rFonts w:eastAsia="Calibri" w:cstheme="minorHAnsi"/>
                <w:i/>
                <w:iCs/>
                <w:color w:val="0070C0"/>
                <w:sz w:val="24"/>
                <w:szCs w:val="24"/>
              </w:rPr>
            </w:pPr>
            <w:r w:rsidRPr="00DA6810">
              <w:rPr>
                <w:rFonts w:eastAsia="Calibri" w:cstheme="minorHAnsi"/>
                <w:i/>
                <w:iCs/>
                <w:color w:val="009BA4"/>
                <w:sz w:val="24"/>
                <w:szCs w:val="24"/>
              </w:rPr>
              <w:t>S</w:t>
            </w:r>
            <w:r w:rsidR="00BA0FD3" w:rsidRPr="00DA6810">
              <w:rPr>
                <w:rFonts w:eastAsia="Calibri" w:cstheme="minorHAnsi"/>
                <w:i/>
                <w:iCs/>
                <w:color w:val="009BA4"/>
                <w:sz w:val="24"/>
                <w:szCs w:val="24"/>
              </w:rPr>
              <w:t>pecialisme</w:t>
            </w:r>
          </w:p>
        </w:tc>
        <w:tc>
          <w:tcPr>
            <w:tcW w:w="2951" w:type="dxa"/>
          </w:tcPr>
          <w:p w14:paraId="26C08886" w14:textId="258095C5" w:rsidR="00BA0FD3" w:rsidRPr="00DA6810" w:rsidRDefault="00BA0FD3" w:rsidP="0505E6F9">
            <w:pPr>
              <w:pStyle w:val="NoSpacing"/>
              <w:rPr>
                <w:rFonts w:eastAsia="Calibri"/>
                <w:i/>
                <w:iCs/>
                <w:color w:val="009BA4"/>
                <w:sz w:val="24"/>
                <w:szCs w:val="24"/>
              </w:rPr>
            </w:pPr>
            <w:r w:rsidRPr="0505E6F9">
              <w:rPr>
                <w:rFonts w:eastAsia="Calibri"/>
                <w:i/>
                <w:iCs/>
                <w:color w:val="009BA4"/>
                <w:sz w:val="24"/>
                <w:szCs w:val="24"/>
              </w:rPr>
              <w:t>Betrokken bij zorgproces</w:t>
            </w:r>
            <w:r w:rsidR="2481BA90" w:rsidRPr="6EDE73ED">
              <w:rPr>
                <w:rFonts w:eastAsia="Calibri"/>
                <w:i/>
                <w:iCs/>
                <w:color w:val="009BA4"/>
                <w:sz w:val="24"/>
                <w:szCs w:val="24"/>
              </w:rPr>
              <w:t xml:space="preserve"> </w:t>
            </w:r>
          </w:p>
        </w:tc>
        <w:tc>
          <w:tcPr>
            <w:tcW w:w="2951" w:type="dxa"/>
          </w:tcPr>
          <w:p w14:paraId="4342486F" w14:textId="6D49EEF3" w:rsidR="00BA0FD3" w:rsidRPr="00DA6810" w:rsidRDefault="00BA0FD3" w:rsidP="00270A4E">
            <w:pPr>
              <w:pStyle w:val="NoSpacing"/>
              <w:rPr>
                <w:rFonts w:eastAsia="Calibri" w:cstheme="minorHAnsi"/>
                <w:i/>
                <w:iCs/>
                <w:color w:val="009BA4"/>
                <w:sz w:val="24"/>
                <w:szCs w:val="24"/>
              </w:rPr>
            </w:pPr>
            <w:r w:rsidRPr="00DA6810">
              <w:rPr>
                <w:rFonts w:eastAsia="Calibri" w:cstheme="minorHAnsi"/>
                <w:i/>
                <w:iCs/>
                <w:color w:val="009BA4"/>
                <w:sz w:val="24"/>
                <w:szCs w:val="24"/>
              </w:rPr>
              <w:t>Leveren gegevens aan</w:t>
            </w:r>
          </w:p>
        </w:tc>
      </w:tr>
      <w:tr w:rsidR="00BA0FD3" w14:paraId="4BEE623D" w14:textId="77777777" w:rsidTr="0505E6F9">
        <w:tc>
          <w:tcPr>
            <w:tcW w:w="3119" w:type="dxa"/>
          </w:tcPr>
          <w:p w14:paraId="2F756E32" w14:textId="77777777" w:rsidR="00BA0FD3" w:rsidRDefault="00BA0FD3" w:rsidP="00270A4E">
            <w:pPr>
              <w:pStyle w:val="NoSpacing"/>
              <w:rPr>
                <w:rFonts w:eastAsia="Calibri" w:cstheme="minorHAnsi"/>
                <w:i/>
                <w:iCs/>
                <w:color w:val="0070C0"/>
              </w:rPr>
            </w:pPr>
            <w:r w:rsidRPr="00E361E8">
              <w:rPr>
                <w:rFonts w:eastAsia="Calibri" w:cstheme="minorHAnsi"/>
              </w:rPr>
              <w:t xml:space="preserve">Anesthesiologie </w:t>
            </w:r>
          </w:p>
        </w:tc>
        <w:tc>
          <w:tcPr>
            <w:tcW w:w="2951" w:type="dxa"/>
          </w:tcPr>
          <w:p w14:paraId="471153C6" w14:textId="77777777" w:rsidR="00BA0FD3" w:rsidRDefault="00BA0FD3" w:rsidP="00270A4E">
            <w:pPr>
              <w:pStyle w:val="NoSpacing"/>
              <w:rPr>
                <w:rFonts w:eastAsia="Calibri" w:cstheme="minorHAnsi"/>
                <w:i/>
                <w:iCs/>
                <w:color w:val="0070C0"/>
              </w:rPr>
            </w:pPr>
          </w:p>
        </w:tc>
        <w:tc>
          <w:tcPr>
            <w:tcW w:w="2951" w:type="dxa"/>
          </w:tcPr>
          <w:p w14:paraId="7EC7A413" w14:textId="77777777" w:rsidR="00BA0FD3" w:rsidRDefault="00BA0FD3" w:rsidP="00270A4E">
            <w:pPr>
              <w:pStyle w:val="NoSpacing"/>
              <w:rPr>
                <w:rFonts w:eastAsia="Calibri" w:cstheme="minorHAnsi"/>
                <w:i/>
                <w:iCs/>
                <w:color w:val="0070C0"/>
              </w:rPr>
            </w:pPr>
          </w:p>
        </w:tc>
      </w:tr>
      <w:tr w:rsidR="00BA0FD3" w14:paraId="0A3FE2B8" w14:textId="77777777" w:rsidTr="0505E6F9">
        <w:tc>
          <w:tcPr>
            <w:tcW w:w="3119" w:type="dxa"/>
          </w:tcPr>
          <w:p w14:paraId="133BA963" w14:textId="77777777" w:rsidR="00BA0FD3" w:rsidRDefault="00BA0FD3" w:rsidP="00270A4E">
            <w:pPr>
              <w:pStyle w:val="NoSpacing"/>
              <w:rPr>
                <w:rFonts w:eastAsia="Calibri" w:cstheme="minorHAnsi"/>
                <w:i/>
                <w:iCs/>
                <w:color w:val="0070C0"/>
              </w:rPr>
            </w:pPr>
            <w:r w:rsidRPr="00E361E8">
              <w:rPr>
                <w:rFonts w:eastAsia="Calibri" w:cstheme="minorHAnsi"/>
              </w:rPr>
              <w:t xml:space="preserve">Cardiologie </w:t>
            </w:r>
          </w:p>
        </w:tc>
        <w:tc>
          <w:tcPr>
            <w:tcW w:w="2951" w:type="dxa"/>
          </w:tcPr>
          <w:p w14:paraId="72DDEBAA" w14:textId="77777777" w:rsidR="00BA0FD3" w:rsidRDefault="00BA0FD3" w:rsidP="00270A4E">
            <w:pPr>
              <w:pStyle w:val="NoSpacing"/>
              <w:rPr>
                <w:rFonts w:eastAsia="Calibri" w:cstheme="minorHAnsi"/>
                <w:i/>
                <w:iCs/>
                <w:color w:val="0070C0"/>
              </w:rPr>
            </w:pPr>
          </w:p>
        </w:tc>
        <w:tc>
          <w:tcPr>
            <w:tcW w:w="2951" w:type="dxa"/>
          </w:tcPr>
          <w:p w14:paraId="46A6DB82" w14:textId="77777777" w:rsidR="00BA0FD3" w:rsidRDefault="00BA0FD3" w:rsidP="00270A4E">
            <w:pPr>
              <w:pStyle w:val="NoSpacing"/>
              <w:rPr>
                <w:rFonts w:eastAsia="Calibri" w:cstheme="minorHAnsi"/>
                <w:i/>
                <w:iCs/>
                <w:color w:val="0070C0"/>
              </w:rPr>
            </w:pPr>
          </w:p>
        </w:tc>
      </w:tr>
      <w:tr w:rsidR="00BA0FD3" w14:paraId="5E9132EF" w14:textId="77777777" w:rsidTr="0505E6F9">
        <w:tc>
          <w:tcPr>
            <w:tcW w:w="3119" w:type="dxa"/>
          </w:tcPr>
          <w:p w14:paraId="4FE9742D" w14:textId="77777777" w:rsidR="00BA0FD3" w:rsidRDefault="00BA0FD3" w:rsidP="00270A4E">
            <w:pPr>
              <w:pStyle w:val="NoSpacing"/>
              <w:rPr>
                <w:rFonts w:eastAsia="Calibri" w:cstheme="minorHAnsi"/>
                <w:i/>
                <w:iCs/>
                <w:color w:val="0070C0"/>
              </w:rPr>
            </w:pPr>
            <w:r w:rsidRPr="00E361E8">
              <w:rPr>
                <w:rFonts w:eastAsia="Calibri" w:cstheme="minorHAnsi"/>
              </w:rPr>
              <w:t xml:space="preserve">Dermatologie en Venereologie </w:t>
            </w:r>
          </w:p>
        </w:tc>
        <w:tc>
          <w:tcPr>
            <w:tcW w:w="2951" w:type="dxa"/>
          </w:tcPr>
          <w:p w14:paraId="4A1AB930" w14:textId="77777777" w:rsidR="00BA0FD3" w:rsidRDefault="00BA0FD3" w:rsidP="00270A4E">
            <w:pPr>
              <w:pStyle w:val="NoSpacing"/>
              <w:rPr>
                <w:rFonts w:eastAsia="Calibri" w:cstheme="minorHAnsi"/>
                <w:i/>
                <w:iCs/>
                <w:color w:val="0070C0"/>
              </w:rPr>
            </w:pPr>
          </w:p>
        </w:tc>
        <w:tc>
          <w:tcPr>
            <w:tcW w:w="2951" w:type="dxa"/>
          </w:tcPr>
          <w:p w14:paraId="7E3F5447" w14:textId="77777777" w:rsidR="00BA0FD3" w:rsidRDefault="00BA0FD3" w:rsidP="00270A4E">
            <w:pPr>
              <w:pStyle w:val="NoSpacing"/>
              <w:rPr>
                <w:rFonts w:eastAsia="Calibri" w:cstheme="minorHAnsi"/>
                <w:i/>
                <w:iCs/>
                <w:color w:val="0070C0"/>
              </w:rPr>
            </w:pPr>
          </w:p>
        </w:tc>
      </w:tr>
      <w:tr w:rsidR="00BA0FD3" w14:paraId="6E54B308" w14:textId="77777777" w:rsidTr="0505E6F9">
        <w:tc>
          <w:tcPr>
            <w:tcW w:w="3119" w:type="dxa"/>
          </w:tcPr>
          <w:p w14:paraId="035BE082" w14:textId="77777777" w:rsidR="00BA0FD3" w:rsidRDefault="00BA0FD3" w:rsidP="00270A4E">
            <w:pPr>
              <w:pStyle w:val="NoSpacing"/>
              <w:rPr>
                <w:rFonts w:eastAsia="Calibri" w:cstheme="minorHAnsi"/>
                <w:i/>
                <w:iCs/>
                <w:color w:val="0070C0"/>
              </w:rPr>
            </w:pPr>
            <w:r w:rsidRPr="00E361E8">
              <w:rPr>
                <w:rFonts w:cstheme="minorHAnsi"/>
              </w:rPr>
              <w:t>Farmaceutische zorg</w:t>
            </w:r>
          </w:p>
        </w:tc>
        <w:tc>
          <w:tcPr>
            <w:tcW w:w="2951" w:type="dxa"/>
          </w:tcPr>
          <w:p w14:paraId="76C07AFE" w14:textId="77777777" w:rsidR="00BA0FD3" w:rsidRDefault="00BA0FD3" w:rsidP="00270A4E">
            <w:pPr>
              <w:pStyle w:val="NoSpacing"/>
              <w:rPr>
                <w:rFonts w:eastAsia="Calibri" w:cstheme="minorHAnsi"/>
                <w:i/>
                <w:iCs/>
                <w:color w:val="0070C0"/>
              </w:rPr>
            </w:pPr>
          </w:p>
        </w:tc>
        <w:tc>
          <w:tcPr>
            <w:tcW w:w="2951" w:type="dxa"/>
          </w:tcPr>
          <w:p w14:paraId="513B6313" w14:textId="77777777" w:rsidR="00BA0FD3" w:rsidRDefault="00BA0FD3" w:rsidP="00270A4E">
            <w:pPr>
              <w:pStyle w:val="NoSpacing"/>
              <w:rPr>
                <w:rFonts w:eastAsia="Calibri" w:cstheme="minorHAnsi"/>
                <w:i/>
                <w:iCs/>
                <w:color w:val="0070C0"/>
              </w:rPr>
            </w:pPr>
          </w:p>
        </w:tc>
      </w:tr>
      <w:tr w:rsidR="00BA0FD3" w14:paraId="3CF37A5A" w14:textId="77777777" w:rsidTr="0505E6F9">
        <w:tc>
          <w:tcPr>
            <w:tcW w:w="3119" w:type="dxa"/>
          </w:tcPr>
          <w:p w14:paraId="42651FA9" w14:textId="77777777" w:rsidR="00BA0FD3" w:rsidRDefault="00BA0FD3" w:rsidP="00270A4E">
            <w:pPr>
              <w:pStyle w:val="NoSpacing"/>
              <w:rPr>
                <w:rFonts w:eastAsia="Calibri" w:cstheme="minorHAnsi"/>
                <w:i/>
                <w:iCs/>
                <w:color w:val="0070C0"/>
              </w:rPr>
            </w:pPr>
            <w:r w:rsidRPr="00E361E8">
              <w:rPr>
                <w:rFonts w:eastAsia="Calibri" w:cstheme="minorHAnsi"/>
              </w:rPr>
              <w:t xml:space="preserve">Heelkunde </w:t>
            </w:r>
          </w:p>
        </w:tc>
        <w:tc>
          <w:tcPr>
            <w:tcW w:w="2951" w:type="dxa"/>
          </w:tcPr>
          <w:p w14:paraId="3C7C63A5" w14:textId="77777777" w:rsidR="00BA0FD3" w:rsidRDefault="00BA0FD3" w:rsidP="00270A4E">
            <w:pPr>
              <w:pStyle w:val="NoSpacing"/>
              <w:rPr>
                <w:rFonts w:eastAsia="Calibri" w:cstheme="minorHAnsi"/>
                <w:i/>
                <w:iCs/>
                <w:color w:val="0070C0"/>
              </w:rPr>
            </w:pPr>
          </w:p>
        </w:tc>
        <w:tc>
          <w:tcPr>
            <w:tcW w:w="2951" w:type="dxa"/>
          </w:tcPr>
          <w:p w14:paraId="0B079533" w14:textId="77777777" w:rsidR="00BA0FD3" w:rsidRDefault="00BA0FD3" w:rsidP="00270A4E">
            <w:pPr>
              <w:pStyle w:val="NoSpacing"/>
              <w:rPr>
                <w:rFonts w:eastAsia="Calibri" w:cstheme="minorHAnsi"/>
                <w:i/>
                <w:iCs/>
                <w:color w:val="0070C0"/>
              </w:rPr>
            </w:pPr>
          </w:p>
        </w:tc>
      </w:tr>
      <w:tr w:rsidR="00BA0FD3" w14:paraId="08B8A44F" w14:textId="77777777" w:rsidTr="0505E6F9">
        <w:tc>
          <w:tcPr>
            <w:tcW w:w="3119" w:type="dxa"/>
          </w:tcPr>
          <w:p w14:paraId="63A9AAB5" w14:textId="77777777" w:rsidR="00BA0FD3" w:rsidRDefault="00BA0FD3" w:rsidP="00270A4E">
            <w:pPr>
              <w:pStyle w:val="NoSpacing"/>
              <w:rPr>
                <w:rFonts w:eastAsia="Calibri" w:cstheme="minorHAnsi"/>
                <w:i/>
                <w:iCs/>
                <w:color w:val="0070C0"/>
              </w:rPr>
            </w:pPr>
            <w:r w:rsidRPr="00E361E8">
              <w:rPr>
                <w:rFonts w:eastAsia="Calibri" w:cstheme="minorHAnsi"/>
              </w:rPr>
              <w:t>Intensive Care geneeskunde</w:t>
            </w:r>
          </w:p>
        </w:tc>
        <w:tc>
          <w:tcPr>
            <w:tcW w:w="2951" w:type="dxa"/>
          </w:tcPr>
          <w:p w14:paraId="7F06BDB0" w14:textId="77777777" w:rsidR="00BA0FD3" w:rsidRDefault="00BA0FD3" w:rsidP="00270A4E">
            <w:pPr>
              <w:pStyle w:val="NoSpacing"/>
              <w:rPr>
                <w:rFonts w:eastAsia="Calibri" w:cstheme="minorHAnsi"/>
                <w:i/>
                <w:iCs/>
                <w:color w:val="0070C0"/>
              </w:rPr>
            </w:pPr>
          </w:p>
        </w:tc>
        <w:tc>
          <w:tcPr>
            <w:tcW w:w="2951" w:type="dxa"/>
          </w:tcPr>
          <w:p w14:paraId="40A80445" w14:textId="77777777" w:rsidR="00BA0FD3" w:rsidRDefault="00BA0FD3" w:rsidP="00270A4E">
            <w:pPr>
              <w:pStyle w:val="NoSpacing"/>
              <w:rPr>
                <w:rFonts w:eastAsia="Calibri" w:cstheme="minorHAnsi"/>
                <w:i/>
                <w:iCs/>
                <w:color w:val="0070C0"/>
              </w:rPr>
            </w:pPr>
          </w:p>
        </w:tc>
      </w:tr>
      <w:tr w:rsidR="00BA0FD3" w14:paraId="25658D27" w14:textId="77777777" w:rsidTr="0505E6F9">
        <w:tc>
          <w:tcPr>
            <w:tcW w:w="3119" w:type="dxa"/>
          </w:tcPr>
          <w:p w14:paraId="2E842AFD" w14:textId="77777777" w:rsidR="00BA0FD3" w:rsidRDefault="00BA0FD3" w:rsidP="00270A4E">
            <w:pPr>
              <w:pStyle w:val="NoSpacing"/>
              <w:rPr>
                <w:rFonts w:eastAsia="Calibri" w:cstheme="minorHAnsi"/>
                <w:i/>
                <w:iCs/>
                <w:color w:val="0070C0"/>
              </w:rPr>
            </w:pPr>
            <w:r w:rsidRPr="00E361E8">
              <w:rPr>
                <w:rFonts w:eastAsia="Calibri" w:cstheme="minorHAnsi"/>
              </w:rPr>
              <w:t>Interne Geneeskunde</w:t>
            </w:r>
          </w:p>
        </w:tc>
        <w:tc>
          <w:tcPr>
            <w:tcW w:w="2951" w:type="dxa"/>
          </w:tcPr>
          <w:p w14:paraId="1F71FFE8" w14:textId="77777777" w:rsidR="00BA0FD3" w:rsidRDefault="00BA0FD3" w:rsidP="00270A4E">
            <w:pPr>
              <w:pStyle w:val="NoSpacing"/>
              <w:rPr>
                <w:rFonts w:eastAsia="Calibri" w:cstheme="minorHAnsi"/>
                <w:i/>
                <w:iCs/>
                <w:color w:val="0070C0"/>
              </w:rPr>
            </w:pPr>
          </w:p>
        </w:tc>
        <w:tc>
          <w:tcPr>
            <w:tcW w:w="2951" w:type="dxa"/>
          </w:tcPr>
          <w:p w14:paraId="73733282" w14:textId="77777777" w:rsidR="00BA0FD3" w:rsidRDefault="00BA0FD3" w:rsidP="00270A4E">
            <w:pPr>
              <w:pStyle w:val="NoSpacing"/>
              <w:rPr>
                <w:rFonts w:eastAsia="Calibri" w:cstheme="minorHAnsi"/>
                <w:i/>
                <w:iCs/>
                <w:color w:val="0070C0"/>
              </w:rPr>
            </w:pPr>
          </w:p>
        </w:tc>
      </w:tr>
      <w:tr w:rsidR="00BA0FD3" w14:paraId="625B5C26" w14:textId="77777777" w:rsidTr="0505E6F9">
        <w:tc>
          <w:tcPr>
            <w:tcW w:w="3119" w:type="dxa"/>
          </w:tcPr>
          <w:p w14:paraId="43E4E89C" w14:textId="77777777" w:rsidR="00BA0FD3" w:rsidRDefault="00BA0FD3" w:rsidP="00270A4E">
            <w:pPr>
              <w:pStyle w:val="NoSpacing"/>
              <w:rPr>
                <w:rFonts w:eastAsia="Calibri" w:cstheme="minorHAnsi"/>
                <w:i/>
                <w:iCs/>
                <w:color w:val="0070C0"/>
              </w:rPr>
            </w:pPr>
            <w:r w:rsidRPr="00E361E8">
              <w:rPr>
                <w:rFonts w:eastAsia="Calibri" w:cstheme="minorHAnsi"/>
              </w:rPr>
              <w:t xml:space="preserve">Kindergeneeskunde </w:t>
            </w:r>
          </w:p>
        </w:tc>
        <w:tc>
          <w:tcPr>
            <w:tcW w:w="2951" w:type="dxa"/>
          </w:tcPr>
          <w:p w14:paraId="3FBC818A" w14:textId="77777777" w:rsidR="00BA0FD3" w:rsidRDefault="00BA0FD3" w:rsidP="00270A4E">
            <w:pPr>
              <w:pStyle w:val="NoSpacing"/>
              <w:rPr>
                <w:rFonts w:eastAsia="Calibri" w:cstheme="minorHAnsi"/>
                <w:i/>
                <w:iCs/>
                <w:color w:val="0070C0"/>
              </w:rPr>
            </w:pPr>
          </w:p>
        </w:tc>
        <w:tc>
          <w:tcPr>
            <w:tcW w:w="2951" w:type="dxa"/>
          </w:tcPr>
          <w:p w14:paraId="3DC24EF2" w14:textId="77777777" w:rsidR="00BA0FD3" w:rsidRDefault="00BA0FD3" w:rsidP="00270A4E">
            <w:pPr>
              <w:pStyle w:val="NoSpacing"/>
              <w:rPr>
                <w:rFonts w:eastAsia="Calibri" w:cstheme="minorHAnsi"/>
                <w:i/>
                <w:iCs/>
                <w:color w:val="0070C0"/>
              </w:rPr>
            </w:pPr>
          </w:p>
        </w:tc>
      </w:tr>
      <w:tr w:rsidR="00BA0FD3" w14:paraId="01477509" w14:textId="77777777" w:rsidTr="0505E6F9">
        <w:tc>
          <w:tcPr>
            <w:tcW w:w="3119" w:type="dxa"/>
          </w:tcPr>
          <w:p w14:paraId="65EB0D85" w14:textId="77777777" w:rsidR="00BA0FD3" w:rsidRDefault="00BA0FD3" w:rsidP="00270A4E">
            <w:pPr>
              <w:pStyle w:val="NoSpacing"/>
              <w:rPr>
                <w:rFonts w:eastAsia="Calibri" w:cstheme="minorHAnsi"/>
                <w:i/>
                <w:iCs/>
                <w:color w:val="0070C0"/>
              </w:rPr>
            </w:pPr>
            <w:r w:rsidRPr="00E361E8">
              <w:rPr>
                <w:rFonts w:eastAsia="Calibri" w:cstheme="minorHAnsi"/>
              </w:rPr>
              <w:t>Klinische Chemie en Laboratoriumgeneeskunde</w:t>
            </w:r>
          </w:p>
        </w:tc>
        <w:tc>
          <w:tcPr>
            <w:tcW w:w="2951" w:type="dxa"/>
          </w:tcPr>
          <w:p w14:paraId="0572A0DB" w14:textId="77777777" w:rsidR="00BA0FD3" w:rsidRDefault="00BA0FD3" w:rsidP="00270A4E">
            <w:pPr>
              <w:pStyle w:val="NoSpacing"/>
              <w:rPr>
                <w:rFonts w:eastAsia="Calibri" w:cstheme="minorHAnsi"/>
                <w:i/>
                <w:iCs/>
                <w:color w:val="0070C0"/>
              </w:rPr>
            </w:pPr>
          </w:p>
        </w:tc>
        <w:tc>
          <w:tcPr>
            <w:tcW w:w="2951" w:type="dxa"/>
          </w:tcPr>
          <w:p w14:paraId="19919680" w14:textId="77777777" w:rsidR="00BA0FD3" w:rsidRDefault="00BA0FD3" w:rsidP="00270A4E">
            <w:pPr>
              <w:pStyle w:val="NoSpacing"/>
              <w:rPr>
                <w:rFonts w:eastAsia="Calibri" w:cstheme="minorHAnsi"/>
                <w:i/>
                <w:iCs/>
                <w:color w:val="0070C0"/>
              </w:rPr>
            </w:pPr>
          </w:p>
        </w:tc>
      </w:tr>
      <w:tr w:rsidR="00BA0FD3" w14:paraId="17BCE2A3" w14:textId="77777777" w:rsidTr="0505E6F9">
        <w:tc>
          <w:tcPr>
            <w:tcW w:w="3119" w:type="dxa"/>
          </w:tcPr>
          <w:p w14:paraId="2D618727" w14:textId="77777777" w:rsidR="00BA0FD3" w:rsidRDefault="00BA0FD3" w:rsidP="00270A4E">
            <w:pPr>
              <w:pStyle w:val="NoSpacing"/>
              <w:rPr>
                <w:rFonts w:eastAsia="Calibri" w:cstheme="minorHAnsi"/>
                <w:i/>
                <w:iCs/>
                <w:color w:val="0070C0"/>
              </w:rPr>
            </w:pPr>
            <w:r w:rsidRPr="00E361E8">
              <w:rPr>
                <w:rFonts w:eastAsia="Calibri" w:cstheme="minorHAnsi"/>
              </w:rPr>
              <w:t xml:space="preserve">Klinische Fysica </w:t>
            </w:r>
          </w:p>
        </w:tc>
        <w:tc>
          <w:tcPr>
            <w:tcW w:w="2951" w:type="dxa"/>
          </w:tcPr>
          <w:p w14:paraId="118AB572" w14:textId="77777777" w:rsidR="00BA0FD3" w:rsidRDefault="00BA0FD3" w:rsidP="00270A4E">
            <w:pPr>
              <w:pStyle w:val="NoSpacing"/>
              <w:rPr>
                <w:rFonts w:eastAsia="Calibri" w:cstheme="minorHAnsi"/>
                <w:i/>
                <w:iCs/>
                <w:color w:val="0070C0"/>
              </w:rPr>
            </w:pPr>
          </w:p>
        </w:tc>
        <w:tc>
          <w:tcPr>
            <w:tcW w:w="2951" w:type="dxa"/>
          </w:tcPr>
          <w:p w14:paraId="115F7FF7" w14:textId="77777777" w:rsidR="00BA0FD3" w:rsidRDefault="00BA0FD3" w:rsidP="00270A4E">
            <w:pPr>
              <w:pStyle w:val="NoSpacing"/>
              <w:rPr>
                <w:rFonts w:eastAsia="Calibri" w:cstheme="minorHAnsi"/>
                <w:i/>
                <w:iCs/>
                <w:color w:val="0070C0"/>
              </w:rPr>
            </w:pPr>
          </w:p>
        </w:tc>
      </w:tr>
      <w:tr w:rsidR="00BA0FD3" w14:paraId="401AFC0B" w14:textId="77777777" w:rsidTr="0505E6F9">
        <w:tc>
          <w:tcPr>
            <w:tcW w:w="3119" w:type="dxa"/>
          </w:tcPr>
          <w:p w14:paraId="444F5660" w14:textId="77777777" w:rsidR="00BA0FD3" w:rsidRDefault="00BA0FD3" w:rsidP="00270A4E">
            <w:pPr>
              <w:pStyle w:val="NoSpacing"/>
              <w:rPr>
                <w:rFonts w:eastAsia="Calibri" w:cstheme="minorHAnsi"/>
                <w:i/>
                <w:iCs/>
                <w:color w:val="0070C0"/>
              </w:rPr>
            </w:pPr>
            <w:r w:rsidRPr="00E361E8">
              <w:rPr>
                <w:rFonts w:eastAsia="Calibri" w:cstheme="minorHAnsi"/>
              </w:rPr>
              <w:t>Klinische Genetica</w:t>
            </w:r>
          </w:p>
        </w:tc>
        <w:tc>
          <w:tcPr>
            <w:tcW w:w="2951" w:type="dxa"/>
          </w:tcPr>
          <w:p w14:paraId="32B18A30" w14:textId="77777777" w:rsidR="00BA0FD3" w:rsidRDefault="00BA0FD3" w:rsidP="00270A4E">
            <w:pPr>
              <w:pStyle w:val="NoSpacing"/>
              <w:rPr>
                <w:rFonts w:eastAsia="Calibri" w:cstheme="minorHAnsi"/>
                <w:i/>
                <w:iCs/>
                <w:color w:val="0070C0"/>
              </w:rPr>
            </w:pPr>
          </w:p>
        </w:tc>
        <w:tc>
          <w:tcPr>
            <w:tcW w:w="2951" w:type="dxa"/>
          </w:tcPr>
          <w:p w14:paraId="600F2568" w14:textId="77777777" w:rsidR="00BA0FD3" w:rsidRDefault="00BA0FD3" w:rsidP="00270A4E">
            <w:pPr>
              <w:pStyle w:val="NoSpacing"/>
              <w:rPr>
                <w:rFonts w:eastAsia="Calibri" w:cstheme="minorHAnsi"/>
                <w:i/>
                <w:iCs/>
                <w:color w:val="0070C0"/>
              </w:rPr>
            </w:pPr>
          </w:p>
        </w:tc>
      </w:tr>
      <w:tr w:rsidR="00BA0FD3" w14:paraId="0BF99290" w14:textId="77777777" w:rsidTr="0505E6F9">
        <w:tc>
          <w:tcPr>
            <w:tcW w:w="3119" w:type="dxa"/>
          </w:tcPr>
          <w:p w14:paraId="66441619" w14:textId="77777777" w:rsidR="00BA0FD3" w:rsidRDefault="00BA0FD3" w:rsidP="00270A4E">
            <w:pPr>
              <w:pStyle w:val="NoSpacing"/>
              <w:rPr>
                <w:rFonts w:eastAsia="Calibri" w:cstheme="minorHAnsi"/>
                <w:i/>
                <w:iCs/>
                <w:color w:val="0070C0"/>
              </w:rPr>
            </w:pPr>
            <w:r w:rsidRPr="00E361E8">
              <w:rPr>
                <w:rFonts w:eastAsia="Calibri" w:cstheme="minorHAnsi"/>
              </w:rPr>
              <w:t xml:space="preserve">Klinische Geriatrie </w:t>
            </w:r>
          </w:p>
        </w:tc>
        <w:tc>
          <w:tcPr>
            <w:tcW w:w="2951" w:type="dxa"/>
          </w:tcPr>
          <w:p w14:paraId="5D10B0B2" w14:textId="77777777" w:rsidR="00BA0FD3" w:rsidRDefault="00BA0FD3" w:rsidP="00270A4E">
            <w:pPr>
              <w:pStyle w:val="NoSpacing"/>
              <w:rPr>
                <w:rFonts w:eastAsia="Calibri" w:cstheme="minorHAnsi"/>
                <w:i/>
                <w:iCs/>
                <w:color w:val="0070C0"/>
              </w:rPr>
            </w:pPr>
          </w:p>
        </w:tc>
        <w:tc>
          <w:tcPr>
            <w:tcW w:w="2951" w:type="dxa"/>
          </w:tcPr>
          <w:p w14:paraId="645780EB" w14:textId="77777777" w:rsidR="00BA0FD3" w:rsidRDefault="00BA0FD3" w:rsidP="00270A4E">
            <w:pPr>
              <w:pStyle w:val="NoSpacing"/>
              <w:rPr>
                <w:rFonts w:eastAsia="Calibri" w:cstheme="minorHAnsi"/>
                <w:i/>
                <w:iCs/>
                <w:color w:val="0070C0"/>
              </w:rPr>
            </w:pPr>
          </w:p>
        </w:tc>
      </w:tr>
      <w:tr w:rsidR="00BA0FD3" w14:paraId="198FC5EE" w14:textId="77777777" w:rsidTr="0505E6F9">
        <w:tc>
          <w:tcPr>
            <w:tcW w:w="3119" w:type="dxa"/>
          </w:tcPr>
          <w:p w14:paraId="007853F7" w14:textId="77777777" w:rsidR="00BA0FD3" w:rsidRDefault="00BA0FD3" w:rsidP="00270A4E">
            <w:pPr>
              <w:pStyle w:val="NoSpacing"/>
              <w:rPr>
                <w:rFonts w:eastAsia="Calibri" w:cstheme="minorHAnsi"/>
                <w:i/>
                <w:iCs/>
                <w:color w:val="0070C0"/>
              </w:rPr>
            </w:pPr>
            <w:r w:rsidRPr="00E361E8">
              <w:rPr>
                <w:rFonts w:eastAsia="Calibri" w:cstheme="minorHAnsi"/>
              </w:rPr>
              <w:t xml:space="preserve">KNO-heelkunde en heelkunde hoofd-halsgebied </w:t>
            </w:r>
          </w:p>
        </w:tc>
        <w:tc>
          <w:tcPr>
            <w:tcW w:w="2951" w:type="dxa"/>
          </w:tcPr>
          <w:p w14:paraId="2339E04E" w14:textId="77777777" w:rsidR="00BA0FD3" w:rsidRDefault="00BA0FD3" w:rsidP="00270A4E">
            <w:pPr>
              <w:pStyle w:val="NoSpacing"/>
              <w:rPr>
                <w:rFonts w:eastAsia="Calibri" w:cstheme="minorHAnsi"/>
                <w:i/>
                <w:iCs/>
                <w:color w:val="0070C0"/>
              </w:rPr>
            </w:pPr>
          </w:p>
        </w:tc>
        <w:tc>
          <w:tcPr>
            <w:tcW w:w="2951" w:type="dxa"/>
          </w:tcPr>
          <w:p w14:paraId="7E5EE54D" w14:textId="77777777" w:rsidR="00BA0FD3" w:rsidRDefault="00BA0FD3" w:rsidP="00270A4E">
            <w:pPr>
              <w:pStyle w:val="NoSpacing"/>
              <w:rPr>
                <w:rFonts w:eastAsia="Calibri" w:cstheme="minorHAnsi"/>
                <w:i/>
                <w:iCs/>
                <w:color w:val="0070C0"/>
              </w:rPr>
            </w:pPr>
          </w:p>
        </w:tc>
      </w:tr>
      <w:tr w:rsidR="00BA0FD3" w14:paraId="03366B32" w14:textId="77777777" w:rsidTr="0505E6F9">
        <w:tc>
          <w:tcPr>
            <w:tcW w:w="3119" w:type="dxa"/>
          </w:tcPr>
          <w:p w14:paraId="3BA8FC93" w14:textId="77777777" w:rsidR="00BA0FD3" w:rsidRDefault="00BA0FD3" w:rsidP="00270A4E">
            <w:pPr>
              <w:pStyle w:val="NoSpacing"/>
              <w:rPr>
                <w:rFonts w:eastAsia="Calibri" w:cstheme="minorHAnsi"/>
                <w:i/>
                <w:iCs/>
                <w:color w:val="0070C0"/>
              </w:rPr>
            </w:pPr>
            <w:r w:rsidRPr="00E361E8">
              <w:rPr>
                <w:rFonts w:eastAsia="Calibri" w:cstheme="minorHAnsi"/>
              </w:rPr>
              <w:t>Longziekten en Tuberculose</w:t>
            </w:r>
          </w:p>
        </w:tc>
        <w:tc>
          <w:tcPr>
            <w:tcW w:w="2951" w:type="dxa"/>
          </w:tcPr>
          <w:p w14:paraId="5CEE6752" w14:textId="77777777" w:rsidR="00BA0FD3" w:rsidRDefault="00BA0FD3" w:rsidP="00270A4E">
            <w:pPr>
              <w:pStyle w:val="NoSpacing"/>
              <w:rPr>
                <w:rFonts w:eastAsia="Calibri" w:cstheme="minorHAnsi"/>
                <w:i/>
                <w:iCs/>
                <w:color w:val="0070C0"/>
              </w:rPr>
            </w:pPr>
          </w:p>
        </w:tc>
        <w:tc>
          <w:tcPr>
            <w:tcW w:w="2951" w:type="dxa"/>
          </w:tcPr>
          <w:p w14:paraId="40FE9F6A" w14:textId="77777777" w:rsidR="00BA0FD3" w:rsidRDefault="00BA0FD3" w:rsidP="00270A4E">
            <w:pPr>
              <w:pStyle w:val="NoSpacing"/>
              <w:rPr>
                <w:rFonts w:eastAsia="Calibri" w:cstheme="minorHAnsi"/>
                <w:i/>
                <w:iCs/>
                <w:color w:val="0070C0"/>
              </w:rPr>
            </w:pPr>
          </w:p>
        </w:tc>
      </w:tr>
      <w:tr w:rsidR="00BA0FD3" w14:paraId="291F3F8C" w14:textId="77777777" w:rsidTr="0505E6F9">
        <w:tc>
          <w:tcPr>
            <w:tcW w:w="3119" w:type="dxa"/>
          </w:tcPr>
          <w:p w14:paraId="59BB0DCB" w14:textId="77777777" w:rsidR="00BA0FD3" w:rsidRDefault="00BA0FD3" w:rsidP="00270A4E">
            <w:pPr>
              <w:pStyle w:val="NoSpacing"/>
              <w:rPr>
                <w:rFonts w:eastAsia="Calibri" w:cstheme="minorHAnsi"/>
                <w:i/>
                <w:iCs/>
                <w:color w:val="0070C0"/>
              </w:rPr>
            </w:pPr>
            <w:r w:rsidRPr="00E361E8">
              <w:rPr>
                <w:rFonts w:eastAsia="Calibri" w:cstheme="minorHAnsi"/>
              </w:rPr>
              <w:t>Maag- Darm- Leverziekten</w:t>
            </w:r>
          </w:p>
        </w:tc>
        <w:tc>
          <w:tcPr>
            <w:tcW w:w="2951" w:type="dxa"/>
          </w:tcPr>
          <w:p w14:paraId="780CFA2A" w14:textId="77777777" w:rsidR="00BA0FD3" w:rsidRDefault="00BA0FD3" w:rsidP="00270A4E">
            <w:pPr>
              <w:pStyle w:val="NoSpacing"/>
              <w:rPr>
                <w:rFonts w:eastAsia="Calibri" w:cstheme="minorHAnsi"/>
                <w:i/>
                <w:iCs/>
                <w:color w:val="0070C0"/>
              </w:rPr>
            </w:pPr>
          </w:p>
        </w:tc>
        <w:tc>
          <w:tcPr>
            <w:tcW w:w="2951" w:type="dxa"/>
          </w:tcPr>
          <w:p w14:paraId="24E610CD" w14:textId="77777777" w:rsidR="00BA0FD3" w:rsidRDefault="00BA0FD3" w:rsidP="00270A4E">
            <w:pPr>
              <w:pStyle w:val="NoSpacing"/>
              <w:rPr>
                <w:rFonts w:eastAsia="Calibri" w:cstheme="minorHAnsi"/>
                <w:i/>
                <w:iCs/>
                <w:color w:val="0070C0"/>
              </w:rPr>
            </w:pPr>
          </w:p>
        </w:tc>
      </w:tr>
      <w:tr w:rsidR="00BA0FD3" w14:paraId="41FB66CC" w14:textId="77777777" w:rsidTr="0505E6F9">
        <w:tc>
          <w:tcPr>
            <w:tcW w:w="3119" w:type="dxa"/>
          </w:tcPr>
          <w:p w14:paraId="2ED5A4BE" w14:textId="77777777" w:rsidR="00BA0FD3" w:rsidRDefault="00BA0FD3" w:rsidP="00270A4E">
            <w:pPr>
              <w:pStyle w:val="NoSpacing"/>
              <w:rPr>
                <w:rFonts w:eastAsia="Calibri" w:cstheme="minorHAnsi"/>
                <w:i/>
                <w:iCs/>
                <w:color w:val="0070C0"/>
              </w:rPr>
            </w:pPr>
            <w:r w:rsidRPr="00E361E8">
              <w:rPr>
                <w:rFonts w:eastAsia="Calibri" w:cstheme="minorHAnsi"/>
              </w:rPr>
              <w:t xml:space="preserve">Medische Microbiologie </w:t>
            </w:r>
          </w:p>
        </w:tc>
        <w:tc>
          <w:tcPr>
            <w:tcW w:w="2951" w:type="dxa"/>
          </w:tcPr>
          <w:p w14:paraId="551DE06B" w14:textId="77777777" w:rsidR="00BA0FD3" w:rsidRDefault="00BA0FD3" w:rsidP="00270A4E">
            <w:pPr>
              <w:pStyle w:val="NoSpacing"/>
              <w:rPr>
                <w:rFonts w:eastAsia="Calibri" w:cstheme="minorHAnsi"/>
                <w:i/>
                <w:iCs/>
                <w:color w:val="0070C0"/>
              </w:rPr>
            </w:pPr>
          </w:p>
        </w:tc>
        <w:tc>
          <w:tcPr>
            <w:tcW w:w="2951" w:type="dxa"/>
          </w:tcPr>
          <w:p w14:paraId="76374913" w14:textId="77777777" w:rsidR="00BA0FD3" w:rsidRDefault="00BA0FD3" w:rsidP="00270A4E">
            <w:pPr>
              <w:pStyle w:val="NoSpacing"/>
              <w:rPr>
                <w:rFonts w:eastAsia="Calibri" w:cstheme="minorHAnsi"/>
                <w:i/>
                <w:iCs/>
                <w:color w:val="0070C0"/>
              </w:rPr>
            </w:pPr>
          </w:p>
        </w:tc>
      </w:tr>
      <w:tr w:rsidR="00BA0FD3" w14:paraId="7E76E6D2" w14:textId="77777777" w:rsidTr="0505E6F9">
        <w:tc>
          <w:tcPr>
            <w:tcW w:w="3119" w:type="dxa"/>
          </w:tcPr>
          <w:p w14:paraId="64A3748D" w14:textId="77777777" w:rsidR="00BA0FD3" w:rsidRDefault="00BA0FD3" w:rsidP="00270A4E">
            <w:pPr>
              <w:pStyle w:val="NoSpacing"/>
              <w:rPr>
                <w:rFonts w:eastAsia="Calibri" w:cstheme="minorHAnsi"/>
                <w:i/>
                <w:iCs/>
                <w:color w:val="0070C0"/>
              </w:rPr>
            </w:pPr>
            <w:r w:rsidRPr="00E361E8">
              <w:rPr>
                <w:rFonts w:eastAsia="Calibri" w:cstheme="minorHAnsi"/>
              </w:rPr>
              <w:t xml:space="preserve">Neurochirurgie </w:t>
            </w:r>
          </w:p>
        </w:tc>
        <w:tc>
          <w:tcPr>
            <w:tcW w:w="2951" w:type="dxa"/>
          </w:tcPr>
          <w:p w14:paraId="6DBB3A42" w14:textId="77777777" w:rsidR="00BA0FD3" w:rsidRDefault="00BA0FD3" w:rsidP="00270A4E">
            <w:pPr>
              <w:pStyle w:val="NoSpacing"/>
              <w:rPr>
                <w:rFonts w:eastAsia="Calibri" w:cstheme="minorHAnsi"/>
                <w:i/>
                <w:iCs/>
                <w:color w:val="0070C0"/>
              </w:rPr>
            </w:pPr>
          </w:p>
        </w:tc>
        <w:tc>
          <w:tcPr>
            <w:tcW w:w="2951" w:type="dxa"/>
          </w:tcPr>
          <w:p w14:paraId="42B6EB8A" w14:textId="77777777" w:rsidR="00BA0FD3" w:rsidRDefault="00BA0FD3" w:rsidP="00270A4E">
            <w:pPr>
              <w:pStyle w:val="NoSpacing"/>
              <w:rPr>
                <w:rFonts w:eastAsia="Calibri" w:cstheme="minorHAnsi"/>
                <w:i/>
                <w:iCs/>
                <w:color w:val="0070C0"/>
              </w:rPr>
            </w:pPr>
          </w:p>
        </w:tc>
      </w:tr>
      <w:tr w:rsidR="00BA0FD3" w14:paraId="5CB3603E" w14:textId="77777777" w:rsidTr="0505E6F9">
        <w:tc>
          <w:tcPr>
            <w:tcW w:w="3119" w:type="dxa"/>
          </w:tcPr>
          <w:p w14:paraId="3281F063" w14:textId="77777777" w:rsidR="00BA0FD3" w:rsidRDefault="00BA0FD3" w:rsidP="00270A4E">
            <w:pPr>
              <w:pStyle w:val="NoSpacing"/>
              <w:rPr>
                <w:rFonts w:eastAsia="Calibri" w:cstheme="minorHAnsi"/>
                <w:i/>
                <w:iCs/>
                <w:color w:val="0070C0"/>
              </w:rPr>
            </w:pPr>
            <w:r w:rsidRPr="00E361E8">
              <w:rPr>
                <w:rFonts w:eastAsia="Calibri" w:cstheme="minorHAnsi"/>
              </w:rPr>
              <w:t xml:space="preserve">Neurologie </w:t>
            </w:r>
          </w:p>
        </w:tc>
        <w:tc>
          <w:tcPr>
            <w:tcW w:w="2951" w:type="dxa"/>
          </w:tcPr>
          <w:p w14:paraId="3DEFE799" w14:textId="77777777" w:rsidR="00BA0FD3" w:rsidRDefault="00BA0FD3" w:rsidP="00270A4E">
            <w:pPr>
              <w:pStyle w:val="NoSpacing"/>
              <w:rPr>
                <w:rFonts w:eastAsia="Calibri" w:cstheme="minorHAnsi"/>
                <w:i/>
                <w:iCs/>
                <w:color w:val="0070C0"/>
              </w:rPr>
            </w:pPr>
          </w:p>
        </w:tc>
        <w:tc>
          <w:tcPr>
            <w:tcW w:w="2951" w:type="dxa"/>
          </w:tcPr>
          <w:p w14:paraId="3794A60F" w14:textId="77777777" w:rsidR="00BA0FD3" w:rsidRDefault="00BA0FD3" w:rsidP="00270A4E">
            <w:pPr>
              <w:pStyle w:val="NoSpacing"/>
              <w:rPr>
                <w:rFonts w:eastAsia="Calibri" w:cstheme="minorHAnsi"/>
                <w:i/>
                <w:iCs/>
                <w:color w:val="0070C0"/>
              </w:rPr>
            </w:pPr>
          </w:p>
        </w:tc>
      </w:tr>
      <w:tr w:rsidR="00BA0FD3" w14:paraId="0C8B536E" w14:textId="77777777" w:rsidTr="0505E6F9">
        <w:tc>
          <w:tcPr>
            <w:tcW w:w="3119" w:type="dxa"/>
          </w:tcPr>
          <w:p w14:paraId="68801FB6" w14:textId="77777777" w:rsidR="00BA0FD3" w:rsidRDefault="00BA0FD3" w:rsidP="00270A4E">
            <w:pPr>
              <w:pStyle w:val="NoSpacing"/>
              <w:rPr>
                <w:rFonts w:eastAsia="Calibri" w:cstheme="minorHAnsi"/>
                <w:i/>
                <w:iCs/>
                <w:color w:val="0070C0"/>
              </w:rPr>
            </w:pPr>
            <w:r w:rsidRPr="00E361E8">
              <w:rPr>
                <w:rFonts w:eastAsia="Calibri" w:cstheme="minorHAnsi"/>
              </w:rPr>
              <w:t xml:space="preserve">Nucleaire Geneeskunde </w:t>
            </w:r>
          </w:p>
        </w:tc>
        <w:tc>
          <w:tcPr>
            <w:tcW w:w="2951" w:type="dxa"/>
          </w:tcPr>
          <w:p w14:paraId="164D6642" w14:textId="77777777" w:rsidR="00BA0FD3" w:rsidRDefault="00BA0FD3" w:rsidP="00270A4E">
            <w:pPr>
              <w:pStyle w:val="NoSpacing"/>
              <w:rPr>
                <w:rFonts w:eastAsia="Calibri" w:cstheme="minorHAnsi"/>
                <w:i/>
                <w:iCs/>
                <w:color w:val="0070C0"/>
              </w:rPr>
            </w:pPr>
          </w:p>
        </w:tc>
        <w:tc>
          <w:tcPr>
            <w:tcW w:w="2951" w:type="dxa"/>
          </w:tcPr>
          <w:p w14:paraId="32589CFD" w14:textId="77777777" w:rsidR="00BA0FD3" w:rsidRDefault="00BA0FD3" w:rsidP="00270A4E">
            <w:pPr>
              <w:pStyle w:val="NoSpacing"/>
              <w:rPr>
                <w:rFonts w:eastAsia="Calibri" w:cstheme="minorHAnsi"/>
                <w:i/>
                <w:iCs/>
                <w:color w:val="0070C0"/>
              </w:rPr>
            </w:pPr>
          </w:p>
        </w:tc>
      </w:tr>
      <w:tr w:rsidR="00BA0FD3" w14:paraId="06A2C91F" w14:textId="77777777" w:rsidTr="0505E6F9">
        <w:tc>
          <w:tcPr>
            <w:tcW w:w="3119" w:type="dxa"/>
          </w:tcPr>
          <w:p w14:paraId="580C5B4E" w14:textId="77777777" w:rsidR="00BA0FD3" w:rsidRDefault="00BA0FD3" w:rsidP="00270A4E">
            <w:pPr>
              <w:pStyle w:val="NoSpacing"/>
              <w:rPr>
                <w:rFonts w:eastAsia="Calibri" w:cstheme="minorHAnsi"/>
                <w:i/>
                <w:iCs/>
                <w:color w:val="0070C0"/>
              </w:rPr>
            </w:pPr>
            <w:r w:rsidRPr="00E361E8">
              <w:rPr>
                <w:rFonts w:eastAsia="Calibri" w:cstheme="minorHAnsi"/>
              </w:rPr>
              <w:t xml:space="preserve">Obstetrie en Gynaecologie </w:t>
            </w:r>
          </w:p>
        </w:tc>
        <w:tc>
          <w:tcPr>
            <w:tcW w:w="2951" w:type="dxa"/>
          </w:tcPr>
          <w:p w14:paraId="6D17AFF3" w14:textId="77777777" w:rsidR="00BA0FD3" w:rsidRDefault="00BA0FD3" w:rsidP="00270A4E">
            <w:pPr>
              <w:pStyle w:val="NoSpacing"/>
              <w:rPr>
                <w:rFonts w:eastAsia="Calibri" w:cstheme="minorHAnsi"/>
                <w:i/>
                <w:iCs/>
                <w:color w:val="0070C0"/>
              </w:rPr>
            </w:pPr>
          </w:p>
        </w:tc>
        <w:tc>
          <w:tcPr>
            <w:tcW w:w="2951" w:type="dxa"/>
          </w:tcPr>
          <w:p w14:paraId="40C5FDB4" w14:textId="77777777" w:rsidR="00BA0FD3" w:rsidRDefault="00BA0FD3" w:rsidP="00270A4E">
            <w:pPr>
              <w:pStyle w:val="NoSpacing"/>
              <w:rPr>
                <w:rFonts w:eastAsia="Calibri" w:cstheme="minorHAnsi"/>
                <w:i/>
                <w:iCs/>
                <w:color w:val="0070C0"/>
              </w:rPr>
            </w:pPr>
          </w:p>
        </w:tc>
      </w:tr>
      <w:tr w:rsidR="00BA0FD3" w14:paraId="25DC6B56" w14:textId="77777777" w:rsidTr="0505E6F9">
        <w:tc>
          <w:tcPr>
            <w:tcW w:w="3119" w:type="dxa"/>
          </w:tcPr>
          <w:p w14:paraId="2E0A5EDD" w14:textId="77777777" w:rsidR="00BA0FD3" w:rsidRDefault="00BA0FD3" w:rsidP="00270A4E">
            <w:pPr>
              <w:pStyle w:val="NoSpacing"/>
              <w:rPr>
                <w:rFonts w:eastAsia="Calibri" w:cstheme="minorHAnsi"/>
                <w:i/>
                <w:iCs/>
                <w:color w:val="0070C0"/>
              </w:rPr>
            </w:pPr>
            <w:r w:rsidRPr="00E361E8">
              <w:rPr>
                <w:rFonts w:eastAsia="Calibri" w:cstheme="minorHAnsi"/>
              </w:rPr>
              <w:t>Oogheelkunde</w:t>
            </w:r>
          </w:p>
        </w:tc>
        <w:tc>
          <w:tcPr>
            <w:tcW w:w="2951" w:type="dxa"/>
          </w:tcPr>
          <w:p w14:paraId="5EE60B64" w14:textId="77777777" w:rsidR="00BA0FD3" w:rsidRDefault="00BA0FD3" w:rsidP="00270A4E">
            <w:pPr>
              <w:pStyle w:val="NoSpacing"/>
              <w:rPr>
                <w:rFonts w:eastAsia="Calibri" w:cstheme="minorHAnsi"/>
                <w:i/>
                <w:iCs/>
                <w:color w:val="0070C0"/>
              </w:rPr>
            </w:pPr>
          </w:p>
        </w:tc>
        <w:tc>
          <w:tcPr>
            <w:tcW w:w="2951" w:type="dxa"/>
          </w:tcPr>
          <w:p w14:paraId="3A4FE3A1" w14:textId="77777777" w:rsidR="00BA0FD3" w:rsidRDefault="00BA0FD3" w:rsidP="00270A4E">
            <w:pPr>
              <w:pStyle w:val="NoSpacing"/>
              <w:rPr>
                <w:rFonts w:eastAsia="Calibri" w:cstheme="minorHAnsi"/>
                <w:i/>
                <w:iCs/>
                <w:color w:val="0070C0"/>
              </w:rPr>
            </w:pPr>
          </w:p>
        </w:tc>
      </w:tr>
      <w:tr w:rsidR="00BA0FD3" w14:paraId="5D2252C1" w14:textId="77777777" w:rsidTr="0505E6F9">
        <w:tc>
          <w:tcPr>
            <w:tcW w:w="3119" w:type="dxa"/>
          </w:tcPr>
          <w:p w14:paraId="140E7F89" w14:textId="77777777" w:rsidR="00BA0FD3" w:rsidRDefault="00BA0FD3" w:rsidP="00270A4E">
            <w:pPr>
              <w:pStyle w:val="NoSpacing"/>
              <w:rPr>
                <w:rFonts w:eastAsia="Calibri" w:cstheme="minorHAnsi"/>
                <w:i/>
                <w:iCs/>
                <w:color w:val="0070C0"/>
              </w:rPr>
            </w:pPr>
            <w:r w:rsidRPr="00E361E8">
              <w:rPr>
                <w:rFonts w:eastAsia="Calibri" w:cstheme="minorHAnsi"/>
              </w:rPr>
              <w:t>Orthopedie</w:t>
            </w:r>
          </w:p>
        </w:tc>
        <w:tc>
          <w:tcPr>
            <w:tcW w:w="2951" w:type="dxa"/>
          </w:tcPr>
          <w:p w14:paraId="0B3F7494" w14:textId="77777777" w:rsidR="00BA0FD3" w:rsidRDefault="00BA0FD3" w:rsidP="00270A4E">
            <w:pPr>
              <w:pStyle w:val="NoSpacing"/>
              <w:rPr>
                <w:rFonts w:eastAsia="Calibri" w:cstheme="minorHAnsi"/>
                <w:i/>
                <w:iCs/>
                <w:color w:val="0070C0"/>
              </w:rPr>
            </w:pPr>
          </w:p>
        </w:tc>
        <w:tc>
          <w:tcPr>
            <w:tcW w:w="2951" w:type="dxa"/>
          </w:tcPr>
          <w:p w14:paraId="1C680206" w14:textId="77777777" w:rsidR="00BA0FD3" w:rsidRDefault="00BA0FD3" w:rsidP="00270A4E">
            <w:pPr>
              <w:pStyle w:val="NoSpacing"/>
              <w:rPr>
                <w:rFonts w:eastAsia="Calibri" w:cstheme="minorHAnsi"/>
                <w:i/>
                <w:iCs/>
                <w:color w:val="0070C0"/>
              </w:rPr>
            </w:pPr>
          </w:p>
        </w:tc>
      </w:tr>
      <w:tr w:rsidR="00BA0FD3" w14:paraId="32791A6D" w14:textId="77777777" w:rsidTr="0505E6F9">
        <w:tc>
          <w:tcPr>
            <w:tcW w:w="3119" w:type="dxa"/>
          </w:tcPr>
          <w:p w14:paraId="08CDA742" w14:textId="77777777" w:rsidR="00BA0FD3" w:rsidRPr="004F5AF5" w:rsidRDefault="00BA0FD3" w:rsidP="00270A4E">
            <w:pPr>
              <w:pStyle w:val="NoSpacing"/>
              <w:rPr>
                <w:rFonts w:eastAsia="Calibri" w:cstheme="minorHAnsi"/>
                <w:i/>
                <w:iCs/>
                <w:color w:val="0070C0"/>
              </w:rPr>
            </w:pPr>
            <w:r w:rsidRPr="004F5AF5">
              <w:rPr>
                <w:rFonts w:eastAsia="Calibri" w:cstheme="minorHAnsi"/>
              </w:rPr>
              <w:t xml:space="preserve">Pathologie </w:t>
            </w:r>
          </w:p>
        </w:tc>
        <w:tc>
          <w:tcPr>
            <w:tcW w:w="2951" w:type="dxa"/>
          </w:tcPr>
          <w:p w14:paraId="54964D17" w14:textId="77777777" w:rsidR="00BA0FD3" w:rsidRDefault="00BA0FD3" w:rsidP="00270A4E">
            <w:pPr>
              <w:pStyle w:val="NoSpacing"/>
              <w:rPr>
                <w:rFonts w:eastAsia="Calibri" w:cstheme="minorHAnsi"/>
                <w:i/>
                <w:iCs/>
                <w:color w:val="0070C0"/>
              </w:rPr>
            </w:pPr>
          </w:p>
        </w:tc>
        <w:tc>
          <w:tcPr>
            <w:tcW w:w="2951" w:type="dxa"/>
          </w:tcPr>
          <w:p w14:paraId="25185B73" w14:textId="77777777" w:rsidR="00BA0FD3" w:rsidRDefault="00BA0FD3" w:rsidP="00270A4E">
            <w:pPr>
              <w:pStyle w:val="NoSpacing"/>
              <w:rPr>
                <w:rFonts w:eastAsia="Calibri" w:cstheme="minorHAnsi"/>
                <w:i/>
                <w:iCs/>
                <w:color w:val="0070C0"/>
              </w:rPr>
            </w:pPr>
          </w:p>
        </w:tc>
      </w:tr>
      <w:tr w:rsidR="00BA0FD3" w14:paraId="40473B61" w14:textId="77777777" w:rsidTr="0505E6F9">
        <w:tc>
          <w:tcPr>
            <w:tcW w:w="3119" w:type="dxa"/>
          </w:tcPr>
          <w:p w14:paraId="6AF7A4A8" w14:textId="77777777" w:rsidR="00BA0FD3" w:rsidRPr="004F5AF5" w:rsidRDefault="00BA0FD3" w:rsidP="00270A4E">
            <w:pPr>
              <w:pStyle w:val="NoSpacing"/>
              <w:rPr>
                <w:rFonts w:eastAsia="Calibri" w:cstheme="minorHAnsi"/>
                <w:i/>
                <w:iCs/>
                <w:color w:val="0070C0"/>
              </w:rPr>
            </w:pPr>
            <w:r w:rsidRPr="004F5AF5">
              <w:rPr>
                <w:rFonts w:eastAsia="Calibri" w:cstheme="minorHAnsi"/>
              </w:rPr>
              <w:lastRenderedPageBreak/>
              <w:t xml:space="preserve">Plastische Chirurgie </w:t>
            </w:r>
          </w:p>
        </w:tc>
        <w:tc>
          <w:tcPr>
            <w:tcW w:w="2951" w:type="dxa"/>
          </w:tcPr>
          <w:p w14:paraId="3974B1CD" w14:textId="77777777" w:rsidR="00BA0FD3" w:rsidRDefault="00BA0FD3" w:rsidP="00270A4E">
            <w:pPr>
              <w:pStyle w:val="NoSpacing"/>
              <w:rPr>
                <w:rFonts w:eastAsia="Calibri" w:cstheme="minorHAnsi"/>
                <w:i/>
                <w:iCs/>
                <w:color w:val="0070C0"/>
              </w:rPr>
            </w:pPr>
          </w:p>
        </w:tc>
        <w:tc>
          <w:tcPr>
            <w:tcW w:w="2951" w:type="dxa"/>
          </w:tcPr>
          <w:p w14:paraId="4CD5C72F" w14:textId="77777777" w:rsidR="00BA0FD3" w:rsidRDefault="00BA0FD3" w:rsidP="00270A4E">
            <w:pPr>
              <w:pStyle w:val="NoSpacing"/>
              <w:rPr>
                <w:rFonts w:eastAsia="Calibri" w:cstheme="minorHAnsi"/>
                <w:i/>
                <w:iCs/>
                <w:color w:val="0070C0"/>
              </w:rPr>
            </w:pPr>
          </w:p>
        </w:tc>
      </w:tr>
      <w:tr w:rsidR="00BA0FD3" w14:paraId="171A4A32" w14:textId="77777777" w:rsidTr="0505E6F9">
        <w:tc>
          <w:tcPr>
            <w:tcW w:w="3119" w:type="dxa"/>
          </w:tcPr>
          <w:p w14:paraId="07BDC1E6" w14:textId="691DD425" w:rsidR="00BA0FD3" w:rsidRPr="004F5AF5" w:rsidRDefault="00BA0FD3" w:rsidP="00270A4E">
            <w:pPr>
              <w:pStyle w:val="NoSpacing"/>
              <w:rPr>
                <w:rFonts w:eastAsia="Calibri" w:cstheme="minorHAnsi"/>
                <w:i/>
                <w:iCs/>
                <w:color w:val="0070C0"/>
              </w:rPr>
            </w:pPr>
            <w:r w:rsidRPr="004F5AF5">
              <w:rPr>
                <w:rFonts w:eastAsia="Calibri" w:cstheme="minorHAnsi"/>
              </w:rPr>
              <w:t>Psychiatrie</w:t>
            </w:r>
            <w:r w:rsidR="00C11622" w:rsidRPr="004F5AF5">
              <w:rPr>
                <w:rFonts w:eastAsia="Calibri" w:cstheme="minorHAnsi"/>
              </w:rPr>
              <w:t>*</w:t>
            </w:r>
          </w:p>
        </w:tc>
        <w:tc>
          <w:tcPr>
            <w:tcW w:w="2951" w:type="dxa"/>
          </w:tcPr>
          <w:p w14:paraId="15C436E0" w14:textId="77777777" w:rsidR="00BA0FD3" w:rsidRDefault="00BA0FD3" w:rsidP="00270A4E">
            <w:pPr>
              <w:pStyle w:val="NoSpacing"/>
              <w:rPr>
                <w:rFonts w:eastAsia="Calibri" w:cstheme="minorHAnsi"/>
                <w:i/>
                <w:iCs/>
                <w:color w:val="0070C0"/>
              </w:rPr>
            </w:pPr>
          </w:p>
        </w:tc>
        <w:tc>
          <w:tcPr>
            <w:tcW w:w="2951" w:type="dxa"/>
          </w:tcPr>
          <w:p w14:paraId="2379EA32" w14:textId="77777777" w:rsidR="00BA0FD3" w:rsidRDefault="00BA0FD3" w:rsidP="00270A4E">
            <w:pPr>
              <w:pStyle w:val="NoSpacing"/>
              <w:rPr>
                <w:rFonts w:eastAsia="Calibri" w:cstheme="minorHAnsi"/>
                <w:i/>
                <w:iCs/>
                <w:color w:val="0070C0"/>
              </w:rPr>
            </w:pPr>
          </w:p>
        </w:tc>
      </w:tr>
      <w:tr w:rsidR="00BA0FD3" w14:paraId="791CADA7" w14:textId="77777777" w:rsidTr="0505E6F9">
        <w:tc>
          <w:tcPr>
            <w:tcW w:w="3119" w:type="dxa"/>
          </w:tcPr>
          <w:p w14:paraId="669D2552" w14:textId="77777777" w:rsidR="00BA0FD3" w:rsidRPr="004F5AF5" w:rsidRDefault="00BA0FD3" w:rsidP="00270A4E">
            <w:pPr>
              <w:pStyle w:val="NoSpacing"/>
              <w:rPr>
                <w:rFonts w:eastAsia="Calibri" w:cstheme="minorHAnsi"/>
                <w:i/>
                <w:iCs/>
                <w:color w:val="0070C0"/>
              </w:rPr>
            </w:pPr>
            <w:r w:rsidRPr="004F5AF5">
              <w:rPr>
                <w:rFonts w:eastAsia="Calibri" w:cstheme="minorHAnsi"/>
              </w:rPr>
              <w:t>Radiologie</w:t>
            </w:r>
          </w:p>
        </w:tc>
        <w:tc>
          <w:tcPr>
            <w:tcW w:w="2951" w:type="dxa"/>
          </w:tcPr>
          <w:p w14:paraId="35ADADBB" w14:textId="77777777" w:rsidR="00BA0FD3" w:rsidRDefault="00BA0FD3" w:rsidP="00270A4E">
            <w:pPr>
              <w:pStyle w:val="NoSpacing"/>
              <w:rPr>
                <w:rFonts w:eastAsia="Calibri" w:cstheme="minorHAnsi"/>
                <w:i/>
                <w:iCs/>
                <w:color w:val="0070C0"/>
              </w:rPr>
            </w:pPr>
          </w:p>
        </w:tc>
        <w:tc>
          <w:tcPr>
            <w:tcW w:w="2951" w:type="dxa"/>
          </w:tcPr>
          <w:p w14:paraId="62EEAAD6" w14:textId="77777777" w:rsidR="00BA0FD3" w:rsidRDefault="00BA0FD3" w:rsidP="00270A4E">
            <w:pPr>
              <w:pStyle w:val="NoSpacing"/>
              <w:rPr>
                <w:rFonts w:eastAsia="Calibri" w:cstheme="minorHAnsi"/>
                <w:i/>
                <w:iCs/>
                <w:color w:val="0070C0"/>
              </w:rPr>
            </w:pPr>
          </w:p>
        </w:tc>
      </w:tr>
      <w:tr w:rsidR="00BA0FD3" w14:paraId="749C39C0" w14:textId="77777777" w:rsidTr="0505E6F9">
        <w:tc>
          <w:tcPr>
            <w:tcW w:w="3119" w:type="dxa"/>
          </w:tcPr>
          <w:p w14:paraId="5C3EDEAC" w14:textId="77777777" w:rsidR="00BA0FD3" w:rsidRPr="004F5AF5" w:rsidRDefault="00BA0FD3" w:rsidP="00270A4E">
            <w:pPr>
              <w:pStyle w:val="NoSpacing"/>
              <w:rPr>
                <w:rFonts w:eastAsia="Calibri" w:cstheme="minorHAnsi"/>
                <w:i/>
                <w:iCs/>
                <w:color w:val="0070C0"/>
              </w:rPr>
            </w:pPr>
            <w:r w:rsidRPr="004F5AF5">
              <w:rPr>
                <w:rFonts w:eastAsia="Calibri" w:cstheme="minorHAnsi"/>
              </w:rPr>
              <w:t xml:space="preserve">Radiotherapie en Oncologie </w:t>
            </w:r>
          </w:p>
        </w:tc>
        <w:tc>
          <w:tcPr>
            <w:tcW w:w="2951" w:type="dxa"/>
          </w:tcPr>
          <w:p w14:paraId="72F141D3" w14:textId="77777777" w:rsidR="00BA0FD3" w:rsidRDefault="00BA0FD3" w:rsidP="00270A4E">
            <w:pPr>
              <w:pStyle w:val="NoSpacing"/>
              <w:rPr>
                <w:rFonts w:eastAsia="Calibri" w:cstheme="minorHAnsi"/>
                <w:i/>
                <w:iCs/>
                <w:color w:val="0070C0"/>
              </w:rPr>
            </w:pPr>
          </w:p>
        </w:tc>
        <w:tc>
          <w:tcPr>
            <w:tcW w:w="2951" w:type="dxa"/>
          </w:tcPr>
          <w:p w14:paraId="2C773796" w14:textId="77777777" w:rsidR="00BA0FD3" w:rsidRDefault="00BA0FD3" w:rsidP="00270A4E">
            <w:pPr>
              <w:pStyle w:val="NoSpacing"/>
              <w:rPr>
                <w:rFonts w:eastAsia="Calibri" w:cstheme="minorHAnsi"/>
                <w:i/>
                <w:iCs/>
                <w:color w:val="0070C0"/>
              </w:rPr>
            </w:pPr>
          </w:p>
        </w:tc>
      </w:tr>
      <w:tr w:rsidR="00BA0FD3" w14:paraId="2C96CF9B" w14:textId="77777777" w:rsidTr="0505E6F9">
        <w:tc>
          <w:tcPr>
            <w:tcW w:w="3119" w:type="dxa"/>
          </w:tcPr>
          <w:p w14:paraId="286066CC" w14:textId="77777777" w:rsidR="00BA0FD3" w:rsidRPr="004F5AF5" w:rsidRDefault="00BA0FD3" w:rsidP="00270A4E">
            <w:pPr>
              <w:pStyle w:val="NoSpacing"/>
              <w:rPr>
                <w:rFonts w:eastAsia="Calibri" w:cstheme="minorHAnsi"/>
                <w:i/>
                <w:iCs/>
                <w:color w:val="0070C0"/>
              </w:rPr>
            </w:pPr>
            <w:r w:rsidRPr="004F5AF5">
              <w:rPr>
                <w:rFonts w:eastAsia="Calibri" w:cstheme="minorHAnsi"/>
              </w:rPr>
              <w:t xml:space="preserve">Reumatologie </w:t>
            </w:r>
          </w:p>
        </w:tc>
        <w:tc>
          <w:tcPr>
            <w:tcW w:w="2951" w:type="dxa"/>
          </w:tcPr>
          <w:p w14:paraId="15547741" w14:textId="77777777" w:rsidR="00BA0FD3" w:rsidRDefault="00BA0FD3" w:rsidP="00270A4E">
            <w:pPr>
              <w:pStyle w:val="NoSpacing"/>
              <w:rPr>
                <w:rFonts w:eastAsia="Calibri" w:cstheme="minorHAnsi"/>
                <w:i/>
                <w:iCs/>
                <w:color w:val="0070C0"/>
              </w:rPr>
            </w:pPr>
          </w:p>
        </w:tc>
        <w:tc>
          <w:tcPr>
            <w:tcW w:w="2951" w:type="dxa"/>
          </w:tcPr>
          <w:p w14:paraId="646FB59A" w14:textId="77777777" w:rsidR="00BA0FD3" w:rsidRDefault="00BA0FD3" w:rsidP="00270A4E">
            <w:pPr>
              <w:pStyle w:val="NoSpacing"/>
              <w:rPr>
                <w:rFonts w:eastAsia="Calibri" w:cstheme="minorHAnsi"/>
                <w:i/>
                <w:iCs/>
                <w:color w:val="0070C0"/>
              </w:rPr>
            </w:pPr>
          </w:p>
        </w:tc>
      </w:tr>
      <w:tr w:rsidR="00BA0FD3" w14:paraId="147C5B6B" w14:textId="77777777" w:rsidTr="0505E6F9">
        <w:tc>
          <w:tcPr>
            <w:tcW w:w="3119" w:type="dxa"/>
          </w:tcPr>
          <w:p w14:paraId="30A72E0C" w14:textId="77777777" w:rsidR="00BA0FD3" w:rsidRPr="004F5AF5" w:rsidRDefault="00BA0FD3" w:rsidP="00270A4E">
            <w:pPr>
              <w:pStyle w:val="NoSpacing"/>
              <w:rPr>
                <w:rFonts w:eastAsia="Calibri" w:cstheme="minorHAnsi"/>
                <w:i/>
                <w:iCs/>
                <w:color w:val="0070C0"/>
              </w:rPr>
            </w:pPr>
            <w:r w:rsidRPr="004F5AF5">
              <w:rPr>
                <w:rFonts w:eastAsia="Calibri" w:cstheme="minorHAnsi"/>
              </w:rPr>
              <w:t xml:space="preserve">Revalidatiegeneeskunde </w:t>
            </w:r>
          </w:p>
        </w:tc>
        <w:tc>
          <w:tcPr>
            <w:tcW w:w="2951" w:type="dxa"/>
          </w:tcPr>
          <w:p w14:paraId="189E59CE" w14:textId="77777777" w:rsidR="00BA0FD3" w:rsidRDefault="00BA0FD3" w:rsidP="00270A4E">
            <w:pPr>
              <w:pStyle w:val="NoSpacing"/>
              <w:rPr>
                <w:rFonts w:eastAsia="Calibri" w:cstheme="minorHAnsi"/>
                <w:i/>
                <w:iCs/>
                <w:color w:val="0070C0"/>
              </w:rPr>
            </w:pPr>
          </w:p>
        </w:tc>
        <w:tc>
          <w:tcPr>
            <w:tcW w:w="2951" w:type="dxa"/>
          </w:tcPr>
          <w:p w14:paraId="0DE7E657" w14:textId="77777777" w:rsidR="00BA0FD3" w:rsidRDefault="00BA0FD3" w:rsidP="00270A4E">
            <w:pPr>
              <w:pStyle w:val="NoSpacing"/>
              <w:rPr>
                <w:rFonts w:eastAsia="Calibri" w:cstheme="minorHAnsi"/>
                <w:i/>
                <w:iCs/>
                <w:color w:val="0070C0"/>
              </w:rPr>
            </w:pPr>
          </w:p>
        </w:tc>
      </w:tr>
      <w:tr w:rsidR="007775BA" w14:paraId="0DBD8FCD" w14:textId="77777777" w:rsidTr="0505E6F9">
        <w:tc>
          <w:tcPr>
            <w:tcW w:w="3119" w:type="dxa"/>
          </w:tcPr>
          <w:p w14:paraId="4B507958" w14:textId="0A1EF11D" w:rsidR="007775BA" w:rsidRPr="004F5AF5" w:rsidRDefault="007775BA" w:rsidP="00270A4E">
            <w:pPr>
              <w:pStyle w:val="NoSpacing"/>
              <w:rPr>
                <w:rFonts w:eastAsia="Calibri" w:cstheme="minorHAnsi"/>
              </w:rPr>
            </w:pPr>
            <w:r>
              <w:rPr>
                <w:rFonts w:eastAsia="Calibri" w:cstheme="minorHAnsi"/>
              </w:rPr>
              <w:t>Spoedeisende geneesku</w:t>
            </w:r>
            <w:r w:rsidR="00B72EA1">
              <w:rPr>
                <w:rFonts w:eastAsia="Calibri" w:cstheme="minorHAnsi"/>
              </w:rPr>
              <w:t>n</w:t>
            </w:r>
            <w:r>
              <w:rPr>
                <w:rFonts w:eastAsia="Calibri" w:cstheme="minorHAnsi"/>
              </w:rPr>
              <w:t>de</w:t>
            </w:r>
            <w:r w:rsidR="00AA0C17">
              <w:rPr>
                <w:rFonts w:eastAsia="Calibri" w:cstheme="minorHAnsi"/>
              </w:rPr>
              <w:t>**</w:t>
            </w:r>
          </w:p>
        </w:tc>
        <w:tc>
          <w:tcPr>
            <w:tcW w:w="2951" w:type="dxa"/>
          </w:tcPr>
          <w:p w14:paraId="694C0613" w14:textId="77777777" w:rsidR="007775BA" w:rsidRDefault="007775BA" w:rsidP="00270A4E">
            <w:pPr>
              <w:pStyle w:val="NoSpacing"/>
              <w:rPr>
                <w:rFonts w:eastAsia="Calibri" w:cstheme="minorHAnsi"/>
                <w:i/>
                <w:iCs/>
                <w:color w:val="0070C0"/>
              </w:rPr>
            </w:pPr>
          </w:p>
        </w:tc>
        <w:tc>
          <w:tcPr>
            <w:tcW w:w="2951" w:type="dxa"/>
          </w:tcPr>
          <w:p w14:paraId="2491F054" w14:textId="77777777" w:rsidR="007775BA" w:rsidRDefault="007775BA" w:rsidP="00270A4E">
            <w:pPr>
              <w:pStyle w:val="NoSpacing"/>
              <w:rPr>
                <w:rFonts w:eastAsia="Calibri" w:cstheme="minorHAnsi"/>
                <w:i/>
                <w:iCs/>
                <w:color w:val="0070C0"/>
              </w:rPr>
            </w:pPr>
          </w:p>
        </w:tc>
      </w:tr>
      <w:tr w:rsidR="00BA0FD3" w14:paraId="661A8B46" w14:textId="77777777" w:rsidTr="0505E6F9">
        <w:tc>
          <w:tcPr>
            <w:tcW w:w="3119" w:type="dxa"/>
          </w:tcPr>
          <w:p w14:paraId="01CBDA1D" w14:textId="77777777" w:rsidR="00BA0FD3" w:rsidRPr="004F5AF5" w:rsidRDefault="00BA0FD3" w:rsidP="00270A4E">
            <w:pPr>
              <w:pStyle w:val="NoSpacing"/>
              <w:rPr>
                <w:rFonts w:eastAsia="Calibri" w:cstheme="minorHAnsi"/>
                <w:i/>
                <w:iCs/>
                <w:color w:val="0070C0"/>
              </w:rPr>
            </w:pPr>
            <w:r w:rsidRPr="004F5AF5">
              <w:rPr>
                <w:rFonts w:eastAsia="Calibri" w:cstheme="minorHAnsi"/>
              </w:rPr>
              <w:t xml:space="preserve">Sportgeneeskunde </w:t>
            </w:r>
          </w:p>
        </w:tc>
        <w:tc>
          <w:tcPr>
            <w:tcW w:w="2951" w:type="dxa"/>
          </w:tcPr>
          <w:p w14:paraId="047B2D88" w14:textId="77777777" w:rsidR="00BA0FD3" w:rsidRDefault="00BA0FD3" w:rsidP="00270A4E">
            <w:pPr>
              <w:pStyle w:val="NoSpacing"/>
              <w:rPr>
                <w:rFonts w:eastAsia="Calibri" w:cstheme="minorHAnsi"/>
                <w:i/>
                <w:iCs/>
                <w:color w:val="0070C0"/>
              </w:rPr>
            </w:pPr>
          </w:p>
        </w:tc>
        <w:tc>
          <w:tcPr>
            <w:tcW w:w="2951" w:type="dxa"/>
          </w:tcPr>
          <w:p w14:paraId="048E6738" w14:textId="77777777" w:rsidR="00BA0FD3" w:rsidRDefault="00BA0FD3" w:rsidP="00270A4E">
            <w:pPr>
              <w:pStyle w:val="NoSpacing"/>
              <w:rPr>
                <w:rFonts w:eastAsia="Calibri" w:cstheme="minorHAnsi"/>
                <w:i/>
                <w:iCs/>
                <w:color w:val="0070C0"/>
              </w:rPr>
            </w:pPr>
          </w:p>
        </w:tc>
      </w:tr>
      <w:tr w:rsidR="00BA0FD3" w14:paraId="33CF5D28" w14:textId="77777777" w:rsidTr="0505E6F9">
        <w:tc>
          <w:tcPr>
            <w:tcW w:w="3119" w:type="dxa"/>
          </w:tcPr>
          <w:p w14:paraId="235DF95E" w14:textId="77777777" w:rsidR="00BA0FD3" w:rsidRPr="004F5AF5" w:rsidRDefault="00BA0FD3" w:rsidP="00270A4E">
            <w:pPr>
              <w:pStyle w:val="NoSpacing"/>
              <w:rPr>
                <w:rFonts w:eastAsia="Calibri" w:cstheme="minorHAnsi"/>
                <w:i/>
                <w:iCs/>
                <w:color w:val="0070C0"/>
              </w:rPr>
            </w:pPr>
            <w:r w:rsidRPr="004F5AF5">
              <w:rPr>
                <w:rFonts w:eastAsia="Calibri" w:cstheme="minorHAnsi"/>
              </w:rPr>
              <w:t xml:space="preserve">Thoraxchirurgie </w:t>
            </w:r>
          </w:p>
        </w:tc>
        <w:tc>
          <w:tcPr>
            <w:tcW w:w="2951" w:type="dxa"/>
          </w:tcPr>
          <w:p w14:paraId="67343E2C" w14:textId="77777777" w:rsidR="00BA0FD3" w:rsidRDefault="00BA0FD3" w:rsidP="00270A4E">
            <w:pPr>
              <w:pStyle w:val="NoSpacing"/>
              <w:rPr>
                <w:rFonts w:eastAsia="Calibri" w:cstheme="minorHAnsi"/>
                <w:i/>
                <w:iCs/>
                <w:color w:val="0070C0"/>
              </w:rPr>
            </w:pPr>
          </w:p>
        </w:tc>
        <w:tc>
          <w:tcPr>
            <w:tcW w:w="2951" w:type="dxa"/>
          </w:tcPr>
          <w:p w14:paraId="5A421292" w14:textId="77777777" w:rsidR="00BA0FD3" w:rsidRDefault="00BA0FD3" w:rsidP="00270A4E">
            <w:pPr>
              <w:pStyle w:val="NoSpacing"/>
              <w:rPr>
                <w:rFonts w:eastAsia="Calibri" w:cstheme="minorHAnsi"/>
                <w:i/>
                <w:iCs/>
                <w:color w:val="0070C0"/>
              </w:rPr>
            </w:pPr>
          </w:p>
        </w:tc>
      </w:tr>
      <w:tr w:rsidR="00BA0FD3" w14:paraId="5972A4F1" w14:textId="77777777" w:rsidTr="0505E6F9">
        <w:tc>
          <w:tcPr>
            <w:tcW w:w="3119" w:type="dxa"/>
          </w:tcPr>
          <w:p w14:paraId="35359382" w14:textId="77777777" w:rsidR="00BA0FD3" w:rsidRPr="004F5AF5" w:rsidRDefault="00BA0FD3" w:rsidP="00270A4E">
            <w:pPr>
              <w:pStyle w:val="NoSpacing"/>
              <w:rPr>
                <w:rFonts w:eastAsia="Calibri" w:cstheme="minorHAnsi"/>
                <w:i/>
                <w:iCs/>
                <w:color w:val="0070C0"/>
              </w:rPr>
            </w:pPr>
            <w:r w:rsidRPr="004F5AF5">
              <w:rPr>
                <w:rFonts w:eastAsia="Calibri" w:cstheme="minorHAnsi"/>
              </w:rPr>
              <w:t xml:space="preserve">Urologie </w:t>
            </w:r>
          </w:p>
        </w:tc>
        <w:tc>
          <w:tcPr>
            <w:tcW w:w="2951" w:type="dxa"/>
          </w:tcPr>
          <w:p w14:paraId="6368C31B" w14:textId="77777777" w:rsidR="00BA0FD3" w:rsidRDefault="00BA0FD3" w:rsidP="00270A4E">
            <w:pPr>
              <w:pStyle w:val="NoSpacing"/>
              <w:rPr>
                <w:rFonts w:eastAsia="Calibri" w:cstheme="minorHAnsi"/>
                <w:i/>
                <w:iCs/>
                <w:color w:val="0070C0"/>
              </w:rPr>
            </w:pPr>
          </w:p>
        </w:tc>
        <w:tc>
          <w:tcPr>
            <w:tcW w:w="2951" w:type="dxa"/>
          </w:tcPr>
          <w:p w14:paraId="4511DDB1" w14:textId="77777777" w:rsidR="00BA0FD3" w:rsidRDefault="00BA0FD3" w:rsidP="00270A4E">
            <w:pPr>
              <w:pStyle w:val="NoSpacing"/>
              <w:rPr>
                <w:rFonts w:eastAsia="Calibri" w:cstheme="minorHAnsi"/>
                <w:i/>
                <w:iCs/>
                <w:color w:val="0070C0"/>
              </w:rPr>
            </w:pPr>
          </w:p>
        </w:tc>
      </w:tr>
      <w:tr w:rsidR="00BA0FD3" w14:paraId="6C4EC46C" w14:textId="77777777" w:rsidTr="0505E6F9">
        <w:tc>
          <w:tcPr>
            <w:tcW w:w="3119" w:type="dxa"/>
          </w:tcPr>
          <w:p w14:paraId="1E2EA2FF" w14:textId="38608FA5" w:rsidR="00BA0FD3" w:rsidRPr="004F5AF5" w:rsidRDefault="00BA0FD3" w:rsidP="00270A4E">
            <w:pPr>
              <w:pStyle w:val="NoSpacing"/>
              <w:rPr>
                <w:rFonts w:eastAsia="Calibri" w:cstheme="minorHAnsi"/>
                <w:i/>
                <w:iCs/>
                <w:color w:val="0070C0"/>
              </w:rPr>
            </w:pPr>
            <w:r w:rsidRPr="004F5AF5">
              <w:rPr>
                <w:rFonts w:eastAsia="Calibri" w:cstheme="minorHAnsi"/>
              </w:rPr>
              <w:t>Verpleegkundige specialismen</w:t>
            </w:r>
            <w:r w:rsidR="00C11622" w:rsidRPr="004F5AF5">
              <w:rPr>
                <w:rFonts w:eastAsia="Calibri" w:cstheme="minorHAnsi"/>
              </w:rPr>
              <w:t>*</w:t>
            </w:r>
          </w:p>
        </w:tc>
        <w:tc>
          <w:tcPr>
            <w:tcW w:w="2951" w:type="dxa"/>
          </w:tcPr>
          <w:p w14:paraId="7E2FC442" w14:textId="77777777" w:rsidR="00BA0FD3" w:rsidRDefault="00BA0FD3" w:rsidP="00270A4E">
            <w:pPr>
              <w:pStyle w:val="NoSpacing"/>
              <w:rPr>
                <w:rFonts w:eastAsia="Calibri" w:cstheme="minorHAnsi"/>
                <w:i/>
                <w:iCs/>
                <w:color w:val="0070C0"/>
              </w:rPr>
            </w:pPr>
          </w:p>
        </w:tc>
        <w:tc>
          <w:tcPr>
            <w:tcW w:w="2951" w:type="dxa"/>
          </w:tcPr>
          <w:p w14:paraId="09891DF4" w14:textId="77777777" w:rsidR="00BA0FD3" w:rsidRDefault="00BA0FD3" w:rsidP="00270A4E">
            <w:pPr>
              <w:pStyle w:val="NoSpacing"/>
              <w:rPr>
                <w:rFonts w:eastAsia="Calibri" w:cstheme="minorHAnsi"/>
                <w:i/>
                <w:iCs/>
                <w:color w:val="0070C0"/>
              </w:rPr>
            </w:pPr>
          </w:p>
        </w:tc>
      </w:tr>
      <w:tr w:rsidR="00BA0FD3" w14:paraId="1F9C132C" w14:textId="77777777" w:rsidTr="0505E6F9">
        <w:tc>
          <w:tcPr>
            <w:tcW w:w="3119" w:type="dxa"/>
          </w:tcPr>
          <w:p w14:paraId="24D25893" w14:textId="77777777" w:rsidR="00BA0FD3" w:rsidRDefault="00BA0FD3" w:rsidP="00270A4E">
            <w:pPr>
              <w:pStyle w:val="NoSpacing"/>
              <w:rPr>
                <w:rFonts w:eastAsia="Calibri" w:cstheme="minorHAnsi"/>
                <w:i/>
                <w:iCs/>
                <w:color w:val="0070C0"/>
              </w:rPr>
            </w:pPr>
            <w:r w:rsidRPr="00E361E8">
              <w:rPr>
                <w:rFonts w:eastAsia="Calibri" w:cstheme="minorHAnsi"/>
              </w:rPr>
              <w:t>Anders nl:</w:t>
            </w:r>
          </w:p>
        </w:tc>
        <w:tc>
          <w:tcPr>
            <w:tcW w:w="2951" w:type="dxa"/>
          </w:tcPr>
          <w:p w14:paraId="349CC443" w14:textId="77777777" w:rsidR="00BA0FD3" w:rsidRDefault="00BA0FD3" w:rsidP="00270A4E">
            <w:pPr>
              <w:pStyle w:val="NoSpacing"/>
              <w:rPr>
                <w:rFonts w:eastAsia="Calibri" w:cstheme="minorHAnsi"/>
                <w:i/>
                <w:iCs/>
                <w:color w:val="0070C0"/>
              </w:rPr>
            </w:pPr>
          </w:p>
        </w:tc>
        <w:tc>
          <w:tcPr>
            <w:tcW w:w="2951" w:type="dxa"/>
          </w:tcPr>
          <w:p w14:paraId="7D221567" w14:textId="77777777" w:rsidR="00BA0FD3" w:rsidRDefault="00BA0FD3" w:rsidP="00270A4E">
            <w:pPr>
              <w:pStyle w:val="NoSpacing"/>
              <w:rPr>
                <w:rFonts w:eastAsia="Calibri" w:cstheme="minorHAnsi"/>
                <w:i/>
                <w:iCs/>
                <w:color w:val="0070C0"/>
              </w:rPr>
            </w:pPr>
          </w:p>
        </w:tc>
      </w:tr>
      <w:tr w:rsidR="00BA0FD3" w14:paraId="6976C441" w14:textId="77777777" w:rsidTr="0505E6F9">
        <w:tc>
          <w:tcPr>
            <w:tcW w:w="3119" w:type="dxa"/>
          </w:tcPr>
          <w:p w14:paraId="4198311D" w14:textId="77777777" w:rsidR="00BA0FD3" w:rsidRDefault="00BA0FD3" w:rsidP="00270A4E">
            <w:pPr>
              <w:pStyle w:val="NoSpacing"/>
              <w:rPr>
                <w:rFonts w:eastAsia="Calibri" w:cstheme="minorHAnsi"/>
                <w:i/>
                <w:iCs/>
                <w:color w:val="0070C0"/>
              </w:rPr>
            </w:pPr>
          </w:p>
        </w:tc>
        <w:tc>
          <w:tcPr>
            <w:tcW w:w="2951" w:type="dxa"/>
          </w:tcPr>
          <w:p w14:paraId="06A0ECDF" w14:textId="77777777" w:rsidR="00BA0FD3" w:rsidRDefault="00BA0FD3" w:rsidP="00270A4E">
            <w:pPr>
              <w:pStyle w:val="NoSpacing"/>
              <w:rPr>
                <w:rFonts w:eastAsia="Calibri" w:cstheme="minorHAnsi"/>
                <w:i/>
                <w:iCs/>
                <w:color w:val="0070C0"/>
              </w:rPr>
            </w:pPr>
          </w:p>
        </w:tc>
        <w:tc>
          <w:tcPr>
            <w:tcW w:w="2951" w:type="dxa"/>
          </w:tcPr>
          <w:p w14:paraId="66ABD77D" w14:textId="77777777" w:rsidR="00BA0FD3" w:rsidRDefault="00BA0FD3" w:rsidP="00270A4E">
            <w:pPr>
              <w:pStyle w:val="NoSpacing"/>
              <w:rPr>
                <w:rFonts w:eastAsia="Calibri" w:cstheme="minorHAnsi"/>
                <w:i/>
                <w:iCs/>
                <w:color w:val="0070C0"/>
              </w:rPr>
            </w:pPr>
          </w:p>
        </w:tc>
      </w:tr>
    </w:tbl>
    <w:p w14:paraId="558948B2" w14:textId="1822ADD6" w:rsidR="00BA0FD3" w:rsidRDefault="00BA0FD3" w:rsidP="00270A4E">
      <w:pPr>
        <w:pStyle w:val="Heading2"/>
        <w:rPr>
          <w:rFonts w:eastAsia="Calibri"/>
        </w:rPr>
      </w:pPr>
      <w:bookmarkStart w:id="37" w:name="_Toc120128338"/>
      <w:bookmarkStart w:id="38" w:name="_Toc121391846"/>
      <w:bookmarkStart w:id="39" w:name="_Toc131599672"/>
      <w:bookmarkStart w:id="40" w:name="_Toc132791109"/>
      <w:bookmarkStart w:id="41" w:name="_Toc134623451"/>
      <w:bookmarkStart w:id="42" w:name="_Toc208926079"/>
      <w:bookmarkStart w:id="43" w:name="_Toc208926980"/>
      <w:r w:rsidRPr="00D60809">
        <w:rPr>
          <w:rFonts w:eastAsia="Calibri"/>
        </w:rPr>
        <w:t xml:space="preserve">Huidige omvang en overige kenmerken van de registratie en </w:t>
      </w:r>
      <w:bookmarkEnd w:id="37"/>
      <w:bookmarkEnd w:id="38"/>
      <w:r w:rsidR="00DF304E">
        <w:rPr>
          <w:rFonts w:eastAsia="Calibri"/>
        </w:rPr>
        <w:t>aandoening</w:t>
      </w:r>
      <w:bookmarkEnd w:id="39"/>
      <w:bookmarkEnd w:id="40"/>
      <w:bookmarkEnd w:id="41"/>
      <w:bookmarkEnd w:id="42"/>
      <w:bookmarkEnd w:id="43"/>
      <w:r w:rsidR="00DF304E">
        <w:rPr>
          <w:rFonts w:eastAsia="Calibri"/>
        </w:rPr>
        <w:t xml:space="preserve"> </w:t>
      </w:r>
    </w:p>
    <w:p w14:paraId="2ACEEF6C" w14:textId="613B5CEF" w:rsidR="00346D98" w:rsidRDefault="00F12040" w:rsidP="00270A4E">
      <w:pPr>
        <w:rPr>
          <w:b/>
          <w:bCs/>
          <w:lang w:eastAsia="nl-NL"/>
        </w:rPr>
      </w:pPr>
      <w:r>
        <w:rPr>
          <w:b/>
          <w:bCs/>
          <w:lang w:eastAsia="nl-NL"/>
        </w:rPr>
        <w:br/>
      </w:r>
      <w:r w:rsidR="00346D98">
        <w:rPr>
          <w:b/>
          <w:bCs/>
          <w:lang w:eastAsia="nl-NL"/>
        </w:rPr>
        <w:t>Omvang patiëntenpopulatie</w:t>
      </w:r>
    </w:p>
    <w:tbl>
      <w:tblPr>
        <w:tblStyle w:val="TableGrid"/>
        <w:tblW w:w="0" w:type="auto"/>
        <w:tblLook w:val="04A0" w:firstRow="1" w:lastRow="0" w:firstColumn="1" w:lastColumn="0" w:noHBand="0" w:noVBand="1"/>
      </w:tblPr>
      <w:tblGrid>
        <w:gridCol w:w="4508"/>
        <w:gridCol w:w="4508"/>
      </w:tblGrid>
      <w:tr w:rsidR="00346D98" w14:paraId="7B372320" w14:textId="77777777" w:rsidTr="00346D98">
        <w:tc>
          <w:tcPr>
            <w:tcW w:w="4508" w:type="dxa"/>
          </w:tcPr>
          <w:p w14:paraId="6B611715" w14:textId="1924F126" w:rsidR="00346D98" w:rsidRPr="00901231" w:rsidRDefault="00346D98" w:rsidP="00270A4E">
            <w:pPr>
              <w:rPr>
                <w:b/>
                <w:bCs/>
                <w:lang w:eastAsia="nl-NL"/>
              </w:rPr>
            </w:pPr>
            <w:r w:rsidRPr="00901231">
              <w:rPr>
                <w:rStyle w:val="Strong"/>
                <w:b w:val="0"/>
                <w:bCs w:val="0"/>
                <w:color w:val="auto"/>
              </w:rPr>
              <w:t>Schatting omvang patiëntenpopulatie in Nederland</w:t>
            </w:r>
            <w:r w:rsidR="11825B9B" w:rsidRPr="6EDE73ED">
              <w:rPr>
                <w:rStyle w:val="Strong"/>
                <w:b w:val="0"/>
                <w:bCs w:val="0"/>
                <w:color w:val="auto"/>
              </w:rPr>
              <w:t>; inclusief onderbouwing/bronvermelding</w:t>
            </w:r>
            <w:r w:rsidR="00CC16F7">
              <w:rPr>
                <w:rStyle w:val="Strong"/>
                <w:b w:val="0"/>
                <w:bCs w:val="0"/>
                <w:color w:val="auto"/>
              </w:rPr>
              <w:t>.</w:t>
            </w:r>
          </w:p>
        </w:tc>
        <w:tc>
          <w:tcPr>
            <w:tcW w:w="4508" w:type="dxa"/>
          </w:tcPr>
          <w:p w14:paraId="06BF7D50" w14:textId="6D00D49E" w:rsidR="00F52CD6" w:rsidRDefault="00F52CD6" w:rsidP="00270A4E">
            <w:pPr>
              <w:rPr>
                <w:lang w:eastAsia="nl-NL"/>
              </w:rPr>
            </w:pPr>
          </w:p>
        </w:tc>
      </w:tr>
      <w:tr w:rsidR="00346D98" w14:paraId="752064FD" w14:textId="77777777" w:rsidTr="00346D98">
        <w:tc>
          <w:tcPr>
            <w:tcW w:w="4508" w:type="dxa"/>
          </w:tcPr>
          <w:p w14:paraId="0D4B8441" w14:textId="3943EFA9" w:rsidR="00346D98" w:rsidRPr="00901231" w:rsidRDefault="00346D98" w:rsidP="00270A4E">
            <w:pPr>
              <w:rPr>
                <w:b/>
                <w:bCs/>
                <w:lang w:eastAsia="nl-NL"/>
              </w:rPr>
            </w:pPr>
            <w:r w:rsidRPr="00901231">
              <w:rPr>
                <w:rStyle w:val="Strong"/>
                <w:b w:val="0"/>
                <w:bCs w:val="0"/>
                <w:color w:val="auto"/>
              </w:rPr>
              <w:t>Schatting omvang nieuwe patiënten per jaar</w:t>
            </w:r>
            <w:r w:rsidR="00CC16F7">
              <w:rPr>
                <w:rStyle w:val="Strong"/>
                <w:b w:val="0"/>
                <w:bCs w:val="0"/>
                <w:color w:val="auto"/>
              </w:rPr>
              <w:t>.</w:t>
            </w:r>
          </w:p>
        </w:tc>
        <w:tc>
          <w:tcPr>
            <w:tcW w:w="4508" w:type="dxa"/>
          </w:tcPr>
          <w:p w14:paraId="251D6E62" w14:textId="77777777" w:rsidR="00346D98" w:rsidRDefault="00346D98" w:rsidP="00270A4E">
            <w:pPr>
              <w:rPr>
                <w:lang w:eastAsia="nl-NL"/>
              </w:rPr>
            </w:pPr>
          </w:p>
        </w:tc>
      </w:tr>
      <w:tr w:rsidR="00346D98" w14:paraId="4D4B492D" w14:textId="77777777" w:rsidTr="00346D98">
        <w:tc>
          <w:tcPr>
            <w:tcW w:w="4508" w:type="dxa"/>
          </w:tcPr>
          <w:p w14:paraId="76CF315F" w14:textId="7E4DEA5A" w:rsidR="00346D98" w:rsidRPr="00D729A9" w:rsidRDefault="00D729A9" w:rsidP="00270A4E">
            <w:pPr>
              <w:rPr>
                <w:b/>
                <w:bCs/>
                <w:lang w:eastAsia="nl-NL"/>
              </w:rPr>
            </w:pPr>
            <w:r>
              <w:rPr>
                <w:rStyle w:val="Strong"/>
                <w:b w:val="0"/>
                <w:bCs w:val="0"/>
                <w:color w:val="auto"/>
              </w:rPr>
              <w:t>T</w:t>
            </w:r>
            <w:r w:rsidR="00E04F56">
              <w:rPr>
                <w:rStyle w:val="Strong"/>
                <w:b w:val="0"/>
                <w:bCs w:val="0"/>
                <w:color w:val="auto"/>
              </w:rPr>
              <w:t xml:space="preserve">otaal aantal </w:t>
            </w:r>
            <w:r w:rsidR="00AC6B9B">
              <w:rPr>
                <w:rStyle w:val="Strong"/>
                <w:b w:val="0"/>
                <w:bCs w:val="0"/>
                <w:color w:val="auto"/>
              </w:rPr>
              <w:t>u</w:t>
            </w:r>
            <w:r w:rsidR="00AC6B9B" w:rsidRPr="00AC6B9B">
              <w:rPr>
                <w:rStyle w:val="Strong"/>
                <w:b w:val="0"/>
                <w:bCs w:val="0"/>
                <w:color w:val="auto"/>
              </w:rPr>
              <w:t>nieke</w:t>
            </w:r>
            <w:r w:rsidR="00AC6B9B">
              <w:rPr>
                <w:rStyle w:val="Strong"/>
                <w:color w:val="auto"/>
              </w:rPr>
              <w:t xml:space="preserve"> </w:t>
            </w:r>
            <w:r w:rsidR="00E04F56">
              <w:rPr>
                <w:rStyle w:val="Strong"/>
                <w:b w:val="0"/>
                <w:bCs w:val="0"/>
                <w:color w:val="auto"/>
              </w:rPr>
              <w:t>patiënten in de registratie</w:t>
            </w:r>
            <w:r w:rsidR="00CC16F7">
              <w:rPr>
                <w:rStyle w:val="Strong"/>
                <w:b w:val="0"/>
                <w:bCs w:val="0"/>
                <w:color w:val="auto"/>
              </w:rPr>
              <w:t>.</w:t>
            </w:r>
          </w:p>
        </w:tc>
        <w:tc>
          <w:tcPr>
            <w:tcW w:w="4508" w:type="dxa"/>
          </w:tcPr>
          <w:p w14:paraId="05A60645" w14:textId="77777777" w:rsidR="00346D98" w:rsidRDefault="00346D98" w:rsidP="00270A4E">
            <w:pPr>
              <w:rPr>
                <w:lang w:eastAsia="nl-NL"/>
              </w:rPr>
            </w:pPr>
          </w:p>
        </w:tc>
      </w:tr>
    </w:tbl>
    <w:p w14:paraId="60CE54CA" w14:textId="686CE76C" w:rsidR="00346D98" w:rsidRDefault="00797AE0" w:rsidP="00270A4E">
      <w:pPr>
        <w:rPr>
          <w:b/>
          <w:bCs/>
          <w:lang w:eastAsia="nl-NL"/>
        </w:rPr>
      </w:pPr>
      <w:r>
        <w:rPr>
          <w:b/>
          <w:bCs/>
          <w:lang w:eastAsia="nl-NL"/>
        </w:rPr>
        <w:br/>
      </w:r>
      <w:r w:rsidR="00346D98">
        <w:rPr>
          <w:b/>
          <w:bCs/>
          <w:lang w:eastAsia="nl-NL"/>
        </w:rPr>
        <w:t>Omvang zorginstellingen</w:t>
      </w:r>
    </w:p>
    <w:tbl>
      <w:tblPr>
        <w:tblStyle w:val="TableGrid"/>
        <w:tblW w:w="0" w:type="auto"/>
        <w:tblLook w:val="04A0" w:firstRow="1" w:lastRow="0" w:firstColumn="1" w:lastColumn="0" w:noHBand="0" w:noVBand="1"/>
      </w:tblPr>
      <w:tblGrid>
        <w:gridCol w:w="4508"/>
        <w:gridCol w:w="4508"/>
      </w:tblGrid>
      <w:tr w:rsidR="00346D98" w14:paraId="22849E79" w14:textId="77777777" w:rsidTr="6B24A5B1">
        <w:tc>
          <w:tcPr>
            <w:tcW w:w="4508" w:type="dxa"/>
          </w:tcPr>
          <w:p w14:paraId="6697C22A" w14:textId="68DA48BA" w:rsidR="00346D98" w:rsidRPr="0002057C" w:rsidRDefault="4AC83907" w:rsidP="00270A4E">
            <w:pPr>
              <w:rPr>
                <w:lang w:eastAsia="nl-NL"/>
              </w:rPr>
            </w:pPr>
            <w:r w:rsidRPr="6B24A5B1">
              <w:rPr>
                <w:rStyle w:val="Strong"/>
                <w:b w:val="0"/>
                <w:bCs w:val="0"/>
                <w:color w:val="auto"/>
              </w:rPr>
              <w:t>Huidig a</w:t>
            </w:r>
            <w:r w:rsidR="00346D98" w:rsidRPr="6B24A5B1">
              <w:rPr>
                <w:rStyle w:val="Strong"/>
                <w:b w:val="0"/>
                <w:bCs w:val="0"/>
                <w:color w:val="auto"/>
              </w:rPr>
              <w:t xml:space="preserve">antal zorginstellingen </w:t>
            </w:r>
            <w:r w:rsidR="179B1783" w:rsidRPr="6B24A5B1">
              <w:rPr>
                <w:rStyle w:val="Strong"/>
                <w:b w:val="0"/>
                <w:bCs w:val="0"/>
                <w:color w:val="auto"/>
              </w:rPr>
              <w:t>d</w:t>
            </w:r>
            <w:r w:rsidR="00346D98" w:rsidRPr="00901231">
              <w:rPr>
                <w:rStyle w:val="Strong"/>
                <w:b w:val="0"/>
                <w:bCs w:val="0"/>
                <w:color w:val="auto"/>
              </w:rPr>
              <w:t>at</w:t>
            </w:r>
            <w:r w:rsidR="00346D98" w:rsidRPr="6B24A5B1">
              <w:rPr>
                <w:rStyle w:val="Strong"/>
                <w:b w:val="0"/>
                <w:bCs w:val="0"/>
                <w:color w:val="auto"/>
              </w:rPr>
              <w:t xml:space="preserve"> deze zorg </w:t>
            </w:r>
            <w:r w:rsidR="5EA5A0FD" w:rsidRPr="6B24A5B1">
              <w:rPr>
                <w:rStyle w:val="Strong"/>
                <w:b w:val="0"/>
                <w:bCs w:val="0"/>
                <w:color w:val="auto"/>
              </w:rPr>
              <w:t>verleent</w:t>
            </w:r>
            <w:r w:rsidR="00CC16F7">
              <w:rPr>
                <w:rStyle w:val="Strong"/>
                <w:b w:val="0"/>
                <w:bCs w:val="0"/>
                <w:color w:val="auto"/>
              </w:rPr>
              <w:t>.</w:t>
            </w:r>
            <w:r w:rsidR="00F72BE2">
              <w:rPr>
                <w:lang w:eastAsia="nl-NL"/>
              </w:rPr>
              <w:t xml:space="preserve"> </w:t>
            </w:r>
          </w:p>
        </w:tc>
        <w:tc>
          <w:tcPr>
            <w:tcW w:w="4508" w:type="dxa"/>
          </w:tcPr>
          <w:p w14:paraId="6700BDF7" w14:textId="77777777" w:rsidR="00346D98" w:rsidRDefault="00346D98" w:rsidP="00270A4E">
            <w:pPr>
              <w:rPr>
                <w:lang w:eastAsia="nl-NL"/>
              </w:rPr>
            </w:pPr>
          </w:p>
        </w:tc>
      </w:tr>
      <w:tr w:rsidR="00346D98" w14:paraId="6A53DD22" w14:textId="77777777" w:rsidTr="6B24A5B1">
        <w:tc>
          <w:tcPr>
            <w:tcW w:w="4508" w:type="dxa"/>
          </w:tcPr>
          <w:p w14:paraId="54C05774" w14:textId="2E1B500A" w:rsidR="00346D98" w:rsidRPr="00901231" w:rsidRDefault="00DB4E90" w:rsidP="00270A4E">
            <w:pPr>
              <w:rPr>
                <w:b/>
                <w:bCs/>
                <w:lang w:eastAsia="nl-NL"/>
              </w:rPr>
            </w:pPr>
            <w:r>
              <w:rPr>
                <w:rStyle w:val="Strong"/>
                <w:b w:val="0"/>
                <w:bCs w:val="0"/>
                <w:color w:val="auto"/>
              </w:rPr>
              <w:t>Huidig a</w:t>
            </w:r>
            <w:r w:rsidR="00346D98" w:rsidRPr="00901231">
              <w:rPr>
                <w:rStyle w:val="Strong"/>
                <w:b w:val="0"/>
                <w:bCs w:val="0"/>
                <w:color w:val="auto"/>
              </w:rPr>
              <w:t>antal deelnemende zorginstellingen aan de registratie</w:t>
            </w:r>
            <w:r w:rsidR="00CC16F7">
              <w:rPr>
                <w:rStyle w:val="Strong"/>
                <w:b w:val="0"/>
                <w:bCs w:val="0"/>
                <w:color w:val="auto"/>
              </w:rPr>
              <w:t>.</w:t>
            </w:r>
          </w:p>
        </w:tc>
        <w:tc>
          <w:tcPr>
            <w:tcW w:w="4508" w:type="dxa"/>
          </w:tcPr>
          <w:p w14:paraId="71E7F2A0" w14:textId="77777777" w:rsidR="00346D98" w:rsidRDefault="00346D98" w:rsidP="00270A4E">
            <w:pPr>
              <w:rPr>
                <w:lang w:eastAsia="nl-NL"/>
              </w:rPr>
            </w:pPr>
          </w:p>
        </w:tc>
      </w:tr>
    </w:tbl>
    <w:p w14:paraId="51F0A56D" w14:textId="75F48BF7" w:rsidR="001E77E5" w:rsidRDefault="00797AE0" w:rsidP="00270A4E">
      <w:pPr>
        <w:rPr>
          <w:b/>
          <w:bCs/>
          <w:lang w:eastAsia="nl-NL"/>
        </w:rPr>
      </w:pPr>
      <w:r>
        <w:rPr>
          <w:b/>
          <w:bCs/>
          <w:lang w:eastAsia="nl-NL"/>
        </w:rPr>
        <w:br/>
      </w:r>
      <w:r w:rsidR="001E77E5">
        <w:rPr>
          <w:b/>
          <w:bCs/>
          <w:lang w:eastAsia="nl-NL"/>
        </w:rPr>
        <w:t>Herleidbaarheid</w:t>
      </w:r>
    </w:p>
    <w:tbl>
      <w:tblPr>
        <w:tblStyle w:val="TableGrid"/>
        <w:tblW w:w="0" w:type="auto"/>
        <w:tblLook w:val="04A0" w:firstRow="1" w:lastRow="0" w:firstColumn="1" w:lastColumn="0" w:noHBand="0" w:noVBand="1"/>
      </w:tblPr>
      <w:tblGrid>
        <w:gridCol w:w="4508"/>
        <w:gridCol w:w="4508"/>
      </w:tblGrid>
      <w:tr w:rsidR="00025863" w14:paraId="0F7A9A71" w14:textId="77777777" w:rsidTr="00025863">
        <w:tc>
          <w:tcPr>
            <w:tcW w:w="4508" w:type="dxa"/>
          </w:tcPr>
          <w:p w14:paraId="2AD60074" w14:textId="2E533447" w:rsidR="00025863" w:rsidRPr="008F155C" w:rsidRDefault="00E80D91" w:rsidP="00270A4E">
            <w:pPr>
              <w:rPr>
                <w:lang w:eastAsia="nl-NL"/>
              </w:rPr>
            </w:pPr>
            <w:r>
              <w:rPr>
                <w:lang w:eastAsia="nl-NL"/>
              </w:rPr>
              <w:t xml:space="preserve">Zijn resultaten uit de kwaliteitsregistratie </w:t>
            </w:r>
            <w:r w:rsidR="005E6718">
              <w:rPr>
                <w:lang w:eastAsia="nl-NL"/>
              </w:rPr>
              <w:t xml:space="preserve">herleidbaar tot individuele zorgverleners? </w:t>
            </w:r>
          </w:p>
        </w:tc>
        <w:tc>
          <w:tcPr>
            <w:tcW w:w="4508" w:type="dxa"/>
          </w:tcPr>
          <w:p w14:paraId="6EDC2B6B" w14:textId="77777777" w:rsidR="00025863" w:rsidRDefault="00025863" w:rsidP="00270A4E">
            <w:pPr>
              <w:rPr>
                <w:b/>
                <w:bCs/>
                <w:lang w:eastAsia="nl-NL"/>
              </w:rPr>
            </w:pPr>
          </w:p>
        </w:tc>
      </w:tr>
      <w:tr w:rsidR="00025863" w14:paraId="788FC0F5" w14:textId="77777777" w:rsidTr="00025863">
        <w:tc>
          <w:tcPr>
            <w:tcW w:w="4508" w:type="dxa"/>
          </w:tcPr>
          <w:p w14:paraId="6D838A2F" w14:textId="3F6D5953" w:rsidR="00025863" w:rsidRPr="008F155C" w:rsidRDefault="005E6718" w:rsidP="00270A4E">
            <w:pPr>
              <w:rPr>
                <w:lang w:eastAsia="nl-NL"/>
              </w:rPr>
            </w:pPr>
            <w:r>
              <w:rPr>
                <w:lang w:eastAsia="nl-NL"/>
              </w:rPr>
              <w:t xml:space="preserve">Indien ja: motiveer waarom </w:t>
            </w:r>
            <w:r w:rsidR="00D46D37">
              <w:rPr>
                <w:lang w:eastAsia="nl-NL"/>
              </w:rPr>
              <w:t>dit</w:t>
            </w:r>
            <w:r>
              <w:rPr>
                <w:lang w:eastAsia="nl-NL"/>
              </w:rPr>
              <w:t xml:space="preserve"> nodig is</w:t>
            </w:r>
            <w:r w:rsidR="00F621F3">
              <w:rPr>
                <w:lang w:eastAsia="nl-NL"/>
              </w:rPr>
              <w:t>.</w:t>
            </w:r>
          </w:p>
        </w:tc>
        <w:tc>
          <w:tcPr>
            <w:tcW w:w="4508" w:type="dxa"/>
          </w:tcPr>
          <w:p w14:paraId="6A59228F" w14:textId="77777777" w:rsidR="00025863" w:rsidRDefault="00025863" w:rsidP="00270A4E">
            <w:pPr>
              <w:rPr>
                <w:b/>
                <w:bCs/>
                <w:lang w:eastAsia="nl-NL"/>
              </w:rPr>
            </w:pPr>
          </w:p>
        </w:tc>
      </w:tr>
    </w:tbl>
    <w:p w14:paraId="2CA22DE0" w14:textId="3A5F9274" w:rsidR="00025863" w:rsidRDefault="00025863" w:rsidP="00270A4E">
      <w:pPr>
        <w:rPr>
          <w:b/>
          <w:bCs/>
          <w:lang w:eastAsia="nl-NL"/>
        </w:rPr>
      </w:pPr>
    </w:p>
    <w:p w14:paraId="20AB17E8" w14:textId="6816E8DF" w:rsidR="00DA6810" w:rsidRPr="00346D98" w:rsidRDefault="00DA6810" w:rsidP="00270A4E">
      <w:pPr>
        <w:rPr>
          <w:b/>
          <w:bCs/>
          <w:lang w:eastAsia="nl-NL"/>
        </w:rPr>
      </w:pPr>
      <w:r>
        <w:rPr>
          <w:b/>
          <w:bCs/>
          <w:lang w:eastAsia="nl-NL"/>
        </w:rPr>
        <w:t>Ziektelast</w:t>
      </w:r>
    </w:p>
    <w:tbl>
      <w:tblPr>
        <w:tblStyle w:val="TableGrid"/>
        <w:tblW w:w="0" w:type="auto"/>
        <w:tblLook w:val="04A0" w:firstRow="1" w:lastRow="0" w:firstColumn="1" w:lastColumn="0" w:noHBand="0" w:noVBand="1"/>
      </w:tblPr>
      <w:tblGrid>
        <w:gridCol w:w="4508"/>
        <w:gridCol w:w="4508"/>
      </w:tblGrid>
      <w:tr w:rsidR="00DA6810" w14:paraId="4E2F8B95" w14:textId="77777777" w:rsidTr="0505E6F9">
        <w:tc>
          <w:tcPr>
            <w:tcW w:w="4508" w:type="dxa"/>
          </w:tcPr>
          <w:p w14:paraId="5EC0EC88" w14:textId="684A5274" w:rsidR="00DA6810" w:rsidRPr="00901231" w:rsidRDefault="00DA6810" w:rsidP="00270A4E">
            <w:pPr>
              <w:pStyle w:val="NoSpacing"/>
              <w:rPr>
                <w:i/>
                <w:iCs/>
                <w:color w:val="0563C1" w:themeColor="hyperlink"/>
                <w:u w:val="single"/>
              </w:rPr>
            </w:pPr>
            <w:r w:rsidRPr="00901231">
              <w:rPr>
                <w:rStyle w:val="SubtleEmphasis"/>
                <w:i w:val="0"/>
                <w:iCs w:val="0"/>
                <w:color w:val="auto"/>
              </w:rPr>
              <w:t>Wat is de geschatte totale jaarlijkse ziektelast gerelateerd aan het onderwerp/</w:t>
            </w:r>
            <w:r w:rsidR="00DF304E">
              <w:rPr>
                <w:rStyle w:val="SubtleEmphasis"/>
                <w:i w:val="0"/>
                <w:iCs w:val="0"/>
                <w:color w:val="auto"/>
              </w:rPr>
              <w:t>aandoening</w:t>
            </w:r>
            <w:r w:rsidR="00163D45">
              <w:rPr>
                <w:rStyle w:val="SubtleEmphasis"/>
                <w:i w:val="0"/>
                <w:iCs w:val="0"/>
                <w:color w:val="auto"/>
              </w:rPr>
              <w:t xml:space="preserve"> </w:t>
            </w:r>
            <w:r w:rsidRPr="00901231">
              <w:rPr>
                <w:rStyle w:val="SubtleEmphasis"/>
                <w:i w:val="0"/>
                <w:iCs w:val="0"/>
                <w:color w:val="auto"/>
              </w:rPr>
              <w:t xml:space="preserve">van de registratie? </w:t>
            </w:r>
            <w:r w:rsidR="00570697">
              <w:rPr>
                <w:rStyle w:val="SubtleEmphasis"/>
                <w:i w:val="0"/>
                <w:iCs w:val="0"/>
                <w:color w:val="auto"/>
              </w:rPr>
              <w:t xml:space="preserve">Zie bijvoorbeeld: </w:t>
            </w:r>
            <w:hyperlink r:id="rId11" w:history="1">
              <w:r w:rsidR="00FE2363" w:rsidRPr="00CB0D17">
                <w:rPr>
                  <w:rStyle w:val="Hyperlink"/>
                  <w:i/>
                  <w:iCs/>
                </w:rPr>
                <w:t>https://www.vzinfo.nl/ziektelast-in-dalys/ziektelast</w:t>
              </w:r>
            </w:hyperlink>
            <w:r w:rsidR="27AF2044" w:rsidRPr="6EDE73ED">
              <w:rPr>
                <w:rStyle w:val="Hyperlink"/>
                <w:i/>
                <w:iCs/>
              </w:rPr>
              <w:t>)</w:t>
            </w:r>
            <w:r w:rsidR="00C83C80">
              <w:rPr>
                <w:rStyle w:val="Hyperlink"/>
                <w:u w:val="none"/>
              </w:rPr>
              <w:t xml:space="preserve"> </w:t>
            </w:r>
            <w:r w:rsidR="007D648F" w:rsidRPr="00C83C80">
              <w:rPr>
                <w:rStyle w:val="Hyperlink"/>
                <w:color w:val="auto"/>
                <w:u w:val="none"/>
              </w:rPr>
              <w:t>of</w:t>
            </w:r>
            <w:r w:rsidR="007D648F" w:rsidRPr="00C83C80">
              <w:rPr>
                <w:rStyle w:val="Hyperlink"/>
                <w:i/>
                <w:iCs/>
                <w:color w:val="auto"/>
                <w:u w:val="none"/>
              </w:rPr>
              <w:t xml:space="preserve"> </w:t>
            </w:r>
            <w:r w:rsidR="007D648F" w:rsidRPr="00C83C80">
              <w:rPr>
                <w:rStyle w:val="SubtleEmphasis"/>
                <w:i w:val="0"/>
                <w:iCs w:val="0"/>
                <w:color w:val="auto"/>
              </w:rPr>
              <w:t>beschrijf op transparante wijze een eigen inschatting van de ziektelast.</w:t>
            </w:r>
          </w:p>
        </w:tc>
        <w:tc>
          <w:tcPr>
            <w:tcW w:w="4508" w:type="dxa"/>
          </w:tcPr>
          <w:p w14:paraId="2A3F01A9" w14:textId="1B301088" w:rsidR="00DA6810" w:rsidRPr="00050C0D" w:rsidRDefault="00DA6810" w:rsidP="00050C0D">
            <w:pPr>
              <w:spacing w:before="100" w:beforeAutospacing="1" w:after="100" w:afterAutospacing="1"/>
              <w:rPr>
                <w:rFonts w:eastAsiaTheme="minorEastAsia"/>
                <w:i/>
                <w:iCs/>
                <w:lang w:eastAsia="nl-NL"/>
              </w:rPr>
            </w:pPr>
          </w:p>
        </w:tc>
      </w:tr>
      <w:tr w:rsidR="00DA6810" w14:paraId="7BEB726B" w14:textId="77777777" w:rsidTr="0505E6F9">
        <w:tc>
          <w:tcPr>
            <w:tcW w:w="4508" w:type="dxa"/>
          </w:tcPr>
          <w:p w14:paraId="6AF3ED2C" w14:textId="77777777" w:rsidR="00DA6810" w:rsidRPr="00C83C80" w:rsidRDefault="00DA6810" w:rsidP="00270A4E">
            <w:pPr>
              <w:rPr>
                <w:rStyle w:val="SubtleEmphasis"/>
                <w:rFonts w:eastAsiaTheme="minorEastAsia"/>
                <w:i w:val="0"/>
                <w:iCs w:val="0"/>
                <w:color w:val="auto"/>
                <w:lang w:eastAsia="nl-NL"/>
              </w:rPr>
            </w:pPr>
            <w:r w:rsidRPr="0505E6F9">
              <w:rPr>
                <w:rStyle w:val="Strong"/>
                <w:b w:val="0"/>
                <w:bCs w:val="0"/>
                <w:color w:val="auto"/>
              </w:rPr>
              <w:t xml:space="preserve">Wat </w:t>
            </w:r>
            <w:r w:rsidRPr="00C83C80">
              <w:rPr>
                <w:rStyle w:val="SubtleEmphasis"/>
                <w:rFonts w:eastAsiaTheme="minorEastAsia"/>
                <w:i w:val="0"/>
                <w:iCs w:val="0"/>
                <w:color w:val="auto"/>
                <w:lang w:eastAsia="nl-NL"/>
              </w:rPr>
              <w:t>zijn de geschatte jaarlijkse zorguitgaven voor dit onderwerp/</w:t>
            </w:r>
            <w:r w:rsidR="00DF304E" w:rsidRPr="00C83C80">
              <w:rPr>
                <w:rStyle w:val="SubtleEmphasis"/>
                <w:rFonts w:eastAsiaTheme="minorEastAsia"/>
                <w:i w:val="0"/>
                <w:iCs w:val="0"/>
                <w:color w:val="auto"/>
                <w:lang w:eastAsia="nl-NL"/>
              </w:rPr>
              <w:t>aandoening of verrichting</w:t>
            </w:r>
            <w:r w:rsidRPr="00C83C80">
              <w:rPr>
                <w:rStyle w:val="SubtleEmphasis"/>
                <w:rFonts w:eastAsiaTheme="minorEastAsia"/>
                <w:i w:val="0"/>
                <w:iCs w:val="0"/>
                <w:color w:val="auto"/>
                <w:lang w:eastAsia="nl-NL"/>
              </w:rPr>
              <w:t>?</w:t>
            </w:r>
          </w:p>
          <w:p w14:paraId="110AAF25" w14:textId="30AE45BD" w:rsidR="00DA6810" w:rsidRPr="00901231" w:rsidRDefault="000944CD" w:rsidP="00270A4E">
            <w:pPr>
              <w:rPr>
                <w:b/>
                <w:bCs/>
                <w:lang w:eastAsia="nl-NL"/>
              </w:rPr>
            </w:pPr>
            <w:r w:rsidRPr="00C83C80">
              <w:rPr>
                <w:rStyle w:val="SubtleEmphasis"/>
                <w:rFonts w:eastAsiaTheme="minorEastAsia"/>
                <w:i w:val="0"/>
                <w:iCs w:val="0"/>
                <w:color w:val="auto"/>
                <w:lang w:eastAsia="nl-NL"/>
              </w:rPr>
              <w:t>Zie bijvoorbeeld</w:t>
            </w:r>
            <w:r w:rsidR="00C83C80">
              <w:rPr>
                <w:rStyle w:val="SubtleEmphasis"/>
                <w:rFonts w:eastAsiaTheme="minorEastAsia"/>
                <w:i w:val="0"/>
                <w:iCs w:val="0"/>
                <w:color w:val="auto"/>
                <w:lang w:eastAsia="nl-NL"/>
              </w:rPr>
              <w:t>:</w:t>
            </w:r>
            <w:r w:rsidRPr="00C83C80">
              <w:rPr>
                <w:rStyle w:val="Strong"/>
                <w:b w:val="0"/>
                <w:bCs w:val="0"/>
              </w:rPr>
              <w:t xml:space="preserve"> </w:t>
            </w:r>
            <w:hyperlink r:id="rId12" w:history="1">
              <w:r w:rsidR="00731631" w:rsidRPr="00C83C80">
                <w:rPr>
                  <w:rStyle w:val="Hyperlink"/>
                  <w:rFonts w:eastAsiaTheme="minorEastAsia"/>
                  <w:i/>
                  <w:iCs/>
                  <w:lang w:eastAsia="nl-NL"/>
                </w:rPr>
                <w:t>Kosten van ziekten | Overzicht KvZ-cijfers op VZinfo | Volksgezondheid en Zorg</w:t>
              </w:r>
            </w:hyperlink>
            <w:r w:rsidR="00731631" w:rsidRPr="00C83C80">
              <w:rPr>
                <w:rStyle w:val="Hyperlink"/>
              </w:rPr>
              <w:t>)</w:t>
            </w:r>
            <w:r w:rsidR="00731631" w:rsidRPr="00C83C80">
              <w:rPr>
                <w:rStyle w:val="Hyperlink"/>
                <w:color w:val="auto"/>
                <w:u w:val="none"/>
              </w:rPr>
              <w:t xml:space="preserve"> of</w:t>
            </w:r>
            <w:r w:rsidR="00731631" w:rsidRPr="00C83C80">
              <w:rPr>
                <w:rStyle w:val="Hyperlink"/>
                <w:i/>
                <w:iCs/>
                <w:color w:val="auto"/>
                <w:u w:val="none"/>
              </w:rPr>
              <w:t xml:space="preserve"> </w:t>
            </w:r>
            <w:r w:rsidR="00731631" w:rsidRPr="00C83C80">
              <w:rPr>
                <w:rStyle w:val="SubtleEmphasis"/>
                <w:rFonts w:eastAsiaTheme="minorEastAsia"/>
                <w:i w:val="0"/>
                <w:iCs w:val="0"/>
                <w:color w:val="auto"/>
              </w:rPr>
              <w:t>beschrijf op transparante wijze een eigen inschatting van de jaarlijkse zorguitgaven.</w:t>
            </w:r>
          </w:p>
        </w:tc>
        <w:tc>
          <w:tcPr>
            <w:tcW w:w="4508" w:type="dxa"/>
          </w:tcPr>
          <w:p w14:paraId="61EDD403" w14:textId="022DB3EB" w:rsidR="00DA6810" w:rsidRPr="00050C0D" w:rsidRDefault="00DA6810" w:rsidP="00050C0D">
            <w:pPr>
              <w:pStyle w:val="pf0"/>
              <w:rPr>
                <w:rFonts w:ascii="Arial" w:hAnsi="Arial" w:cs="Arial"/>
                <w:sz w:val="20"/>
                <w:szCs w:val="20"/>
              </w:rPr>
            </w:pPr>
          </w:p>
        </w:tc>
      </w:tr>
    </w:tbl>
    <w:p w14:paraId="5EB6770D" w14:textId="77777777" w:rsidR="00FC285E" w:rsidRDefault="00FC285E" w:rsidP="00270A4E">
      <w:pPr>
        <w:pStyle w:val="NoSpacing"/>
        <w:rPr>
          <w:rStyle w:val="Strong"/>
        </w:rPr>
      </w:pPr>
    </w:p>
    <w:p w14:paraId="552D5F49" w14:textId="603C314D" w:rsidR="00DA6810" w:rsidRPr="00346D98" w:rsidRDefault="00DA6810" w:rsidP="00270A4E">
      <w:pPr>
        <w:rPr>
          <w:b/>
          <w:bCs/>
          <w:lang w:eastAsia="nl-NL"/>
        </w:rPr>
      </w:pPr>
      <w:r>
        <w:rPr>
          <w:b/>
          <w:bCs/>
          <w:lang w:eastAsia="nl-NL"/>
        </w:rPr>
        <w:t>Medisch specialistische domein</w:t>
      </w:r>
    </w:p>
    <w:tbl>
      <w:tblPr>
        <w:tblStyle w:val="TableGrid"/>
        <w:tblW w:w="0" w:type="auto"/>
        <w:tblLook w:val="04A0" w:firstRow="1" w:lastRow="0" w:firstColumn="1" w:lastColumn="0" w:noHBand="0" w:noVBand="1"/>
      </w:tblPr>
      <w:tblGrid>
        <w:gridCol w:w="4508"/>
        <w:gridCol w:w="4508"/>
      </w:tblGrid>
      <w:tr w:rsidR="00D70469" w14:paraId="32352944" w14:textId="77777777" w:rsidTr="0505E6F9">
        <w:tc>
          <w:tcPr>
            <w:tcW w:w="4508" w:type="dxa"/>
          </w:tcPr>
          <w:p w14:paraId="28613B3D" w14:textId="2EB2C5C1" w:rsidR="00D70469" w:rsidRPr="00E521ED" w:rsidRDefault="00D70469" w:rsidP="00050C0D">
            <w:pPr>
              <w:pStyle w:val="NoSpacing"/>
              <w:rPr>
                <w:rStyle w:val="Strong"/>
                <w:b w:val="0"/>
                <w:bCs w:val="0"/>
                <w:color w:val="auto"/>
              </w:rPr>
            </w:pPr>
            <w:r w:rsidRPr="00E521ED">
              <w:rPr>
                <w:rStyle w:val="Strong"/>
                <w:b w:val="0"/>
                <w:bCs w:val="0"/>
                <w:color w:val="auto"/>
              </w:rPr>
              <w:t>Ziet de registratie alleen toe op het medisch specia</w:t>
            </w:r>
            <w:r w:rsidR="000E6665" w:rsidRPr="00E521ED">
              <w:rPr>
                <w:rStyle w:val="Strong"/>
                <w:b w:val="0"/>
                <w:bCs w:val="0"/>
                <w:color w:val="auto"/>
              </w:rPr>
              <w:t>listisch domein? Zo niet</w:t>
            </w:r>
            <w:r w:rsidR="0042496F" w:rsidRPr="00E521ED">
              <w:rPr>
                <w:rStyle w:val="Strong"/>
                <w:b w:val="0"/>
                <w:bCs w:val="0"/>
                <w:color w:val="auto"/>
              </w:rPr>
              <w:t>,</w:t>
            </w:r>
            <w:r w:rsidR="000E6665" w:rsidRPr="00E521ED">
              <w:rPr>
                <w:rStyle w:val="Strong"/>
                <w:b w:val="0"/>
                <w:bCs w:val="0"/>
                <w:color w:val="auto"/>
              </w:rPr>
              <w:t xml:space="preserve"> licht toe</w:t>
            </w:r>
            <w:r w:rsidR="00797AE0" w:rsidRPr="00E521ED">
              <w:rPr>
                <w:rStyle w:val="Strong"/>
                <w:b w:val="0"/>
                <w:bCs w:val="0"/>
                <w:color w:val="auto"/>
              </w:rPr>
              <w:t xml:space="preserve"> </w:t>
            </w:r>
            <w:r w:rsidR="0042496F" w:rsidRPr="00E521ED">
              <w:rPr>
                <w:rStyle w:val="Strong"/>
                <w:b w:val="0"/>
                <w:bCs w:val="0"/>
                <w:color w:val="auto"/>
              </w:rPr>
              <w:t>(zie wet kwaliteitsregistraties zorg</w:t>
            </w:r>
            <w:r w:rsidR="00984D7F" w:rsidRPr="00E521ED">
              <w:rPr>
                <w:rStyle w:val="Strong"/>
                <w:b w:val="0"/>
                <w:bCs w:val="0"/>
                <w:color w:val="auto"/>
              </w:rPr>
              <w:t xml:space="preserve"> artikel </w:t>
            </w:r>
            <w:r w:rsidR="005F62E0">
              <w:rPr>
                <w:rStyle w:val="Strong"/>
                <w:b w:val="0"/>
                <w:bCs w:val="0"/>
                <w:color w:val="auto"/>
              </w:rPr>
              <w:t>11o lid 1 sub c.</w:t>
            </w:r>
            <w:r w:rsidR="00984D7F" w:rsidRPr="00E521ED">
              <w:rPr>
                <w:rStyle w:val="Strong"/>
                <w:b w:val="0"/>
                <w:bCs w:val="0"/>
                <w:color w:val="auto"/>
              </w:rPr>
              <w:t xml:space="preserve"> </w:t>
            </w:r>
          </w:p>
        </w:tc>
        <w:tc>
          <w:tcPr>
            <w:tcW w:w="4508" w:type="dxa"/>
          </w:tcPr>
          <w:p w14:paraId="352A48BC" w14:textId="77777777" w:rsidR="00D70469" w:rsidRDefault="00D70469" w:rsidP="00270A4E">
            <w:pPr>
              <w:rPr>
                <w:lang w:eastAsia="nl-NL"/>
              </w:rPr>
            </w:pPr>
          </w:p>
        </w:tc>
      </w:tr>
      <w:tr w:rsidR="00B75692" w14:paraId="0B3CDF39" w14:textId="77777777" w:rsidTr="0505E6F9">
        <w:tc>
          <w:tcPr>
            <w:tcW w:w="4508" w:type="dxa"/>
          </w:tcPr>
          <w:p w14:paraId="4D6F3B0C" w14:textId="3F1B3ECE" w:rsidR="00B75692" w:rsidRPr="00E521ED" w:rsidRDefault="009570BD" w:rsidP="00050C0D">
            <w:pPr>
              <w:pStyle w:val="NoSpacing"/>
              <w:rPr>
                <w:rStyle w:val="Strong"/>
                <w:b w:val="0"/>
                <w:bCs w:val="0"/>
                <w:color w:val="auto"/>
              </w:rPr>
            </w:pPr>
            <w:r>
              <w:rPr>
                <w:rStyle w:val="Strong"/>
                <w:b w:val="0"/>
                <w:bCs w:val="0"/>
                <w:color w:val="auto"/>
              </w:rPr>
              <w:t>Geef aan</w:t>
            </w:r>
            <w:r w:rsidR="00B75692">
              <w:rPr>
                <w:rStyle w:val="Strong"/>
                <w:b w:val="0"/>
                <w:bCs w:val="0"/>
                <w:color w:val="auto"/>
              </w:rPr>
              <w:t xml:space="preserve"> welke categorieën zorgaanbieders/zorginstellingen </w:t>
            </w:r>
            <w:r w:rsidR="00B54446">
              <w:rPr>
                <w:rStyle w:val="Strong"/>
                <w:b w:val="0"/>
                <w:bCs w:val="0"/>
                <w:color w:val="auto"/>
              </w:rPr>
              <w:t>de zorg leveren waarop de kwaliteitsregistratie betrekking heeft en daarover gegevens moeten (gaan) verstrekken</w:t>
            </w:r>
            <w:r w:rsidR="00E542C2">
              <w:rPr>
                <w:rStyle w:val="Strong"/>
                <w:b w:val="0"/>
                <w:bCs w:val="0"/>
                <w:color w:val="auto"/>
              </w:rPr>
              <w:t>.</w:t>
            </w:r>
          </w:p>
        </w:tc>
        <w:tc>
          <w:tcPr>
            <w:tcW w:w="4508" w:type="dxa"/>
          </w:tcPr>
          <w:p w14:paraId="263D4C64" w14:textId="3BB14F4F" w:rsidR="00B75692" w:rsidRDefault="00A26942" w:rsidP="00270A4E">
            <w:pPr>
              <w:rPr>
                <w:lang w:eastAsia="nl-NL"/>
              </w:rPr>
            </w:pPr>
            <w:sdt>
              <w:sdtPr>
                <w:rPr>
                  <w:lang w:eastAsia="nl-NL"/>
                </w:rPr>
                <w:id w:val="-342089784"/>
                <w14:checkbox>
                  <w14:checked w14:val="0"/>
                  <w14:checkedState w14:val="2612" w14:font="MS Gothic"/>
                  <w14:uncheckedState w14:val="2610" w14:font="MS Gothic"/>
                </w14:checkbox>
              </w:sdtPr>
              <w:sdtEndPr/>
              <w:sdtContent>
                <w:r w:rsidR="0047007F">
                  <w:rPr>
                    <w:rFonts w:ascii="MS Gothic" w:eastAsia="MS Gothic" w:hAnsi="MS Gothic" w:hint="eastAsia"/>
                    <w:lang w:eastAsia="nl-NL"/>
                  </w:rPr>
                  <w:t>☐</w:t>
                </w:r>
              </w:sdtContent>
            </w:sdt>
            <w:r w:rsidR="000737E2">
              <w:rPr>
                <w:lang w:eastAsia="nl-NL"/>
              </w:rPr>
              <w:t xml:space="preserve">UMC’s </w:t>
            </w:r>
          </w:p>
          <w:p w14:paraId="46E02CBC" w14:textId="6A0276A7" w:rsidR="000737E2" w:rsidRDefault="00A26942" w:rsidP="00270A4E">
            <w:pPr>
              <w:rPr>
                <w:lang w:eastAsia="nl-NL"/>
              </w:rPr>
            </w:pPr>
            <w:sdt>
              <w:sdtPr>
                <w:rPr>
                  <w:lang w:eastAsia="nl-NL"/>
                </w:rPr>
                <w:id w:val="-1613349910"/>
                <w14:checkbox>
                  <w14:checked w14:val="0"/>
                  <w14:checkedState w14:val="2612" w14:font="MS Gothic"/>
                  <w14:uncheckedState w14:val="2610" w14:font="MS Gothic"/>
                </w14:checkbox>
              </w:sdtPr>
              <w:sdtEndPr/>
              <w:sdtContent>
                <w:r w:rsidR="0047007F">
                  <w:rPr>
                    <w:rFonts w:ascii="MS Gothic" w:eastAsia="MS Gothic" w:hAnsi="MS Gothic" w:hint="eastAsia"/>
                    <w:lang w:eastAsia="nl-NL"/>
                  </w:rPr>
                  <w:t>☐</w:t>
                </w:r>
              </w:sdtContent>
            </w:sdt>
            <w:r w:rsidR="000737E2">
              <w:rPr>
                <w:lang w:eastAsia="nl-NL"/>
              </w:rPr>
              <w:t>Algemene ziekenhuizen</w:t>
            </w:r>
          </w:p>
          <w:p w14:paraId="442176A1" w14:textId="4D4488A6" w:rsidR="000737E2" w:rsidRDefault="00A26942" w:rsidP="00270A4E">
            <w:pPr>
              <w:rPr>
                <w:lang w:eastAsia="nl-NL"/>
              </w:rPr>
            </w:pPr>
            <w:sdt>
              <w:sdtPr>
                <w:rPr>
                  <w:lang w:eastAsia="nl-NL"/>
                </w:rPr>
                <w:id w:val="-1352342045"/>
                <w14:checkbox>
                  <w14:checked w14:val="0"/>
                  <w14:checkedState w14:val="2612" w14:font="MS Gothic"/>
                  <w14:uncheckedState w14:val="2610" w14:font="MS Gothic"/>
                </w14:checkbox>
              </w:sdtPr>
              <w:sdtEndPr/>
              <w:sdtContent>
                <w:r w:rsidR="0047007F">
                  <w:rPr>
                    <w:rFonts w:ascii="MS Gothic" w:eastAsia="MS Gothic" w:hAnsi="MS Gothic" w:hint="eastAsia"/>
                    <w:lang w:eastAsia="nl-NL"/>
                  </w:rPr>
                  <w:t>☐</w:t>
                </w:r>
              </w:sdtContent>
            </w:sdt>
            <w:r w:rsidR="00E542C2">
              <w:rPr>
                <w:lang w:eastAsia="nl-NL"/>
              </w:rPr>
              <w:t>Zelfstandige behandelklinieken</w:t>
            </w:r>
          </w:p>
          <w:p w14:paraId="3F39108E" w14:textId="003DA386" w:rsidR="00B75692" w:rsidRDefault="00A26942" w:rsidP="00270A4E">
            <w:pPr>
              <w:rPr>
                <w:lang w:eastAsia="nl-NL"/>
              </w:rPr>
            </w:pPr>
            <w:sdt>
              <w:sdtPr>
                <w:rPr>
                  <w:lang w:eastAsia="nl-NL"/>
                </w:rPr>
                <w:id w:val="1495916132"/>
                <w14:checkbox>
                  <w14:checked w14:val="0"/>
                  <w14:checkedState w14:val="2612" w14:font="MS Gothic"/>
                  <w14:uncheckedState w14:val="2610" w14:font="MS Gothic"/>
                </w14:checkbox>
              </w:sdtPr>
              <w:sdtEndPr/>
              <w:sdtContent>
                <w:r w:rsidR="0047007F">
                  <w:rPr>
                    <w:rFonts w:ascii="MS Gothic" w:eastAsia="MS Gothic" w:hAnsi="MS Gothic" w:hint="eastAsia"/>
                    <w:lang w:eastAsia="nl-NL"/>
                  </w:rPr>
                  <w:t>☐</w:t>
                </w:r>
              </w:sdtContent>
            </w:sdt>
            <w:r w:rsidR="00E542C2">
              <w:rPr>
                <w:lang w:eastAsia="nl-NL"/>
              </w:rPr>
              <w:t>Anders</w:t>
            </w:r>
            <w:r w:rsidR="0082756E">
              <w:rPr>
                <w:lang w:eastAsia="nl-NL"/>
              </w:rPr>
              <w:t>, namelijk</w:t>
            </w:r>
            <w:r w:rsidR="00E542C2">
              <w:rPr>
                <w:lang w:eastAsia="nl-NL"/>
              </w:rPr>
              <w:t xml:space="preserve">: </w:t>
            </w:r>
          </w:p>
        </w:tc>
      </w:tr>
      <w:tr w:rsidR="00DA6810" w14:paraId="3B02DCB9" w14:textId="77777777" w:rsidTr="0505E6F9">
        <w:tc>
          <w:tcPr>
            <w:tcW w:w="4508" w:type="dxa"/>
          </w:tcPr>
          <w:p w14:paraId="505ECF0F" w14:textId="3BA079C3" w:rsidR="00DA6810" w:rsidRPr="00E521ED" w:rsidRDefault="2BD70BCA" w:rsidP="00050C0D">
            <w:pPr>
              <w:pStyle w:val="NoSpacing"/>
            </w:pPr>
            <w:r w:rsidRPr="00E521ED">
              <w:rPr>
                <w:rStyle w:val="Strong"/>
                <w:b w:val="0"/>
                <w:bCs w:val="0"/>
                <w:color w:val="auto"/>
              </w:rPr>
              <w:t xml:space="preserve">Is er ten aanzien van de </w:t>
            </w:r>
            <w:r w:rsidR="00DF304E" w:rsidRPr="00E521ED">
              <w:rPr>
                <w:rStyle w:val="Strong"/>
                <w:b w:val="0"/>
                <w:bCs w:val="0"/>
                <w:color w:val="auto"/>
              </w:rPr>
              <w:t>aandoening of verrichting</w:t>
            </w:r>
            <w:r w:rsidRPr="00E521ED">
              <w:rPr>
                <w:rStyle w:val="Strong"/>
                <w:b w:val="0"/>
                <w:bCs w:val="0"/>
                <w:color w:val="auto"/>
              </w:rPr>
              <w:t xml:space="preserve"> binnen de registratie sprake van afgesproken of opgelegde concentratie van zorg? Zo ja, licht toe en geef aan in welke mate</w:t>
            </w:r>
            <w:r w:rsidR="00F33598" w:rsidRPr="00E521ED">
              <w:rPr>
                <w:rStyle w:val="Strong"/>
                <w:b w:val="0"/>
                <w:bCs w:val="0"/>
                <w:color w:val="auto"/>
              </w:rPr>
              <w:t xml:space="preserve"> </w:t>
            </w:r>
            <w:r w:rsidR="00DA6810" w:rsidRPr="00E521ED">
              <w:rPr>
                <w:rStyle w:val="Strong"/>
                <w:b w:val="0"/>
                <w:bCs w:val="0"/>
                <w:color w:val="auto"/>
              </w:rPr>
              <w:t>(&lt; 5 centra, 6-10 centra, &gt; 10 centra)</w:t>
            </w:r>
            <w:r w:rsidR="00AF78EE">
              <w:rPr>
                <w:rStyle w:val="Strong"/>
                <w:b w:val="0"/>
                <w:bCs w:val="0"/>
                <w:color w:val="auto"/>
              </w:rPr>
              <w:t>.</w:t>
            </w:r>
          </w:p>
        </w:tc>
        <w:tc>
          <w:tcPr>
            <w:tcW w:w="4508" w:type="dxa"/>
          </w:tcPr>
          <w:p w14:paraId="603A635D" w14:textId="77777777" w:rsidR="00DA6810" w:rsidRDefault="00DA6810" w:rsidP="00270A4E">
            <w:pPr>
              <w:rPr>
                <w:lang w:eastAsia="nl-NL"/>
              </w:rPr>
            </w:pPr>
          </w:p>
        </w:tc>
      </w:tr>
    </w:tbl>
    <w:p w14:paraId="31846258" w14:textId="77777777" w:rsidR="00797AE0" w:rsidRPr="00D60809" w:rsidRDefault="00797AE0" w:rsidP="00270A4E">
      <w:pPr>
        <w:pStyle w:val="NoSpacing"/>
        <w:rPr>
          <w:rStyle w:val="Strong"/>
        </w:rPr>
      </w:pPr>
    </w:p>
    <w:p w14:paraId="114AC601" w14:textId="0A69617B" w:rsidR="00DA6810" w:rsidRPr="00346D98" w:rsidRDefault="00DA6810" w:rsidP="00270A4E">
      <w:pPr>
        <w:rPr>
          <w:b/>
          <w:bCs/>
          <w:lang w:eastAsia="nl-NL"/>
        </w:rPr>
      </w:pPr>
      <w:r>
        <w:rPr>
          <w:b/>
          <w:bCs/>
          <w:lang w:eastAsia="nl-NL"/>
        </w:rPr>
        <w:t>Wettelijke verplichting</w:t>
      </w:r>
    </w:p>
    <w:tbl>
      <w:tblPr>
        <w:tblStyle w:val="TableGrid"/>
        <w:tblW w:w="0" w:type="auto"/>
        <w:tblLook w:val="04A0" w:firstRow="1" w:lastRow="0" w:firstColumn="1" w:lastColumn="0" w:noHBand="0" w:noVBand="1"/>
      </w:tblPr>
      <w:tblGrid>
        <w:gridCol w:w="4508"/>
        <w:gridCol w:w="4508"/>
      </w:tblGrid>
      <w:tr w:rsidR="00DA6810" w14:paraId="571FCA8C" w14:textId="77777777" w:rsidTr="6B24A5B1">
        <w:tc>
          <w:tcPr>
            <w:tcW w:w="4508" w:type="dxa"/>
          </w:tcPr>
          <w:p w14:paraId="7C9ABF12" w14:textId="132BDA3B" w:rsidR="00DA6810" w:rsidRPr="00901231" w:rsidRDefault="00DA6810" w:rsidP="00270A4E">
            <w:pPr>
              <w:rPr>
                <w:b/>
                <w:bCs/>
              </w:rPr>
            </w:pPr>
            <w:r w:rsidRPr="00901231">
              <w:rPr>
                <w:rStyle w:val="Strong"/>
                <w:b w:val="0"/>
                <w:bCs w:val="0"/>
                <w:color w:val="auto"/>
              </w:rPr>
              <w:t>Betreft het verzekerde zorg?</w:t>
            </w:r>
          </w:p>
        </w:tc>
        <w:tc>
          <w:tcPr>
            <w:tcW w:w="4508" w:type="dxa"/>
          </w:tcPr>
          <w:p w14:paraId="57A103E8" w14:textId="77777777" w:rsidR="00DA6810" w:rsidRDefault="00DA6810" w:rsidP="00270A4E">
            <w:pPr>
              <w:rPr>
                <w:lang w:eastAsia="nl-NL"/>
              </w:rPr>
            </w:pPr>
          </w:p>
        </w:tc>
      </w:tr>
      <w:tr w:rsidR="00DA6810" w14:paraId="062A216A" w14:textId="77777777" w:rsidTr="6B24A5B1">
        <w:tc>
          <w:tcPr>
            <w:tcW w:w="4508" w:type="dxa"/>
          </w:tcPr>
          <w:p w14:paraId="163CF1F2" w14:textId="233FB1B1" w:rsidR="00DA6810" w:rsidRPr="00901231" w:rsidRDefault="00DA6810" w:rsidP="00270A4E">
            <w:pPr>
              <w:rPr>
                <w:b/>
                <w:bCs/>
              </w:rPr>
            </w:pPr>
            <w:r w:rsidRPr="6B24A5B1">
              <w:rPr>
                <w:rStyle w:val="Strong"/>
                <w:b w:val="0"/>
                <w:bCs w:val="0"/>
                <w:color w:val="auto"/>
              </w:rPr>
              <w:t xml:space="preserve">Rust er een wettelijke verplichting op </w:t>
            </w:r>
            <w:r w:rsidR="1F7530D6" w:rsidRPr="6B24A5B1">
              <w:rPr>
                <w:rStyle w:val="Strong"/>
                <w:b w:val="0"/>
                <w:bCs w:val="0"/>
                <w:color w:val="auto"/>
              </w:rPr>
              <w:t xml:space="preserve">het voeren van </w:t>
            </w:r>
            <w:r w:rsidR="00F73D8B" w:rsidRPr="00F73D8B">
              <w:rPr>
                <w:rStyle w:val="Strong"/>
                <w:b w:val="0"/>
                <w:bCs w:val="0"/>
                <w:color w:val="auto"/>
              </w:rPr>
              <w:t>(</w:t>
            </w:r>
            <w:r w:rsidR="00F73D8B" w:rsidRPr="001231E4">
              <w:rPr>
                <w:rStyle w:val="Strong"/>
                <w:b w:val="0"/>
                <w:color w:val="auto"/>
              </w:rPr>
              <w:t xml:space="preserve">een deel van) </w:t>
            </w:r>
            <w:r w:rsidRPr="6B24A5B1">
              <w:rPr>
                <w:rStyle w:val="Strong"/>
                <w:b w:val="0"/>
                <w:bCs w:val="0"/>
                <w:color w:val="auto"/>
              </w:rPr>
              <w:t>de kwaliteitsregistratie? Zo ja welke?</w:t>
            </w:r>
            <w:r w:rsidR="2373A4AC" w:rsidRPr="6B24A5B1">
              <w:rPr>
                <w:rStyle w:val="Strong"/>
                <w:b w:val="0"/>
                <w:bCs w:val="0"/>
                <w:color w:val="auto"/>
              </w:rPr>
              <w:t xml:space="preserve"> </w:t>
            </w:r>
          </w:p>
        </w:tc>
        <w:tc>
          <w:tcPr>
            <w:tcW w:w="4508" w:type="dxa"/>
          </w:tcPr>
          <w:p w14:paraId="3B1A9746" w14:textId="1305525D" w:rsidR="00DA6810" w:rsidRPr="00E627D4" w:rsidRDefault="00DA6810" w:rsidP="00270A4E">
            <w:pPr>
              <w:rPr>
                <w:i/>
                <w:iCs/>
                <w:lang w:eastAsia="nl-NL"/>
              </w:rPr>
            </w:pPr>
          </w:p>
        </w:tc>
      </w:tr>
    </w:tbl>
    <w:p w14:paraId="717B31AB" w14:textId="77777777" w:rsidR="00BA0FD3" w:rsidRPr="00D60809" w:rsidRDefault="00BA0FD3" w:rsidP="00270A4E">
      <w:pPr>
        <w:pStyle w:val="NoSpacing"/>
        <w:rPr>
          <w:rStyle w:val="Strong"/>
        </w:rPr>
      </w:pPr>
    </w:p>
    <w:p w14:paraId="5261DB1B" w14:textId="33C708BC" w:rsidR="003D5EB5" w:rsidRDefault="003D5EB5" w:rsidP="00270A4E"/>
    <w:p w14:paraId="198EB14C" w14:textId="04600558" w:rsidR="003D5EB5" w:rsidRDefault="003D5EB5" w:rsidP="00270A4E"/>
    <w:p w14:paraId="20AA6626" w14:textId="6E1FC36D" w:rsidR="00C7126A" w:rsidRDefault="00C7126A" w:rsidP="00270A4E">
      <w:pPr>
        <w:rPr>
          <w:i/>
          <w:iCs/>
          <w:sz w:val="36"/>
          <w:szCs w:val="36"/>
        </w:rPr>
      </w:pPr>
    </w:p>
    <w:p w14:paraId="2B101ADC" w14:textId="6AA13B2D" w:rsidR="00FA699F" w:rsidRPr="00091025" w:rsidRDefault="00FA699F" w:rsidP="00091025">
      <w:pPr>
        <w:rPr>
          <w:b/>
          <w:bCs/>
        </w:rPr>
      </w:pPr>
      <w:r>
        <w:rPr>
          <w:b/>
          <w:bCs/>
        </w:rPr>
        <w:br w:type="page"/>
      </w:r>
    </w:p>
    <w:p w14:paraId="79450B49" w14:textId="3F130234" w:rsidR="00FA699F" w:rsidRPr="00442DFA" w:rsidRDefault="00DF1271" w:rsidP="6B24A5B1">
      <w:pPr>
        <w:pStyle w:val="Heading1"/>
        <w:numPr>
          <w:ilvl w:val="0"/>
          <w:numId w:val="0"/>
        </w:numPr>
        <w:ind w:left="432"/>
        <w:rPr>
          <w:b w:val="0"/>
          <w:bCs w:val="0"/>
          <w:i/>
          <w:iCs/>
          <w:color w:val="009BA4"/>
          <w:sz w:val="44"/>
          <w:szCs w:val="44"/>
        </w:rPr>
      </w:pPr>
      <w:bookmarkStart w:id="44" w:name="_Toc208926080"/>
      <w:bookmarkStart w:id="45" w:name="_Toc208926981"/>
      <w:r>
        <w:rPr>
          <w:b w:val="0"/>
          <w:bCs w:val="0"/>
          <w:i/>
          <w:iCs/>
          <w:color w:val="009BA4"/>
          <w:sz w:val="44"/>
          <w:szCs w:val="44"/>
        </w:rPr>
        <w:lastRenderedPageBreak/>
        <w:t>Vragen ten behoeve van de inhoudsgovernance-criteria</w:t>
      </w:r>
      <w:bookmarkEnd w:id="44"/>
      <w:bookmarkEnd w:id="45"/>
    </w:p>
    <w:p w14:paraId="68CEE29B" w14:textId="77777777" w:rsidR="00FA699F" w:rsidRDefault="00FA699F" w:rsidP="00FA699F">
      <w:pPr>
        <w:pStyle w:val="NoSpacing"/>
        <w:rPr>
          <w:i/>
          <w:iCs/>
        </w:rPr>
      </w:pPr>
    </w:p>
    <w:p w14:paraId="58236E2E" w14:textId="15E84C0C" w:rsidR="00797AE0" w:rsidRDefault="00797AE0">
      <w:r>
        <w:rPr>
          <w:b/>
          <w:bCs/>
        </w:rPr>
        <w:br w:type="page"/>
      </w:r>
    </w:p>
    <w:tbl>
      <w:tblPr>
        <w:tblW w:w="9067" w:type="dxa"/>
        <w:tblCellMar>
          <w:left w:w="70" w:type="dxa"/>
          <w:right w:w="70" w:type="dxa"/>
        </w:tblCellMar>
        <w:tblLook w:val="04A0" w:firstRow="1" w:lastRow="0" w:firstColumn="1" w:lastColumn="0" w:noHBand="0" w:noVBand="1"/>
      </w:tblPr>
      <w:tblGrid>
        <w:gridCol w:w="9067"/>
      </w:tblGrid>
      <w:tr w:rsidR="002D7190" w:rsidRPr="00AB3ACB" w14:paraId="31B92AD5" w14:textId="77777777" w:rsidTr="002D7190">
        <w:trPr>
          <w:trHeight w:val="465"/>
        </w:trPr>
        <w:tc>
          <w:tcPr>
            <w:tcW w:w="9067" w:type="dxa"/>
            <w:tcBorders>
              <w:top w:val="single" w:sz="4" w:space="0" w:color="auto"/>
              <w:left w:val="single" w:sz="4" w:space="0" w:color="auto"/>
              <w:bottom w:val="single" w:sz="4" w:space="0" w:color="auto"/>
              <w:right w:val="single" w:sz="4" w:space="0" w:color="auto"/>
            </w:tcBorders>
            <w:shd w:val="clear" w:color="000000" w:fill="009BA4"/>
            <w:noWrap/>
            <w:vAlign w:val="center"/>
            <w:hideMark/>
          </w:tcPr>
          <w:p w14:paraId="5FD56FD2" w14:textId="6EEB68E1" w:rsidR="002D7190" w:rsidRPr="00AB3ACB" w:rsidRDefault="002D7190" w:rsidP="00270A4E">
            <w:pPr>
              <w:pStyle w:val="Heading1"/>
              <w:rPr>
                <w:rFonts w:eastAsia="Times New Roman"/>
                <w:color w:val="FFFFFF"/>
              </w:rPr>
            </w:pPr>
            <w:bookmarkStart w:id="46" w:name="_Toc208926081"/>
            <w:bookmarkStart w:id="47" w:name="_Toc208926982"/>
            <w:r>
              <w:rPr>
                <w:rFonts w:eastAsia="Times New Roman"/>
              </w:rPr>
              <w:lastRenderedPageBreak/>
              <w:t>Doelomschrijving en aansluiting indicatoren</w:t>
            </w:r>
            <w:r w:rsidR="00F91433">
              <w:rPr>
                <w:rFonts w:eastAsia="Times New Roman"/>
              </w:rPr>
              <w:t>- en data</w:t>
            </w:r>
            <w:r>
              <w:rPr>
                <w:rFonts w:eastAsia="Times New Roman"/>
              </w:rPr>
              <w:t>set</w:t>
            </w:r>
            <w:bookmarkEnd w:id="46"/>
            <w:bookmarkEnd w:id="47"/>
          </w:p>
        </w:tc>
      </w:tr>
    </w:tbl>
    <w:p w14:paraId="30D79020" w14:textId="549F96C8" w:rsidR="00F8166B" w:rsidRDefault="00937C59" w:rsidP="00937C59">
      <w:pPr>
        <w:pStyle w:val="Heading2"/>
      </w:pPr>
      <w:bookmarkStart w:id="48" w:name="_Toc131599675"/>
      <w:bookmarkStart w:id="49" w:name="_Toc132791112"/>
      <w:bookmarkStart w:id="50" w:name="_Toc134623454"/>
      <w:bookmarkStart w:id="51" w:name="_Toc208926082"/>
      <w:bookmarkStart w:id="52" w:name="_Toc208926983"/>
      <w:r>
        <w:t>Primaire doelstellingen</w:t>
      </w:r>
      <w:bookmarkEnd w:id="48"/>
      <w:bookmarkEnd w:id="49"/>
      <w:bookmarkEnd w:id="50"/>
      <w:bookmarkEnd w:id="51"/>
      <w:bookmarkEnd w:id="52"/>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600C82" w14:paraId="3809B91A" w14:textId="77777777" w:rsidTr="00172D29">
        <w:trPr>
          <w:trHeight w:val="614"/>
        </w:trPr>
        <w:tc>
          <w:tcPr>
            <w:tcW w:w="9016" w:type="dxa"/>
            <w:shd w:val="clear" w:color="auto" w:fill="0A242C"/>
          </w:tcPr>
          <w:p w14:paraId="780E3FBB" w14:textId="73DDDAAE" w:rsidR="00600C82" w:rsidRPr="00346B43" w:rsidRDefault="00600C82" w:rsidP="00270A4E">
            <w:pPr>
              <w:rPr>
                <w:i/>
                <w:sz w:val="20"/>
                <w:szCs w:val="20"/>
                <w:u w:val="single"/>
              </w:rPr>
            </w:pPr>
            <w:r w:rsidRPr="003F6117">
              <w:rPr>
                <w:i/>
                <w:iCs/>
                <w:sz w:val="20"/>
                <w:szCs w:val="20"/>
              </w:rPr>
              <w:t>Context</w:t>
            </w:r>
            <w:r w:rsidR="00EF34CF">
              <w:rPr>
                <w:i/>
                <w:iCs/>
                <w:sz w:val="20"/>
                <w:szCs w:val="20"/>
              </w:rPr>
              <w:t xml:space="preserve"> </w:t>
            </w:r>
            <w:r w:rsidR="00F2116D">
              <w:rPr>
                <w:i/>
                <w:iCs/>
                <w:sz w:val="20"/>
                <w:szCs w:val="20"/>
              </w:rPr>
              <w:t xml:space="preserve">IGC </w:t>
            </w:r>
            <w:r w:rsidR="00F17E5B">
              <w:rPr>
                <w:i/>
                <w:iCs/>
                <w:sz w:val="20"/>
                <w:szCs w:val="20"/>
              </w:rPr>
              <w:t xml:space="preserve">criterium </w:t>
            </w:r>
            <w:r w:rsidR="00EF34CF">
              <w:rPr>
                <w:i/>
                <w:iCs/>
                <w:sz w:val="20"/>
                <w:szCs w:val="20"/>
              </w:rPr>
              <w:t>2.1</w:t>
            </w:r>
            <w:r w:rsidR="00F2116D">
              <w:rPr>
                <w:i/>
                <w:iCs/>
                <w:sz w:val="20"/>
                <w:szCs w:val="20"/>
              </w:rPr>
              <w:t xml:space="preserve"> -</w:t>
            </w:r>
            <w:r w:rsidR="00F2116D" w:rsidDel="002C14A4">
              <w:rPr>
                <w:i/>
                <w:iCs/>
                <w:sz w:val="20"/>
                <w:szCs w:val="20"/>
              </w:rPr>
              <w:t xml:space="preserve"> </w:t>
            </w:r>
            <w:r w:rsidR="00AB5824">
              <w:rPr>
                <w:i/>
                <w:sz w:val="20"/>
                <w:szCs w:val="20"/>
                <w:u w:val="single"/>
              </w:rPr>
              <w:t>Knock-out criterium</w:t>
            </w:r>
            <w:r w:rsidR="00AB5824">
              <w:rPr>
                <w:i/>
                <w:sz w:val="20"/>
                <w:szCs w:val="20"/>
                <w:u w:val="single"/>
              </w:rPr>
              <w:br/>
            </w:r>
            <w:r w:rsidRPr="00797AE0">
              <w:rPr>
                <w:b/>
                <w:bCs/>
                <w:iCs/>
                <w:sz w:val="20"/>
                <w:szCs w:val="20"/>
              </w:rPr>
              <w:t>Primaire doelstellingen</w:t>
            </w:r>
          </w:p>
          <w:p w14:paraId="79C7F9B4" w14:textId="77777777" w:rsidR="00600C82" w:rsidRPr="00600C82" w:rsidRDefault="00600C82" w:rsidP="00270A4E">
            <w:pPr>
              <w:rPr>
                <w:sz w:val="20"/>
                <w:szCs w:val="20"/>
              </w:rPr>
            </w:pPr>
            <w:r w:rsidRPr="00600C82">
              <w:rPr>
                <w:sz w:val="20"/>
                <w:szCs w:val="20"/>
              </w:rPr>
              <w:t>De primaire doelstellingen en verbeterdoelen zijn SMART geformuleerd en gericht op:</w:t>
            </w:r>
          </w:p>
          <w:p w14:paraId="07C36621" w14:textId="6E70DF10" w:rsidR="00600C82" w:rsidRPr="00600C82" w:rsidRDefault="00600C82" w:rsidP="00270A4E">
            <w:pPr>
              <w:rPr>
                <w:sz w:val="20"/>
                <w:szCs w:val="20"/>
              </w:rPr>
            </w:pPr>
            <w:r w:rsidRPr="00600C82">
              <w:rPr>
                <w:sz w:val="20"/>
                <w:szCs w:val="20"/>
              </w:rPr>
              <w:t>1.</w:t>
            </w:r>
            <w:r w:rsidRPr="00600C82">
              <w:rPr>
                <w:sz w:val="20"/>
                <w:szCs w:val="20"/>
              </w:rPr>
              <w:tab/>
              <w:t xml:space="preserve"> Evalueren en verbeteren van de kwaliteit van zorg</w:t>
            </w:r>
            <w:r w:rsidR="001625D1">
              <w:rPr>
                <w:sz w:val="20"/>
                <w:szCs w:val="20"/>
              </w:rPr>
              <w:t>.</w:t>
            </w:r>
            <w:r w:rsidRPr="00600C82">
              <w:rPr>
                <w:sz w:val="20"/>
                <w:szCs w:val="20"/>
              </w:rPr>
              <w:t xml:space="preserve"> </w:t>
            </w:r>
          </w:p>
          <w:p w14:paraId="55AFE46A" w14:textId="2687C0B8" w:rsidR="00600C82" w:rsidRPr="00645E74" w:rsidRDefault="00600C82" w:rsidP="00270A4E">
            <w:pPr>
              <w:rPr>
                <w:sz w:val="20"/>
                <w:szCs w:val="20"/>
              </w:rPr>
            </w:pPr>
            <w:r w:rsidRPr="00600C82">
              <w:rPr>
                <w:sz w:val="20"/>
                <w:szCs w:val="20"/>
              </w:rPr>
              <w:t>2.</w:t>
            </w:r>
            <w:r w:rsidRPr="00600C82">
              <w:rPr>
                <w:sz w:val="20"/>
                <w:szCs w:val="20"/>
              </w:rPr>
              <w:tab/>
              <w:t xml:space="preserve"> Het ondersteunen van samen beslissen door patiënt en zorgverlener</w:t>
            </w:r>
            <w:r w:rsidR="001625D1">
              <w:rPr>
                <w:sz w:val="20"/>
                <w:szCs w:val="20"/>
              </w:rPr>
              <w:t>.</w:t>
            </w:r>
          </w:p>
          <w:p w14:paraId="57DA9D88" w14:textId="77777777" w:rsidR="00600C82" w:rsidRDefault="00600C82" w:rsidP="00270A4E">
            <w:pPr>
              <w:rPr>
                <w:b/>
                <w:bCs/>
                <w:sz w:val="20"/>
                <w:szCs w:val="20"/>
              </w:rPr>
            </w:pPr>
          </w:p>
          <w:p w14:paraId="78DA613D" w14:textId="77777777" w:rsidR="00600C82" w:rsidRPr="00B2584A" w:rsidRDefault="00600C82" w:rsidP="00270A4E">
            <w:pPr>
              <w:rPr>
                <w:sz w:val="20"/>
                <w:szCs w:val="20"/>
              </w:rPr>
            </w:pPr>
            <w:r w:rsidRPr="00B2584A">
              <w:rPr>
                <w:b/>
                <w:bCs/>
                <w:sz w:val="20"/>
                <w:szCs w:val="20"/>
              </w:rPr>
              <w:t>Rationale</w:t>
            </w:r>
          </w:p>
          <w:p w14:paraId="76060285" w14:textId="07D35CA8" w:rsidR="00600C82" w:rsidRPr="00600C82" w:rsidRDefault="0093590B" w:rsidP="00270A4E">
            <w:pPr>
              <w:rPr>
                <w:sz w:val="20"/>
                <w:szCs w:val="20"/>
              </w:rPr>
            </w:pPr>
            <w:r>
              <w:rPr>
                <w:sz w:val="20"/>
                <w:szCs w:val="20"/>
              </w:rPr>
              <w:t>E</w:t>
            </w:r>
            <w:r w:rsidR="00600C82" w:rsidRPr="00600C82">
              <w:rPr>
                <w:sz w:val="20"/>
                <w:szCs w:val="20"/>
              </w:rPr>
              <w:t xml:space="preserve">en kwaliteitsregistratie </w:t>
            </w:r>
            <w:r>
              <w:rPr>
                <w:sz w:val="20"/>
                <w:szCs w:val="20"/>
              </w:rPr>
              <w:t xml:space="preserve">dient </w:t>
            </w:r>
            <w:r w:rsidR="00600C82" w:rsidRPr="00600C82">
              <w:rPr>
                <w:sz w:val="20"/>
                <w:szCs w:val="20"/>
              </w:rPr>
              <w:t>primair ter evaluatie en verbetering van kwaliteit van zorg, door middel van (kort)cyclische rapportage over proces en uitkomsten (spiegelinformatie) aan zorgverleners en/of zorginstelling (leren en verbeteren)</w:t>
            </w:r>
            <w:r w:rsidR="00F076A2">
              <w:rPr>
                <w:sz w:val="20"/>
                <w:szCs w:val="20"/>
              </w:rPr>
              <w:t xml:space="preserve"> terug te koppelen</w:t>
            </w:r>
            <w:r w:rsidR="00600C82" w:rsidRPr="00600C82">
              <w:rPr>
                <w:sz w:val="20"/>
                <w:szCs w:val="20"/>
              </w:rPr>
              <w:t xml:space="preserve">. </w:t>
            </w:r>
          </w:p>
          <w:p w14:paraId="5F9B9F13" w14:textId="77777777" w:rsidR="00600C82" w:rsidRPr="00600C82" w:rsidRDefault="00600C82" w:rsidP="00270A4E">
            <w:pPr>
              <w:rPr>
                <w:sz w:val="20"/>
                <w:szCs w:val="20"/>
              </w:rPr>
            </w:pPr>
          </w:p>
          <w:p w14:paraId="07501E8F" w14:textId="42FD06EC" w:rsidR="00600C82" w:rsidRDefault="00600C82" w:rsidP="00270A4E">
            <w:pPr>
              <w:rPr>
                <w:sz w:val="20"/>
                <w:szCs w:val="20"/>
              </w:rPr>
            </w:pPr>
            <w:r w:rsidRPr="00600C82">
              <w:rPr>
                <w:sz w:val="20"/>
                <w:szCs w:val="20"/>
              </w:rPr>
              <w:t xml:space="preserve">Daarnaast </w:t>
            </w:r>
            <w:r w:rsidR="00BF2D84">
              <w:rPr>
                <w:sz w:val="20"/>
                <w:szCs w:val="20"/>
              </w:rPr>
              <w:t xml:space="preserve">is </w:t>
            </w:r>
            <w:r w:rsidR="00102B36">
              <w:rPr>
                <w:sz w:val="20"/>
                <w:szCs w:val="20"/>
              </w:rPr>
              <w:t>beoogd</w:t>
            </w:r>
            <w:r w:rsidRPr="00600C82">
              <w:rPr>
                <w:sz w:val="20"/>
                <w:szCs w:val="20"/>
              </w:rPr>
              <w:t xml:space="preserve"> dat kwaliteitsregistraties zich door gaan ontwikkelen om ook ondersteunend te zijn aan het proces van samen beslissen tussen patiënt en zorgverlener, o.a. door het verzamelen van patiëntgerapporteerde uitkomsten en het aggregeren en terugkoppelen van uitkomstinformatie op het niveau van specifieke patiëntenpopulatie (“patients like me”).</w:t>
            </w:r>
          </w:p>
          <w:p w14:paraId="62BDBA80" w14:textId="77777777" w:rsidR="001014FA" w:rsidRDefault="001014FA" w:rsidP="00270A4E">
            <w:pPr>
              <w:rPr>
                <w:sz w:val="20"/>
                <w:szCs w:val="20"/>
              </w:rPr>
            </w:pPr>
          </w:p>
          <w:p w14:paraId="6648166B" w14:textId="77777777" w:rsidR="006E740E" w:rsidRPr="007902D9" w:rsidRDefault="002358CF" w:rsidP="00270A4E">
            <w:pPr>
              <w:rPr>
                <w:sz w:val="20"/>
                <w:szCs w:val="20"/>
              </w:rPr>
            </w:pPr>
            <w:r w:rsidRPr="007902D9">
              <w:rPr>
                <w:sz w:val="20"/>
                <w:szCs w:val="20"/>
              </w:rPr>
              <w:t xml:space="preserve">NB: </w:t>
            </w:r>
          </w:p>
          <w:p w14:paraId="0D7CECEE" w14:textId="57A448C3" w:rsidR="001014FA" w:rsidRPr="007902D9" w:rsidRDefault="002358CF" w:rsidP="00E51CAB">
            <w:pPr>
              <w:pStyle w:val="ListParagraph"/>
              <w:numPr>
                <w:ilvl w:val="0"/>
                <w:numId w:val="57"/>
              </w:numPr>
              <w:rPr>
                <w:sz w:val="20"/>
                <w:szCs w:val="20"/>
              </w:rPr>
            </w:pPr>
            <w:r w:rsidRPr="007902D9">
              <w:rPr>
                <w:sz w:val="20"/>
                <w:szCs w:val="20"/>
              </w:rPr>
              <w:t>Het is een KNOCK-OUT criterium in de toetsing als de kwaliteitsregistratie onvoldoende bijdraagt aan het evalueren en verbeteren van kwaliteit van zorg, geen verbeterdoelen geformuleerd heeft, of de geformuleerde leer- en verbeterdoelen onvoldoende bijdragen aan de primaire doelstelling ten aanzien van evalueren en verbeteren.</w:t>
            </w:r>
          </w:p>
          <w:p w14:paraId="61532843" w14:textId="3A89F137" w:rsidR="006E740E" w:rsidRPr="007902D9" w:rsidRDefault="006E740E" w:rsidP="00E51CAB">
            <w:pPr>
              <w:pStyle w:val="ListParagraph"/>
              <w:numPr>
                <w:ilvl w:val="0"/>
                <w:numId w:val="57"/>
              </w:numPr>
              <w:rPr>
                <w:sz w:val="20"/>
                <w:szCs w:val="20"/>
              </w:rPr>
            </w:pPr>
            <w:r w:rsidRPr="007902D9">
              <w:rPr>
                <w:sz w:val="20"/>
                <w:szCs w:val="20"/>
              </w:rPr>
              <w:t xml:space="preserve">Het is een KNOCK-OUT criterium in de toetsing als de kwaliteitsregistratie onvoldoende bijdraagt aan de primaire doelstelling samen beslissen en een </w:t>
            </w:r>
            <w:r w:rsidR="002D6A27">
              <w:rPr>
                <w:sz w:val="20"/>
                <w:szCs w:val="20"/>
              </w:rPr>
              <w:t>(ontwikkel)plan</w:t>
            </w:r>
            <w:r w:rsidRPr="007902D9">
              <w:rPr>
                <w:sz w:val="20"/>
                <w:szCs w:val="20"/>
              </w:rPr>
              <w:t xml:space="preserve"> hoe dit </w:t>
            </w:r>
            <w:r w:rsidR="009E11B6">
              <w:rPr>
                <w:sz w:val="20"/>
                <w:szCs w:val="20"/>
              </w:rPr>
              <w:t>zo snel mogelijk</w:t>
            </w:r>
            <w:r w:rsidRPr="007902D9">
              <w:rPr>
                <w:sz w:val="20"/>
                <w:szCs w:val="20"/>
              </w:rPr>
              <w:t xml:space="preserve"> te realiseren ontbreekt of als onvoldoende wordt beoordeeld om aan de doelstelling te kunnen voldoen. </w:t>
            </w:r>
            <w:r w:rsidRPr="007902D9">
              <w:rPr>
                <w:sz w:val="20"/>
                <w:szCs w:val="20"/>
              </w:rPr>
              <w:br/>
              <w:t xml:space="preserve">In geval een </w:t>
            </w:r>
            <w:r w:rsidR="00FA4144">
              <w:rPr>
                <w:sz w:val="20"/>
                <w:szCs w:val="20"/>
              </w:rPr>
              <w:t xml:space="preserve">registratie op dit moment nog </w:t>
            </w:r>
            <w:r w:rsidR="00645E80">
              <w:rPr>
                <w:sz w:val="20"/>
                <w:szCs w:val="20"/>
              </w:rPr>
              <w:t xml:space="preserve">onvoldoende bijdraagt aan samen beslissen maar het </w:t>
            </w:r>
            <w:r w:rsidR="002D6A27">
              <w:rPr>
                <w:sz w:val="20"/>
                <w:szCs w:val="20"/>
              </w:rPr>
              <w:t>(ontwikkel)plan</w:t>
            </w:r>
            <w:r w:rsidRPr="007902D9">
              <w:rPr>
                <w:sz w:val="20"/>
                <w:szCs w:val="20"/>
              </w:rPr>
              <w:t xml:space="preserve"> als voldoende wordt beoordeeld bedraagt het advies ten aanzien van de inschrijfduur in het register maximaal </w:t>
            </w:r>
            <w:r w:rsidR="009E11B6">
              <w:rPr>
                <w:sz w:val="20"/>
                <w:szCs w:val="20"/>
              </w:rPr>
              <w:t>3</w:t>
            </w:r>
            <w:r w:rsidRPr="007902D9">
              <w:rPr>
                <w:sz w:val="20"/>
                <w:szCs w:val="20"/>
              </w:rPr>
              <w:t xml:space="preserve"> jaar.</w:t>
            </w:r>
          </w:p>
          <w:p w14:paraId="6CD16482" w14:textId="7125EBB6" w:rsidR="006E740E" w:rsidRPr="002358CF" w:rsidRDefault="006E740E" w:rsidP="00270A4E">
            <w:pPr>
              <w:rPr>
                <w:sz w:val="18"/>
                <w:szCs w:val="18"/>
              </w:rPr>
            </w:pPr>
          </w:p>
        </w:tc>
      </w:tr>
    </w:tbl>
    <w:p w14:paraId="57E24132" w14:textId="77777777" w:rsidR="000E3E3B" w:rsidRPr="000E3E3B" w:rsidRDefault="000E3E3B" w:rsidP="00270A4E">
      <w:pPr>
        <w:pStyle w:val="ListParagraph"/>
        <w:numPr>
          <w:ilvl w:val="0"/>
          <w:numId w:val="3"/>
        </w:numPr>
        <w:rPr>
          <w:rStyle w:val="SubtleEmphasis"/>
          <w:i w:val="0"/>
          <w:iCs w:val="0"/>
          <w:vanish/>
        </w:rPr>
      </w:pPr>
    </w:p>
    <w:p w14:paraId="046747E5" w14:textId="77777777" w:rsidR="000E3E3B" w:rsidRPr="000E3E3B" w:rsidRDefault="000E3E3B" w:rsidP="00270A4E">
      <w:pPr>
        <w:pStyle w:val="ListParagraph"/>
        <w:numPr>
          <w:ilvl w:val="0"/>
          <w:numId w:val="3"/>
        </w:numPr>
        <w:rPr>
          <w:rStyle w:val="SubtleEmphasis"/>
          <w:i w:val="0"/>
          <w:iCs w:val="0"/>
          <w:vanish/>
        </w:rPr>
      </w:pPr>
    </w:p>
    <w:p w14:paraId="471A7C14" w14:textId="683CD356" w:rsidR="0032618E" w:rsidRPr="008D5790" w:rsidRDefault="0032618E" w:rsidP="00270A4E">
      <w:pPr>
        <w:rPr>
          <w:rStyle w:val="SubtleEmphasis"/>
        </w:rPr>
      </w:pPr>
    </w:p>
    <w:p w14:paraId="1AE17401" w14:textId="305E8EE6" w:rsidR="00EF0BE5" w:rsidRPr="008D5790" w:rsidRDefault="00EF0BE5" w:rsidP="00270A4E">
      <w:pPr>
        <w:pStyle w:val="NoSpacing"/>
        <w:numPr>
          <w:ilvl w:val="1"/>
          <w:numId w:val="2"/>
        </w:numPr>
        <w:rPr>
          <w:rStyle w:val="SubtleEmphasis"/>
          <w:color w:val="auto"/>
        </w:rPr>
      </w:pPr>
      <w:r w:rsidRPr="008D5790">
        <w:rPr>
          <w:rStyle w:val="SubtleEmphasis"/>
          <w:color w:val="auto"/>
        </w:rPr>
        <w:t>Geef zo SMART mogelijk (Specifiek, Meetbaar, Acceptabel, Realistisch, Tijdgebonden) aan op welke wijze de kwaliteitsregistratie bijdraagt aan de primaire doelstellingen “evalueren en verbeteren” en “samen beslissen”</w:t>
      </w:r>
      <w:r w:rsidR="007B1CE2">
        <w:rPr>
          <w:rStyle w:val="SubtleEmphasis"/>
          <w:color w:val="auto"/>
        </w:rPr>
        <w:t>.</w:t>
      </w:r>
    </w:p>
    <w:p w14:paraId="2873038A" w14:textId="77777777" w:rsidR="00EF0BE5" w:rsidRPr="00BE2954" w:rsidRDefault="00EF0BE5" w:rsidP="00270A4E">
      <w:pPr>
        <w:pStyle w:val="NoSpacing"/>
        <w:ind w:left="360"/>
        <w:rPr>
          <w:rStyle w:val="SubtleEmphasis"/>
          <w:b/>
          <w:bCs/>
          <w:i w:val="0"/>
          <w:iCs w:val="0"/>
          <w:color w:val="auto"/>
        </w:rPr>
      </w:pPr>
    </w:p>
    <w:p w14:paraId="7EACC506" w14:textId="44420096" w:rsidR="00EF0BE5" w:rsidRPr="00BE2954" w:rsidRDefault="00606E9B" w:rsidP="00606E9B">
      <w:pPr>
        <w:pStyle w:val="NoSpacing"/>
        <w:numPr>
          <w:ilvl w:val="2"/>
          <w:numId w:val="3"/>
        </w:numPr>
        <w:rPr>
          <w:rStyle w:val="SubtleEmphasis"/>
          <w:b/>
          <w:bCs/>
          <w:i w:val="0"/>
          <w:iCs w:val="0"/>
          <w:color w:val="auto"/>
        </w:rPr>
      </w:pPr>
      <w:r>
        <w:rPr>
          <w:rStyle w:val="SubtleEmphasis"/>
          <w:i w:val="0"/>
          <w:iCs w:val="0"/>
          <w:color w:val="auto"/>
        </w:rPr>
        <w:t xml:space="preserve"> </w:t>
      </w:r>
      <w:r w:rsidR="00EF0BE5" w:rsidRPr="00BE2954">
        <w:rPr>
          <w:rStyle w:val="SubtleEmphasis"/>
          <w:i w:val="0"/>
          <w:iCs w:val="0"/>
          <w:color w:val="auto"/>
        </w:rPr>
        <w:t xml:space="preserve">Ten aanzien van Evalueren en verbeteren: </w:t>
      </w:r>
    </w:p>
    <w:p w14:paraId="72E43034" w14:textId="7B9D8BE4" w:rsidR="00EF0BE5" w:rsidRPr="00BE2954" w:rsidRDefault="00EF0BE5" w:rsidP="00270A4E">
      <w:pPr>
        <w:pStyle w:val="NoSpacing"/>
        <w:numPr>
          <w:ilvl w:val="0"/>
          <w:numId w:val="4"/>
        </w:numPr>
        <w:rPr>
          <w:rStyle w:val="SubtleEmphasis"/>
          <w:b/>
          <w:bCs/>
          <w:i w:val="0"/>
          <w:iCs w:val="0"/>
          <w:color w:val="auto"/>
        </w:rPr>
      </w:pPr>
      <w:r w:rsidRPr="00BE2954">
        <w:rPr>
          <w:rStyle w:val="SubtleEmphasis"/>
          <w:i w:val="0"/>
          <w:iCs w:val="0"/>
          <w:color w:val="auto"/>
        </w:rPr>
        <w:t>Beschrijf daarbij de “leer en verbeterdoelen”</w:t>
      </w:r>
      <w:r w:rsidR="001625D1">
        <w:rPr>
          <w:rStyle w:val="SubtleEmphasis"/>
          <w:i w:val="0"/>
          <w:iCs w:val="0"/>
          <w:color w:val="auto"/>
        </w:rPr>
        <w:t>.</w:t>
      </w:r>
    </w:p>
    <w:p w14:paraId="485380B2" w14:textId="2FCE4483" w:rsidR="00606E9B" w:rsidRPr="00606E9B" w:rsidRDefault="00BE2954" w:rsidP="000B30A8">
      <w:pPr>
        <w:pStyle w:val="NoSpacing"/>
        <w:numPr>
          <w:ilvl w:val="0"/>
          <w:numId w:val="4"/>
        </w:numPr>
      </w:pPr>
      <w:r w:rsidRPr="000B30A8">
        <w:rPr>
          <w:rStyle w:val="SubtleEmphasis"/>
          <w:i w:val="0"/>
          <w:iCs w:val="0"/>
          <w:color w:val="auto"/>
        </w:rPr>
        <w:t>O</w:t>
      </w:r>
      <w:r w:rsidR="00EF0BE5" w:rsidRPr="000B30A8">
        <w:rPr>
          <w:rStyle w:val="SubtleEmphasis"/>
          <w:i w:val="0"/>
          <w:iCs w:val="0"/>
          <w:color w:val="auto"/>
        </w:rPr>
        <w:t>nderbouw hoe de kwaliteitsregistratie vanuit het perspectief van de zorgprofessionals bijdraagt aan de realisatie van deze doelen</w:t>
      </w:r>
      <w:r w:rsidR="001625D1" w:rsidRPr="000B30A8">
        <w:rPr>
          <w:rStyle w:val="SubtleEmphasis"/>
          <w:i w:val="0"/>
          <w:i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DB8" w14:paraId="798D7DF9" w14:textId="77777777" w:rsidTr="007B1CE2">
        <w:trPr>
          <w:trHeight w:val="1833"/>
        </w:trPr>
        <w:tc>
          <w:tcPr>
            <w:tcW w:w="9016" w:type="dxa"/>
          </w:tcPr>
          <w:p w14:paraId="609B6041" w14:textId="1B9EF6EB" w:rsidR="00707DB8" w:rsidRDefault="00707DB8" w:rsidP="00270A4E">
            <w:pPr>
              <w:rPr>
                <w:i/>
                <w:iCs/>
              </w:rPr>
            </w:pPr>
            <w:r w:rsidRPr="00805F71">
              <w:rPr>
                <w:i/>
                <w:iCs/>
              </w:rPr>
              <w:t xml:space="preserve">Licht hier uw antwoord </w:t>
            </w:r>
            <w:r w:rsidR="00CD2A0B">
              <w:rPr>
                <w:i/>
                <w:iCs/>
              </w:rPr>
              <w:t>toe</w:t>
            </w:r>
            <w:r w:rsidR="009E329B">
              <w:rPr>
                <w:i/>
                <w:iCs/>
              </w:rPr>
              <w:t xml:space="preserve"> in maximaal 500 woorden</w:t>
            </w:r>
          </w:p>
          <w:p w14:paraId="43C87654" w14:textId="77777777" w:rsidR="00707DB8" w:rsidRDefault="00707DB8" w:rsidP="00270A4E">
            <w:pPr>
              <w:rPr>
                <w:i/>
                <w:iCs/>
              </w:rPr>
            </w:pPr>
          </w:p>
          <w:p w14:paraId="7BD6C697" w14:textId="00B72922" w:rsidR="00707DB8" w:rsidRPr="00805F71" w:rsidRDefault="00707DB8" w:rsidP="00270A4E">
            <w:pPr>
              <w:rPr>
                <w:i/>
                <w:iCs/>
              </w:rPr>
            </w:pPr>
          </w:p>
        </w:tc>
      </w:tr>
    </w:tbl>
    <w:p w14:paraId="65FA1CA4" w14:textId="77777777" w:rsidR="000B30A8" w:rsidRPr="000B30A8" w:rsidRDefault="000B30A8" w:rsidP="000B30A8">
      <w:pPr>
        <w:pStyle w:val="NoSpacing"/>
        <w:ind w:left="504"/>
        <w:rPr>
          <w:rStyle w:val="SubtleEmphasis"/>
          <w:b/>
          <w:bCs/>
          <w:i w:val="0"/>
          <w:iCs w:val="0"/>
          <w:color w:val="auto"/>
        </w:rPr>
      </w:pPr>
    </w:p>
    <w:p w14:paraId="2D49FDFD" w14:textId="77777777" w:rsidR="00BF5BA9" w:rsidRDefault="00BF5BA9" w:rsidP="000B30A8">
      <w:pPr>
        <w:pStyle w:val="NoSpacing"/>
        <w:ind w:left="504"/>
        <w:rPr>
          <w:rStyle w:val="SubtleEmphasis"/>
          <w:b/>
          <w:bCs/>
          <w:i w:val="0"/>
          <w:iCs w:val="0"/>
          <w:color w:val="auto"/>
        </w:rPr>
      </w:pPr>
    </w:p>
    <w:p w14:paraId="07879F77" w14:textId="77777777" w:rsidR="00FB7A63" w:rsidRDefault="00FB7A63" w:rsidP="000B30A8">
      <w:pPr>
        <w:pStyle w:val="NoSpacing"/>
        <w:ind w:left="504"/>
        <w:rPr>
          <w:rStyle w:val="SubtleEmphasis"/>
          <w:b/>
          <w:bCs/>
          <w:i w:val="0"/>
          <w:iCs w:val="0"/>
          <w:color w:val="auto"/>
        </w:rPr>
      </w:pPr>
    </w:p>
    <w:p w14:paraId="55B5DB29" w14:textId="77777777" w:rsidR="00BF5BA9" w:rsidRPr="000B30A8" w:rsidRDefault="00BF5BA9" w:rsidP="000B30A8">
      <w:pPr>
        <w:pStyle w:val="NoSpacing"/>
        <w:ind w:left="504"/>
        <w:rPr>
          <w:rStyle w:val="SubtleEmphasis"/>
          <w:b/>
          <w:bCs/>
          <w:i w:val="0"/>
          <w:iCs w:val="0"/>
          <w:color w:val="auto"/>
        </w:rPr>
      </w:pPr>
    </w:p>
    <w:p w14:paraId="74374660" w14:textId="171399A5" w:rsidR="00B6435C" w:rsidRPr="00097ECE" w:rsidRDefault="00606E9B" w:rsidP="00606E9B">
      <w:pPr>
        <w:pStyle w:val="NoSpacing"/>
        <w:numPr>
          <w:ilvl w:val="2"/>
          <w:numId w:val="3"/>
        </w:numPr>
        <w:rPr>
          <w:rStyle w:val="SubtleEmphasis"/>
          <w:b/>
          <w:bCs/>
          <w:i w:val="0"/>
          <w:iCs w:val="0"/>
          <w:color w:val="auto"/>
        </w:rPr>
      </w:pPr>
      <w:r>
        <w:rPr>
          <w:rStyle w:val="SubtleEmphasis"/>
          <w:i w:val="0"/>
          <w:iCs w:val="0"/>
          <w:color w:val="auto"/>
        </w:rPr>
        <w:lastRenderedPageBreak/>
        <w:t xml:space="preserve"> </w:t>
      </w:r>
      <w:r w:rsidR="00B6435C" w:rsidRPr="00097ECE">
        <w:rPr>
          <w:rStyle w:val="SubtleEmphasis"/>
          <w:i w:val="0"/>
          <w:iCs w:val="0"/>
          <w:color w:val="auto"/>
        </w:rPr>
        <w:t xml:space="preserve">Ten aanzien van </w:t>
      </w:r>
      <w:r w:rsidR="008F4C4F" w:rsidRPr="00097ECE">
        <w:rPr>
          <w:rStyle w:val="SubtleEmphasis"/>
          <w:i w:val="0"/>
          <w:iCs w:val="0"/>
          <w:color w:val="auto"/>
        </w:rPr>
        <w:t>Samen beslissen</w:t>
      </w:r>
      <w:r w:rsidR="00B6435C" w:rsidRPr="00097ECE">
        <w:rPr>
          <w:rStyle w:val="SubtleEmphasis"/>
          <w:i w:val="0"/>
          <w:iCs w:val="0"/>
          <w:color w:val="auto"/>
        </w:rPr>
        <w:t xml:space="preserve">: </w:t>
      </w:r>
    </w:p>
    <w:p w14:paraId="20248AF0" w14:textId="3AEACD8E" w:rsidR="00EF0BE5" w:rsidRPr="00097ECE" w:rsidRDefault="00EF0BE5" w:rsidP="00270A4E">
      <w:pPr>
        <w:pStyle w:val="NoSpacing"/>
        <w:numPr>
          <w:ilvl w:val="0"/>
          <w:numId w:val="5"/>
        </w:numPr>
        <w:rPr>
          <w:rStyle w:val="SubtleEmphasis"/>
          <w:b/>
          <w:bCs/>
          <w:i w:val="0"/>
          <w:iCs w:val="0"/>
          <w:color w:val="auto"/>
        </w:rPr>
      </w:pPr>
      <w:r w:rsidRPr="00097ECE">
        <w:rPr>
          <w:rStyle w:val="SubtleEmphasis"/>
          <w:i w:val="0"/>
          <w:iCs w:val="0"/>
          <w:color w:val="auto"/>
        </w:rPr>
        <w:t xml:space="preserve">Beschrijf </w:t>
      </w:r>
      <w:r w:rsidR="00BE2954" w:rsidRPr="00097ECE">
        <w:rPr>
          <w:rStyle w:val="SubtleEmphasis"/>
          <w:i w:val="0"/>
          <w:iCs w:val="0"/>
          <w:color w:val="auto"/>
        </w:rPr>
        <w:t>daarbij hoe de kwaliteitsregistratie nu al</w:t>
      </w:r>
      <w:r w:rsidR="00F33598">
        <w:rPr>
          <w:rStyle w:val="SubtleEmphasis"/>
          <w:i w:val="0"/>
          <w:iCs w:val="0"/>
          <w:color w:val="auto"/>
        </w:rPr>
        <w:t xml:space="preserve"> </w:t>
      </w:r>
      <w:r w:rsidR="00BE2954" w:rsidRPr="00097ECE">
        <w:rPr>
          <w:rStyle w:val="SubtleEmphasis"/>
          <w:i w:val="0"/>
          <w:iCs w:val="0"/>
          <w:color w:val="auto"/>
        </w:rPr>
        <w:t>invulling geeft aan de behoefte aan (uitkomst)informatie voor samen beslissen tussen zorgverlener en patiënt vanuit het perspectief van de patiënten</w:t>
      </w:r>
      <w:r w:rsidR="001625D1">
        <w:rPr>
          <w:rStyle w:val="SubtleEmphasis"/>
          <w:i w:val="0"/>
          <w:iCs w:val="0"/>
          <w:color w:val="auto"/>
        </w:rPr>
        <w:t>.</w:t>
      </w:r>
    </w:p>
    <w:p w14:paraId="2C17BA02" w14:textId="2A44DC75" w:rsidR="00EF0BE5" w:rsidRPr="001B41A8" w:rsidRDefault="00BE2954" w:rsidP="00270A4E">
      <w:pPr>
        <w:pStyle w:val="NoSpacing"/>
        <w:numPr>
          <w:ilvl w:val="0"/>
          <w:numId w:val="5"/>
        </w:numPr>
        <w:rPr>
          <w:rStyle w:val="SubtleEmphasis"/>
          <w:b/>
          <w:bCs/>
          <w:i w:val="0"/>
          <w:iCs w:val="0"/>
          <w:color w:val="auto"/>
        </w:rPr>
      </w:pPr>
      <w:r w:rsidRPr="00097ECE">
        <w:rPr>
          <w:rStyle w:val="SubtleEmphasis"/>
          <w:i w:val="0"/>
          <w:iCs w:val="0"/>
          <w:color w:val="auto"/>
        </w:rPr>
        <w:t xml:space="preserve">Indien </w:t>
      </w:r>
      <w:r w:rsidR="00097ECE" w:rsidRPr="00097ECE">
        <w:rPr>
          <w:rStyle w:val="SubtleEmphasis"/>
          <w:i w:val="0"/>
          <w:iCs w:val="0"/>
          <w:color w:val="auto"/>
        </w:rPr>
        <w:t xml:space="preserve">de kwaliteitsregistratie (nog) niet of onvoldoende ondersteunend is aan het proces van samen beslissen, dient er een </w:t>
      </w:r>
      <w:r w:rsidR="002D6A27">
        <w:rPr>
          <w:rStyle w:val="SubtleEmphasis"/>
          <w:i w:val="0"/>
          <w:color w:val="auto"/>
        </w:rPr>
        <w:t>(ontwikkel)plan</w:t>
      </w:r>
      <w:r w:rsidR="00097ECE" w:rsidRPr="00097ECE">
        <w:rPr>
          <w:rStyle w:val="SubtleEmphasis"/>
          <w:i w:val="0"/>
          <w:iCs w:val="0"/>
          <w:color w:val="auto"/>
        </w:rPr>
        <w:t xml:space="preserve"> te worden aangeleverd hoe de kwaliteitsregistratie hier </w:t>
      </w:r>
      <w:r w:rsidR="006C4BEE">
        <w:rPr>
          <w:rStyle w:val="SubtleEmphasis"/>
          <w:i w:val="0"/>
          <w:iCs w:val="0"/>
          <w:color w:val="auto"/>
        </w:rPr>
        <w:t>zo snel mogelijk</w:t>
      </w:r>
      <w:r w:rsidR="00097ECE" w:rsidRPr="00097ECE">
        <w:rPr>
          <w:rStyle w:val="SubtleEmphasis"/>
          <w:i w:val="0"/>
          <w:iCs w:val="0"/>
          <w:color w:val="auto"/>
        </w:rPr>
        <w:t xml:space="preserve"> invulling aan gaat geven</w:t>
      </w:r>
      <w:r w:rsidR="001625D1">
        <w:rPr>
          <w:rStyle w:val="SubtleEmphasis"/>
          <w:i w:val="0"/>
          <w:i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B57365" w14:paraId="4FE17FC4" w14:textId="77777777" w:rsidTr="007B1CE2">
        <w:trPr>
          <w:trHeight w:val="1833"/>
        </w:trPr>
        <w:tc>
          <w:tcPr>
            <w:tcW w:w="9016" w:type="dxa"/>
          </w:tcPr>
          <w:p w14:paraId="27AA232D" w14:textId="2C38E1C1" w:rsidR="00B57365" w:rsidRDefault="00CD2A0B" w:rsidP="00270A4E">
            <w:pPr>
              <w:rPr>
                <w:i/>
                <w:iCs/>
              </w:rPr>
            </w:pPr>
            <w:r w:rsidRPr="00805F71">
              <w:rPr>
                <w:i/>
                <w:iCs/>
              </w:rPr>
              <w:t xml:space="preserve">Licht hier uw antwoord </w:t>
            </w:r>
            <w:r>
              <w:rPr>
                <w:i/>
                <w:iCs/>
              </w:rPr>
              <w:t xml:space="preserve">toe </w:t>
            </w:r>
            <w:r w:rsidR="009E329B">
              <w:rPr>
                <w:i/>
                <w:iCs/>
              </w:rPr>
              <w:t>in maximaal 500 woorden</w:t>
            </w:r>
          </w:p>
          <w:p w14:paraId="45143244" w14:textId="77777777" w:rsidR="00B57365" w:rsidRDefault="00B57365" w:rsidP="00270A4E">
            <w:pPr>
              <w:rPr>
                <w:i/>
                <w:iCs/>
              </w:rPr>
            </w:pPr>
          </w:p>
          <w:p w14:paraId="32D92808" w14:textId="4D722736" w:rsidR="00B57365" w:rsidRPr="00805F71" w:rsidRDefault="00B57365" w:rsidP="00270A4E">
            <w:pPr>
              <w:rPr>
                <w:i/>
                <w:iCs/>
              </w:rPr>
            </w:pPr>
          </w:p>
        </w:tc>
      </w:tr>
    </w:tbl>
    <w:p w14:paraId="74A17008" w14:textId="119C2DB1" w:rsidR="00707DB8" w:rsidRDefault="00707DB8"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1B41A8" w:rsidRPr="005A1AEB" w14:paraId="0E2BF49D" w14:textId="77777777" w:rsidTr="6B24A5B1">
        <w:trPr>
          <w:trHeight w:val="614"/>
        </w:trPr>
        <w:tc>
          <w:tcPr>
            <w:tcW w:w="9016" w:type="dxa"/>
            <w:shd w:val="clear" w:color="auto" w:fill="009BA4"/>
          </w:tcPr>
          <w:p w14:paraId="7E17B534" w14:textId="4F412AC5" w:rsidR="001B41A8" w:rsidRPr="005A1AEB" w:rsidRDefault="001B41A8" w:rsidP="00270A4E">
            <w:pPr>
              <w:rPr>
                <w:b/>
                <w:bCs/>
                <w:color w:val="FFFFFF" w:themeColor="background1"/>
                <w:sz w:val="20"/>
                <w:szCs w:val="20"/>
              </w:rPr>
            </w:pPr>
            <w:r w:rsidRPr="005A1AEB">
              <w:rPr>
                <w:b/>
                <w:bCs/>
                <w:color w:val="FFFFFF" w:themeColor="background1"/>
                <w:sz w:val="20"/>
                <w:szCs w:val="20"/>
              </w:rPr>
              <w:t>Mogelijk bewijsstuk:</w:t>
            </w:r>
          </w:p>
          <w:p w14:paraId="6E8F8C3E" w14:textId="123ACD00" w:rsidR="001B41A8" w:rsidRPr="005A1AEB" w:rsidRDefault="00C1143C" w:rsidP="00270A4E">
            <w:pPr>
              <w:rPr>
                <w:color w:val="FFFFFF" w:themeColor="background1"/>
                <w:sz w:val="20"/>
                <w:szCs w:val="20"/>
              </w:rPr>
            </w:pPr>
            <w:r>
              <w:rPr>
                <w:color w:val="FFFFFF" w:themeColor="background1"/>
                <w:sz w:val="20"/>
                <w:szCs w:val="20"/>
              </w:rPr>
              <w:t xml:space="preserve">1. </w:t>
            </w:r>
            <w:r w:rsidR="002D6A27" w:rsidRPr="6B24A5B1">
              <w:rPr>
                <w:color w:val="FFFFFF" w:themeColor="background1"/>
                <w:sz w:val="20"/>
                <w:szCs w:val="20"/>
              </w:rPr>
              <w:t>(</w:t>
            </w:r>
            <w:r w:rsidR="00D14955">
              <w:rPr>
                <w:color w:val="FFFFFF" w:themeColor="background1"/>
                <w:sz w:val="20"/>
                <w:szCs w:val="20"/>
              </w:rPr>
              <w:t>O</w:t>
            </w:r>
            <w:r w:rsidR="002D6A27" w:rsidRPr="6B24A5B1">
              <w:rPr>
                <w:color w:val="FFFFFF" w:themeColor="background1"/>
                <w:sz w:val="20"/>
                <w:szCs w:val="20"/>
              </w:rPr>
              <w:t>ntwikkel)plan</w:t>
            </w:r>
            <w:r w:rsidR="00D14955">
              <w:rPr>
                <w:color w:val="FFFFFF" w:themeColor="background1"/>
                <w:sz w:val="20"/>
                <w:szCs w:val="20"/>
              </w:rPr>
              <w:t xml:space="preserve"> </w:t>
            </w:r>
            <w:r w:rsidR="004136E1">
              <w:rPr>
                <w:color w:val="FFFFFF" w:themeColor="background1"/>
                <w:sz w:val="20"/>
                <w:szCs w:val="20"/>
              </w:rPr>
              <w:t>(</w:t>
            </w:r>
            <w:r w:rsidR="00D14955">
              <w:rPr>
                <w:color w:val="FFFFFF" w:themeColor="background1"/>
                <w:sz w:val="20"/>
                <w:szCs w:val="20"/>
              </w:rPr>
              <w:t>ten aanzien van Samen Beslissen</w:t>
            </w:r>
            <w:r w:rsidR="004136E1">
              <w:rPr>
                <w:color w:val="FFFFFF" w:themeColor="background1"/>
                <w:sz w:val="20"/>
                <w:szCs w:val="20"/>
              </w:rPr>
              <w:t>)</w:t>
            </w:r>
            <w:r w:rsidR="006D09B1">
              <w:rPr>
                <w:rStyle w:val="FootnoteReference"/>
                <w:color w:val="FFFFFF" w:themeColor="background1"/>
                <w:sz w:val="20"/>
                <w:szCs w:val="20"/>
              </w:rPr>
              <w:footnoteReference w:id="2"/>
            </w:r>
          </w:p>
          <w:p w14:paraId="14040636" w14:textId="3E7B4AEA" w:rsidR="001B41A8" w:rsidRPr="005A1AEB" w:rsidRDefault="001B41A8" w:rsidP="00270A4E">
            <w:pPr>
              <w:rPr>
                <w:i/>
                <w:iCs/>
                <w:color w:val="FFFFFF" w:themeColor="background1"/>
                <w:sz w:val="20"/>
                <w:szCs w:val="20"/>
              </w:rPr>
            </w:pPr>
          </w:p>
          <w:p w14:paraId="796EF771" w14:textId="48DD07F1" w:rsidR="001B41A8" w:rsidRPr="005A1AEB" w:rsidRDefault="001B41A8" w:rsidP="00270A4E">
            <w:pPr>
              <w:rPr>
                <w:i/>
                <w:iCs/>
                <w:color w:val="FFFFFF" w:themeColor="background1"/>
                <w:sz w:val="20"/>
                <w:szCs w:val="20"/>
              </w:rPr>
            </w:pPr>
            <w:r w:rsidRPr="005A1AEB">
              <w:rPr>
                <w:i/>
                <w:iCs/>
                <w:color w:val="FFFFFF" w:themeColor="background1"/>
                <w:sz w:val="20"/>
                <w:szCs w:val="20"/>
              </w:rPr>
              <w:t>Indien bewijsstukken zijn aangeleverd: noteer in dit blok de bestandnamen van deze bewijsstukken en/of de URL waarop deze stukken te raadplegen zijn.</w:t>
            </w:r>
          </w:p>
          <w:p w14:paraId="3117A23D" w14:textId="5FCBCAE6" w:rsidR="001B41A8" w:rsidRPr="005A1AEB" w:rsidRDefault="001B41A8" w:rsidP="00270A4E">
            <w:pPr>
              <w:rPr>
                <w:i/>
                <w:iCs/>
                <w:color w:val="FFFFFF" w:themeColor="background1"/>
                <w:sz w:val="20"/>
                <w:szCs w:val="20"/>
              </w:rPr>
            </w:pPr>
            <w:r w:rsidRPr="005A1AEB">
              <w:rPr>
                <w:i/>
                <w:iCs/>
                <w:color w:val="FFFFFF" w:themeColor="background1"/>
                <w:sz w:val="20"/>
                <w:szCs w:val="20"/>
              </w:rPr>
              <w:t>-</w:t>
            </w:r>
          </w:p>
          <w:p w14:paraId="72B7BF1F" w14:textId="2833D2CA" w:rsidR="001B41A8" w:rsidRPr="005A1AEB" w:rsidRDefault="001B41A8" w:rsidP="00270A4E">
            <w:pPr>
              <w:rPr>
                <w:i/>
                <w:iCs/>
                <w:color w:val="FFFFFF" w:themeColor="background1"/>
                <w:sz w:val="20"/>
                <w:szCs w:val="20"/>
              </w:rPr>
            </w:pPr>
            <w:r w:rsidRPr="005A1AEB">
              <w:rPr>
                <w:i/>
                <w:iCs/>
                <w:color w:val="FFFFFF" w:themeColor="background1"/>
                <w:sz w:val="20"/>
                <w:szCs w:val="20"/>
              </w:rPr>
              <w:t>-</w:t>
            </w:r>
          </w:p>
        </w:tc>
      </w:tr>
    </w:tbl>
    <w:p w14:paraId="2F918E95" w14:textId="77777777" w:rsidR="001B41A8" w:rsidRDefault="001B41A8" w:rsidP="00270A4E"/>
    <w:p w14:paraId="5B7C09E3" w14:textId="179A1DF4" w:rsidR="00115FA8" w:rsidRDefault="00115FA8" w:rsidP="00270A4E">
      <w:pPr>
        <w:pStyle w:val="Heading2"/>
      </w:pPr>
      <w:bookmarkStart w:id="53" w:name="_Toc131599676"/>
      <w:bookmarkStart w:id="54" w:name="_Toc132791113"/>
      <w:bookmarkStart w:id="55" w:name="_Toc134623455"/>
      <w:bookmarkStart w:id="56" w:name="_Toc208926083"/>
      <w:bookmarkStart w:id="57" w:name="_Toc208926984"/>
      <w:r w:rsidRPr="00115FA8">
        <w:t>Secundaire doelstellingen</w:t>
      </w:r>
      <w:bookmarkEnd w:id="53"/>
      <w:bookmarkEnd w:id="54"/>
      <w:bookmarkEnd w:id="55"/>
      <w:bookmarkEnd w:id="56"/>
      <w:bookmarkEnd w:id="57"/>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600C82" w14:paraId="50B04093" w14:textId="77777777" w:rsidTr="6B24A5B1">
        <w:trPr>
          <w:trHeight w:val="614"/>
        </w:trPr>
        <w:tc>
          <w:tcPr>
            <w:tcW w:w="9016" w:type="dxa"/>
            <w:shd w:val="clear" w:color="auto" w:fill="0A242C"/>
          </w:tcPr>
          <w:p w14:paraId="0206A11B" w14:textId="5A586CFB" w:rsidR="00600C82" w:rsidRDefault="611609A3" w:rsidP="00270A4E">
            <w:pPr>
              <w:rPr>
                <w:b/>
                <w:bCs/>
                <w:sz w:val="20"/>
                <w:szCs w:val="20"/>
              </w:rPr>
            </w:pPr>
            <w:r w:rsidRPr="6B24A5B1">
              <w:rPr>
                <w:i/>
                <w:iCs/>
                <w:sz w:val="20"/>
                <w:szCs w:val="20"/>
              </w:rPr>
              <w:t>Context IGC criterium</w:t>
            </w:r>
            <w:r w:rsidR="009F6A0D">
              <w:rPr>
                <w:i/>
                <w:iCs/>
                <w:sz w:val="20"/>
                <w:szCs w:val="20"/>
              </w:rPr>
              <w:t xml:space="preserve"> 2.2</w:t>
            </w:r>
            <w:r w:rsidRPr="6B24A5B1">
              <w:rPr>
                <w:i/>
                <w:iCs/>
                <w:sz w:val="20"/>
                <w:szCs w:val="20"/>
              </w:rPr>
              <w:t xml:space="preserve"> </w:t>
            </w:r>
            <w:r w:rsidR="515DBDCB" w:rsidRPr="6B24A5B1">
              <w:rPr>
                <w:i/>
                <w:iCs/>
                <w:sz w:val="20"/>
                <w:szCs w:val="20"/>
              </w:rPr>
              <w:t>–</w:t>
            </w:r>
            <w:r w:rsidR="58A7AA96" w:rsidRPr="6B24A5B1">
              <w:rPr>
                <w:i/>
                <w:iCs/>
                <w:sz w:val="20"/>
                <w:szCs w:val="20"/>
              </w:rPr>
              <w:t xml:space="preserve"> </w:t>
            </w:r>
            <w:r w:rsidR="2EB424FA" w:rsidRPr="6B24A5B1">
              <w:rPr>
                <w:b/>
                <w:bCs/>
                <w:sz w:val="20"/>
                <w:szCs w:val="20"/>
              </w:rPr>
              <w:t>Secundaire doelstellingen</w:t>
            </w:r>
          </w:p>
          <w:p w14:paraId="0B6C3544" w14:textId="77777777" w:rsidR="00466C1E" w:rsidRDefault="00466C1E" w:rsidP="00270A4E">
            <w:pPr>
              <w:rPr>
                <w:b/>
                <w:bCs/>
                <w:sz w:val="20"/>
                <w:szCs w:val="20"/>
              </w:rPr>
            </w:pPr>
          </w:p>
          <w:p w14:paraId="36DB3248" w14:textId="77777777" w:rsidR="00600C82" w:rsidRPr="00600C82" w:rsidRDefault="00600C82" w:rsidP="00270A4E">
            <w:pPr>
              <w:rPr>
                <w:sz w:val="20"/>
                <w:szCs w:val="20"/>
              </w:rPr>
            </w:pPr>
            <w:r w:rsidRPr="00600C82">
              <w:rPr>
                <w:sz w:val="20"/>
                <w:szCs w:val="20"/>
              </w:rPr>
              <w:t xml:space="preserve">De </w:t>
            </w:r>
            <w:r>
              <w:rPr>
                <w:sz w:val="20"/>
                <w:szCs w:val="20"/>
              </w:rPr>
              <w:t xml:space="preserve">secundaire </w:t>
            </w:r>
            <w:r w:rsidRPr="00600C82">
              <w:rPr>
                <w:sz w:val="20"/>
                <w:szCs w:val="20"/>
              </w:rPr>
              <w:t>doelstellingen zijn SMART geformuleerd en bevatten elementen ten aanzien van:</w:t>
            </w:r>
          </w:p>
          <w:p w14:paraId="1224CEF9" w14:textId="0CFFFED3" w:rsidR="00600C82" w:rsidRPr="00270A4E" w:rsidRDefault="00600C82" w:rsidP="00E51CAB">
            <w:pPr>
              <w:pStyle w:val="ListParagraph"/>
              <w:numPr>
                <w:ilvl w:val="0"/>
                <w:numId w:val="45"/>
              </w:numPr>
              <w:rPr>
                <w:sz w:val="20"/>
                <w:szCs w:val="20"/>
              </w:rPr>
            </w:pPr>
            <w:r w:rsidRPr="00270A4E">
              <w:rPr>
                <w:sz w:val="20"/>
                <w:szCs w:val="20"/>
              </w:rPr>
              <w:t>Keuze door de patiënten voor zorginstelling en/of zorgverlener en/of</w:t>
            </w:r>
          </w:p>
          <w:p w14:paraId="2924DFA1" w14:textId="06E73108" w:rsidR="00600C82" w:rsidRPr="00270A4E" w:rsidRDefault="00600C82" w:rsidP="00E51CAB">
            <w:pPr>
              <w:pStyle w:val="ListParagraph"/>
              <w:numPr>
                <w:ilvl w:val="0"/>
                <w:numId w:val="45"/>
              </w:numPr>
              <w:rPr>
                <w:sz w:val="20"/>
                <w:szCs w:val="20"/>
              </w:rPr>
            </w:pPr>
            <w:r w:rsidRPr="00270A4E">
              <w:rPr>
                <w:sz w:val="20"/>
                <w:szCs w:val="20"/>
              </w:rPr>
              <w:t>Zorginkoop en/of</w:t>
            </w:r>
          </w:p>
          <w:p w14:paraId="06A3EDAC" w14:textId="30D7117E" w:rsidR="00600C82" w:rsidRPr="00270A4E" w:rsidRDefault="00600C82" w:rsidP="00E51CAB">
            <w:pPr>
              <w:pStyle w:val="ListParagraph"/>
              <w:numPr>
                <w:ilvl w:val="0"/>
                <w:numId w:val="45"/>
              </w:numPr>
              <w:rPr>
                <w:sz w:val="20"/>
                <w:szCs w:val="20"/>
              </w:rPr>
            </w:pPr>
            <w:r w:rsidRPr="00270A4E">
              <w:rPr>
                <w:sz w:val="20"/>
                <w:szCs w:val="20"/>
              </w:rPr>
              <w:t xml:space="preserve">Wetenschappelijk onderzoek en/of </w:t>
            </w:r>
          </w:p>
          <w:p w14:paraId="59E18C37" w14:textId="7AA19C13" w:rsidR="00600C82" w:rsidRPr="00270A4E" w:rsidRDefault="00600C82" w:rsidP="00E51CAB">
            <w:pPr>
              <w:pStyle w:val="ListParagraph"/>
              <w:numPr>
                <w:ilvl w:val="0"/>
                <w:numId w:val="45"/>
              </w:numPr>
              <w:rPr>
                <w:sz w:val="20"/>
                <w:szCs w:val="20"/>
              </w:rPr>
            </w:pPr>
            <w:r w:rsidRPr="00270A4E">
              <w:rPr>
                <w:sz w:val="20"/>
                <w:szCs w:val="20"/>
              </w:rPr>
              <w:t xml:space="preserve">Overige voor het onderwerp en registratie mogelijk relevante doelstellingen </w:t>
            </w:r>
          </w:p>
          <w:p w14:paraId="487D8D35" w14:textId="77777777" w:rsidR="00600C82" w:rsidRDefault="00600C82" w:rsidP="00270A4E">
            <w:pPr>
              <w:rPr>
                <w:sz w:val="20"/>
                <w:szCs w:val="20"/>
              </w:rPr>
            </w:pPr>
          </w:p>
          <w:p w14:paraId="2A0BA471" w14:textId="5A63FA13" w:rsidR="00600C82" w:rsidRDefault="00600C82" w:rsidP="00270A4E">
            <w:pPr>
              <w:rPr>
                <w:sz w:val="20"/>
                <w:szCs w:val="20"/>
              </w:rPr>
            </w:pPr>
            <w:r w:rsidRPr="00600C82">
              <w:rPr>
                <w:sz w:val="20"/>
                <w:szCs w:val="20"/>
              </w:rPr>
              <w:t>De kwaliteitsregistratie draagt nu of in de toekomst bij aan de behoefte van bovenstaande subdoelstellingen of er wordt onderbouwd waarom niet wordt bijgedragen aan bovenstaande secundaire doelstellingen.</w:t>
            </w:r>
          </w:p>
          <w:p w14:paraId="72EC3DF3" w14:textId="77777777" w:rsidR="00600C82" w:rsidRDefault="00600C82" w:rsidP="00270A4E">
            <w:pPr>
              <w:rPr>
                <w:b/>
                <w:bCs/>
                <w:sz w:val="20"/>
                <w:szCs w:val="20"/>
              </w:rPr>
            </w:pPr>
          </w:p>
          <w:p w14:paraId="1BB03ABA" w14:textId="77777777" w:rsidR="00600C82" w:rsidRPr="00B2584A" w:rsidRDefault="00600C82" w:rsidP="00270A4E">
            <w:pPr>
              <w:rPr>
                <w:sz w:val="20"/>
                <w:szCs w:val="20"/>
              </w:rPr>
            </w:pPr>
            <w:r w:rsidRPr="00B2584A">
              <w:rPr>
                <w:b/>
                <w:bCs/>
                <w:sz w:val="20"/>
                <w:szCs w:val="20"/>
              </w:rPr>
              <w:t>Rationale</w:t>
            </w:r>
          </w:p>
          <w:p w14:paraId="092E4F98" w14:textId="02FA5EF1" w:rsidR="00600C82" w:rsidRPr="006451B1" w:rsidRDefault="00600C82" w:rsidP="00270A4E">
            <w:pPr>
              <w:rPr>
                <w:sz w:val="20"/>
                <w:szCs w:val="20"/>
              </w:rPr>
            </w:pPr>
            <w:r w:rsidRPr="00600C82">
              <w:rPr>
                <w:sz w:val="20"/>
                <w:szCs w:val="20"/>
              </w:rPr>
              <w:t xml:space="preserve">Naast voor bovengenoemde primaire doelstellingen kunnen </w:t>
            </w:r>
            <w:r w:rsidR="006C49ED">
              <w:rPr>
                <w:sz w:val="20"/>
                <w:szCs w:val="20"/>
              </w:rPr>
              <w:t xml:space="preserve">geaggregeerde gegevens uit </w:t>
            </w:r>
            <w:r w:rsidRPr="00600C82">
              <w:rPr>
                <w:sz w:val="20"/>
                <w:szCs w:val="20"/>
              </w:rPr>
              <w:t>kwaliteitsregistraties ook worden ingezet ten behoeve van de keuze door patiënten voor een specifieke zorginstelling en/of zorgverlener, voor zorginkoop, voor wetenschappelijk onderzoek of voor andere secundaire doelstellingen. Het uitgangspunt is dat hierbij gebruik gemaakt wordt van de gegevens die zijn verzameld ten behoeve van de primaire doelstellingen.</w:t>
            </w:r>
            <w:r w:rsidR="000B30A8">
              <w:rPr>
                <w:sz w:val="20"/>
                <w:szCs w:val="20"/>
              </w:rPr>
              <w:br/>
            </w:r>
          </w:p>
        </w:tc>
      </w:tr>
    </w:tbl>
    <w:p w14:paraId="266DC36F" w14:textId="6E758742" w:rsidR="00600C82" w:rsidRDefault="00600C82" w:rsidP="00270A4E"/>
    <w:p w14:paraId="55932076" w14:textId="77777777" w:rsidR="00C92204" w:rsidRPr="00833CB0" w:rsidRDefault="00C92204" w:rsidP="00C92204">
      <w:pPr>
        <w:pStyle w:val="NoSpacing"/>
        <w:numPr>
          <w:ilvl w:val="1"/>
          <w:numId w:val="3"/>
        </w:numPr>
        <w:rPr>
          <w:rStyle w:val="SubtleEmphasis"/>
          <w:b/>
          <w:bCs/>
          <w:color w:val="auto"/>
        </w:rPr>
      </w:pPr>
      <w:r w:rsidRPr="00833CB0">
        <w:rPr>
          <w:rStyle w:val="SubtleEmphasis"/>
          <w:color w:val="auto"/>
        </w:rPr>
        <w:t>Geef zo SMART mogelijk (Specifiek, Meetbaar, Acceptabel, Realistisch, Tijdgebonden) aan op welke wijze de kwaliteitsregistratie bijdraagt aan secundaire doelstellingen:</w:t>
      </w:r>
    </w:p>
    <w:p w14:paraId="08513D8A" w14:textId="77777777" w:rsidR="00C92204" w:rsidRPr="00707DB8" w:rsidRDefault="00C92204" w:rsidP="00C92204">
      <w:pPr>
        <w:pStyle w:val="NoSpacing"/>
        <w:ind w:left="360"/>
        <w:rPr>
          <w:rStyle w:val="SubtleEmphasis"/>
          <w:b/>
          <w:bCs/>
          <w:i w:val="0"/>
          <w:iCs w:val="0"/>
          <w:color w:val="FF0000"/>
        </w:rPr>
      </w:pPr>
    </w:p>
    <w:p w14:paraId="798EA69B" w14:textId="77777777" w:rsidR="00DA5F7F" w:rsidRPr="00707DB8" w:rsidRDefault="00DA5F7F" w:rsidP="00C92204">
      <w:pPr>
        <w:pStyle w:val="NoSpacing"/>
        <w:ind w:left="360"/>
        <w:rPr>
          <w:rStyle w:val="SubtleEmphasis"/>
          <w:b/>
          <w:bCs/>
          <w:i w:val="0"/>
          <w:iCs w:val="0"/>
          <w:color w:val="FF0000"/>
        </w:rPr>
      </w:pPr>
    </w:p>
    <w:p w14:paraId="2FB29579" w14:textId="77777777" w:rsidR="00C92204" w:rsidRPr="00E41E43" w:rsidRDefault="00C92204" w:rsidP="00C92204">
      <w:pPr>
        <w:pStyle w:val="NoSpacing"/>
        <w:numPr>
          <w:ilvl w:val="2"/>
          <w:numId w:val="3"/>
        </w:numPr>
        <w:rPr>
          <w:rStyle w:val="SubtleEmphasis"/>
          <w:b/>
          <w:bCs/>
          <w:i w:val="0"/>
          <w:iCs w:val="0"/>
          <w:color w:val="auto"/>
        </w:rPr>
      </w:pPr>
      <w:r w:rsidRPr="00C20A06">
        <w:lastRenderedPageBreak/>
        <w:t xml:space="preserve">Keuze </w:t>
      </w:r>
      <w:r w:rsidRPr="00C20A06">
        <w:rPr>
          <w:rStyle w:val="SubtleEmphasis"/>
          <w:i w:val="0"/>
          <w:iCs w:val="0"/>
          <w:color w:val="auto"/>
        </w:rPr>
        <w:t>door patiënten voor een zorginstelling en/of zorgverlener</w:t>
      </w:r>
      <w:r>
        <w:rPr>
          <w:rStyle w:val="SubtleEmphasis"/>
          <w:i w:val="0"/>
          <w:iCs w:val="0"/>
          <w:color w:val="auto"/>
        </w:rPr>
        <w:t xml:space="preserve"> </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C92204" w14:paraId="697BF84D" w14:textId="77777777" w:rsidTr="00CC794F">
        <w:trPr>
          <w:trHeight w:val="2835"/>
        </w:trPr>
        <w:tc>
          <w:tcPr>
            <w:tcW w:w="9016" w:type="dxa"/>
          </w:tcPr>
          <w:p w14:paraId="711D2197" w14:textId="4F840A23" w:rsidR="00C92204" w:rsidRPr="00F21EDC" w:rsidRDefault="00C92204" w:rsidP="00CC794F">
            <w:pPr>
              <w:rPr>
                <w:i/>
                <w:iCs/>
              </w:rPr>
            </w:pPr>
            <w:r w:rsidRPr="00805F71">
              <w:rPr>
                <w:i/>
                <w:iCs/>
              </w:rPr>
              <w:t xml:space="preserve">Licht hier uw antwoord </w:t>
            </w:r>
            <w:r>
              <w:rPr>
                <w:i/>
                <w:iCs/>
              </w:rPr>
              <w:t>toe</w:t>
            </w:r>
            <w:r w:rsidRPr="00F21EDC">
              <w:rPr>
                <w:i/>
                <w:iCs/>
              </w:rPr>
              <w:t xml:space="preserve"> </w:t>
            </w:r>
            <w:r w:rsidR="00E57D39">
              <w:rPr>
                <w:i/>
                <w:iCs/>
              </w:rPr>
              <w:t>in maximaal 150 woorden</w:t>
            </w:r>
          </w:p>
          <w:p w14:paraId="059E8782" w14:textId="77777777" w:rsidR="00C92204" w:rsidRDefault="00C92204" w:rsidP="00CC794F">
            <w:pPr>
              <w:rPr>
                <w:i/>
                <w:iCs/>
              </w:rPr>
            </w:pPr>
          </w:p>
          <w:p w14:paraId="2DC13E33" w14:textId="77777777" w:rsidR="00C92204" w:rsidRPr="00805F71" w:rsidRDefault="00C92204" w:rsidP="00CC794F">
            <w:pPr>
              <w:rPr>
                <w:i/>
                <w:iCs/>
              </w:rPr>
            </w:pPr>
          </w:p>
        </w:tc>
      </w:tr>
    </w:tbl>
    <w:p w14:paraId="53F190A4" w14:textId="77777777" w:rsidR="00C92204" w:rsidRPr="00C20A06" w:rsidRDefault="00C92204" w:rsidP="00C92204">
      <w:pPr>
        <w:pStyle w:val="NoSpacing"/>
        <w:rPr>
          <w:rStyle w:val="SubtleEmphasis"/>
          <w:b/>
          <w:bCs/>
          <w:i w:val="0"/>
          <w:iCs w:val="0"/>
          <w:color w:val="auto"/>
        </w:rPr>
      </w:pPr>
    </w:p>
    <w:p w14:paraId="7546C847" w14:textId="77777777" w:rsidR="00C92204" w:rsidRPr="00E41E43" w:rsidRDefault="00C92204" w:rsidP="00C92204">
      <w:pPr>
        <w:pStyle w:val="NoSpacing"/>
        <w:numPr>
          <w:ilvl w:val="2"/>
          <w:numId w:val="3"/>
        </w:numPr>
        <w:rPr>
          <w:rStyle w:val="SubtleEmphasis"/>
          <w:b/>
          <w:bCs/>
          <w:i w:val="0"/>
          <w:iCs w:val="0"/>
          <w:color w:val="auto"/>
        </w:rPr>
      </w:pPr>
      <w:r w:rsidRPr="00C20A06">
        <w:rPr>
          <w:rStyle w:val="SubtleEmphasis"/>
          <w:i w:val="0"/>
          <w:iCs w:val="0"/>
          <w:color w:val="auto"/>
        </w:rPr>
        <w:t>Zorginkoop</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C92204" w14:paraId="6F8B6672" w14:textId="77777777" w:rsidTr="00CC794F">
        <w:trPr>
          <w:trHeight w:val="2835"/>
        </w:trPr>
        <w:tc>
          <w:tcPr>
            <w:tcW w:w="9016" w:type="dxa"/>
          </w:tcPr>
          <w:p w14:paraId="377E50CB" w14:textId="60EDA13C" w:rsidR="00C92204" w:rsidRDefault="00C92204" w:rsidP="00CC794F">
            <w:pPr>
              <w:rPr>
                <w:i/>
                <w:iCs/>
              </w:rPr>
            </w:pPr>
            <w:r w:rsidRPr="00805F71">
              <w:rPr>
                <w:i/>
                <w:iCs/>
              </w:rPr>
              <w:t xml:space="preserve">Licht hier uw antwoord </w:t>
            </w:r>
            <w:r>
              <w:rPr>
                <w:i/>
                <w:iCs/>
              </w:rPr>
              <w:t xml:space="preserve">toe </w:t>
            </w:r>
            <w:r w:rsidR="00E57D39">
              <w:rPr>
                <w:i/>
                <w:iCs/>
              </w:rPr>
              <w:t>in maximaal 150 woorden</w:t>
            </w:r>
          </w:p>
          <w:p w14:paraId="03EE3F1C" w14:textId="77777777" w:rsidR="00C92204" w:rsidRDefault="00C92204" w:rsidP="00CC794F">
            <w:pPr>
              <w:rPr>
                <w:i/>
                <w:iCs/>
              </w:rPr>
            </w:pPr>
          </w:p>
          <w:p w14:paraId="65F7D3F6" w14:textId="77777777" w:rsidR="00C92204" w:rsidRPr="00805F71" w:rsidRDefault="00C92204" w:rsidP="00CC794F">
            <w:pPr>
              <w:rPr>
                <w:i/>
                <w:iCs/>
              </w:rPr>
            </w:pPr>
          </w:p>
        </w:tc>
      </w:tr>
    </w:tbl>
    <w:p w14:paraId="51E61AB3" w14:textId="77777777" w:rsidR="00C92204" w:rsidRPr="00C20A06" w:rsidRDefault="00C92204" w:rsidP="00C92204">
      <w:pPr>
        <w:pStyle w:val="NoSpacing"/>
        <w:rPr>
          <w:rStyle w:val="SubtleEmphasis"/>
          <w:b/>
          <w:bCs/>
          <w:i w:val="0"/>
          <w:iCs w:val="0"/>
          <w:color w:val="auto"/>
        </w:rPr>
      </w:pPr>
    </w:p>
    <w:p w14:paraId="039B2577" w14:textId="77777777" w:rsidR="00C92204" w:rsidRPr="0054196D" w:rsidRDefault="00C92204" w:rsidP="00C92204">
      <w:pPr>
        <w:pStyle w:val="NoSpacing"/>
        <w:numPr>
          <w:ilvl w:val="2"/>
          <w:numId w:val="3"/>
        </w:numPr>
        <w:rPr>
          <w:rStyle w:val="SubtleEmphasis"/>
          <w:b/>
          <w:bCs/>
          <w:i w:val="0"/>
          <w:iCs w:val="0"/>
          <w:color w:val="auto"/>
        </w:rPr>
      </w:pPr>
      <w:r w:rsidRPr="00C20A06">
        <w:rPr>
          <w:rStyle w:val="SubtleEmphasis"/>
          <w:i w:val="0"/>
          <w:iCs w:val="0"/>
          <w:color w:val="auto"/>
        </w:rPr>
        <w:t>Wetenschappelijk onderzoek</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C92204" w14:paraId="5D70BC5B" w14:textId="77777777" w:rsidTr="00CC794F">
        <w:trPr>
          <w:trHeight w:val="2835"/>
        </w:trPr>
        <w:tc>
          <w:tcPr>
            <w:tcW w:w="9016" w:type="dxa"/>
          </w:tcPr>
          <w:p w14:paraId="71F8F0F0" w14:textId="294981A9" w:rsidR="00C92204" w:rsidRDefault="00C92204" w:rsidP="00CC794F">
            <w:pPr>
              <w:rPr>
                <w:i/>
                <w:iCs/>
              </w:rPr>
            </w:pPr>
            <w:r w:rsidRPr="00805F71">
              <w:rPr>
                <w:i/>
                <w:iCs/>
              </w:rPr>
              <w:t xml:space="preserve">Licht hier uw antwoord </w:t>
            </w:r>
            <w:r>
              <w:rPr>
                <w:i/>
                <w:iCs/>
              </w:rPr>
              <w:t xml:space="preserve">toe </w:t>
            </w:r>
            <w:r w:rsidR="00E57D39">
              <w:rPr>
                <w:i/>
                <w:iCs/>
              </w:rPr>
              <w:t>in maximaal 150 woorden</w:t>
            </w:r>
          </w:p>
          <w:p w14:paraId="7640158E" w14:textId="77777777" w:rsidR="00C92204" w:rsidRDefault="00C92204" w:rsidP="00CC794F">
            <w:pPr>
              <w:rPr>
                <w:i/>
                <w:iCs/>
              </w:rPr>
            </w:pPr>
          </w:p>
          <w:p w14:paraId="1387D7DC" w14:textId="77777777" w:rsidR="00C92204" w:rsidRPr="00805F71" w:rsidRDefault="00C92204" w:rsidP="00CC794F">
            <w:pPr>
              <w:rPr>
                <w:i/>
                <w:iCs/>
              </w:rPr>
            </w:pPr>
          </w:p>
        </w:tc>
      </w:tr>
    </w:tbl>
    <w:p w14:paraId="48F6DA0E" w14:textId="77777777" w:rsidR="00C92204" w:rsidRPr="00BC5754" w:rsidRDefault="00C92204" w:rsidP="00C92204">
      <w:pPr>
        <w:pStyle w:val="NoSpacing"/>
        <w:ind w:left="720"/>
        <w:rPr>
          <w:rStyle w:val="SubtleEmphasis"/>
          <w:b/>
          <w:bCs/>
          <w:i w:val="0"/>
          <w:iCs w:val="0"/>
          <w:color w:val="auto"/>
        </w:rPr>
      </w:pPr>
    </w:p>
    <w:p w14:paraId="4118339C" w14:textId="77777777" w:rsidR="00C92204" w:rsidRPr="00C20A06" w:rsidRDefault="00C92204" w:rsidP="00C92204">
      <w:pPr>
        <w:pStyle w:val="NoSpacing"/>
        <w:numPr>
          <w:ilvl w:val="2"/>
          <w:numId w:val="3"/>
        </w:numPr>
        <w:rPr>
          <w:b/>
          <w:bCs/>
        </w:rPr>
      </w:pPr>
      <w:r w:rsidRPr="00C20A06">
        <w:rPr>
          <w:rStyle w:val="SubtleEmphasis"/>
          <w:i w:val="0"/>
          <w:iCs w:val="0"/>
          <w:color w:val="auto"/>
        </w:rPr>
        <w:t>Overige voor het onderwerp en de registratie mogelijk relevante doelstellingen</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C92204" w14:paraId="5B2AB382" w14:textId="77777777" w:rsidTr="00F47492">
        <w:trPr>
          <w:trHeight w:val="2400"/>
        </w:trPr>
        <w:tc>
          <w:tcPr>
            <w:tcW w:w="9016" w:type="dxa"/>
          </w:tcPr>
          <w:p w14:paraId="0A4383FA" w14:textId="08A53E52" w:rsidR="00C92204" w:rsidRPr="00805F71" w:rsidRDefault="00C92204" w:rsidP="00CC794F">
            <w:pPr>
              <w:rPr>
                <w:i/>
                <w:iCs/>
              </w:rPr>
            </w:pPr>
            <w:r w:rsidRPr="00805F71">
              <w:rPr>
                <w:i/>
                <w:iCs/>
              </w:rPr>
              <w:t xml:space="preserve">Licht hier uw antwoord </w:t>
            </w:r>
            <w:r>
              <w:rPr>
                <w:i/>
                <w:iCs/>
              </w:rPr>
              <w:t xml:space="preserve">toe </w:t>
            </w:r>
            <w:r w:rsidR="00B42195">
              <w:rPr>
                <w:i/>
                <w:iCs/>
              </w:rPr>
              <w:t>in maximaal 150 woorden</w:t>
            </w:r>
          </w:p>
        </w:tc>
      </w:tr>
    </w:tbl>
    <w:p w14:paraId="0F8BF2C1" w14:textId="0BDEC064" w:rsidR="00600C82" w:rsidRDefault="00337BB9" w:rsidP="00337BB9">
      <w:pPr>
        <w:pStyle w:val="Heading2"/>
      </w:pPr>
      <w:bookmarkStart w:id="58" w:name="_Toc131599677"/>
      <w:bookmarkStart w:id="59" w:name="_Toc132791114"/>
      <w:bookmarkStart w:id="60" w:name="_Toc134623456"/>
      <w:bookmarkStart w:id="61" w:name="_Toc208926084"/>
      <w:bookmarkStart w:id="62" w:name="_Toc208926985"/>
      <w:r>
        <w:lastRenderedPageBreak/>
        <w:t>Vastgestelde indicatorenset</w:t>
      </w:r>
      <w:bookmarkEnd w:id="58"/>
      <w:bookmarkEnd w:id="59"/>
      <w:bookmarkEnd w:id="60"/>
      <w:bookmarkEnd w:id="61"/>
      <w:bookmarkEnd w:id="62"/>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600C82" w14:paraId="07E5F478" w14:textId="77777777" w:rsidTr="00172D29">
        <w:trPr>
          <w:trHeight w:val="614"/>
        </w:trPr>
        <w:tc>
          <w:tcPr>
            <w:tcW w:w="9016" w:type="dxa"/>
            <w:shd w:val="clear" w:color="auto" w:fill="0A242C"/>
          </w:tcPr>
          <w:p w14:paraId="43AB6BA9" w14:textId="07AFC8CE" w:rsidR="00600C82" w:rsidRDefault="00106581" w:rsidP="00270A4E">
            <w:pPr>
              <w:rPr>
                <w:b/>
                <w:bCs/>
                <w:sz w:val="20"/>
                <w:szCs w:val="20"/>
              </w:rPr>
            </w:pPr>
            <w:r w:rsidRPr="003F6117">
              <w:rPr>
                <w:i/>
                <w:iCs/>
                <w:sz w:val="20"/>
                <w:szCs w:val="20"/>
              </w:rPr>
              <w:t>Context</w:t>
            </w:r>
            <w:r>
              <w:rPr>
                <w:i/>
                <w:iCs/>
                <w:sz w:val="20"/>
                <w:szCs w:val="20"/>
              </w:rPr>
              <w:t xml:space="preserve"> IGC criterium </w:t>
            </w:r>
            <w:r w:rsidR="00144D4E">
              <w:rPr>
                <w:i/>
                <w:iCs/>
                <w:sz w:val="20"/>
                <w:szCs w:val="20"/>
              </w:rPr>
              <w:t>2.3</w:t>
            </w:r>
            <w:r w:rsidR="00A736F7">
              <w:rPr>
                <w:i/>
                <w:iCs/>
                <w:sz w:val="20"/>
                <w:szCs w:val="20"/>
              </w:rPr>
              <w:br/>
              <w:t xml:space="preserve">2.3.1 – </w:t>
            </w:r>
            <w:r w:rsidR="00A736F7">
              <w:rPr>
                <w:i/>
                <w:iCs/>
                <w:sz w:val="20"/>
                <w:szCs w:val="20"/>
                <w:u w:val="single"/>
              </w:rPr>
              <w:t>Knock-out criterium</w:t>
            </w:r>
            <w:r w:rsidR="00A736F7">
              <w:rPr>
                <w:i/>
                <w:iCs/>
                <w:sz w:val="20"/>
                <w:szCs w:val="20"/>
                <w:u w:val="single"/>
              </w:rPr>
              <w:br/>
            </w:r>
            <w:r w:rsidR="00001621" w:rsidRPr="00337BB9">
              <w:rPr>
                <w:i/>
                <w:iCs/>
                <w:sz w:val="20"/>
                <w:szCs w:val="20"/>
              </w:rPr>
              <w:br/>
            </w:r>
            <w:r w:rsidR="00600C82">
              <w:rPr>
                <w:b/>
                <w:bCs/>
                <w:sz w:val="20"/>
                <w:szCs w:val="20"/>
              </w:rPr>
              <w:t>Vastge</w:t>
            </w:r>
            <w:r w:rsidR="007B3F4C">
              <w:rPr>
                <w:b/>
                <w:bCs/>
                <w:sz w:val="20"/>
                <w:szCs w:val="20"/>
              </w:rPr>
              <w:t>stelde</w:t>
            </w:r>
            <w:r w:rsidR="00600C82">
              <w:rPr>
                <w:b/>
                <w:bCs/>
                <w:sz w:val="20"/>
                <w:szCs w:val="20"/>
              </w:rPr>
              <w:t xml:space="preserve"> indicatorenset</w:t>
            </w:r>
          </w:p>
          <w:p w14:paraId="5E198928" w14:textId="1074CD9F" w:rsidR="00600C82" w:rsidRPr="00270A4E" w:rsidRDefault="00600C82" w:rsidP="00270A4E">
            <w:pPr>
              <w:pStyle w:val="ListParagraph"/>
              <w:numPr>
                <w:ilvl w:val="1"/>
                <w:numId w:val="4"/>
              </w:numPr>
              <w:rPr>
                <w:sz w:val="20"/>
                <w:szCs w:val="20"/>
              </w:rPr>
            </w:pPr>
            <w:r w:rsidRPr="00270A4E">
              <w:rPr>
                <w:sz w:val="20"/>
                <w:szCs w:val="20"/>
              </w:rPr>
              <w:t>De relevante beroepsverenigingen en patiëntenorganisaties zijn aantoonbaar betrokken bij de ontwikkeling of vaststelling van de inhoud van de indicatorenset</w:t>
            </w:r>
            <w:r w:rsidR="001625D1">
              <w:rPr>
                <w:sz w:val="20"/>
                <w:szCs w:val="20"/>
              </w:rPr>
              <w:t>.</w:t>
            </w:r>
          </w:p>
          <w:p w14:paraId="14AFBD98" w14:textId="6EC0CEEE" w:rsidR="00600C82" w:rsidRPr="00270A4E" w:rsidRDefault="00600C82" w:rsidP="00270A4E">
            <w:pPr>
              <w:pStyle w:val="ListParagraph"/>
              <w:numPr>
                <w:ilvl w:val="1"/>
                <w:numId w:val="4"/>
              </w:numPr>
              <w:rPr>
                <w:sz w:val="20"/>
                <w:szCs w:val="20"/>
              </w:rPr>
            </w:pPr>
            <w:r w:rsidRPr="00270A4E">
              <w:rPr>
                <w:sz w:val="20"/>
                <w:szCs w:val="20"/>
              </w:rPr>
              <w:t>De set sluit aan bij de doelstellingen/behoefte van zorgverleners, patiëntenorganisaties en de behoefte van andere betrokken stakeholders.</w:t>
            </w:r>
          </w:p>
          <w:p w14:paraId="7CEFF703" w14:textId="33CD4EFF" w:rsidR="00600C82" w:rsidRPr="00270A4E" w:rsidRDefault="00600C82" w:rsidP="00270A4E">
            <w:pPr>
              <w:pStyle w:val="ListParagraph"/>
              <w:numPr>
                <w:ilvl w:val="1"/>
                <w:numId w:val="4"/>
              </w:numPr>
              <w:rPr>
                <w:sz w:val="20"/>
                <w:szCs w:val="20"/>
              </w:rPr>
            </w:pPr>
            <w:r w:rsidRPr="00270A4E">
              <w:rPr>
                <w:sz w:val="20"/>
                <w:szCs w:val="20"/>
              </w:rPr>
              <w:t>De set is niet breder dan nodig.</w:t>
            </w:r>
          </w:p>
          <w:p w14:paraId="6B05B15F" w14:textId="77777777" w:rsidR="006A3DCC" w:rsidRDefault="006A3DCC" w:rsidP="00270A4E">
            <w:pPr>
              <w:rPr>
                <w:b/>
                <w:bCs/>
                <w:sz w:val="20"/>
                <w:szCs w:val="20"/>
              </w:rPr>
            </w:pPr>
          </w:p>
          <w:p w14:paraId="1CE42FDE" w14:textId="616140F4" w:rsidR="00600C82" w:rsidRPr="00B2584A" w:rsidRDefault="00600C82" w:rsidP="00270A4E">
            <w:pPr>
              <w:rPr>
                <w:sz w:val="20"/>
                <w:szCs w:val="20"/>
              </w:rPr>
            </w:pPr>
            <w:r w:rsidRPr="00B2584A">
              <w:rPr>
                <w:b/>
                <w:bCs/>
                <w:sz w:val="20"/>
                <w:szCs w:val="20"/>
              </w:rPr>
              <w:t>Rationale</w:t>
            </w:r>
          </w:p>
          <w:p w14:paraId="4FCC306E" w14:textId="304F0FA8" w:rsidR="00600C82" w:rsidRPr="00600C82" w:rsidRDefault="00205B32" w:rsidP="00270A4E">
            <w:pPr>
              <w:rPr>
                <w:sz w:val="20"/>
                <w:szCs w:val="20"/>
              </w:rPr>
            </w:pPr>
            <w:r>
              <w:rPr>
                <w:sz w:val="20"/>
                <w:szCs w:val="20"/>
              </w:rPr>
              <w:t>K</w:t>
            </w:r>
            <w:r w:rsidR="00600C82" w:rsidRPr="00600C82">
              <w:rPr>
                <w:sz w:val="20"/>
                <w:szCs w:val="20"/>
              </w:rPr>
              <w:t>waliteitsregistraties ontwikkelen</w:t>
            </w:r>
            <w:r w:rsidR="009F30A4">
              <w:rPr>
                <w:sz w:val="20"/>
                <w:szCs w:val="20"/>
              </w:rPr>
              <w:t xml:space="preserve"> zich</w:t>
            </w:r>
            <w:r w:rsidR="00600C82" w:rsidRPr="00600C82">
              <w:rPr>
                <w:sz w:val="20"/>
                <w:szCs w:val="20"/>
              </w:rPr>
              <w:t xml:space="preserve"> tot brede </w:t>
            </w:r>
            <w:r w:rsidR="00DF304E">
              <w:rPr>
                <w:sz w:val="20"/>
                <w:szCs w:val="20"/>
              </w:rPr>
              <w:t>aandoening</w:t>
            </w:r>
            <w:r w:rsidR="00600C82" w:rsidRPr="00600C82">
              <w:rPr>
                <w:sz w:val="20"/>
                <w:szCs w:val="20"/>
              </w:rPr>
              <w:t>sgerichte registraties waarin het zorgpad van de patiënt (patient</w:t>
            </w:r>
            <w:r w:rsidR="00156FF4">
              <w:rPr>
                <w:sz w:val="20"/>
                <w:szCs w:val="20"/>
              </w:rPr>
              <w:t xml:space="preserve"> </w:t>
            </w:r>
            <w:r w:rsidR="00600C82" w:rsidRPr="00600C82">
              <w:rPr>
                <w:sz w:val="20"/>
                <w:szCs w:val="20"/>
              </w:rPr>
              <w:t>journey) centraal staat en meerdere onderdelen van het zorgproces c.q. meerdere behandelmodaliteiten een rol kunnen spelen. Dit leidt tot multidisciplinaire registraties met betrokkenheid van de relevante beroepsverenigingen en patiëntenorganisaties.</w:t>
            </w:r>
          </w:p>
          <w:p w14:paraId="676AC247" w14:textId="77777777" w:rsidR="00600C82" w:rsidRPr="00600C82" w:rsidRDefault="00600C82" w:rsidP="00270A4E">
            <w:pPr>
              <w:rPr>
                <w:sz w:val="20"/>
                <w:szCs w:val="20"/>
              </w:rPr>
            </w:pPr>
          </w:p>
          <w:p w14:paraId="05AC013A" w14:textId="749953D4" w:rsidR="00600C82" w:rsidRPr="00600C82" w:rsidRDefault="00600C82" w:rsidP="00270A4E">
            <w:pPr>
              <w:rPr>
                <w:sz w:val="20"/>
                <w:szCs w:val="20"/>
              </w:rPr>
            </w:pPr>
            <w:r w:rsidRPr="00600C82">
              <w:rPr>
                <w:sz w:val="20"/>
                <w:szCs w:val="20"/>
              </w:rPr>
              <w:t>Om in deze kwaliteitsregistraties het verbeterpotentieel zowel vanuit het perspectief van de diverse betrokken specialismen als ook nadrukkelijk het zorginhoudelijk verbeterpotentieel vanuit patiëntperspectief mee te nemen dienen deze relevante beroepsverenigingen en patiëntenorganisaties aantoonbaar betrokken te zijn bij de ontwikkeling/vaststelling van de indicatoren-/uitkomstenset (de inhoud) van de registratie.</w:t>
            </w:r>
          </w:p>
          <w:p w14:paraId="32B7C2F9" w14:textId="77777777" w:rsidR="00600C82" w:rsidRPr="00600C82" w:rsidRDefault="00600C82" w:rsidP="00270A4E">
            <w:pPr>
              <w:rPr>
                <w:sz w:val="20"/>
                <w:szCs w:val="20"/>
              </w:rPr>
            </w:pPr>
          </w:p>
          <w:p w14:paraId="53767E61" w14:textId="214B6844" w:rsidR="00600C82" w:rsidRDefault="00600C82" w:rsidP="00270A4E">
            <w:pPr>
              <w:rPr>
                <w:sz w:val="20"/>
                <w:szCs w:val="20"/>
              </w:rPr>
            </w:pPr>
            <w:r w:rsidRPr="00600C82">
              <w:rPr>
                <w:sz w:val="20"/>
                <w:szCs w:val="20"/>
              </w:rPr>
              <w:t xml:space="preserve">Uitgangspunt </w:t>
            </w:r>
            <w:r w:rsidR="00A84417">
              <w:rPr>
                <w:sz w:val="20"/>
                <w:szCs w:val="20"/>
              </w:rPr>
              <w:t>i</w:t>
            </w:r>
            <w:r w:rsidRPr="00600C82">
              <w:rPr>
                <w:sz w:val="20"/>
                <w:szCs w:val="20"/>
              </w:rPr>
              <w:t xml:space="preserve">s dat verwacht mag worden dat er op het moment van indienen van de aanvraag minimaal één relevante beroepsvereniging betrokken is. Betrokkenheid van meer/alle relevante beroepsverenigingen vraagt doorontwikkeling van kwaliteitsregistraties. Dat laatste geldt ook voor betrokkenheid van patiëntenorganisaties, die later op gang is gekomen. Waar betrokkenheid van de relevante (aanvullende) beroepsverenigingen en patiëntenorganisatie(s) nog niet is geregeld dient daarom in een </w:t>
            </w:r>
            <w:r w:rsidR="002D6A27">
              <w:rPr>
                <w:sz w:val="20"/>
                <w:szCs w:val="20"/>
              </w:rPr>
              <w:t>(ontwikkel)plan</w:t>
            </w:r>
            <w:r w:rsidRPr="00600C82">
              <w:rPr>
                <w:sz w:val="20"/>
                <w:szCs w:val="20"/>
              </w:rPr>
              <w:t xml:space="preserve"> aangegeven te worden hoe dit wordt gerealiseerd.</w:t>
            </w:r>
          </w:p>
          <w:p w14:paraId="0D9509F8" w14:textId="77777777" w:rsidR="004A22C6" w:rsidRDefault="004A22C6" w:rsidP="00270A4E">
            <w:pPr>
              <w:rPr>
                <w:sz w:val="20"/>
                <w:szCs w:val="20"/>
              </w:rPr>
            </w:pPr>
          </w:p>
          <w:p w14:paraId="4723B49F" w14:textId="25FDF569" w:rsidR="00E46931" w:rsidRDefault="004A22C6" w:rsidP="00270A4E">
            <w:pPr>
              <w:rPr>
                <w:sz w:val="20"/>
                <w:szCs w:val="20"/>
              </w:rPr>
            </w:pPr>
            <w:r w:rsidRPr="004A22C6">
              <w:rPr>
                <w:sz w:val="20"/>
                <w:szCs w:val="20"/>
              </w:rPr>
              <w:t>De registratielast/administratieve last van kwaliteitsregistraties dient zoveel mogelijk te worden beperkt. Daarom is het uitgangspunt dat het focus van de dataverzameling moet liggen bij de primaire doelstellingen en dat voor het realiseren van de secundaire doelstellingen gebruik gemaakt wordt van de gegevens die zijn verzameld ten behoeve van de primaire doelstellingen.</w:t>
            </w:r>
            <w:r w:rsidR="009E1DAC">
              <w:rPr>
                <w:sz w:val="20"/>
                <w:szCs w:val="20"/>
              </w:rPr>
              <w:br/>
            </w:r>
          </w:p>
          <w:p w14:paraId="7541BA6A" w14:textId="77777777" w:rsidR="00E6397B" w:rsidRPr="00C92384" w:rsidRDefault="00E46931" w:rsidP="00270A4E">
            <w:pPr>
              <w:rPr>
                <w:sz w:val="20"/>
                <w:szCs w:val="20"/>
              </w:rPr>
            </w:pPr>
            <w:r w:rsidRPr="00C92384">
              <w:rPr>
                <w:sz w:val="20"/>
                <w:szCs w:val="20"/>
              </w:rPr>
              <w:t xml:space="preserve">NB: </w:t>
            </w:r>
          </w:p>
          <w:p w14:paraId="70FA9C83" w14:textId="77777777" w:rsidR="002C71DA" w:rsidRPr="00C92384" w:rsidRDefault="00E46931" w:rsidP="00270A4E">
            <w:pPr>
              <w:rPr>
                <w:b/>
                <w:sz w:val="20"/>
                <w:szCs w:val="20"/>
              </w:rPr>
            </w:pPr>
            <w:r w:rsidRPr="00C92384">
              <w:rPr>
                <w:sz w:val="20"/>
                <w:szCs w:val="20"/>
              </w:rPr>
              <w:t>Het is een KNOCK-OUT criterium in de toetsing als</w:t>
            </w:r>
            <w:r w:rsidR="002C71DA" w:rsidRPr="00C92384">
              <w:rPr>
                <w:sz w:val="20"/>
                <w:szCs w:val="20"/>
              </w:rPr>
              <w:t>:</w:t>
            </w:r>
          </w:p>
          <w:p w14:paraId="18825B35" w14:textId="02BB7F16" w:rsidR="004A22C6" w:rsidRPr="00C92384" w:rsidRDefault="002C71DA" w:rsidP="00E51CAB">
            <w:pPr>
              <w:pStyle w:val="ListParagraph"/>
              <w:numPr>
                <w:ilvl w:val="0"/>
                <w:numId w:val="58"/>
              </w:numPr>
              <w:rPr>
                <w:sz w:val="20"/>
                <w:szCs w:val="20"/>
              </w:rPr>
            </w:pPr>
            <w:r w:rsidRPr="00C92384">
              <w:rPr>
                <w:sz w:val="20"/>
                <w:szCs w:val="20"/>
              </w:rPr>
              <w:t>G</w:t>
            </w:r>
            <w:r w:rsidR="00E46931" w:rsidRPr="00C92384">
              <w:rPr>
                <w:sz w:val="20"/>
                <w:szCs w:val="20"/>
              </w:rPr>
              <w:t xml:space="preserve">een relevante beroepsverenigingen betrokken zijn bij de ontwikkeling of vaststelling van de inhoud van de indicatorenset of als er slechts één relevante beroepsvereniging is betrokken en een </w:t>
            </w:r>
            <w:r w:rsidR="002D6A27">
              <w:rPr>
                <w:sz w:val="20"/>
                <w:szCs w:val="20"/>
              </w:rPr>
              <w:t>(ontwikkel)plan</w:t>
            </w:r>
            <w:r w:rsidR="00E46931" w:rsidRPr="00C92384">
              <w:rPr>
                <w:sz w:val="20"/>
                <w:szCs w:val="20"/>
              </w:rPr>
              <w:t xml:space="preserve"> om andere relevante beroepsverenigingen </w:t>
            </w:r>
            <w:r w:rsidR="006C4BEE">
              <w:rPr>
                <w:sz w:val="20"/>
                <w:szCs w:val="20"/>
              </w:rPr>
              <w:t>zo snel mogelijk</w:t>
            </w:r>
            <w:r w:rsidR="00E46931" w:rsidRPr="00C92384">
              <w:rPr>
                <w:sz w:val="20"/>
                <w:szCs w:val="20"/>
              </w:rPr>
              <w:t xml:space="preserve"> te betrekken ontbreekt of als onvoldoende wordt beoordeeld. </w:t>
            </w:r>
            <w:r w:rsidR="00E46931" w:rsidRPr="00C92384">
              <w:rPr>
                <w:sz w:val="20"/>
                <w:szCs w:val="20"/>
              </w:rPr>
              <w:br/>
              <w:t xml:space="preserve">In geval een </w:t>
            </w:r>
            <w:r w:rsidR="002D6A27">
              <w:rPr>
                <w:sz w:val="20"/>
                <w:szCs w:val="20"/>
              </w:rPr>
              <w:t>(ontwikkel)plan</w:t>
            </w:r>
            <w:r w:rsidR="00E46931" w:rsidRPr="00C92384">
              <w:rPr>
                <w:sz w:val="20"/>
                <w:szCs w:val="20"/>
              </w:rPr>
              <w:t xml:space="preserve"> niet als onvoldoende wordt beoordeeld bedraagt het advies ten aanzien van inschrijfduur in het register maximaal </w:t>
            </w:r>
            <w:r w:rsidR="006C4BEE">
              <w:rPr>
                <w:sz w:val="20"/>
                <w:szCs w:val="20"/>
              </w:rPr>
              <w:t>3</w:t>
            </w:r>
            <w:r w:rsidR="00E46931" w:rsidRPr="00C92384">
              <w:rPr>
                <w:sz w:val="20"/>
                <w:szCs w:val="20"/>
              </w:rPr>
              <w:t xml:space="preserve"> jaar.</w:t>
            </w:r>
          </w:p>
          <w:p w14:paraId="61D25272" w14:textId="58B08C44" w:rsidR="004E17B2" w:rsidRPr="00C92384" w:rsidRDefault="004E17B2" w:rsidP="00E51CAB">
            <w:pPr>
              <w:pStyle w:val="ListParagraph"/>
              <w:numPr>
                <w:ilvl w:val="0"/>
                <w:numId w:val="58"/>
              </w:numPr>
              <w:rPr>
                <w:sz w:val="20"/>
                <w:szCs w:val="20"/>
              </w:rPr>
            </w:pPr>
            <w:r w:rsidRPr="00C92384">
              <w:rPr>
                <w:sz w:val="20"/>
                <w:szCs w:val="20"/>
              </w:rPr>
              <w:t xml:space="preserve">Geen relevante patiëntenorganisaties aantoonbaar betrokken zijn bij de ontwikkeling en/of vaststelling van de inhoud van de indicatorenset en een </w:t>
            </w:r>
            <w:r w:rsidR="002D6A27">
              <w:rPr>
                <w:sz w:val="20"/>
                <w:szCs w:val="20"/>
              </w:rPr>
              <w:t>(ontwikkel)plan</w:t>
            </w:r>
            <w:r w:rsidRPr="00C92384">
              <w:rPr>
                <w:sz w:val="20"/>
                <w:szCs w:val="20"/>
              </w:rPr>
              <w:t xml:space="preserve"> om relevante patiëntenorganisaties </w:t>
            </w:r>
            <w:r w:rsidR="00C413F7">
              <w:rPr>
                <w:sz w:val="20"/>
                <w:szCs w:val="20"/>
              </w:rPr>
              <w:t xml:space="preserve">zo snel mogelijk </w:t>
            </w:r>
            <w:r w:rsidRPr="00C92384">
              <w:rPr>
                <w:sz w:val="20"/>
                <w:szCs w:val="20"/>
              </w:rPr>
              <w:t xml:space="preserve">te betrekken ontbreekt of als onvoldoende wordt beoordeeld. </w:t>
            </w:r>
          </w:p>
          <w:p w14:paraId="36A84C82" w14:textId="4BE85C40" w:rsidR="00AB7817" w:rsidRPr="00C92384" w:rsidRDefault="004E17B2" w:rsidP="004E17B2">
            <w:pPr>
              <w:pStyle w:val="ListParagraph"/>
              <w:ind w:left="360"/>
              <w:rPr>
                <w:sz w:val="20"/>
                <w:szCs w:val="20"/>
              </w:rPr>
            </w:pPr>
            <w:r w:rsidRPr="00C92384">
              <w:rPr>
                <w:sz w:val="20"/>
                <w:szCs w:val="20"/>
              </w:rPr>
              <w:t xml:space="preserve">In geval een </w:t>
            </w:r>
            <w:r w:rsidR="002D6A27">
              <w:rPr>
                <w:sz w:val="20"/>
                <w:szCs w:val="20"/>
              </w:rPr>
              <w:t>(ontwikkel)plan</w:t>
            </w:r>
            <w:r w:rsidRPr="00C92384">
              <w:rPr>
                <w:sz w:val="20"/>
                <w:szCs w:val="20"/>
              </w:rPr>
              <w:t xml:space="preserve"> niet als onvoldoende wordt beoordeeld bedraagt het advies ten aanzien van inschrijfduur in het register maximaal </w:t>
            </w:r>
            <w:r w:rsidR="006C4BEE">
              <w:rPr>
                <w:sz w:val="20"/>
                <w:szCs w:val="20"/>
              </w:rPr>
              <w:t>3</w:t>
            </w:r>
            <w:r w:rsidRPr="00C92384">
              <w:rPr>
                <w:sz w:val="20"/>
                <w:szCs w:val="20"/>
              </w:rPr>
              <w:t xml:space="preserve"> jaar.</w:t>
            </w:r>
          </w:p>
          <w:p w14:paraId="790D2233" w14:textId="40BFC8AD" w:rsidR="006A3DCC" w:rsidRPr="006451B1" w:rsidRDefault="006A3DCC" w:rsidP="00270A4E">
            <w:pPr>
              <w:rPr>
                <w:sz w:val="20"/>
                <w:szCs w:val="20"/>
              </w:rPr>
            </w:pPr>
          </w:p>
        </w:tc>
      </w:tr>
    </w:tbl>
    <w:p w14:paraId="2E4F6F80" w14:textId="77777777" w:rsidR="00B64B56" w:rsidRDefault="00B64B56" w:rsidP="00270A4E">
      <w:pPr>
        <w:pStyle w:val="NoSpacing"/>
        <w:rPr>
          <w:rStyle w:val="Strong"/>
          <w:b w:val="0"/>
          <w:bCs w:val="0"/>
          <w:i/>
          <w:iCs/>
          <w:color w:val="auto"/>
        </w:rPr>
      </w:pPr>
    </w:p>
    <w:p w14:paraId="79D3BE17" w14:textId="77777777" w:rsidR="00B64B56" w:rsidRDefault="00B64B56" w:rsidP="00270A4E">
      <w:pPr>
        <w:pStyle w:val="NoSpacing"/>
        <w:rPr>
          <w:rStyle w:val="Strong"/>
          <w:b w:val="0"/>
          <w:bCs w:val="0"/>
          <w:i/>
          <w:iCs/>
          <w:color w:val="auto"/>
        </w:rPr>
      </w:pPr>
    </w:p>
    <w:p w14:paraId="04756556" w14:textId="6599A948" w:rsidR="00FC6302" w:rsidRPr="00FC6302" w:rsidRDefault="00FC6302" w:rsidP="00270A4E">
      <w:pPr>
        <w:pStyle w:val="NoSpacing"/>
        <w:rPr>
          <w:rStyle w:val="Strong"/>
          <w:b w:val="0"/>
          <w:bCs w:val="0"/>
          <w:i/>
          <w:iCs/>
          <w:color w:val="auto"/>
        </w:rPr>
      </w:pPr>
      <w:r w:rsidRPr="00FC6302">
        <w:rPr>
          <w:rStyle w:val="Strong"/>
          <w:b w:val="0"/>
          <w:bCs w:val="0"/>
          <w:i/>
          <w:iCs/>
          <w:color w:val="auto"/>
        </w:rPr>
        <w:t>2.3.1 Betrokkenheid beroepsverenigingen en patiëntenorganisaties bij de ontwikkeling of vaststelling van de indicatorenset</w:t>
      </w:r>
      <w:r>
        <w:rPr>
          <w:rStyle w:val="Strong"/>
          <w:b w:val="0"/>
          <w:bCs w:val="0"/>
          <w:i/>
          <w:iCs/>
          <w:color w:val="auto"/>
        </w:rPr>
        <w:t>:</w:t>
      </w:r>
    </w:p>
    <w:p w14:paraId="05C22796" w14:textId="77777777" w:rsidR="00FC6302" w:rsidRDefault="00FC6302" w:rsidP="00270A4E">
      <w:pPr>
        <w:rPr>
          <w:i/>
          <w:iCs/>
        </w:rPr>
      </w:pPr>
    </w:p>
    <w:p w14:paraId="23E3947A" w14:textId="77777777" w:rsidR="0041007B" w:rsidRPr="00421F41" w:rsidRDefault="0041007B" w:rsidP="0041007B">
      <w:pPr>
        <w:pStyle w:val="NoSpacing"/>
        <w:rPr>
          <w:rStyle w:val="IntenseEmphasis"/>
        </w:rPr>
      </w:pPr>
      <w:r w:rsidRPr="0505E6F9">
        <w:rPr>
          <w:rStyle w:val="IntenseEmphasis"/>
        </w:rPr>
        <w:lastRenderedPageBreak/>
        <w:t xml:space="preserve">Tabel 2 </w:t>
      </w:r>
    </w:p>
    <w:tbl>
      <w:tblPr>
        <w:tblStyle w:val="TableGrid"/>
        <w:tblW w:w="0" w:type="auto"/>
        <w:tblLook w:val="04A0" w:firstRow="1" w:lastRow="0" w:firstColumn="1" w:lastColumn="0" w:noHBand="0" w:noVBand="1"/>
      </w:tblPr>
      <w:tblGrid>
        <w:gridCol w:w="4521"/>
        <w:gridCol w:w="4405"/>
      </w:tblGrid>
      <w:tr w:rsidR="0041007B" w:rsidRPr="00B524E0" w14:paraId="3257DA0E" w14:textId="77777777" w:rsidTr="006744B5">
        <w:tc>
          <w:tcPr>
            <w:tcW w:w="4521" w:type="dxa"/>
          </w:tcPr>
          <w:p w14:paraId="6CC3D3B9" w14:textId="77777777" w:rsidR="0041007B" w:rsidRPr="00DA6810" w:rsidRDefault="0041007B" w:rsidP="00CC794F">
            <w:pPr>
              <w:pStyle w:val="NoSpacing"/>
              <w:rPr>
                <w:rFonts w:asciiTheme="majorHAnsi" w:eastAsia="Calibri" w:hAnsiTheme="majorHAnsi" w:cstheme="majorBidi"/>
                <w:i/>
                <w:iCs/>
                <w:color w:val="009BA4"/>
                <w:sz w:val="24"/>
                <w:szCs w:val="24"/>
              </w:rPr>
            </w:pPr>
            <w:r w:rsidRPr="00DA6810">
              <w:rPr>
                <w:rFonts w:asciiTheme="majorHAnsi" w:eastAsia="Calibri" w:hAnsiTheme="majorHAnsi" w:cstheme="majorBidi"/>
                <w:i/>
                <w:iCs/>
                <w:color w:val="009BA4"/>
                <w:sz w:val="24"/>
                <w:szCs w:val="24"/>
              </w:rPr>
              <w:t>Vereniging/organisatie/overige stakeholders</w:t>
            </w:r>
          </w:p>
        </w:tc>
        <w:tc>
          <w:tcPr>
            <w:tcW w:w="4405" w:type="dxa"/>
          </w:tcPr>
          <w:p w14:paraId="6A7DC6F6" w14:textId="77777777" w:rsidR="0041007B" w:rsidRPr="00DA6810" w:rsidRDefault="0041007B" w:rsidP="00CC794F">
            <w:pPr>
              <w:pStyle w:val="NoSpacing"/>
              <w:rPr>
                <w:rFonts w:asciiTheme="majorHAnsi" w:eastAsia="Calibri" w:hAnsiTheme="majorHAnsi" w:cstheme="majorBidi"/>
                <w:i/>
                <w:iCs/>
                <w:color w:val="009BA4"/>
                <w:sz w:val="24"/>
                <w:szCs w:val="24"/>
              </w:rPr>
            </w:pPr>
            <w:r w:rsidRPr="00DA6810">
              <w:rPr>
                <w:rFonts w:asciiTheme="majorHAnsi" w:eastAsia="Calibri" w:hAnsiTheme="majorHAnsi" w:cstheme="majorBidi"/>
                <w:i/>
                <w:iCs/>
                <w:color w:val="009BA4"/>
                <w:sz w:val="24"/>
                <w:szCs w:val="24"/>
              </w:rPr>
              <w:t>Betrokken bij ontwikkeling en/of vaststelling indicatorenset</w:t>
            </w:r>
          </w:p>
        </w:tc>
      </w:tr>
      <w:tr w:rsidR="0041007B" w:rsidRPr="006D7309" w14:paraId="4F5E48FC" w14:textId="77777777" w:rsidTr="006744B5">
        <w:tc>
          <w:tcPr>
            <w:tcW w:w="4521" w:type="dxa"/>
          </w:tcPr>
          <w:p w14:paraId="6F550C1F" w14:textId="77777777" w:rsidR="0041007B" w:rsidRPr="006D7309" w:rsidRDefault="0041007B"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1]</w:t>
            </w:r>
          </w:p>
        </w:tc>
        <w:tc>
          <w:tcPr>
            <w:tcW w:w="4405" w:type="dxa"/>
          </w:tcPr>
          <w:p w14:paraId="2CBEF494" w14:textId="77777777" w:rsidR="0041007B" w:rsidRPr="006D7309" w:rsidRDefault="00A26942" w:rsidP="00CC794F">
            <w:pPr>
              <w:pStyle w:val="NoSpacing"/>
              <w:rPr>
                <w:rFonts w:asciiTheme="majorHAnsi" w:eastAsia="Calibri" w:hAnsiTheme="majorHAnsi" w:cstheme="majorBidi"/>
                <w:b/>
                <w:bCs/>
                <w:sz w:val="26"/>
                <w:szCs w:val="26"/>
              </w:rPr>
            </w:pPr>
            <w:sdt>
              <w:sdtPr>
                <w:id w:val="-54011140"/>
                <w14:checkbox>
                  <w14:checked w14:val="0"/>
                  <w14:checkedState w14:val="2612" w14:font="MS Gothic"/>
                  <w14:uncheckedState w14:val="2610" w14:font="MS Gothic"/>
                </w14:checkbox>
              </w:sdtPr>
              <w:sdtEndPr/>
              <w:sdtContent>
                <w:r w:rsidR="0041007B" w:rsidRPr="006D7309">
                  <w:rPr>
                    <w:rFonts w:ascii="MS Gothic" w:eastAsia="MS Gothic" w:hAnsi="MS Gothic" w:hint="eastAsia"/>
                  </w:rPr>
                  <w:t>☐</w:t>
                </w:r>
              </w:sdtContent>
            </w:sdt>
          </w:p>
        </w:tc>
      </w:tr>
      <w:tr w:rsidR="0041007B" w:rsidRPr="006D7309" w14:paraId="68F30534" w14:textId="77777777" w:rsidTr="006744B5">
        <w:tc>
          <w:tcPr>
            <w:tcW w:w="4521" w:type="dxa"/>
          </w:tcPr>
          <w:p w14:paraId="6F22C1F0" w14:textId="77777777" w:rsidR="0041007B" w:rsidRPr="006D7309" w:rsidRDefault="0041007B"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2]</w:t>
            </w:r>
          </w:p>
        </w:tc>
        <w:tc>
          <w:tcPr>
            <w:tcW w:w="4405" w:type="dxa"/>
          </w:tcPr>
          <w:p w14:paraId="2376FE96" w14:textId="77777777" w:rsidR="0041007B" w:rsidRPr="006D7309" w:rsidRDefault="00A26942" w:rsidP="00CC794F">
            <w:pPr>
              <w:pStyle w:val="NoSpacing"/>
              <w:rPr>
                <w:rFonts w:asciiTheme="majorHAnsi" w:eastAsia="Calibri" w:hAnsiTheme="majorHAnsi" w:cstheme="majorBidi"/>
                <w:b/>
                <w:bCs/>
                <w:sz w:val="26"/>
                <w:szCs w:val="26"/>
              </w:rPr>
            </w:pPr>
            <w:sdt>
              <w:sdtPr>
                <w:id w:val="-442993818"/>
                <w14:checkbox>
                  <w14:checked w14:val="0"/>
                  <w14:checkedState w14:val="2612" w14:font="MS Gothic"/>
                  <w14:uncheckedState w14:val="2610" w14:font="MS Gothic"/>
                </w14:checkbox>
              </w:sdtPr>
              <w:sdtEndPr/>
              <w:sdtContent>
                <w:r w:rsidR="0041007B" w:rsidRPr="006D7309">
                  <w:rPr>
                    <w:rFonts w:ascii="MS Gothic" w:eastAsia="MS Gothic" w:hAnsi="MS Gothic" w:hint="eastAsia"/>
                  </w:rPr>
                  <w:t>☐</w:t>
                </w:r>
              </w:sdtContent>
            </w:sdt>
          </w:p>
        </w:tc>
      </w:tr>
      <w:tr w:rsidR="0041007B" w:rsidRPr="006D7309" w14:paraId="4262D910" w14:textId="77777777" w:rsidTr="006744B5">
        <w:tc>
          <w:tcPr>
            <w:tcW w:w="4521" w:type="dxa"/>
          </w:tcPr>
          <w:p w14:paraId="4E1B968C" w14:textId="77777777" w:rsidR="0041007B" w:rsidRPr="006D7309" w:rsidRDefault="0041007B"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3]</w:t>
            </w:r>
          </w:p>
        </w:tc>
        <w:tc>
          <w:tcPr>
            <w:tcW w:w="4405" w:type="dxa"/>
          </w:tcPr>
          <w:p w14:paraId="136B5FF7" w14:textId="77777777" w:rsidR="0041007B" w:rsidRPr="006D7309" w:rsidRDefault="00A26942" w:rsidP="00CC794F">
            <w:pPr>
              <w:pStyle w:val="NoSpacing"/>
              <w:rPr>
                <w:rFonts w:asciiTheme="majorHAnsi" w:eastAsia="Calibri" w:hAnsiTheme="majorHAnsi" w:cstheme="majorBidi"/>
                <w:b/>
                <w:bCs/>
                <w:sz w:val="26"/>
                <w:szCs w:val="26"/>
              </w:rPr>
            </w:pPr>
            <w:sdt>
              <w:sdtPr>
                <w:id w:val="-1198079885"/>
                <w14:checkbox>
                  <w14:checked w14:val="0"/>
                  <w14:checkedState w14:val="2612" w14:font="MS Gothic"/>
                  <w14:uncheckedState w14:val="2610" w14:font="MS Gothic"/>
                </w14:checkbox>
              </w:sdtPr>
              <w:sdtEndPr/>
              <w:sdtContent>
                <w:r w:rsidR="0041007B" w:rsidRPr="006D7309">
                  <w:rPr>
                    <w:rFonts w:ascii="MS Gothic" w:eastAsia="MS Gothic" w:hAnsi="MS Gothic" w:hint="eastAsia"/>
                  </w:rPr>
                  <w:t>☐</w:t>
                </w:r>
              </w:sdtContent>
            </w:sdt>
          </w:p>
        </w:tc>
      </w:tr>
      <w:tr w:rsidR="0041007B" w:rsidRPr="006D7309" w14:paraId="78D76710" w14:textId="77777777" w:rsidTr="006744B5">
        <w:tc>
          <w:tcPr>
            <w:tcW w:w="4521" w:type="dxa"/>
          </w:tcPr>
          <w:p w14:paraId="652E24FC" w14:textId="77777777" w:rsidR="0041007B" w:rsidRPr="006D7309" w:rsidRDefault="0041007B"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4]</w:t>
            </w:r>
          </w:p>
        </w:tc>
        <w:tc>
          <w:tcPr>
            <w:tcW w:w="4405" w:type="dxa"/>
          </w:tcPr>
          <w:p w14:paraId="364DC026" w14:textId="77777777" w:rsidR="0041007B" w:rsidRPr="006D7309" w:rsidRDefault="00A26942" w:rsidP="00CC794F">
            <w:pPr>
              <w:pStyle w:val="NoSpacing"/>
              <w:rPr>
                <w:rFonts w:asciiTheme="majorHAnsi" w:eastAsia="Calibri" w:hAnsiTheme="majorHAnsi" w:cstheme="majorBidi"/>
                <w:b/>
                <w:bCs/>
                <w:sz w:val="26"/>
                <w:szCs w:val="26"/>
              </w:rPr>
            </w:pPr>
            <w:sdt>
              <w:sdtPr>
                <w:id w:val="-1667243820"/>
                <w14:checkbox>
                  <w14:checked w14:val="0"/>
                  <w14:checkedState w14:val="2612" w14:font="MS Gothic"/>
                  <w14:uncheckedState w14:val="2610" w14:font="MS Gothic"/>
                </w14:checkbox>
              </w:sdtPr>
              <w:sdtEndPr/>
              <w:sdtContent>
                <w:r w:rsidR="0041007B" w:rsidRPr="006D7309">
                  <w:rPr>
                    <w:rFonts w:ascii="MS Gothic" w:eastAsia="MS Gothic" w:hAnsi="MS Gothic" w:hint="eastAsia"/>
                  </w:rPr>
                  <w:t>☐</w:t>
                </w:r>
              </w:sdtContent>
            </w:sdt>
          </w:p>
        </w:tc>
      </w:tr>
      <w:tr w:rsidR="0041007B" w:rsidRPr="006D7309" w14:paraId="4B39F32D" w14:textId="77777777" w:rsidTr="006744B5">
        <w:tc>
          <w:tcPr>
            <w:tcW w:w="4521" w:type="dxa"/>
          </w:tcPr>
          <w:p w14:paraId="7A99C27A" w14:textId="77777777" w:rsidR="0041007B" w:rsidRPr="006D7309" w:rsidRDefault="0041007B"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5]</w:t>
            </w:r>
          </w:p>
        </w:tc>
        <w:tc>
          <w:tcPr>
            <w:tcW w:w="4405" w:type="dxa"/>
          </w:tcPr>
          <w:p w14:paraId="77C6B149" w14:textId="77777777" w:rsidR="0041007B" w:rsidRPr="006D7309" w:rsidRDefault="00A26942" w:rsidP="00CC794F">
            <w:pPr>
              <w:pStyle w:val="NoSpacing"/>
              <w:rPr>
                <w:rFonts w:asciiTheme="majorHAnsi" w:eastAsia="Calibri" w:hAnsiTheme="majorHAnsi" w:cstheme="majorBidi"/>
                <w:b/>
                <w:bCs/>
                <w:sz w:val="26"/>
                <w:szCs w:val="26"/>
              </w:rPr>
            </w:pPr>
            <w:sdt>
              <w:sdtPr>
                <w:id w:val="1351601319"/>
                <w14:checkbox>
                  <w14:checked w14:val="0"/>
                  <w14:checkedState w14:val="2612" w14:font="MS Gothic"/>
                  <w14:uncheckedState w14:val="2610" w14:font="MS Gothic"/>
                </w14:checkbox>
              </w:sdtPr>
              <w:sdtEndPr/>
              <w:sdtContent>
                <w:r w:rsidR="0041007B" w:rsidRPr="006D7309">
                  <w:rPr>
                    <w:rFonts w:ascii="MS Gothic" w:eastAsia="MS Gothic" w:hAnsi="MS Gothic" w:hint="eastAsia"/>
                  </w:rPr>
                  <w:t>☐</w:t>
                </w:r>
              </w:sdtContent>
            </w:sdt>
          </w:p>
        </w:tc>
      </w:tr>
      <w:tr w:rsidR="0041007B" w:rsidRPr="006D7309" w14:paraId="6E495E15" w14:textId="77777777" w:rsidTr="006744B5">
        <w:tc>
          <w:tcPr>
            <w:tcW w:w="4521" w:type="dxa"/>
          </w:tcPr>
          <w:p w14:paraId="0932F359" w14:textId="77777777" w:rsidR="0041007B" w:rsidRPr="006D7309" w:rsidRDefault="0041007B"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6]</w:t>
            </w:r>
          </w:p>
        </w:tc>
        <w:tc>
          <w:tcPr>
            <w:tcW w:w="4405" w:type="dxa"/>
          </w:tcPr>
          <w:p w14:paraId="02AE4353" w14:textId="77777777" w:rsidR="0041007B" w:rsidRPr="006D7309" w:rsidRDefault="00A26942" w:rsidP="00CC794F">
            <w:pPr>
              <w:pStyle w:val="NoSpacing"/>
              <w:rPr>
                <w:rFonts w:asciiTheme="majorHAnsi" w:eastAsia="Calibri" w:hAnsiTheme="majorHAnsi" w:cstheme="majorBidi"/>
                <w:b/>
                <w:bCs/>
                <w:sz w:val="26"/>
                <w:szCs w:val="26"/>
              </w:rPr>
            </w:pPr>
            <w:sdt>
              <w:sdtPr>
                <w:id w:val="-598104515"/>
                <w14:checkbox>
                  <w14:checked w14:val="0"/>
                  <w14:checkedState w14:val="2612" w14:font="MS Gothic"/>
                  <w14:uncheckedState w14:val="2610" w14:font="MS Gothic"/>
                </w14:checkbox>
              </w:sdtPr>
              <w:sdtEndPr/>
              <w:sdtContent>
                <w:r w:rsidR="0041007B" w:rsidRPr="006D7309">
                  <w:rPr>
                    <w:rFonts w:ascii="MS Gothic" w:eastAsia="MS Gothic" w:hAnsi="MS Gothic" w:hint="eastAsia"/>
                  </w:rPr>
                  <w:t>☐</w:t>
                </w:r>
              </w:sdtContent>
            </w:sdt>
          </w:p>
        </w:tc>
      </w:tr>
      <w:tr w:rsidR="0041007B" w:rsidRPr="006D7309" w14:paraId="583F98CC" w14:textId="77777777" w:rsidTr="006744B5">
        <w:tc>
          <w:tcPr>
            <w:tcW w:w="4521" w:type="dxa"/>
          </w:tcPr>
          <w:p w14:paraId="0FAB3A27" w14:textId="77777777" w:rsidR="0041007B" w:rsidRPr="006D7309" w:rsidRDefault="0041007B"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7]</w:t>
            </w:r>
          </w:p>
        </w:tc>
        <w:tc>
          <w:tcPr>
            <w:tcW w:w="4405" w:type="dxa"/>
          </w:tcPr>
          <w:p w14:paraId="36E29AA6" w14:textId="77777777" w:rsidR="0041007B" w:rsidRPr="006D7309" w:rsidRDefault="00A26942" w:rsidP="00CC794F">
            <w:pPr>
              <w:pStyle w:val="NoSpacing"/>
              <w:rPr>
                <w:rFonts w:asciiTheme="majorHAnsi" w:eastAsia="Calibri" w:hAnsiTheme="majorHAnsi" w:cstheme="majorBidi"/>
                <w:b/>
                <w:bCs/>
                <w:sz w:val="26"/>
                <w:szCs w:val="26"/>
              </w:rPr>
            </w:pPr>
            <w:sdt>
              <w:sdtPr>
                <w:id w:val="-2073502173"/>
                <w14:checkbox>
                  <w14:checked w14:val="0"/>
                  <w14:checkedState w14:val="2612" w14:font="MS Gothic"/>
                  <w14:uncheckedState w14:val="2610" w14:font="MS Gothic"/>
                </w14:checkbox>
              </w:sdtPr>
              <w:sdtEndPr/>
              <w:sdtContent>
                <w:r w:rsidR="0041007B" w:rsidRPr="006D7309">
                  <w:rPr>
                    <w:rFonts w:ascii="MS Gothic" w:eastAsia="MS Gothic" w:hAnsi="MS Gothic" w:hint="eastAsia"/>
                  </w:rPr>
                  <w:t>☐</w:t>
                </w:r>
              </w:sdtContent>
            </w:sdt>
          </w:p>
        </w:tc>
      </w:tr>
      <w:tr w:rsidR="0041007B" w:rsidRPr="006D7309" w14:paraId="4F85772E" w14:textId="77777777" w:rsidTr="006744B5">
        <w:tc>
          <w:tcPr>
            <w:tcW w:w="4521" w:type="dxa"/>
          </w:tcPr>
          <w:p w14:paraId="1AD5AFB7" w14:textId="77777777" w:rsidR="0041007B" w:rsidRPr="006D7309" w:rsidRDefault="0041007B"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8]</w:t>
            </w:r>
          </w:p>
        </w:tc>
        <w:tc>
          <w:tcPr>
            <w:tcW w:w="4405" w:type="dxa"/>
          </w:tcPr>
          <w:p w14:paraId="12C2BEA6" w14:textId="77777777" w:rsidR="0041007B" w:rsidRPr="006D7309" w:rsidRDefault="00A26942" w:rsidP="00CC794F">
            <w:pPr>
              <w:pStyle w:val="NoSpacing"/>
              <w:rPr>
                <w:rFonts w:asciiTheme="majorHAnsi" w:eastAsia="Calibri" w:hAnsiTheme="majorHAnsi" w:cstheme="majorBidi"/>
                <w:b/>
                <w:bCs/>
                <w:sz w:val="26"/>
                <w:szCs w:val="26"/>
              </w:rPr>
            </w:pPr>
            <w:sdt>
              <w:sdtPr>
                <w:id w:val="-16323797"/>
                <w14:checkbox>
                  <w14:checked w14:val="0"/>
                  <w14:checkedState w14:val="2612" w14:font="MS Gothic"/>
                  <w14:uncheckedState w14:val="2610" w14:font="MS Gothic"/>
                </w14:checkbox>
              </w:sdtPr>
              <w:sdtEndPr/>
              <w:sdtContent>
                <w:r w:rsidR="0041007B" w:rsidRPr="006D7309">
                  <w:rPr>
                    <w:rFonts w:ascii="MS Gothic" w:eastAsia="MS Gothic" w:hAnsi="MS Gothic" w:hint="eastAsia"/>
                  </w:rPr>
                  <w:t>☐</w:t>
                </w:r>
              </w:sdtContent>
            </w:sdt>
          </w:p>
        </w:tc>
      </w:tr>
      <w:tr w:rsidR="0041007B" w:rsidRPr="006D7309" w14:paraId="682BAA44" w14:textId="77777777" w:rsidTr="006744B5">
        <w:tc>
          <w:tcPr>
            <w:tcW w:w="4521" w:type="dxa"/>
          </w:tcPr>
          <w:p w14:paraId="4E3A0204" w14:textId="77777777" w:rsidR="0041007B" w:rsidRPr="006D7309" w:rsidRDefault="0041007B"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9]</w:t>
            </w:r>
          </w:p>
        </w:tc>
        <w:tc>
          <w:tcPr>
            <w:tcW w:w="4405" w:type="dxa"/>
          </w:tcPr>
          <w:p w14:paraId="226C3948" w14:textId="77777777" w:rsidR="0041007B" w:rsidRPr="006D7309" w:rsidRDefault="00A26942" w:rsidP="00CC794F">
            <w:pPr>
              <w:pStyle w:val="NoSpacing"/>
              <w:rPr>
                <w:rFonts w:asciiTheme="majorHAnsi" w:eastAsia="Calibri" w:hAnsiTheme="majorHAnsi" w:cstheme="majorBidi"/>
                <w:b/>
                <w:bCs/>
                <w:sz w:val="26"/>
                <w:szCs w:val="26"/>
              </w:rPr>
            </w:pPr>
            <w:sdt>
              <w:sdtPr>
                <w:id w:val="-1717811074"/>
                <w14:checkbox>
                  <w14:checked w14:val="0"/>
                  <w14:checkedState w14:val="2612" w14:font="MS Gothic"/>
                  <w14:uncheckedState w14:val="2610" w14:font="MS Gothic"/>
                </w14:checkbox>
              </w:sdtPr>
              <w:sdtEndPr/>
              <w:sdtContent>
                <w:r w:rsidR="0041007B" w:rsidRPr="006D7309">
                  <w:rPr>
                    <w:rFonts w:ascii="MS Gothic" w:eastAsia="MS Gothic" w:hAnsi="MS Gothic" w:hint="eastAsia"/>
                  </w:rPr>
                  <w:t>☐</w:t>
                </w:r>
              </w:sdtContent>
            </w:sdt>
          </w:p>
        </w:tc>
      </w:tr>
      <w:tr w:rsidR="0041007B" w:rsidRPr="006D7309" w14:paraId="26225D28" w14:textId="77777777" w:rsidTr="006744B5">
        <w:tc>
          <w:tcPr>
            <w:tcW w:w="4521" w:type="dxa"/>
          </w:tcPr>
          <w:p w14:paraId="6E2FD681" w14:textId="77777777" w:rsidR="0041007B" w:rsidRPr="006D7309" w:rsidRDefault="0041007B"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10]</w:t>
            </w:r>
          </w:p>
        </w:tc>
        <w:tc>
          <w:tcPr>
            <w:tcW w:w="4405" w:type="dxa"/>
          </w:tcPr>
          <w:p w14:paraId="3C4510F8" w14:textId="77777777" w:rsidR="0041007B" w:rsidRPr="006D7309" w:rsidRDefault="00A26942" w:rsidP="00CC794F">
            <w:pPr>
              <w:pStyle w:val="NoSpacing"/>
              <w:rPr>
                <w:rFonts w:asciiTheme="majorHAnsi" w:eastAsia="Calibri" w:hAnsiTheme="majorHAnsi" w:cstheme="majorBidi"/>
                <w:b/>
                <w:bCs/>
                <w:sz w:val="26"/>
                <w:szCs w:val="26"/>
              </w:rPr>
            </w:pPr>
            <w:sdt>
              <w:sdtPr>
                <w:id w:val="-2106802183"/>
                <w14:checkbox>
                  <w14:checked w14:val="0"/>
                  <w14:checkedState w14:val="2612" w14:font="MS Gothic"/>
                  <w14:uncheckedState w14:val="2610" w14:font="MS Gothic"/>
                </w14:checkbox>
              </w:sdtPr>
              <w:sdtEndPr/>
              <w:sdtContent>
                <w:r w:rsidR="0041007B" w:rsidRPr="006D7309">
                  <w:rPr>
                    <w:rFonts w:ascii="MS Gothic" w:eastAsia="MS Gothic" w:hAnsi="MS Gothic" w:hint="eastAsia"/>
                  </w:rPr>
                  <w:t>☐</w:t>
                </w:r>
              </w:sdtContent>
            </w:sdt>
          </w:p>
        </w:tc>
      </w:tr>
    </w:tbl>
    <w:p w14:paraId="3498E3A4" w14:textId="77777777" w:rsidR="004D333B" w:rsidRPr="004D333B" w:rsidRDefault="004D333B" w:rsidP="0023239F">
      <w:pPr>
        <w:spacing w:after="0" w:line="240" w:lineRule="auto"/>
        <w:rPr>
          <w:rStyle w:val="SubtleEmphasis"/>
          <w:rFonts w:eastAsiaTheme="minorEastAsia"/>
          <w:i w:val="0"/>
          <w:color w:val="FF0000"/>
          <w:lang w:eastAsia="nl-NL"/>
        </w:rPr>
      </w:pPr>
    </w:p>
    <w:p w14:paraId="05C359CB" w14:textId="1A6C70B0" w:rsidR="001064EC" w:rsidRPr="00E72EDE" w:rsidRDefault="0096335B" w:rsidP="001E67F8">
      <w:pPr>
        <w:pStyle w:val="NoSpacing"/>
        <w:rPr>
          <w:rStyle w:val="SubtleEmphasis"/>
          <w:i w:val="0"/>
          <w:iCs w:val="0"/>
          <w:color w:val="auto"/>
        </w:rPr>
      </w:pPr>
      <w:r>
        <w:rPr>
          <w:rStyle w:val="SubtleEmphasis"/>
          <w:i w:val="0"/>
          <w:iCs w:val="0"/>
          <w:color w:val="auto"/>
        </w:rPr>
        <w:t>2.3.1</w:t>
      </w:r>
      <w:r w:rsidR="008507CC" w:rsidRPr="00E72EDE">
        <w:rPr>
          <w:rStyle w:val="SubtleEmphasis"/>
          <w:i w:val="0"/>
          <w:iCs w:val="0"/>
          <w:color w:val="auto"/>
        </w:rPr>
        <w:t xml:space="preserve">a. </w:t>
      </w:r>
      <w:r w:rsidR="001064EC" w:rsidRPr="00E72EDE">
        <w:rPr>
          <w:rStyle w:val="SubtleEmphasis"/>
          <w:i w:val="0"/>
          <w:iCs w:val="0"/>
          <w:color w:val="auto"/>
        </w:rPr>
        <w:t xml:space="preserve">Ten aanzien van </w:t>
      </w:r>
      <w:r w:rsidR="002F07AE" w:rsidRPr="00E72EDE">
        <w:rPr>
          <w:rStyle w:val="Strong"/>
          <w:b w:val="0"/>
          <w:bCs w:val="0"/>
          <w:color w:val="auto"/>
        </w:rPr>
        <w:t>betrokkenheid van beroepsverenigingen</w:t>
      </w:r>
      <w:r w:rsidR="001064EC" w:rsidRPr="00E72EDE">
        <w:rPr>
          <w:rStyle w:val="SubtleEmphasis"/>
          <w:i w:val="0"/>
          <w:iCs w:val="0"/>
          <w:color w:val="auto"/>
        </w:rPr>
        <w:t xml:space="preserve">: </w:t>
      </w:r>
    </w:p>
    <w:p w14:paraId="29FDD438" w14:textId="0D79EB70" w:rsidR="006C50C6" w:rsidRPr="00653683" w:rsidRDefault="006C50C6" w:rsidP="00653683">
      <w:pPr>
        <w:pStyle w:val="NoSpacing"/>
        <w:numPr>
          <w:ilvl w:val="0"/>
          <w:numId w:val="6"/>
        </w:numPr>
        <w:rPr>
          <w:rStyle w:val="Strong"/>
          <w:b w:val="0"/>
          <w:bCs w:val="0"/>
          <w:color w:val="auto"/>
        </w:rPr>
      </w:pPr>
      <w:r w:rsidRPr="00653683">
        <w:rPr>
          <w:rStyle w:val="Strong"/>
          <w:b w:val="0"/>
          <w:bCs w:val="0"/>
          <w:color w:val="auto"/>
        </w:rPr>
        <w:t xml:space="preserve">Geef in </w:t>
      </w:r>
      <w:r w:rsidR="00296C45" w:rsidRPr="00653683">
        <w:rPr>
          <w:rStyle w:val="Strong"/>
          <w:b w:val="0"/>
          <w:bCs w:val="0"/>
          <w:color w:val="009BA4"/>
        </w:rPr>
        <w:fldChar w:fldCharType="begin"/>
      </w:r>
      <w:r w:rsidR="00296C45" w:rsidRPr="00653683">
        <w:rPr>
          <w:rStyle w:val="Strong"/>
          <w:b w:val="0"/>
          <w:bCs w:val="0"/>
          <w:color w:val="009BA4"/>
        </w:rPr>
        <w:instrText xml:space="preserve"> REF Tabel2 \h  \* MERGEFORMAT </w:instrText>
      </w:r>
      <w:r w:rsidR="00296C45" w:rsidRPr="00653683">
        <w:rPr>
          <w:rStyle w:val="Strong"/>
          <w:b w:val="0"/>
          <w:bCs w:val="0"/>
          <w:color w:val="009BA4"/>
        </w:rPr>
      </w:r>
      <w:r w:rsidR="00296C45" w:rsidRPr="00653683">
        <w:rPr>
          <w:rStyle w:val="Strong"/>
          <w:b w:val="0"/>
          <w:bCs w:val="0"/>
          <w:color w:val="009BA4"/>
        </w:rPr>
        <w:fldChar w:fldCharType="separate"/>
      </w:r>
      <w:r w:rsidR="00296C45" w:rsidRPr="00421F41">
        <w:rPr>
          <w:rStyle w:val="IntenseEmphasis"/>
        </w:rPr>
        <w:t>Tabel</w:t>
      </w:r>
      <w:r w:rsidR="00296C45">
        <w:rPr>
          <w:rStyle w:val="IntenseEmphasis"/>
        </w:rPr>
        <w:t xml:space="preserve"> 2</w:t>
      </w:r>
      <w:r w:rsidR="00296C45" w:rsidRPr="00421F41">
        <w:rPr>
          <w:rStyle w:val="IntenseEmphasis"/>
        </w:rPr>
        <w:t xml:space="preserve"> </w:t>
      </w:r>
      <w:r w:rsidR="00296C45" w:rsidRPr="00653683">
        <w:rPr>
          <w:rStyle w:val="Strong"/>
          <w:b w:val="0"/>
          <w:bCs w:val="0"/>
          <w:color w:val="009BA4"/>
        </w:rPr>
        <w:fldChar w:fldCharType="end"/>
      </w:r>
      <w:r w:rsidR="00653683">
        <w:rPr>
          <w:rStyle w:val="Strong"/>
          <w:b w:val="0"/>
          <w:bCs w:val="0"/>
          <w:color w:val="auto"/>
        </w:rPr>
        <w:t>a</w:t>
      </w:r>
      <w:r w:rsidRPr="00653683">
        <w:rPr>
          <w:rStyle w:val="Strong"/>
          <w:b w:val="0"/>
          <w:bCs w:val="0"/>
          <w:color w:val="auto"/>
        </w:rPr>
        <w:t>an welke beroepsverenigingen (medisch specialistisch en/of verpleegkundig) aantoonbaar betrokken zijn bij de ontwikkeling en/of vaststelling van de indicatorenset.</w:t>
      </w:r>
    </w:p>
    <w:p w14:paraId="09C33839" w14:textId="5FA0A6B3" w:rsidR="006C50C6" w:rsidRPr="00E72EDE" w:rsidRDefault="006C50C6" w:rsidP="00270A4E">
      <w:pPr>
        <w:pStyle w:val="NoSpacing"/>
        <w:numPr>
          <w:ilvl w:val="0"/>
          <w:numId w:val="6"/>
        </w:numPr>
        <w:rPr>
          <w:rStyle w:val="Strong"/>
          <w:b w:val="0"/>
          <w:bCs w:val="0"/>
          <w:color w:val="auto"/>
        </w:rPr>
      </w:pPr>
      <w:r w:rsidRPr="00E72EDE">
        <w:rPr>
          <w:rStyle w:val="Strong"/>
          <w:b w:val="0"/>
          <w:bCs w:val="0"/>
          <w:color w:val="auto"/>
        </w:rPr>
        <w:t xml:space="preserve">Licht </w:t>
      </w:r>
      <w:r w:rsidR="00D25B03">
        <w:rPr>
          <w:rStyle w:val="Strong"/>
          <w:b w:val="0"/>
          <w:bCs w:val="0"/>
          <w:color w:val="auto"/>
        </w:rPr>
        <w:t xml:space="preserve">in het </w:t>
      </w:r>
      <w:r w:rsidR="00F52FBC">
        <w:rPr>
          <w:rStyle w:val="Strong"/>
          <w:b w:val="0"/>
          <w:bCs w:val="0"/>
          <w:color w:val="auto"/>
        </w:rPr>
        <w:t xml:space="preserve">onderstaande </w:t>
      </w:r>
      <w:r w:rsidR="00D25B03">
        <w:rPr>
          <w:rStyle w:val="Strong"/>
          <w:b w:val="0"/>
          <w:bCs w:val="0"/>
          <w:color w:val="auto"/>
        </w:rPr>
        <w:t xml:space="preserve">tekstvak </w:t>
      </w:r>
      <w:r w:rsidRPr="00E72EDE">
        <w:rPr>
          <w:rStyle w:val="Strong"/>
          <w:b w:val="0"/>
          <w:bCs w:val="0"/>
          <w:color w:val="auto"/>
        </w:rPr>
        <w:t>per betrokken partij toe op welke wijze afstemming en accordering plaatsvindt en hoe daarmee is geborgd dat er draagvlak is voor de betreffende set bij de achterban van deze partijen.</w:t>
      </w:r>
    </w:p>
    <w:p w14:paraId="0B17C56E" w14:textId="03AE43CD" w:rsidR="006C50C6" w:rsidRPr="00E46931" w:rsidRDefault="006C50C6" w:rsidP="0505E6F9">
      <w:pPr>
        <w:pStyle w:val="NoSpacing"/>
        <w:numPr>
          <w:ilvl w:val="0"/>
          <w:numId w:val="6"/>
        </w:numPr>
        <w:rPr>
          <w:rStyle w:val="SubtleEmphasis"/>
          <w:b/>
          <w:bCs/>
          <w:i w:val="0"/>
          <w:iCs w:val="0"/>
          <w:color w:val="auto"/>
        </w:rPr>
      </w:pPr>
      <w:r w:rsidRPr="0505E6F9">
        <w:rPr>
          <w:rStyle w:val="Strong"/>
          <w:b w:val="0"/>
          <w:bCs w:val="0"/>
          <w:color w:val="auto"/>
        </w:rPr>
        <w:t xml:space="preserve">Indien niet alle relevante beroepsverenigingen zijn betrokken motiveer dan </w:t>
      </w:r>
      <w:r w:rsidR="00F52FBC">
        <w:rPr>
          <w:rStyle w:val="Strong"/>
          <w:b w:val="0"/>
          <w:bCs w:val="0"/>
          <w:color w:val="auto"/>
        </w:rPr>
        <w:t xml:space="preserve">in het onderstaande tekstvak </w:t>
      </w:r>
      <w:r w:rsidRPr="0505E6F9">
        <w:rPr>
          <w:rStyle w:val="Strong"/>
          <w:b w:val="0"/>
          <w:bCs w:val="0"/>
          <w:color w:val="auto"/>
        </w:rPr>
        <w:t xml:space="preserve">waarom en beschrijf </w:t>
      </w:r>
      <w:r w:rsidR="00F52FBC">
        <w:rPr>
          <w:rStyle w:val="Strong"/>
          <w:b w:val="0"/>
          <w:bCs w:val="0"/>
          <w:color w:val="auto"/>
        </w:rPr>
        <w:t xml:space="preserve">separaat </w:t>
      </w:r>
      <w:r w:rsidRPr="0505E6F9">
        <w:rPr>
          <w:rStyle w:val="Strong"/>
          <w:b w:val="0"/>
          <w:bCs w:val="0"/>
          <w:color w:val="auto"/>
        </w:rPr>
        <w:t xml:space="preserve">in een </w:t>
      </w:r>
      <w:r w:rsidR="002D6A27">
        <w:rPr>
          <w:rStyle w:val="Strong"/>
          <w:b w:val="0"/>
          <w:bCs w:val="0"/>
          <w:color w:val="auto"/>
        </w:rPr>
        <w:t>(ontwikkel)plan</w:t>
      </w:r>
      <w:r w:rsidRPr="0505E6F9">
        <w:rPr>
          <w:rStyle w:val="Strong"/>
          <w:b w:val="0"/>
          <w:bCs w:val="0"/>
          <w:color w:val="auto"/>
        </w:rPr>
        <w:t xml:space="preserve"> hoe </w:t>
      </w:r>
      <w:r w:rsidR="00C413F7" w:rsidRPr="0505E6F9">
        <w:rPr>
          <w:rStyle w:val="SubtleEmphasis"/>
          <w:i w:val="0"/>
          <w:iCs w:val="0"/>
          <w:color w:val="auto"/>
        </w:rPr>
        <w:t>zo snel mogelijk</w:t>
      </w:r>
      <w:r w:rsidR="00F33598" w:rsidRPr="0505E6F9">
        <w:rPr>
          <w:rStyle w:val="SubtleEmphasis"/>
          <w:i w:val="0"/>
          <w:iCs w:val="0"/>
          <w:color w:val="auto"/>
        </w:rPr>
        <w:t xml:space="preserve"> </w:t>
      </w:r>
      <w:r w:rsidRPr="0505E6F9">
        <w:rPr>
          <w:rStyle w:val="Strong"/>
          <w:b w:val="0"/>
          <w:bCs w:val="0"/>
          <w:color w:val="auto"/>
        </w:rPr>
        <w:t>wordt toegewerkt naar het betrekken van de relevante partijen.</w:t>
      </w:r>
      <w:r>
        <w:br/>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CD2A0B" w14:paraId="28750A9D" w14:textId="77777777" w:rsidTr="0505E6F9">
        <w:trPr>
          <w:trHeight w:val="2835"/>
        </w:trPr>
        <w:tc>
          <w:tcPr>
            <w:tcW w:w="9016" w:type="dxa"/>
          </w:tcPr>
          <w:p w14:paraId="7EA0B82D" w14:textId="0BBB6F74" w:rsidR="00CD2A0B" w:rsidRPr="00F21EDC" w:rsidRDefault="29251C89" w:rsidP="0505E6F9">
            <w:pPr>
              <w:pStyle w:val="NoSpacing"/>
              <w:rPr>
                <w:b/>
                <w:bCs/>
                <w:i/>
                <w:iCs/>
              </w:rPr>
            </w:pPr>
            <w:r w:rsidRPr="0505E6F9">
              <w:rPr>
                <w:i/>
                <w:iCs/>
              </w:rPr>
              <w:t>Licht hier uw antwoord toe</w:t>
            </w:r>
            <w:r w:rsidR="00224081">
              <w:rPr>
                <w:i/>
                <w:iCs/>
              </w:rPr>
              <w:t xml:space="preserve"> in maximaal </w:t>
            </w:r>
            <w:r w:rsidR="00E25311">
              <w:rPr>
                <w:i/>
                <w:iCs/>
              </w:rPr>
              <w:t>400 woorden</w:t>
            </w:r>
          </w:p>
          <w:p w14:paraId="76C68384" w14:textId="77777777" w:rsidR="00CD2A0B" w:rsidRDefault="00CD2A0B" w:rsidP="00270A4E">
            <w:pPr>
              <w:rPr>
                <w:i/>
                <w:iCs/>
              </w:rPr>
            </w:pPr>
          </w:p>
          <w:p w14:paraId="38B051D2" w14:textId="77777777" w:rsidR="00CD2A0B" w:rsidRDefault="00CD2A0B" w:rsidP="00270A4E">
            <w:pPr>
              <w:rPr>
                <w:i/>
                <w:iCs/>
              </w:rPr>
            </w:pPr>
          </w:p>
          <w:p w14:paraId="5F3FAA4C" w14:textId="77777777" w:rsidR="00CD2A0B" w:rsidRPr="00805F71" w:rsidRDefault="00CD2A0B" w:rsidP="00270A4E">
            <w:pPr>
              <w:rPr>
                <w:i/>
                <w:iCs/>
              </w:rPr>
            </w:pPr>
          </w:p>
        </w:tc>
      </w:tr>
    </w:tbl>
    <w:p w14:paraId="7C96E174" w14:textId="38DB5829" w:rsidR="001064EC" w:rsidRDefault="001064EC" w:rsidP="00270A4E">
      <w:pPr>
        <w:pStyle w:val="NoSpacing"/>
        <w:rPr>
          <w:rStyle w:val="SubtleEmphasis"/>
          <w:b/>
          <w:bCs/>
          <w:i w:val="0"/>
          <w:iCs w:val="0"/>
          <w:color w:val="auto"/>
        </w:rPr>
      </w:pPr>
    </w:p>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6A2236" w:rsidRPr="005A1AEB" w14:paraId="09CEB9E4" w14:textId="77777777" w:rsidTr="00172D29">
        <w:trPr>
          <w:trHeight w:val="614"/>
        </w:trPr>
        <w:tc>
          <w:tcPr>
            <w:tcW w:w="9016" w:type="dxa"/>
            <w:shd w:val="clear" w:color="auto" w:fill="009BA4"/>
          </w:tcPr>
          <w:p w14:paraId="7DD3E8E6" w14:textId="77777777" w:rsidR="006A2236" w:rsidRPr="005A1AEB" w:rsidRDefault="006A2236" w:rsidP="00270A4E">
            <w:pPr>
              <w:rPr>
                <w:b/>
                <w:bCs/>
                <w:color w:val="FFFFFF" w:themeColor="background1"/>
                <w:sz w:val="20"/>
                <w:szCs w:val="20"/>
              </w:rPr>
            </w:pPr>
            <w:r w:rsidRPr="005A1AEB">
              <w:rPr>
                <w:b/>
                <w:bCs/>
                <w:color w:val="FFFFFF" w:themeColor="background1"/>
                <w:sz w:val="20"/>
                <w:szCs w:val="20"/>
              </w:rPr>
              <w:t>Mogelijk bewijsstuk:</w:t>
            </w:r>
          </w:p>
          <w:p w14:paraId="459AB56B" w14:textId="7048D8FC" w:rsidR="006A2236" w:rsidRPr="005A1AEB" w:rsidRDefault="009107E0" w:rsidP="00270A4E">
            <w:pPr>
              <w:rPr>
                <w:color w:val="FFFFFF" w:themeColor="background1"/>
                <w:sz w:val="20"/>
                <w:szCs w:val="20"/>
              </w:rPr>
            </w:pPr>
            <w:r>
              <w:rPr>
                <w:color w:val="FFFFFF" w:themeColor="background1"/>
                <w:sz w:val="20"/>
                <w:szCs w:val="20"/>
              </w:rPr>
              <w:t xml:space="preserve">1. </w:t>
            </w:r>
            <w:r w:rsidR="002D6A27">
              <w:rPr>
                <w:color w:val="FFFFFF" w:themeColor="background1"/>
                <w:sz w:val="20"/>
                <w:szCs w:val="20"/>
              </w:rPr>
              <w:t>(</w:t>
            </w:r>
            <w:r w:rsidR="00D14955">
              <w:rPr>
                <w:color w:val="FFFFFF" w:themeColor="background1"/>
                <w:sz w:val="20"/>
                <w:szCs w:val="20"/>
              </w:rPr>
              <w:t>O</w:t>
            </w:r>
            <w:r w:rsidR="002D6A27">
              <w:rPr>
                <w:color w:val="FFFFFF" w:themeColor="background1"/>
                <w:sz w:val="20"/>
                <w:szCs w:val="20"/>
              </w:rPr>
              <w:t>ntwikkel)plan</w:t>
            </w:r>
            <w:r w:rsidR="00E066BB">
              <w:rPr>
                <w:color w:val="FFFFFF" w:themeColor="background1"/>
                <w:sz w:val="20"/>
                <w:szCs w:val="20"/>
              </w:rPr>
              <w:t xml:space="preserve"> </w:t>
            </w:r>
            <w:r w:rsidR="004136E1">
              <w:rPr>
                <w:color w:val="FFFFFF" w:themeColor="background1"/>
                <w:sz w:val="20"/>
                <w:szCs w:val="20"/>
              </w:rPr>
              <w:t>(</w:t>
            </w:r>
            <w:r w:rsidR="00E066BB">
              <w:rPr>
                <w:color w:val="FFFFFF" w:themeColor="background1"/>
                <w:sz w:val="20"/>
                <w:szCs w:val="20"/>
              </w:rPr>
              <w:t xml:space="preserve">ten aanzien van </w:t>
            </w:r>
            <w:r w:rsidR="00E8547F">
              <w:rPr>
                <w:color w:val="FFFFFF" w:themeColor="background1"/>
                <w:sz w:val="20"/>
                <w:szCs w:val="20"/>
              </w:rPr>
              <w:t xml:space="preserve">betrokkenheid </w:t>
            </w:r>
            <w:r w:rsidR="00B56D88">
              <w:rPr>
                <w:color w:val="FFFFFF" w:themeColor="background1"/>
                <w:sz w:val="20"/>
                <w:szCs w:val="20"/>
              </w:rPr>
              <w:t>beroepsverenigingen</w:t>
            </w:r>
            <w:r w:rsidR="004136E1">
              <w:rPr>
                <w:color w:val="FFFFFF" w:themeColor="background1"/>
                <w:sz w:val="20"/>
                <w:szCs w:val="20"/>
              </w:rPr>
              <w:t>)</w:t>
            </w:r>
            <w:r w:rsidR="00510496">
              <w:rPr>
                <w:rStyle w:val="FootnoteReference"/>
                <w:color w:val="FFFFFF" w:themeColor="background1"/>
                <w:sz w:val="20"/>
                <w:szCs w:val="20"/>
              </w:rPr>
              <w:footnoteReference w:id="3"/>
            </w:r>
          </w:p>
          <w:p w14:paraId="5B2E9912" w14:textId="77777777" w:rsidR="006A2236" w:rsidRDefault="006A2236" w:rsidP="00270A4E">
            <w:pPr>
              <w:rPr>
                <w:i/>
                <w:iCs/>
                <w:color w:val="FFFFFF" w:themeColor="background1"/>
                <w:sz w:val="20"/>
                <w:szCs w:val="20"/>
              </w:rPr>
            </w:pPr>
          </w:p>
          <w:p w14:paraId="13C05A68" w14:textId="7EBB237F" w:rsidR="00660C4B" w:rsidRPr="00660C4B" w:rsidRDefault="001C3F89" w:rsidP="00270A4E">
            <w:pPr>
              <w:rPr>
                <w:color w:val="FFFFFF" w:themeColor="background1"/>
                <w:sz w:val="20"/>
                <w:szCs w:val="20"/>
              </w:rPr>
            </w:pPr>
            <w:r>
              <w:rPr>
                <w:color w:val="FFFFFF" w:themeColor="background1"/>
                <w:sz w:val="20"/>
                <w:szCs w:val="20"/>
              </w:rPr>
              <w:t xml:space="preserve">Ten aanzien van </w:t>
            </w:r>
            <w:r w:rsidR="00ED6906">
              <w:rPr>
                <w:color w:val="FFFFFF" w:themeColor="background1"/>
                <w:sz w:val="20"/>
                <w:szCs w:val="20"/>
              </w:rPr>
              <w:t xml:space="preserve">betrokkenheid van partijen </w:t>
            </w:r>
            <w:r w:rsidR="007C2F15">
              <w:rPr>
                <w:color w:val="FFFFFF" w:themeColor="background1"/>
                <w:sz w:val="20"/>
                <w:szCs w:val="20"/>
              </w:rPr>
              <w:t>hoeven geen</w:t>
            </w:r>
            <w:r w:rsidR="00ED6906">
              <w:rPr>
                <w:color w:val="FFFFFF" w:themeColor="background1"/>
                <w:sz w:val="20"/>
                <w:szCs w:val="20"/>
              </w:rPr>
              <w:t xml:space="preserve"> bewijsstukken </w:t>
            </w:r>
            <w:r w:rsidR="007C2F15">
              <w:rPr>
                <w:color w:val="FFFFFF" w:themeColor="background1"/>
                <w:sz w:val="20"/>
                <w:szCs w:val="20"/>
              </w:rPr>
              <w:t>te worden bijgevoegd</w:t>
            </w:r>
            <w:r w:rsidR="00BB1340">
              <w:rPr>
                <w:color w:val="FFFFFF" w:themeColor="background1"/>
                <w:sz w:val="20"/>
                <w:szCs w:val="20"/>
              </w:rPr>
              <w:t xml:space="preserve">. </w:t>
            </w:r>
            <w:r w:rsidR="007C2F15">
              <w:rPr>
                <w:color w:val="FFFFFF" w:themeColor="background1"/>
                <w:sz w:val="20"/>
                <w:szCs w:val="20"/>
              </w:rPr>
              <w:t xml:space="preserve">Ten behoeve van de toetsing kan </w:t>
            </w:r>
            <w:r w:rsidR="00FF1CB3">
              <w:rPr>
                <w:color w:val="FFFFFF" w:themeColor="background1"/>
                <w:sz w:val="20"/>
                <w:szCs w:val="20"/>
              </w:rPr>
              <w:t xml:space="preserve">in </w:t>
            </w:r>
            <w:r w:rsidR="00421C21">
              <w:rPr>
                <w:color w:val="FFFFFF" w:themeColor="background1"/>
                <w:sz w:val="20"/>
                <w:szCs w:val="20"/>
              </w:rPr>
              <w:t xml:space="preserve">specifieke gevallen </w:t>
            </w:r>
            <w:r w:rsidR="009804C3">
              <w:rPr>
                <w:color w:val="FFFFFF" w:themeColor="background1"/>
                <w:sz w:val="20"/>
                <w:szCs w:val="20"/>
              </w:rPr>
              <w:t xml:space="preserve">nadere onderbouwing of bewijsvoering </w:t>
            </w:r>
            <w:r w:rsidR="007C2F15">
              <w:rPr>
                <w:color w:val="FFFFFF" w:themeColor="background1"/>
                <w:sz w:val="20"/>
                <w:szCs w:val="20"/>
              </w:rPr>
              <w:t xml:space="preserve">worden </w:t>
            </w:r>
            <w:r w:rsidR="00615909">
              <w:rPr>
                <w:color w:val="FFFFFF" w:themeColor="background1"/>
                <w:sz w:val="20"/>
                <w:szCs w:val="20"/>
              </w:rPr>
              <w:t>op</w:t>
            </w:r>
            <w:r w:rsidR="007C2F15">
              <w:rPr>
                <w:color w:val="FFFFFF" w:themeColor="background1"/>
                <w:sz w:val="20"/>
                <w:szCs w:val="20"/>
              </w:rPr>
              <w:t>gevraagd</w:t>
            </w:r>
            <w:r w:rsidR="009804C3">
              <w:rPr>
                <w:color w:val="FFFFFF" w:themeColor="background1"/>
                <w:sz w:val="20"/>
                <w:szCs w:val="20"/>
              </w:rPr>
              <w:t>.</w:t>
            </w:r>
            <w:r w:rsidR="009804C3">
              <w:rPr>
                <w:color w:val="FFFFFF" w:themeColor="background1"/>
                <w:sz w:val="20"/>
                <w:szCs w:val="20"/>
              </w:rPr>
              <w:br/>
            </w:r>
          </w:p>
          <w:p w14:paraId="25B32128" w14:textId="77777777" w:rsidR="006A2236" w:rsidRPr="005A1AEB" w:rsidRDefault="006A2236" w:rsidP="00270A4E">
            <w:pPr>
              <w:rPr>
                <w:i/>
                <w:iCs/>
                <w:color w:val="FFFFFF" w:themeColor="background1"/>
                <w:sz w:val="20"/>
                <w:szCs w:val="20"/>
              </w:rPr>
            </w:pPr>
            <w:r w:rsidRPr="005A1AEB">
              <w:rPr>
                <w:i/>
                <w:iCs/>
                <w:color w:val="FFFFFF" w:themeColor="background1"/>
                <w:sz w:val="20"/>
                <w:szCs w:val="20"/>
              </w:rPr>
              <w:t>Indien bewijsstukken zijn aangeleverd: noteer in dit blok de bestandnamen van deze bewijsstukken en/of de URL waarop deze stukken te raadplegen zijn.</w:t>
            </w:r>
          </w:p>
          <w:p w14:paraId="640BB84C" w14:textId="77777777" w:rsidR="006A2236" w:rsidRPr="005A1AEB" w:rsidRDefault="006A2236" w:rsidP="00270A4E">
            <w:pPr>
              <w:rPr>
                <w:i/>
                <w:iCs/>
                <w:color w:val="FFFFFF" w:themeColor="background1"/>
                <w:sz w:val="20"/>
                <w:szCs w:val="20"/>
              </w:rPr>
            </w:pPr>
            <w:r w:rsidRPr="005A1AEB">
              <w:rPr>
                <w:i/>
                <w:iCs/>
                <w:color w:val="FFFFFF" w:themeColor="background1"/>
                <w:sz w:val="20"/>
                <w:szCs w:val="20"/>
              </w:rPr>
              <w:t>-</w:t>
            </w:r>
          </w:p>
          <w:p w14:paraId="30AA215D" w14:textId="52A8700A" w:rsidR="006A2236" w:rsidRPr="005A1AEB" w:rsidRDefault="006A2236" w:rsidP="00270A4E">
            <w:pPr>
              <w:rPr>
                <w:i/>
                <w:iCs/>
                <w:color w:val="FFFFFF" w:themeColor="background1"/>
                <w:sz w:val="20"/>
                <w:szCs w:val="20"/>
              </w:rPr>
            </w:pPr>
          </w:p>
        </w:tc>
      </w:tr>
    </w:tbl>
    <w:p w14:paraId="5487330D" w14:textId="77777777" w:rsidR="002C498D" w:rsidRPr="00E72EDE" w:rsidRDefault="002C498D" w:rsidP="000A2A40">
      <w:pPr>
        <w:spacing w:after="0" w:line="240" w:lineRule="auto"/>
        <w:rPr>
          <w:rStyle w:val="SubtleEmphasis"/>
          <w:rFonts w:eastAsiaTheme="minorEastAsia"/>
          <w:i w:val="0"/>
          <w:color w:val="auto"/>
          <w:lang w:eastAsia="nl-NL"/>
        </w:rPr>
      </w:pPr>
    </w:p>
    <w:p w14:paraId="6141A2D3" w14:textId="77777777" w:rsidR="002C498D" w:rsidRPr="00E72EDE" w:rsidRDefault="002C498D" w:rsidP="00270A4E">
      <w:pPr>
        <w:pStyle w:val="ListParagraph"/>
        <w:numPr>
          <w:ilvl w:val="0"/>
          <w:numId w:val="7"/>
        </w:numPr>
        <w:spacing w:after="0" w:line="240" w:lineRule="auto"/>
        <w:contextualSpacing w:val="0"/>
        <w:rPr>
          <w:rStyle w:val="SubtleEmphasis"/>
          <w:rFonts w:eastAsiaTheme="minorEastAsia"/>
          <w:i w:val="0"/>
          <w:iCs w:val="0"/>
          <w:vanish/>
          <w:color w:val="auto"/>
          <w:lang w:eastAsia="nl-NL"/>
        </w:rPr>
      </w:pPr>
    </w:p>
    <w:p w14:paraId="430B7F84" w14:textId="77777777" w:rsidR="002C498D" w:rsidRPr="00E72EDE" w:rsidRDefault="002C498D" w:rsidP="00270A4E">
      <w:pPr>
        <w:pStyle w:val="ListParagraph"/>
        <w:numPr>
          <w:ilvl w:val="1"/>
          <w:numId w:val="7"/>
        </w:numPr>
        <w:spacing w:after="0" w:line="240" w:lineRule="auto"/>
        <w:contextualSpacing w:val="0"/>
        <w:rPr>
          <w:rStyle w:val="SubtleEmphasis"/>
          <w:rFonts w:eastAsiaTheme="minorEastAsia"/>
          <w:i w:val="0"/>
          <w:iCs w:val="0"/>
          <w:vanish/>
          <w:color w:val="auto"/>
          <w:lang w:eastAsia="nl-NL"/>
        </w:rPr>
      </w:pPr>
    </w:p>
    <w:p w14:paraId="2E0644D1" w14:textId="77777777" w:rsidR="002C498D" w:rsidRPr="00E72EDE" w:rsidRDefault="002C498D" w:rsidP="00270A4E">
      <w:pPr>
        <w:pStyle w:val="ListParagraph"/>
        <w:numPr>
          <w:ilvl w:val="1"/>
          <w:numId w:val="7"/>
        </w:numPr>
        <w:spacing w:after="0" w:line="240" w:lineRule="auto"/>
        <w:contextualSpacing w:val="0"/>
        <w:rPr>
          <w:rStyle w:val="SubtleEmphasis"/>
          <w:rFonts w:eastAsiaTheme="minorEastAsia"/>
          <w:i w:val="0"/>
          <w:iCs w:val="0"/>
          <w:vanish/>
          <w:color w:val="auto"/>
          <w:lang w:eastAsia="nl-NL"/>
        </w:rPr>
      </w:pPr>
    </w:p>
    <w:p w14:paraId="2221E02F" w14:textId="29850D92" w:rsidR="001064EC" w:rsidRPr="000A2A40" w:rsidRDefault="0086644A" w:rsidP="000A2A40">
      <w:pPr>
        <w:spacing w:after="0" w:line="240" w:lineRule="auto"/>
        <w:rPr>
          <w:rStyle w:val="SubtleEmphasis"/>
          <w:rFonts w:eastAsiaTheme="minorEastAsia"/>
          <w:i w:val="0"/>
          <w:color w:val="auto"/>
          <w:lang w:eastAsia="nl-NL"/>
        </w:rPr>
      </w:pPr>
      <w:r>
        <w:rPr>
          <w:rStyle w:val="SubtleEmphasis"/>
          <w:i w:val="0"/>
          <w:iCs w:val="0"/>
          <w:color w:val="auto"/>
        </w:rPr>
        <w:t>2.3.</w:t>
      </w:r>
      <w:r w:rsidR="00600EEF" w:rsidRPr="000A2A40">
        <w:rPr>
          <w:rStyle w:val="SubtleEmphasis"/>
          <w:i w:val="0"/>
          <w:iCs w:val="0"/>
          <w:color w:val="auto"/>
        </w:rPr>
        <w:t>1</w:t>
      </w:r>
      <w:r w:rsidR="000A2A40">
        <w:rPr>
          <w:rStyle w:val="SubtleEmphasis"/>
          <w:i w:val="0"/>
          <w:iCs w:val="0"/>
          <w:color w:val="auto"/>
        </w:rPr>
        <w:t>.</w:t>
      </w:r>
      <w:r w:rsidR="00600EEF" w:rsidRPr="000A2A40">
        <w:rPr>
          <w:rStyle w:val="SubtleEmphasis"/>
          <w:i w:val="0"/>
          <w:iCs w:val="0"/>
          <w:color w:val="auto"/>
        </w:rPr>
        <w:t>b</w:t>
      </w:r>
      <w:r w:rsidR="009107E0">
        <w:rPr>
          <w:rStyle w:val="SubtleEmphasis"/>
          <w:i w:val="0"/>
          <w:iCs w:val="0"/>
          <w:color w:val="auto"/>
        </w:rPr>
        <w:tab/>
      </w:r>
      <w:r w:rsidR="001064EC" w:rsidRPr="00E72EDE">
        <w:rPr>
          <w:rStyle w:val="SubtleEmphasis"/>
          <w:i w:val="0"/>
          <w:iCs w:val="0"/>
          <w:color w:val="auto"/>
        </w:rPr>
        <w:t>Ten aanzien van</w:t>
      </w:r>
      <w:r w:rsidR="001064EC" w:rsidRPr="00E72EDE">
        <w:rPr>
          <w:rStyle w:val="SubtleEmphasis"/>
          <w:b/>
          <w:bCs/>
          <w:i w:val="0"/>
          <w:iCs w:val="0"/>
          <w:color w:val="auto"/>
        </w:rPr>
        <w:t xml:space="preserve"> </w:t>
      </w:r>
      <w:r w:rsidR="002C498D" w:rsidRPr="00E72EDE">
        <w:rPr>
          <w:rStyle w:val="Strong"/>
          <w:b w:val="0"/>
          <w:bCs w:val="0"/>
          <w:color w:val="auto"/>
        </w:rPr>
        <w:t>betrokkenheid van patiëntenorganisaties</w:t>
      </w:r>
      <w:r w:rsidR="001064EC" w:rsidRPr="00E72EDE">
        <w:rPr>
          <w:rStyle w:val="SubtleEmphasis"/>
          <w:b/>
          <w:bCs/>
          <w:i w:val="0"/>
          <w:iCs w:val="0"/>
          <w:color w:val="auto"/>
        </w:rPr>
        <w:t xml:space="preserve">: </w:t>
      </w:r>
    </w:p>
    <w:p w14:paraId="6D0CE6E1" w14:textId="1B06111A" w:rsidR="003F024B" w:rsidRPr="00F52FBC" w:rsidRDefault="001E3F4A" w:rsidP="00E51CAB">
      <w:pPr>
        <w:pStyle w:val="NoSpacing"/>
        <w:numPr>
          <w:ilvl w:val="0"/>
          <w:numId w:val="43"/>
        </w:numPr>
        <w:rPr>
          <w:rStyle w:val="Strong"/>
          <w:b w:val="0"/>
          <w:bCs w:val="0"/>
          <w:color w:val="auto"/>
        </w:rPr>
      </w:pPr>
      <w:r w:rsidRPr="00F52FBC">
        <w:rPr>
          <w:rStyle w:val="Strong"/>
          <w:b w:val="0"/>
          <w:bCs w:val="0"/>
          <w:color w:val="auto"/>
        </w:rPr>
        <w:t>G</w:t>
      </w:r>
      <w:r w:rsidR="003F024B" w:rsidRPr="00F52FBC">
        <w:rPr>
          <w:rStyle w:val="Strong"/>
          <w:b w:val="0"/>
          <w:bCs w:val="0"/>
          <w:color w:val="auto"/>
        </w:rPr>
        <w:t xml:space="preserve">eef in </w:t>
      </w:r>
      <w:r w:rsidRPr="00F52FBC">
        <w:rPr>
          <w:rStyle w:val="Strong"/>
          <w:b w:val="0"/>
          <w:bCs w:val="0"/>
          <w:i/>
          <w:iCs/>
          <w:color w:val="009BA4"/>
        </w:rPr>
        <w:fldChar w:fldCharType="begin"/>
      </w:r>
      <w:r w:rsidRPr="00F52FBC">
        <w:rPr>
          <w:rStyle w:val="Strong"/>
          <w:b w:val="0"/>
          <w:bCs w:val="0"/>
          <w:i/>
          <w:iCs/>
          <w:color w:val="009BA4"/>
        </w:rPr>
        <w:instrText xml:space="preserve"> REF Tabel2 \h  \* MERGEFORMAT </w:instrText>
      </w:r>
      <w:r w:rsidRPr="00F52FBC">
        <w:rPr>
          <w:rStyle w:val="Strong"/>
          <w:b w:val="0"/>
          <w:bCs w:val="0"/>
          <w:i/>
          <w:iCs/>
          <w:color w:val="009BA4"/>
        </w:rPr>
      </w:r>
      <w:r w:rsidRPr="00F52FBC">
        <w:rPr>
          <w:rStyle w:val="Strong"/>
          <w:b w:val="0"/>
          <w:bCs w:val="0"/>
          <w:i/>
          <w:iCs/>
          <w:color w:val="009BA4"/>
        </w:rPr>
        <w:fldChar w:fldCharType="separate"/>
      </w:r>
      <w:r w:rsidR="00465AE2" w:rsidRPr="00421F41">
        <w:rPr>
          <w:rStyle w:val="IntenseEmphasis"/>
        </w:rPr>
        <w:t>Tabel 2</w:t>
      </w:r>
      <w:r w:rsidR="00465AE2" w:rsidRPr="00F52FBC">
        <w:rPr>
          <w:rStyle w:val="IntenseEmphasis"/>
          <w:i w:val="0"/>
          <w:iCs w:val="0"/>
        </w:rPr>
        <w:t xml:space="preserve"> </w:t>
      </w:r>
      <w:r w:rsidRPr="00F52FBC">
        <w:rPr>
          <w:rStyle w:val="Strong"/>
          <w:b w:val="0"/>
          <w:bCs w:val="0"/>
          <w:i/>
          <w:iCs/>
          <w:color w:val="009BA4"/>
        </w:rPr>
        <w:fldChar w:fldCharType="end"/>
      </w:r>
      <w:r w:rsidR="003F024B" w:rsidRPr="00F52FBC">
        <w:rPr>
          <w:rStyle w:val="Strong"/>
          <w:b w:val="0"/>
          <w:bCs w:val="0"/>
          <w:color w:val="auto"/>
        </w:rPr>
        <w:t>aan welke patiëntenorganisaties aantoonbaar betrokken zijn bij de ontwikkeling en/of vaststelling van de indicatorenset.</w:t>
      </w:r>
    </w:p>
    <w:p w14:paraId="230234DC" w14:textId="657A399D" w:rsidR="003F024B" w:rsidRPr="00E72EDE" w:rsidRDefault="003F024B" w:rsidP="00270A4E">
      <w:pPr>
        <w:pStyle w:val="NoSpacing"/>
        <w:numPr>
          <w:ilvl w:val="0"/>
          <w:numId w:val="8"/>
        </w:numPr>
        <w:rPr>
          <w:rStyle w:val="Strong"/>
          <w:b w:val="0"/>
          <w:bCs w:val="0"/>
          <w:color w:val="auto"/>
        </w:rPr>
      </w:pPr>
      <w:r w:rsidRPr="00E72EDE">
        <w:rPr>
          <w:rStyle w:val="Strong"/>
          <w:b w:val="0"/>
          <w:bCs w:val="0"/>
          <w:color w:val="auto"/>
        </w:rPr>
        <w:t xml:space="preserve">Licht </w:t>
      </w:r>
      <w:r w:rsidR="00F52FBC">
        <w:rPr>
          <w:rStyle w:val="Strong"/>
          <w:b w:val="0"/>
          <w:bCs w:val="0"/>
          <w:color w:val="auto"/>
        </w:rPr>
        <w:t xml:space="preserve">in het onderstaande tekstvak </w:t>
      </w:r>
      <w:r w:rsidRPr="00E72EDE">
        <w:rPr>
          <w:rStyle w:val="Strong"/>
          <w:b w:val="0"/>
          <w:bCs w:val="0"/>
          <w:color w:val="auto"/>
        </w:rPr>
        <w:t>per betrokken patiëntenorganisatie toe op welke wijze afstemming en accordering plaatsvindt en hoe daarmee is geborgd dat er draagvlak is voor de betreffende set bij de achterban van deze organisaties.</w:t>
      </w:r>
    </w:p>
    <w:p w14:paraId="62EEDA2C" w14:textId="32528926" w:rsidR="006A2236" w:rsidRPr="004E17B2" w:rsidRDefault="003F024B" w:rsidP="0093527E">
      <w:pPr>
        <w:pStyle w:val="NoSpacing"/>
        <w:numPr>
          <w:ilvl w:val="0"/>
          <w:numId w:val="8"/>
        </w:numPr>
        <w:rPr>
          <w:rStyle w:val="SubtleEmphasis"/>
          <w:b/>
          <w:bCs/>
          <w:i w:val="0"/>
          <w:iCs w:val="0"/>
          <w:color w:val="auto"/>
        </w:rPr>
      </w:pPr>
      <w:r w:rsidRPr="004E17B2">
        <w:rPr>
          <w:rStyle w:val="Strong"/>
          <w:b w:val="0"/>
          <w:bCs w:val="0"/>
          <w:color w:val="auto"/>
        </w:rPr>
        <w:t xml:space="preserve">Indien geen of niet alle relevante patiëntenorganisaties zijn betrokken motiveer dan </w:t>
      </w:r>
      <w:r w:rsidR="00F52FBC">
        <w:rPr>
          <w:rStyle w:val="Strong"/>
          <w:b w:val="0"/>
          <w:bCs w:val="0"/>
          <w:color w:val="auto"/>
        </w:rPr>
        <w:t xml:space="preserve">in het onderstaande tekstvak </w:t>
      </w:r>
      <w:r w:rsidRPr="004E17B2">
        <w:rPr>
          <w:rStyle w:val="Strong"/>
          <w:b w:val="0"/>
          <w:bCs w:val="0"/>
          <w:color w:val="auto"/>
        </w:rPr>
        <w:t xml:space="preserve">waarom en </w:t>
      </w:r>
      <w:r w:rsidRPr="004E17B2">
        <w:rPr>
          <w:rStyle w:val="Strong"/>
          <w:b w:val="0"/>
          <w:color w:val="auto"/>
        </w:rPr>
        <w:t xml:space="preserve">beschrijf </w:t>
      </w:r>
      <w:r w:rsidR="00F52FBC">
        <w:rPr>
          <w:rStyle w:val="Strong"/>
          <w:b w:val="0"/>
          <w:color w:val="auto"/>
        </w:rPr>
        <w:t xml:space="preserve">separaat </w:t>
      </w:r>
      <w:r w:rsidRPr="004E17B2">
        <w:rPr>
          <w:rStyle w:val="Strong"/>
          <w:b w:val="0"/>
          <w:color w:val="auto"/>
        </w:rPr>
        <w:t xml:space="preserve">in een </w:t>
      </w:r>
      <w:r w:rsidR="002D6A27">
        <w:rPr>
          <w:rStyle w:val="Strong"/>
          <w:b w:val="0"/>
          <w:color w:val="auto"/>
        </w:rPr>
        <w:t>(ontwikkel)plan</w:t>
      </w:r>
      <w:r w:rsidRPr="004E17B2">
        <w:rPr>
          <w:rStyle w:val="Strong"/>
          <w:b w:val="0"/>
          <w:bCs w:val="0"/>
          <w:color w:val="auto"/>
        </w:rPr>
        <w:t xml:space="preserve"> hoe </w:t>
      </w:r>
      <w:r w:rsidR="00C413F7">
        <w:rPr>
          <w:rStyle w:val="SubtleEmphasis"/>
          <w:i w:val="0"/>
          <w:iCs w:val="0"/>
          <w:color w:val="auto"/>
        </w:rPr>
        <w:t>zo snel mogelijk</w:t>
      </w:r>
      <w:r w:rsidR="00F33598" w:rsidRPr="004E17B2">
        <w:rPr>
          <w:rStyle w:val="SubtleEmphasis"/>
          <w:b/>
          <w:bCs/>
          <w:color w:val="auto"/>
        </w:rPr>
        <w:t xml:space="preserve"> </w:t>
      </w:r>
      <w:r w:rsidRPr="004E17B2">
        <w:rPr>
          <w:rStyle w:val="Strong"/>
          <w:b w:val="0"/>
          <w:bCs w:val="0"/>
          <w:color w:val="auto"/>
        </w:rPr>
        <w:t>wordt toegewerkt naar het betrekken van de relevante partijen.</w:t>
      </w:r>
      <w:r w:rsidR="007A2DB1" w:rsidRPr="004E17B2">
        <w:rPr>
          <w:rStyle w:val="Strong"/>
          <w:b w:val="0"/>
          <w:bCs w:val="0"/>
          <w:color w:val="auto"/>
        </w:rPr>
        <w:br/>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6A2236" w14:paraId="0ACFFAAC" w14:textId="77777777" w:rsidTr="004A226A">
        <w:trPr>
          <w:trHeight w:val="2835"/>
        </w:trPr>
        <w:tc>
          <w:tcPr>
            <w:tcW w:w="9016" w:type="dxa"/>
          </w:tcPr>
          <w:p w14:paraId="0034BC1B" w14:textId="3A1CA072" w:rsidR="006A2236" w:rsidRPr="00F21EDC" w:rsidRDefault="006A2236" w:rsidP="00270A4E">
            <w:pPr>
              <w:pStyle w:val="NoSpacing"/>
              <w:rPr>
                <w:b/>
                <w:bCs/>
                <w:i/>
                <w:iCs/>
              </w:rPr>
            </w:pPr>
            <w:r w:rsidRPr="00805F71">
              <w:rPr>
                <w:i/>
                <w:iCs/>
              </w:rPr>
              <w:t xml:space="preserve">Licht hier uw antwoord </w:t>
            </w:r>
            <w:r>
              <w:rPr>
                <w:i/>
                <w:iCs/>
              </w:rPr>
              <w:t>toe</w:t>
            </w:r>
            <w:r w:rsidR="00E570BD">
              <w:rPr>
                <w:i/>
                <w:iCs/>
              </w:rPr>
              <w:t xml:space="preserve"> in maximaal 400 woorden</w:t>
            </w:r>
          </w:p>
          <w:p w14:paraId="0220FD6D" w14:textId="77777777" w:rsidR="006A2236" w:rsidRDefault="006A2236" w:rsidP="00270A4E">
            <w:pPr>
              <w:rPr>
                <w:i/>
                <w:iCs/>
              </w:rPr>
            </w:pPr>
          </w:p>
          <w:p w14:paraId="46A6F91E" w14:textId="77777777" w:rsidR="006A2236" w:rsidRDefault="006A2236" w:rsidP="00270A4E">
            <w:pPr>
              <w:rPr>
                <w:i/>
                <w:iCs/>
              </w:rPr>
            </w:pPr>
          </w:p>
          <w:p w14:paraId="0EAFD6CC" w14:textId="77777777" w:rsidR="006A2236" w:rsidRPr="00805F71" w:rsidRDefault="006A2236" w:rsidP="00270A4E">
            <w:pPr>
              <w:rPr>
                <w:i/>
                <w:iCs/>
              </w:rPr>
            </w:pPr>
          </w:p>
        </w:tc>
      </w:tr>
    </w:tbl>
    <w:p w14:paraId="05AEE23D" w14:textId="59FB9A85" w:rsidR="006A2236" w:rsidRPr="00270A4E" w:rsidRDefault="006A2236" w:rsidP="00270A4E">
      <w:pPr>
        <w:rPr>
          <w:rStyle w:val="SubtleEmphasis"/>
          <w:rFonts w:eastAsiaTheme="minorEastAsia"/>
          <w:b/>
          <w:bCs/>
          <w:i w:val="0"/>
          <w:iCs w:val="0"/>
          <w:color w:val="auto"/>
          <w:lang w:eastAsia="nl-NL"/>
        </w:rPr>
      </w:pPr>
    </w:p>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6A2236" w:rsidRPr="005A1AEB" w14:paraId="124BCBCB" w14:textId="77777777" w:rsidTr="00172D29">
        <w:trPr>
          <w:trHeight w:val="614"/>
        </w:trPr>
        <w:tc>
          <w:tcPr>
            <w:tcW w:w="9016" w:type="dxa"/>
            <w:shd w:val="clear" w:color="auto" w:fill="009BA4"/>
          </w:tcPr>
          <w:p w14:paraId="3DFBE2A9" w14:textId="77777777" w:rsidR="006A2236" w:rsidRPr="005A1AEB" w:rsidRDefault="006A2236" w:rsidP="00270A4E">
            <w:pPr>
              <w:rPr>
                <w:b/>
                <w:bCs/>
                <w:color w:val="FFFFFF" w:themeColor="background1"/>
                <w:sz w:val="20"/>
                <w:szCs w:val="20"/>
              </w:rPr>
            </w:pPr>
            <w:r w:rsidRPr="005A1AEB">
              <w:rPr>
                <w:b/>
                <w:bCs/>
                <w:color w:val="FFFFFF" w:themeColor="background1"/>
                <w:sz w:val="20"/>
                <w:szCs w:val="20"/>
              </w:rPr>
              <w:t>Mogelijk bewijsstuk:</w:t>
            </w:r>
          </w:p>
          <w:p w14:paraId="03333568" w14:textId="0A5B69FC" w:rsidR="006A2236" w:rsidRPr="005A1AEB" w:rsidRDefault="007B71A5" w:rsidP="00E51CAB">
            <w:pPr>
              <w:pStyle w:val="ListParagraph"/>
              <w:numPr>
                <w:ilvl w:val="0"/>
                <w:numId w:val="74"/>
              </w:numPr>
              <w:ind w:left="176" w:hanging="218"/>
              <w:rPr>
                <w:color w:val="FFFFFF" w:themeColor="background1"/>
                <w:sz w:val="20"/>
                <w:szCs w:val="20"/>
              </w:rPr>
            </w:pPr>
            <w:r>
              <w:rPr>
                <w:color w:val="FFFFFF" w:themeColor="background1"/>
                <w:sz w:val="20"/>
                <w:szCs w:val="20"/>
              </w:rPr>
              <w:t>(O</w:t>
            </w:r>
            <w:r w:rsidR="002D6A27" w:rsidRPr="007B71A5">
              <w:rPr>
                <w:color w:val="FFFFFF" w:themeColor="background1"/>
                <w:sz w:val="20"/>
                <w:szCs w:val="20"/>
              </w:rPr>
              <w:t>ntwikkel)plan</w:t>
            </w:r>
            <w:r>
              <w:rPr>
                <w:color w:val="FFFFFF" w:themeColor="background1"/>
                <w:sz w:val="20"/>
                <w:szCs w:val="20"/>
              </w:rPr>
              <w:t xml:space="preserve"> </w:t>
            </w:r>
            <w:r w:rsidR="00D33DB8">
              <w:rPr>
                <w:color w:val="FFFFFF" w:themeColor="background1"/>
                <w:sz w:val="20"/>
                <w:szCs w:val="20"/>
              </w:rPr>
              <w:t>(</w:t>
            </w:r>
            <w:r>
              <w:rPr>
                <w:color w:val="FFFFFF" w:themeColor="background1"/>
                <w:sz w:val="20"/>
                <w:szCs w:val="20"/>
              </w:rPr>
              <w:t>ten aanzien van betrokkenheid patiëntenorganisaties</w:t>
            </w:r>
            <w:r w:rsidR="004136E1">
              <w:rPr>
                <w:color w:val="FFFFFF" w:themeColor="background1"/>
                <w:sz w:val="20"/>
                <w:szCs w:val="20"/>
              </w:rPr>
              <w:t>)</w:t>
            </w:r>
            <w:r w:rsidR="00510496">
              <w:rPr>
                <w:rStyle w:val="FootnoteReference"/>
                <w:color w:val="FFFFFF" w:themeColor="background1"/>
                <w:sz w:val="20"/>
                <w:szCs w:val="20"/>
              </w:rPr>
              <w:footnoteReference w:id="4"/>
            </w:r>
          </w:p>
          <w:p w14:paraId="5E94793F" w14:textId="77777777" w:rsidR="006A2236" w:rsidRDefault="006A2236" w:rsidP="00270A4E">
            <w:pPr>
              <w:rPr>
                <w:i/>
                <w:iCs/>
                <w:color w:val="FFFFFF" w:themeColor="background1"/>
                <w:sz w:val="20"/>
                <w:szCs w:val="20"/>
              </w:rPr>
            </w:pPr>
          </w:p>
          <w:p w14:paraId="1BEA6097" w14:textId="52660648" w:rsidR="009F55F0" w:rsidRPr="00660C4B" w:rsidRDefault="00615909" w:rsidP="009F55F0">
            <w:pPr>
              <w:rPr>
                <w:color w:val="FFFFFF" w:themeColor="background1"/>
                <w:sz w:val="20"/>
                <w:szCs w:val="20"/>
              </w:rPr>
            </w:pPr>
            <w:r>
              <w:rPr>
                <w:color w:val="FFFFFF" w:themeColor="background1"/>
                <w:sz w:val="20"/>
                <w:szCs w:val="20"/>
              </w:rPr>
              <w:t>Ten aanzien van betrokkenheid van partijen hoeven geen bewijsstukken te worden bijgevoegd. Ten behoeve van de toetsing kan in specifieke gevallen nadere onderbouwing of bewijsvoering worden opgevraagd.</w:t>
            </w:r>
          </w:p>
          <w:p w14:paraId="025C55D4" w14:textId="77777777" w:rsidR="009F55F0" w:rsidRPr="005A1AEB" w:rsidRDefault="009F55F0" w:rsidP="00270A4E">
            <w:pPr>
              <w:rPr>
                <w:i/>
                <w:iCs/>
                <w:color w:val="FFFFFF" w:themeColor="background1"/>
                <w:sz w:val="20"/>
                <w:szCs w:val="20"/>
              </w:rPr>
            </w:pPr>
          </w:p>
          <w:p w14:paraId="00FC5503" w14:textId="77777777" w:rsidR="006A2236" w:rsidRPr="005A1AEB" w:rsidRDefault="006A2236" w:rsidP="00270A4E">
            <w:pPr>
              <w:rPr>
                <w:i/>
                <w:iCs/>
                <w:color w:val="FFFFFF" w:themeColor="background1"/>
                <w:sz w:val="20"/>
                <w:szCs w:val="20"/>
              </w:rPr>
            </w:pPr>
            <w:r w:rsidRPr="005A1AEB">
              <w:rPr>
                <w:i/>
                <w:iCs/>
                <w:color w:val="FFFFFF" w:themeColor="background1"/>
                <w:sz w:val="20"/>
                <w:szCs w:val="20"/>
              </w:rPr>
              <w:t>Indien bewijsstukken zijn aangeleverd: noteer in dit blok de bestandnamen van deze bewijsstukken en/of de URL waarop deze stukken te raadplegen zijn.</w:t>
            </w:r>
          </w:p>
          <w:p w14:paraId="6B560684" w14:textId="77777777" w:rsidR="006A2236" w:rsidRPr="005A1AEB" w:rsidRDefault="006A2236" w:rsidP="00270A4E">
            <w:pPr>
              <w:rPr>
                <w:i/>
                <w:iCs/>
                <w:color w:val="FFFFFF" w:themeColor="background1"/>
                <w:sz w:val="20"/>
                <w:szCs w:val="20"/>
              </w:rPr>
            </w:pPr>
            <w:r w:rsidRPr="005A1AEB">
              <w:rPr>
                <w:i/>
                <w:iCs/>
                <w:color w:val="FFFFFF" w:themeColor="background1"/>
                <w:sz w:val="20"/>
                <w:szCs w:val="20"/>
              </w:rPr>
              <w:t>-</w:t>
            </w:r>
          </w:p>
          <w:p w14:paraId="5E44D928" w14:textId="77777777" w:rsidR="006A2236" w:rsidRPr="005A1AEB" w:rsidRDefault="006A2236" w:rsidP="00270A4E">
            <w:pPr>
              <w:rPr>
                <w:i/>
                <w:iCs/>
                <w:color w:val="FFFFFF" w:themeColor="background1"/>
                <w:sz w:val="20"/>
                <w:szCs w:val="20"/>
              </w:rPr>
            </w:pPr>
            <w:r w:rsidRPr="005A1AEB">
              <w:rPr>
                <w:i/>
                <w:iCs/>
                <w:color w:val="FFFFFF" w:themeColor="background1"/>
                <w:sz w:val="20"/>
                <w:szCs w:val="20"/>
              </w:rPr>
              <w:t>-</w:t>
            </w:r>
          </w:p>
        </w:tc>
      </w:tr>
    </w:tbl>
    <w:p w14:paraId="6AF58548" w14:textId="517B0E7B" w:rsidR="00CC0924" w:rsidRDefault="00CC0924" w:rsidP="00270A4E"/>
    <w:p w14:paraId="43EC803D" w14:textId="62965719" w:rsidR="003F024B" w:rsidRPr="00D619BE" w:rsidRDefault="00D619BE" w:rsidP="00E51CAB">
      <w:pPr>
        <w:pStyle w:val="NoSpacing"/>
        <w:numPr>
          <w:ilvl w:val="2"/>
          <w:numId w:val="57"/>
        </w:numPr>
        <w:rPr>
          <w:rStyle w:val="Strong"/>
          <w:b w:val="0"/>
          <w:bCs w:val="0"/>
          <w:color w:val="auto"/>
        </w:rPr>
      </w:pPr>
      <w:r w:rsidRPr="00D619BE">
        <w:rPr>
          <w:rStyle w:val="Strong"/>
          <w:b w:val="0"/>
          <w:bCs w:val="0"/>
          <w:color w:val="auto"/>
        </w:rPr>
        <w:t>Motiveer hoe de indicatoren-/</w:t>
      </w:r>
      <w:r w:rsidR="005E378D" w:rsidRPr="00D619BE">
        <w:rPr>
          <w:rStyle w:val="Strong"/>
          <w:b w:val="0"/>
          <w:bCs w:val="0"/>
          <w:color w:val="auto"/>
        </w:rPr>
        <w:t xml:space="preserve">uitkomstenset </w:t>
      </w:r>
      <w:r w:rsidR="00604E6D">
        <w:rPr>
          <w:rStyle w:val="Strong"/>
          <w:b w:val="0"/>
          <w:bCs w:val="0"/>
          <w:color w:val="auto"/>
        </w:rPr>
        <w:t xml:space="preserve">inhoudelijk </w:t>
      </w:r>
      <w:r w:rsidR="005E378D" w:rsidRPr="00D619BE">
        <w:rPr>
          <w:rStyle w:val="Strong"/>
          <w:b w:val="0"/>
          <w:bCs w:val="0"/>
          <w:color w:val="auto"/>
        </w:rPr>
        <w:t>aansluit bij:</w:t>
      </w:r>
    </w:p>
    <w:p w14:paraId="345605BE" w14:textId="7E93E67E" w:rsidR="006A2236" w:rsidRPr="00D619BE" w:rsidRDefault="00916894" w:rsidP="00270A4E">
      <w:pPr>
        <w:pStyle w:val="NoSpacing"/>
        <w:numPr>
          <w:ilvl w:val="0"/>
          <w:numId w:val="9"/>
        </w:numPr>
        <w:rPr>
          <w:rStyle w:val="Strong"/>
          <w:b w:val="0"/>
          <w:bCs w:val="0"/>
          <w:color w:val="auto"/>
        </w:rPr>
      </w:pPr>
      <w:r w:rsidRPr="00E72EDE">
        <w:t>De doelstellingen</w:t>
      </w:r>
      <w:r w:rsidR="0032577A" w:rsidRPr="00E72EDE">
        <w:rPr>
          <w:rStyle w:val="Strong"/>
          <w:b w:val="0"/>
          <w:bCs w:val="0"/>
          <w:color w:val="auto"/>
        </w:rPr>
        <w:t>/behoeften van de zorgverleners</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6A2236" w14:paraId="55FC392A" w14:textId="77777777" w:rsidTr="004A226A">
        <w:trPr>
          <w:trHeight w:val="2835"/>
        </w:trPr>
        <w:tc>
          <w:tcPr>
            <w:tcW w:w="9016" w:type="dxa"/>
          </w:tcPr>
          <w:p w14:paraId="598A12CE" w14:textId="14E1B193" w:rsidR="006A2236" w:rsidRPr="00F21EDC" w:rsidRDefault="006A2236" w:rsidP="00270A4E">
            <w:pPr>
              <w:pStyle w:val="NoSpacing"/>
              <w:rPr>
                <w:b/>
                <w:bCs/>
                <w:i/>
                <w:iCs/>
              </w:rPr>
            </w:pPr>
            <w:r w:rsidRPr="00805F71">
              <w:rPr>
                <w:i/>
                <w:iCs/>
              </w:rPr>
              <w:t xml:space="preserve">Licht hier uw antwoord </w:t>
            </w:r>
            <w:r>
              <w:rPr>
                <w:i/>
                <w:iCs/>
              </w:rPr>
              <w:t>toe</w:t>
            </w:r>
            <w:r w:rsidR="00E570BD">
              <w:rPr>
                <w:i/>
                <w:iCs/>
              </w:rPr>
              <w:t xml:space="preserve"> in maximaal 250 woorden</w:t>
            </w:r>
          </w:p>
          <w:p w14:paraId="21005D5A" w14:textId="77777777" w:rsidR="006A2236" w:rsidRDefault="006A2236" w:rsidP="00270A4E">
            <w:pPr>
              <w:rPr>
                <w:i/>
                <w:iCs/>
              </w:rPr>
            </w:pPr>
          </w:p>
          <w:p w14:paraId="260A0A7B" w14:textId="77777777" w:rsidR="006A2236" w:rsidRDefault="006A2236" w:rsidP="00270A4E">
            <w:pPr>
              <w:rPr>
                <w:i/>
                <w:iCs/>
              </w:rPr>
            </w:pPr>
          </w:p>
          <w:p w14:paraId="6A40E0C8" w14:textId="77777777" w:rsidR="006A2236" w:rsidRPr="00805F71" w:rsidRDefault="006A2236" w:rsidP="00270A4E">
            <w:pPr>
              <w:rPr>
                <w:i/>
                <w:iCs/>
              </w:rPr>
            </w:pPr>
          </w:p>
        </w:tc>
      </w:tr>
    </w:tbl>
    <w:p w14:paraId="6D4A6177" w14:textId="77777777" w:rsidR="006A2236" w:rsidRPr="00E72EDE" w:rsidRDefault="006A2236" w:rsidP="00270A4E">
      <w:pPr>
        <w:pStyle w:val="NoSpacing"/>
        <w:rPr>
          <w:rStyle w:val="Strong"/>
          <w:b w:val="0"/>
          <w:bCs w:val="0"/>
          <w:color w:val="auto"/>
        </w:rPr>
      </w:pPr>
    </w:p>
    <w:p w14:paraId="4CFD06E9" w14:textId="4B29AE70" w:rsidR="007F0E44" w:rsidRPr="007F0E44" w:rsidRDefault="0032577A" w:rsidP="00270A4E">
      <w:pPr>
        <w:pStyle w:val="NoSpacing"/>
        <w:numPr>
          <w:ilvl w:val="0"/>
          <w:numId w:val="9"/>
        </w:numPr>
        <w:rPr>
          <w:rStyle w:val="Strong"/>
          <w:b w:val="0"/>
          <w:bCs w:val="0"/>
          <w:color w:val="auto"/>
        </w:rPr>
      </w:pPr>
      <w:r w:rsidRPr="00E72EDE">
        <w:t>De doelstellingen</w:t>
      </w:r>
      <w:r w:rsidRPr="00E72EDE">
        <w:rPr>
          <w:rStyle w:val="Strong"/>
          <w:b w:val="0"/>
          <w:bCs w:val="0"/>
          <w:color w:val="auto"/>
        </w:rPr>
        <w:t>/behoeften</w:t>
      </w:r>
      <w:r w:rsidR="002B157C" w:rsidRPr="00E72EDE">
        <w:rPr>
          <w:rStyle w:val="Strong"/>
          <w:b w:val="0"/>
          <w:bCs w:val="0"/>
          <w:color w:val="auto"/>
        </w:rPr>
        <w:t xml:space="preserve"> van patiëntenorganisaties</w:t>
      </w:r>
    </w:p>
    <w:tbl>
      <w:tblPr>
        <w:tblStyle w:val="TableGrid"/>
        <w:tblpPr w:leftFromText="141" w:rightFromText="141" w:vertAnchor="text" w:horzAnchor="margin" w:tblpY="187"/>
        <w:tblW w:w="9032" w:type="dxa"/>
        <w:tblLook w:val="04A0" w:firstRow="1" w:lastRow="0" w:firstColumn="1" w:lastColumn="0" w:noHBand="0" w:noVBand="1"/>
      </w:tblPr>
      <w:tblGrid>
        <w:gridCol w:w="9032"/>
      </w:tblGrid>
      <w:tr w:rsidR="007F0E44" w14:paraId="108D7E3E" w14:textId="77777777" w:rsidTr="004A226A">
        <w:trPr>
          <w:trHeight w:val="2835"/>
        </w:trPr>
        <w:tc>
          <w:tcPr>
            <w:tcW w:w="9032" w:type="dxa"/>
          </w:tcPr>
          <w:p w14:paraId="1B5708C9" w14:textId="52092B24" w:rsidR="007F0E44" w:rsidRPr="00F21EDC" w:rsidRDefault="007F0E44" w:rsidP="00270A4E">
            <w:pPr>
              <w:pStyle w:val="NoSpacing"/>
              <w:rPr>
                <w:b/>
                <w:bCs/>
                <w:i/>
                <w:iCs/>
              </w:rPr>
            </w:pPr>
            <w:r w:rsidRPr="00805F71">
              <w:rPr>
                <w:i/>
                <w:iCs/>
              </w:rPr>
              <w:t xml:space="preserve">Licht hier uw antwoord </w:t>
            </w:r>
            <w:r>
              <w:rPr>
                <w:i/>
                <w:iCs/>
              </w:rPr>
              <w:t>toe</w:t>
            </w:r>
            <w:r w:rsidR="00E570BD">
              <w:rPr>
                <w:i/>
                <w:iCs/>
              </w:rPr>
              <w:t xml:space="preserve"> in maximaal 250 woorden</w:t>
            </w:r>
          </w:p>
          <w:p w14:paraId="74F8D46B" w14:textId="77777777" w:rsidR="007F0E44" w:rsidRDefault="007F0E44" w:rsidP="00270A4E">
            <w:pPr>
              <w:rPr>
                <w:i/>
                <w:iCs/>
              </w:rPr>
            </w:pPr>
          </w:p>
          <w:p w14:paraId="08F9FF11" w14:textId="77777777" w:rsidR="007F0E44" w:rsidRDefault="007F0E44" w:rsidP="00270A4E">
            <w:pPr>
              <w:rPr>
                <w:i/>
                <w:iCs/>
              </w:rPr>
            </w:pPr>
          </w:p>
          <w:p w14:paraId="79BADBC1" w14:textId="77777777" w:rsidR="007F0E44" w:rsidRPr="00805F71" w:rsidRDefault="007F0E44" w:rsidP="00270A4E">
            <w:pPr>
              <w:rPr>
                <w:i/>
                <w:iCs/>
              </w:rPr>
            </w:pPr>
          </w:p>
        </w:tc>
      </w:tr>
    </w:tbl>
    <w:p w14:paraId="4D3EC9FE" w14:textId="1F30BF35" w:rsidR="007F0E44" w:rsidRDefault="007F0E44" w:rsidP="00270A4E">
      <w:pPr>
        <w:pStyle w:val="NoSpacing"/>
        <w:rPr>
          <w:rStyle w:val="Strong"/>
          <w:b w:val="0"/>
          <w:bCs w:val="0"/>
          <w:color w:val="auto"/>
        </w:rPr>
      </w:pPr>
    </w:p>
    <w:p w14:paraId="501FADEA" w14:textId="2E3C29FC" w:rsidR="0032577A" w:rsidRPr="00E72EDE" w:rsidRDefault="0032577A" w:rsidP="00270A4E">
      <w:pPr>
        <w:pStyle w:val="NoSpacing"/>
        <w:numPr>
          <w:ilvl w:val="0"/>
          <w:numId w:val="9"/>
        </w:numPr>
        <w:rPr>
          <w:b/>
          <w:bCs/>
        </w:rPr>
      </w:pPr>
      <w:r w:rsidRPr="00E72EDE">
        <w:t>De doelstellingen</w:t>
      </w:r>
      <w:r w:rsidRPr="00E72EDE">
        <w:rPr>
          <w:rStyle w:val="Strong"/>
          <w:b w:val="0"/>
          <w:bCs w:val="0"/>
          <w:color w:val="auto"/>
        </w:rPr>
        <w:t>/behoeften</w:t>
      </w:r>
      <w:r w:rsidR="008A11C3" w:rsidRPr="00E72EDE">
        <w:rPr>
          <w:rStyle w:val="Strong"/>
          <w:b w:val="0"/>
          <w:bCs w:val="0"/>
          <w:color w:val="auto"/>
        </w:rPr>
        <w:t xml:space="preserve"> van andere betrokken stakeholders</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F0E44" w14:paraId="04D96E73" w14:textId="77777777" w:rsidTr="004A226A">
        <w:trPr>
          <w:trHeight w:val="2835"/>
        </w:trPr>
        <w:tc>
          <w:tcPr>
            <w:tcW w:w="9016" w:type="dxa"/>
          </w:tcPr>
          <w:p w14:paraId="65A6225C" w14:textId="71806020" w:rsidR="007F0E44" w:rsidRPr="00F21EDC" w:rsidRDefault="007F0E44" w:rsidP="00270A4E">
            <w:pPr>
              <w:pStyle w:val="NoSpacing"/>
              <w:rPr>
                <w:b/>
                <w:bCs/>
                <w:i/>
                <w:iCs/>
              </w:rPr>
            </w:pPr>
            <w:r w:rsidRPr="00805F71">
              <w:rPr>
                <w:i/>
                <w:iCs/>
              </w:rPr>
              <w:t xml:space="preserve">Licht hier uw antwoord </w:t>
            </w:r>
            <w:r>
              <w:rPr>
                <w:i/>
                <w:iCs/>
              </w:rPr>
              <w:t>toe</w:t>
            </w:r>
            <w:r w:rsidR="00E570BD">
              <w:rPr>
                <w:i/>
                <w:iCs/>
              </w:rPr>
              <w:t xml:space="preserve"> in maximaal 250 woorden</w:t>
            </w:r>
          </w:p>
          <w:p w14:paraId="31810654" w14:textId="77777777" w:rsidR="007F0E44" w:rsidRDefault="007F0E44" w:rsidP="00270A4E">
            <w:pPr>
              <w:rPr>
                <w:i/>
                <w:iCs/>
              </w:rPr>
            </w:pPr>
          </w:p>
          <w:p w14:paraId="3DDC955D" w14:textId="77777777" w:rsidR="007F0E44" w:rsidRDefault="007F0E44" w:rsidP="00270A4E">
            <w:pPr>
              <w:rPr>
                <w:i/>
                <w:iCs/>
              </w:rPr>
            </w:pPr>
          </w:p>
          <w:p w14:paraId="525AEA40" w14:textId="77777777" w:rsidR="007F0E44" w:rsidRPr="00805F71" w:rsidRDefault="007F0E44" w:rsidP="00270A4E">
            <w:pPr>
              <w:rPr>
                <w:i/>
                <w:iCs/>
              </w:rPr>
            </w:pPr>
          </w:p>
        </w:tc>
      </w:tr>
    </w:tbl>
    <w:p w14:paraId="700B3446" w14:textId="29D46EE7" w:rsidR="00CC0924" w:rsidRDefault="00CC0924" w:rsidP="00270A4E"/>
    <w:p w14:paraId="4121B60D" w14:textId="349F52CC" w:rsidR="00EE5C50" w:rsidRPr="00D619BE" w:rsidRDefault="00D619BE" w:rsidP="00E51CAB">
      <w:pPr>
        <w:pStyle w:val="NoSpacing"/>
        <w:numPr>
          <w:ilvl w:val="2"/>
          <w:numId w:val="57"/>
        </w:numPr>
        <w:rPr>
          <w:rStyle w:val="Strong"/>
          <w:b w:val="0"/>
          <w:bCs w:val="0"/>
          <w:color w:val="auto"/>
        </w:rPr>
      </w:pPr>
      <w:r w:rsidRPr="00D619BE">
        <w:rPr>
          <w:rStyle w:val="Strong"/>
          <w:b w:val="0"/>
          <w:bCs w:val="0"/>
          <w:color w:val="auto"/>
        </w:rPr>
        <w:t>Onderbouw</w:t>
      </w:r>
      <w:r w:rsidR="00EE5C50" w:rsidRPr="00D619BE">
        <w:rPr>
          <w:rStyle w:val="Strong"/>
          <w:b w:val="0"/>
          <w:bCs w:val="0"/>
          <w:color w:val="auto"/>
        </w:rPr>
        <w:t xml:space="preserve"> </w:t>
      </w:r>
      <w:r w:rsidRPr="00D619BE">
        <w:rPr>
          <w:rStyle w:val="Strong"/>
          <w:b w:val="0"/>
          <w:bCs w:val="0"/>
          <w:color w:val="auto"/>
        </w:rPr>
        <w:t>dat de indicatorenset niet breder is dan nodig voor de primaire doelstellingen en beschrijf hoe dit wordt getoetst</w:t>
      </w:r>
      <w:r w:rsidR="00EE5C50" w:rsidRPr="00D619BE">
        <w:rPr>
          <w:rStyle w:val="Strong"/>
          <w:b w:val="0"/>
          <w:bCs w:val="0"/>
          <w:color w:val="auto"/>
        </w:rPr>
        <w:t xml:space="preserve">. </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D619BE" w14:paraId="6D2E1631" w14:textId="77777777" w:rsidTr="004A226A">
        <w:trPr>
          <w:trHeight w:val="2835"/>
        </w:trPr>
        <w:tc>
          <w:tcPr>
            <w:tcW w:w="9016" w:type="dxa"/>
          </w:tcPr>
          <w:p w14:paraId="2A270A83" w14:textId="772DA91B" w:rsidR="00D619BE" w:rsidRPr="00F21EDC" w:rsidRDefault="00D619BE" w:rsidP="00270A4E">
            <w:pPr>
              <w:pStyle w:val="NoSpacing"/>
              <w:rPr>
                <w:b/>
                <w:bCs/>
                <w:i/>
                <w:iCs/>
              </w:rPr>
            </w:pPr>
            <w:r w:rsidRPr="00805F71">
              <w:rPr>
                <w:i/>
                <w:iCs/>
              </w:rPr>
              <w:t xml:space="preserve">Licht hier uw antwoord </w:t>
            </w:r>
            <w:r>
              <w:rPr>
                <w:i/>
                <w:iCs/>
              </w:rPr>
              <w:t>toe</w:t>
            </w:r>
            <w:r w:rsidR="00E570BD">
              <w:rPr>
                <w:i/>
                <w:iCs/>
              </w:rPr>
              <w:t xml:space="preserve"> in maximaal 250 woorden</w:t>
            </w:r>
          </w:p>
          <w:p w14:paraId="36CB0E72" w14:textId="77777777" w:rsidR="00D619BE" w:rsidRDefault="00D619BE" w:rsidP="00270A4E">
            <w:pPr>
              <w:rPr>
                <w:i/>
                <w:iCs/>
              </w:rPr>
            </w:pPr>
          </w:p>
          <w:p w14:paraId="26F5F080" w14:textId="77777777" w:rsidR="00D619BE" w:rsidRDefault="00D619BE" w:rsidP="00270A4E">
            <w:pPr>
              <w:rPr>
                <w:i/>
                <w:iCs/>
              </w:rPr>
            </w:pPr>
          </w:p>
          <w:p w14:paraId="4418241C" w14:textId="77777777" w:rsidR="00D619BE" w:rsidRPr="00805F71" w:rsidRDefault="00D619BE" w:rsidP="00270A4E">
            <w:pPr>
              <w:rPr>
                <w:i/>
                <w:iCs/>
              </w:rPr>
            </w:pPr>
          </w:p>
        </w:tc>
      </w:tr>
    </w:tbl>
    <w:p w14:paraId="2E5B0BC7" w14:textId="77777777" w:rsidR="00A858F4" w:rsidRPr="00270A4E" w:rsidRDefault="00A858F4" w:rsidP="00A858F4">
      <w:pPr>
        <w:rPr>
          <w:rStyle w:val="SubtleEmphasis"/>
          <w:rFonts w:eastAsiaTheme="minorEastAsia"/>
          <w:b/>
          <w:bCs/>
          <w:i w:val="0"/>
          <w:iCs w:val="0"/>
          <w:color w:val="auto"/>
          <w:lang w:eastAsia="nl-NL"/>
        </w:rPr>
      </w:pPr>
    </w:p>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A858F4" w:rsidRPr="005A1AEB" w14:paraId="3A44AD24" w14:textId="77777777" w:rsidTr="0093527E">
        <w:trPr>
          <w:trHeight w:val="614"/>
        </w:trPr>
        <w:tc>
          <w:tcPr>
            <w:tcW w:w="9016" w:type="dxa"/>
            <w:shd w:val="clear" w:color="auto" w:fill="009BA4"/>
          </w:tcPr>
          <w:p w14:paraId="75DF91CE" w14:textId="35108550" w:rsidR="00A858F4" w:rsidRPr="005A1AEB" w:rsidRDefault="00804338" w:rsidP="0093527E">
            <w:pPr>
              <w:rPr>
                <w:b/>
                <w:bCs/>
                <w:color w:val="FFFFFF" w:themeColor="background1"/>
                <w:sz w:val="20"/>
                <w:szCs w:val="20"/>
              </w:rPr>
            </w:pPr>
            <w:r>
              <w:rPr>
                <w:b/>
                <w:bCs/>
                <w:color w:val="FFFFFF" w:themeColor="background1"/>
                <w:sz w:val="20"/>
                <w:szCs w:val="20"/>
              </w:rPr>
              <w:t>Verplicht</w:t>
            </w:r>
            <w:r w:rsidR="00A858F4" w:rsidRPr="005A1AEB">
              <w:rPr>
                <w:b/>
                <w:bCs/>
                <w:color w:val="FFFFFF" w:themeColor="background1"/>
                <w:sz w:val="20"/>
                <w:szCs w:val="20"/>
              </w:rPr>
              <w:t xml:space="preserve"> bewijsstuk:</w:t>
            </w:r>
          </w:p>
          <w:p w14:paraId="1CE974BD" w14:textId="23EFE2CA" w:rsidR="00A858F4" w:rsidRPr="005A1AEB" w:rsidRDefault="009C1253" w:rsidP="0093527E">
            <w:pPr>
              <w:rPr>
                <w:color w:val="FFFFFF" w:themeColor="background1"/>
                <w:sz w:val="20"/>
                <w:szCs w:val="20"/>
              </w:rPr>
            </w:pPr>
            <w:r>
              <w:rPr>
                <w:color w:val="FFFFFF" w:themeColor="background1"/>
                <w:sz w:val="20"/>
                <w:szCs w:val="20"/>
              </w:rPr>
              <w:t xml:space="preserve">2. </w:t>
            </w:r>
            <w:r w:rsidR="00FF675E">
              <w:rPr>
                <w:color w:val="FFFFFF" w:themeColor="background1"/>
                <w:sz w:val="20"/>
                <w:szCs w:val="20"/>
              </w:rPr>
              <w:t>Indicatorenset</w:t>
            </w:r>
          </w:p>
          <w:p w14:paraId="3EAD58BC" w14:textId="77777777" w:rsidR="00A858F4" w:rsidRPr="005A1AEB" w:rsidRDefault="00A858F4" w:rsidP="0093527E">
            <w:pPr>
              <w:rPr>
                <w:i/>
                <w:iCs/>
                <w:color w:val="FFFFFF" w:themeColor="background1"/>
                <w:sz w:val="20"/>
                <w:szCs w:val="20"/>
              </w:rPr>
            </w:pPr>
          </w:p>
          <w:p w14:paraId="1B32051B" w14:textId="77777777" w:rsidR="00A858F4" w:rsidRPr="005A1AEB" w:rsidRDefault="00A858F4" w:rsidP="0093527E">
            <w:pPr>
              <w:rPr>
                <w:i/>
                <w:iCs/>
                <w:color w:val="FFFFFF" w:themeColor="background1"/>
                <w:sz w:val="20"/>
                <w:szCs w:val="20"/>
              </w:rPr>
            </w:pPr>
            <w:r w:rsidRPr="005A1AEB">
              <w:rPr>
                <w:i/>
                <w:iCs/>
                <w:color w:val="FFFFFF" w:themeColor="background1"/>
                <w:sz w:val="20"/>
                <w:szCs w:val="20"/>
              </w:rPr>
              <w:t>Indien bewijsstukken zijn aangeleverd: noteer in dit blok de bestandnamen van deze bewijsstukken en/of de URL waarop deze stukken te raadplegen zijn.</w:t>
            </w:r>
          </w:p>
          <w:p w14:paraId="68FAAA5B" w14:textId="77777777" w:rsidR="00A858F4" w:rsidRPr="005A1AEB" w:rsidRDefault="00A858F4" w:rsidP="0093527E">
            <w:pPr>
              <w:rPr>
                <w:i/>
                <w:iCs/>
                <w:color w:val="FFFFFF" w:themeColor="background1"/>
                <w:sz w:val="20"/>
                <w:szCs w:val="20"/>
              </w:rPr>
            </w:pPr>
            <w:r w:rsidRPr="005A1AEB">
              <w:rPr>
                <w:i/>
                <w:iCs/>
                <w:color w:val="FFFFFF" w:themeColor="background1"/>
                <w:sz w:val="20"/>
                <w:szCs w:val="20"/>
              </w:rPr>
              <w:t>-</w:t>
            </w:r>
          </w:p>
          <w:p w14:paraId="7366652F" w14:textId="77777777" w:rsidR="00A858F4" w:rsidRPr="005A1AEB" w:rsidRDefault="00A858F4" w:rsidP="0093527E">
            <w:pPr>
              <w:rPr>
                <w:i/>
                <w:iCs/>
                <w:color w:val="FFFFFF" w:themeColor="background1"/>
                <w:sz w:val="20"/>
                <w:szCs w:val="20"/>
              </w:rPr>
            </w:pPr>
            <w:r w:rsidRPr="005A1AEB">
              <w:rPr>
                <w:i/>
                <w:iCs/>
                <w:color w:val="FFFFFF" w:themeColor="background1"/>
                <w:sz w:val="20"/>
                <w:szCs w:val="20"/>
              </w:rPr>
              <w:t>-</w:t>
            </w:r>
          </w:p>
        </w:tc>
      </w:tr>
    </w:tbl>
    <w:p w14:paraId="6C9E022C" w14:textId="77777777" w:rsidR="00A0290B" w:rsidRDefault="00A0290B" w:rsidP="00270A4E"/>
    <w:p w14:paraId="444C5B2E" w14:textId="264F3148" w:rsidR="00A0290B" w:rsidRDefault="00655F53" w:rsidP="00F804EB">
      <w:pPr>
        <w:pStyle w:val="Heading2"/>
      </w:pPr>
      <w:bookmarkStart w:id="63" w:name="_Toc131599678"/>
      <w:bookmarkStart w:id="64" w:name="_Toc132791115"/>
      <w:bookmarkStart w:id="65" w:name="_Toc134623457"/>
      <w:bookmarkStart w:id="66" w:name="_Toc208926085"/>
      <w:bookmarkStart w:id="67" w:name="_Toc208926986"/>
      <w:r>
        <w:lastRenderedPageBreak/>
        <w:t>Evaluatie indicatorenset</w:t>
      </w:r>
      <w:bookmarkEnd w:id="63"/>
      <w:bookmarkEnd w:id="64"/>
      <w:bookmarkEnd w:id="65"/>
      <w:bookmarkEnd w:id="66"/>
      <w:bookmarkEnd w:id="67"/>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600C82" w14:paraId="443521B4" w14:textId="77777777" w:rsidTr="00172D29">
        <w:trPr>
          <w:trHeight w:val="614"/>
        </w:trPr>
        <w:tc>
          <w:tcPr>
            <w:tcW w:w="9016" w:type="dxa"/>
            <w:shd w:val="clear" w:color="auto" w:fill="0A242C"/>
          </w:tcPr>
          <w:p w14:paraId="24079FF3" w14:textId="0A10475C" w:rsidR="000612FC" w:rsidRPr="000612FC" w:rsidRDefault="00106581" w:rsidP="00270A4E">
            <w:pPr>
              <w:rPr>
                <w:i/>
                <w:iCs/>
                <w:sz w:val="20"/>
                <w:szCs w:val="20"/>
                <w:lang w:val="en-US"/>
              </w:rPr>
            </w:pPr>
            <w:r w:rsidRPr="003F6117">
              <w:rPr>
                <w:i/>
                <w:iCs/>
                <w:sz w:val="20"/>
                <w:szCs w:val="20"/>
              </w:rPr>
              <w:t>Context</w:t>
            </w:r>
            <w:r>
              <w:rPr>
                <w:i/>
                <w:iCs/>
                <w:sz w:val="20"/>
                <w:szCs w:val="20"/>
              </w:rPr>
              <w:t xml:space="preserve"> IGC criterium </w:t>
            </w:r>
            <w:r w:rsidR="00600C82" w:rsidRPr="000612FC">
              <w:rPr>
                <w:i/>
                <w:iCs/>
                <w:sz w:val="20"/>
                <w:szCs w:val="20"/>
                <w:lang w:val="en-US"/>
              </w:rPr>
              <w:t>2.4</w:t>
            </w:r>
            <w:r w:rsidR="005D23A2" w:rsidRPr="000612FC">
              <w:rPr>
                <w:i/>
                <w:iCs/>
                <w:sz w:val="20"/>
                <w:szCs w:val="20"/>
                <w:lang w:val="en-US"/>
              </w:rPr>
              <w:t xml:space="preserve"> </w:t>
            </w:r>
          </w:p>
          <w:p w14:paraId="31E7678E" w14:textId="41C5DE89" w:rsidR="00600C82" w:rsidRPr="000612FC" w:rsidRDefault="005D23A2" w:rsidP="00270A4E">
            <w:pPr>
              <w:rPr>
                <w:i/>
                <w:iCs/>
                <w:sz w:val="20"/>
                <w:szCs w:val="20"/>
                <w:lang w:val="en-US"/>
              </w:rPr>
            </w:pPr>
            <w:r w:rsidRPr="000612FC">
              <w:rPr>
                <w:i/>
                <w:iCs/>
                <w:sz w:val="20"/>
                <w:szCs w:val="20"/>
                <w:lang w:val="en-US"/>
              </w:rPr>
              <w:t xml:space="preserve">2.4.2 </w:t>
            </w:r>
            <w:r w:rsidR="000612FC" w:rsidRPr="000612FC">
              <w:rPr>
                <w:i/>
                <w:iCs/>
                <w:sz w:val="20"/>
                <w:szCs w:val="20"/>
                <w:lang w:val="en-US"/>
              </w:rPr>
              <w:t xml:space="preserve">– </w:t>
            </w:r>
            <w:r w:rsidR="000612FC" w:rsidRPr="000612FC">
              <w:rPr>
                <w:i/>
                <w:sz w:val="20"/>
                <w:szCs w:val="20"/>
                <w:u w:val="single"/>
                <w:lang w:val="en-US"/>
              </w:rPr>
              <w:t>Knock-out criterium</w:t>
            </w:r>
          </w:p>
          <w:p w14:paraId="157C756D" w14:textId="24DBB8E3" w:rsidR="00600C82" w:rsidRPr="000612FC" w:rsidRDefault="00600C82" w:rsidP="00270A4E">
            <w:pPr>
              <w:rPr>
                <w:b/>
                <w:bCs/>
                <w:sz w:val="20"/>
                <w:szCs w:val="20"/>
                <w:lang w:val="en-US"/>
              </w:rPr>
            </w:pPr>
            <w:proofErr w:type="spellStart"/>
            <w:r w:rsidRPr="000612FC">
              <w:rPr>
                <w:b/>
                <w:bCs/>
                <w:sz w:val="20"/>
                <w:szCs w:val="20"/>
                <w:lang w:val="en-US"/>
              </w:rPr>
              <w:t>Evaluatie</w:t>
            </w:r>
            <w:proofErr w:type="spellEnd"/>
            <w:r w:rsidRPr="000612FC">
              <w:rPr>
                <w:b/>
                <w:bCs/>
                <w:sz w:val="20"/>
                <w:szCs w:val="20"/>
                <w:lang w:val="en-US"/>
              </w:rPr>
              <w:t xml:space="preserve"> </w:t>
            </w:r>
            <w:proofErr w:type="spellStart"/>
            <w:r w:rsidRPr="000612FC">
              <w:rPr>
                <w:b/>
                <w:bCs/>
                <w:sz w:val="20"/>
                <w:szCs w:val="20"/>
                <w:lang w:val="en-US"/>
              </w:rPr>
              <w:t>indicatorenset</w:t>
            </w:r>
            <w:proofErr w:type="spellEnd"/>
          </w:p>
          <w:p w14:paraId="62B18AF9" w14:textId="134A69C9" w:rsidR="00600C82" w:rsidRPr="00270A4E" w:rsidRDefault="00600C82" w:rsidP="00270A4E">
            <w:pPr>
              <w:pStyle w:val="ListParagraph"/>
              <w:numPr>
                <w:ilvl w:val="1"/>
                <w:numId w:val="9"/>
              </w:numPr>
              <w:rPr>
                <w:sz w:val="20"/>
                <w:szCs w:val="20"/>
              </w:rPr>
            </w:pPr>
            <w:r w:rsidRPr="00270A4E">
              <w:rPr>
                <w:sz w:val="20"/>
                <w:szCs w:val="20"/>
              </w:rPr>
              <w:t>De relevante beroepsverenigingen</w:t>
            </w:r>
            <w:r w:rsidR="009326BF">
              <w:rPr>
                <w:sz w:val="20"/>
                <w:szCs w:val="20"/>
              </w:rPr>
              <w:t>,</w:t>
            </w:r>
            <w:r w:rsidRPr="00270A4E">
              <w:rPr>
                <w:sz w:val="20"/>
                <w:szCs w:val="20"/>
              </w:rPr>
              <w:t xml:space="preserve"> patiëntenorganisaties </w:t>
            </w:r>
            <w:r w:rsidR="009326BF">
              <w:rPr>
                <w:sz w:val="20"/>
                <w:szCs w:val="20"/>
              </w:rPr>
              <w:t xml:space="preserve">en andere stakeholders </w:t>
            </w:r>
            <w:r w:rsidRPr="00270A4E">
              <w:rPr>
                <w:sz w:val="20"/>
                <w:szCs w:val="20"/>
              </w:rPr>
              <w:t xml:space="preserve">zijn </w:t>
            </w:r>
            <w:r w:rsidR="00C96A55">
              <w:rPr>
                <w:sz w:val="20"/>
                <w:szCs w:val="20"/>
              </w:rPr>
              <w:t>(structureel)</w:t>
            </w:r>
            <w:r w:rsidRPr="00270A4E">
              <w:rPr>
                <w:sz w:val="20"/>
                <w:szCs w:val="20"/>
              </w:rPr>
              <w:t xml:space="preserve"> betrokken bij de </w:t>
            </w:r>
            <w:r w:rsidR="00417455">
              <w:rPr>
                <w:sz w:val="20"/>
                <w:szCs w:val="20"/>
              </w:rPr>
              <w:t>evaluatie</w:t>
            </w:r>
            <w:r w:rsidRPr="00270A4E">
              <w:rPr>
                <w:sz w:val="20"/>
                <w:szCs w:val="20"/>
              </w:rPr>
              <w:t xml:space="preserve"> van de indicatorenset</w:t>
            </w:r>
            <w:r w:rsidR="001625D1">
              <w:rPr>
                <w:sz w:val="20"/>
                <w:szCs w:val="20"/>
              </w:rPr>
              <w:t>.</w:t>
            </w:r>
          </w:p>
          <w:p w14:paraId="502D4B06" w14:textId="24D39916" w:rsidR="00600C82" w:rsidRPr="00270A4E" w:rsidRDefault="00600C82" w:rsidP="00270A4E">
            <w:pPr>
              <w:pStyle w:val="ListParagraph"/>
              <w:numPr>
                <w:ilvl w:val="1"/>
                <w:numId w:val="9"/>
              </w:numPr>
              <w:rPr>
                <w:sz w:val="20"/>
                <w:szCs w:val="20"/>
              </w:rPr>
            </w:pPr>
            <w:r w:rsidRPr="00270A4E">
              <w:rPr>
                <w:sz w:val="20"/>
                <w:szCs w:val="20"/>
              </w:rPr>
              <w:t xml:space="preserve">De </w:t>
            </w:r>
            <w:r w:rsidR="00C96A55">
              <w:rPr>
                <w:sz w:val="20"/>
                <w:szCs w:val="20"/>
              </w:rPr>
              <w:t xml:space="preserve">kwaliteitsregistratie evalueert </w:t>
            </w:r>
            <w:r w:rsidR="009065CA">
              <w:rPr>
                <w:sz w:val="20"/>
                <w:szCs w:val="20"/>
              </w:rPr>
              <w:t>periodiek of de indic</w:t>
            </w:r>
            <w:r w:rsidR="00AB718D">
              <w:rPr>
                <w:sz w:val="20"/>
                <w:szCs w:val="20"/>
              </w:rPr>
              <w:t>a</w:t>
            </w:r>
            <w:r w:rsidR="009065CA">
              <w:rPr>
                <w:sz w:val="20"/>
                <w:szCs w:val="20"/>
              </w:rPr>
              <w:t xml:space="preserve">torenset inhoudelijk en </w:t>
            </w:r>
            <w:r w:rsidR="00AB718D">
              <w:rPr>
                <w:sz w:val="20"/>
                <w:szCs w:val="20"/>
              </w:rPr>
              <w:t xml:space="preserve">methodologisch nog aansluit bij de primaire </w:t>
            </w:r>
            <w:r w:rsidR="00E87E5F">
              <w:rPr>
                <w:sz w:val="20"/>
                <w:szCs w:val="20"/>
              </w:rPr>
              <w:t xml:space="preserve">en secundaire </w:t>
            </w:r>
            <w:r w:rsidR="00AB718D">
              <w:rPr>
                <w:sz w:val="20"/>
                <w:szCs w:val="20"/>
              </w:rPr>
              <w:t>doelstellingen</w:t>
            </w:r>
            <w:r w:rsidR="00E87E5F">
              <w:rPr>
                <w:sz w:val="20"/>
                <w:szCs w:val="20"/>
              </w:rPr>
              <w:t xml:space="preserve"> en niet breder is dan noodzakelijk</w:t>
            </w:r>
            <w:r w:rsidRPr="00270A4E">
              <w:rPr>
                <w:sz w:val="20"/>
                <w:szCs w:val="20"/>
              </w:rPr>
              <w:t>.</w:t>
            </w:r>
          </w:p>
          <w:p w14:paraId="74A3F37A" w14:textId="4DC1FFB4" w:rsidR="00600C82" w:rsidRPr="00270A4E" w:rsidRDefault="00E87E5F" w:rsidP="00270A4E">
            <w:pPr>
              <w:pStyle w:val="ListParagraph"/>
              <w:numPr>
                <w:ilvl w:val="1"/>
                <w:numId w:val="9"/>
              </w:numPr>
              <w:rPr>
                <w:sz w:val="20"/>
                <w:szCs w:val="20"/>
              </w:rPr>
            </w:pPr>
            <w:r>
              <w:rPr>
                <w:sz w:val="20"/>
                <w:szCs w:val="20"/>
              </w:rPr>
              <w:t xml:space="preserve">Eventuele aanpassing </w:t>
            </w:r>
            <w:r w:rsidR="00CD65CD">
              <w:rPr>
                <w:sz w:val="20"/>
                <w:szCs w:val="20"/>
              </w:rPr>
              <w:t>van de indicatorenset wordt vastgesteld in overleg met de relevante stakeholders</w:t>
            </w:r>
            <w:r w:rsidR="00600C82" w:rsidRPr="00270A4E">
              <w:rPr>
                <w:sz w:val="20"/>
                <w:szCs w:val="20"/>
              </w:rPr>
              <w:t>.</w:t>
            </w:r>
          </w:p>
          <w:p w14:paraId="50C08867" w14:textId="77777777" w:rsidR="00600C82" w:rsidRDefault="00600C82" w:rsidP="00270A4E">
            <w:pPr>
              <w:rPr>
                <w:b/>
                <w:bCs/>
                <w:sz w:val="20"/>
                <w:szCs w:val="20"/>
              </w:rPr>
            </w:pPr>
          </w:p>
          <w:p w14:paraId="6F993D4B" w14:textId="77777777" w:rsidR="00073013" w:rsidRDefault="00600C82" w:rsidP="00270A4E">
            <w:pPr>
              <w:rPr>
                <w:b/>
                <w:bCs/>
                <w:sz w:val="20"/>
                <w:szCs w:val="20"/>
              </w:rPr>
            </w:pPr>
            <w:r w:rsidRPr="00B2584A">
              <w:rPr>
                <w:b/>
                <w:bCs/>
                <w:sz w:val="20"/>
                <w:szCs w:val="20"/>
              </w:rPr>
              <w:t>Rationale</w:t>
            </w:r>
          </w:p>
          <w:p w14:paraId="1352E955" w14:textId="05F282DC" w:rsidR="00600C82" w:rsidRPr="00600C82" w:rsidRDefault="00073013" w:rsidP="00270A4E">
            <w:pPr>
              <w:rPr>
                <w:sz w:val="20"/>
                <w:szCs w:val="20"/>
              </w:rPr>
            </w:pPr>
            <w:r>
              <w:rPr>
                <w:sz w:val="20"/>
                <w:szCs w:val="20"/>
              </w:rPr>
              <w:t>(B</w:t>
            </w:r>
            <w:r w:rsidR="00600C82" w:rsidRPr="00600C82">
              <w:rPr>
                <w:sz w:val="20"/>
                <w:szCs w:val="20"/>
              </w:rPr>
              <w:t xml:space="preserve">lijvende) meerwaarde van kwaliteitsregistraties </w:t>
            </w:r>
            <w:r>
              <w:rPr>
                <w:sz w:val="20"/>
                <w:szCs w:val="20"/>
              </w:rPr>
              <w:t xml:space="preserve">wordt </w:t>
            </w:r>
            <w:r w:rsidR="00600C82" w:rsidRPr="00600C82">
              <w:rPr>
                <w:sz w:val="20"/>
                <w:szCs w:val="20"/>
              </w:rPr>
              <w:t>geborgd door regelmatig te evalueren of de registratie nog aansluit bij de gewenste doelstellingen/informatiebehoefte van de diverse stakeholders en of het beoogde effect wordt bereikt.</w:t>
            </w:r>
          </w:p>
          <w:p w14:paraId="6ECE3041" w14:textId="77F26623" w:rsidR="00600C82" w:rsidRPr="00600C82" w:rsidRDefault="00600C82" w:rsidP="00270A4E">
            <w:pPr>
              <w:rPr>
                <w:sz w:val="20"/>
                <w:szCs w:val="20"/>
              </w:rPr>
            </w:pPr>
            <w:r w:rsidRPr="00600C82">
              <w:rPr>
                <w:sz w:val="20"/>
                <w:szCs w:val="20"/>
              </w:rPr>
              <w:t xml:space="preserve">Daarnaast </w:t>
            </w:r>
            <w:r w:rsidR="0092394D">
              <w:rPr>
                <w:sz w:val="20"/>
                <w:szCs w:val="20"/>
              </w:rPr>
              <w:t>is het</w:t>
            </w:r>
            <w:r w:rsidRPr="00600C82">
              <w:rPr>
                <w:sz w:val="20"/>
                <w:szCs w:val="20"/>
              </w:rPr>
              <w:t xml:space="preserve"> een gezamenlijke verantwoordelijkheid om de administratieve last zoveel mogelijk te beperken.</w:t>
            </w:r>
          </w:p>
          <w:p w14:paraId="74AA074D" w14:textId="0551209A" w:rsidR="004B5054" w:rsidRDefault="00600C82" w:rsidP="00270A4E">
            <w:pPr>
              <w:rPr>
                <w:sz w:val="20"/>
                <w:szCs w:val="20"/>
              </w:rPr>
            </w:pPr>
            <w:r w:rsidRPr="00600C82">
              <w:rPr>
                <w:sz w:val="20"/>
                <w:szCs w:val="20"/>
              </w:rPr>
              <w:t xml:space="preserve">Daarom </w:t>
            </w:r>
            <w:r w:rsidR="0092394D">
              <w:rPr>
                <w:sz w:val="20"/>
                <w:szCs w:val="20"/>
              </w:rPr>
              <w:t>is</w:t>
            </w:r>
            <w:r w:rsidRPr="00600C82">
              <w:rPr>
                <w:sz w:val="20"/>
                <w:szCs w:val="20"/>
              </w:rPr>
              <w:t xml:space="preserve"> het wenselijk dat alle relevante partijen de mogelijkheid hebben om zich te kunnen uitspreken over de inhoud en omvang van de set en hoe deze zich verhoudt tot de doelstellingen</w:t>
            </w:r>
            <w:r w:rsidR="002C2CFA">
              <w:rPr>
                <w:sz w:val="20"/>
                <w:szCs w:val="20"/>
              </w:rPr>
              <w:t xml:space="preserve"> dan wel </w:t>
            </w:r>
            <w:r w:rsidRPr="00600C82">
              <w:rPr>
                <w:sz w:val="20"/>
                <w:szCs w:val="20"/>
              </w:rPr>
              <w:t>informatiebehoefte.</w:t>
            </w:r>
            <w:r w:rsidR="004B5054">
              <w:rPr>
                <w:sz w:val="20"/>
                <w:szCs w:val="20"/>
              </w:rPr>
              <w:br/>
            </w:r>
          </w:p>
          <w:p w14:paraId="785F0EDD" w14:textId="77777777" w:rsidR="004B5054" w:rsidRPr="00672C36" w:rsidRDefault="004B5054" w:rsidP="004B5054">
            <w:pPr>
              <w:rPr>
                <w:sz w:val="20"/>
                <w:szCs w:val="20"/>
              </w:rPr>
            </w:pPr>
            <w:r w:rsidRPr="00672C36">
              <w:rPr>
                <w:sz w:val="20"/>
                <w:szCs w:val="20"/>
              </w:rPr>
              <w:t xml:space="preserve">NB: </w:t>
            </w:r>
          </w:p>
          <w:p w14:paraId="71CA280C" w14:textId="77A9EC2A" w:rsidR="004B5054" w:rsidRPr="00672C36" w:rsidRDefault="004B5054" w:rsidP="004B5054">
            <w:pPr>
              <w:rPr>
                <w:b/>
                <w:sz w:val="20"/>
                <w:szCs w:val="20"/>
              </w:rPr>
            </w:pPr>
            <w:r w:rsidRPr="00672C36">
              <w:rPr>
                <w:sz w:val="20"/>
                <w:szCs w:val="20"/>
              </w:rPr>
              <w:t>Het is een KNOCK-OUT criterium in de toetsing al</w:t>
            </w:r>
            <w:r w:rsidR="00D22EB8" w:rsidRPr="00672C36">
              <w:rPr>
                <w:sz w:val="20"/>
                <w:szCs w:val="20"/>
              </w:rPr>
              <w:t xml:space="preserve">s </w:t>
            </w:r>
            <w:r w:rsidR="00C805F3" w:rsidRPr="00672C36">
              <w:rPr>
                <w:sz w:val="20"/>
                <w:szCs w:val="20"/>
              </w:rPr>
              <w:t>de indicatorenset</w:t>
            </w:r>
            <w:r w:rsidR="004929A4" w:rsidRPr="00672C36">
              <w:rPr>
                <w:sz w:val="20"/>
                <w:szCs w:val="20"/>
              </w:rPr>
              <w:t xml:space="preserve"> niet (inhoudelijk en methodologisc</w:t>
            </w:r>
            <w:r w:rsidR="003E5075" w:rsidRPr="00672C36">
              <w:rPr>
                <w:sz w:val="20"/>
                <w:szCs w:val="20"/>
              </w:rPr>
              <w:t>h</w:t>
            </w:r>
            <w:r w:rsidR="004929A4" w:rsidRPr="00672C36">
              <w:rPr>
                <w:sz w:val="20"/>
                <w:szCs w:val="20"/>
              </w:rPr>
              <w:t xml:space="preserve">) wordt </w:t>
            </w:r>
            <w:r w:rsidR="009A7BDB" w:rsidRPr="00672C36">
              <w:rPr>
                <w:sz w:val="20"/>
                <w:szCs w:val="20"/>
              </w:rPr>
              <w:t>geëvalueerd</w:t>
            </w:r>
            <w:r w:rsidR="004929A4" w:rsidRPr="00672C36">
              <w:rPr>
                <w:sz w:val="20"/>
                <w:szCs w:val="20"/>
              </w:rPr>
              <w:t xml:space="preserve">. </w:t>
            </w:r>
          </w:p>
          <w:p w14:paraId="2F289DA9" w14:textId="06484541" w:rsidR="00600C82" w:rsidRPr="006451B1" w:rsidRDefault="00600C82" w:rsidP="00270A4E">
            <w:pPr>
              <w:rPr>
                <w:sz w:val="20"/>
                <w:szCs w:val="20"/>
              </w:rPr>
            </w:pPr>
          </w:p>
        </w:tc>
      </w:tr>
    </w:tbl>
    <w:p w14:paraId="7D320C9B" w14:textId="77777777" w:rsidR="00B45F7D" w:rsidRPr="00B36A5B" w:rsidRDefault="00B45F7D" w:rsidP="00B36A5B">
      <w:pPr>
        <w:pStyle w:val="NoSpacing"/>
        <w:ind w:left="720"/>
        <w:rPr>
          <w:rStyle w:val="SubtleEmphasis"/>
          <w:b/>
          <w:i w:val="0"/>
          <w:color w:val="auto"/>
        </w:rPr>
      </w:pPr>
    </w:p>
    <w:p w14:paraId="13FF119D" w14:textId="1C763092" w:rsidR="00D619BE" w:rsidRPr="00D0529A" w:rsidRDefault="00D0529A" w:rsidP="00E51CAB">
      <w:pPr>
        <w:pStyle w:val="NoSpacing"/>
        <w:numPr>
          <w:ilvl w:val="2"/>
          <w:numId w:val="59"/>
        </w:numPr>
        <w:rPr>
          <w:rStyle w:val="Strong"/>
          <w:color w:val="auto"/>
        </w:rPr>
      </w:pPr>
      <w:r w:rsidRPr="00D0529A">
        <w:rPr>
          <w:rStyle w:val="SubtleEmphasis"/>
          <w:i w:val="0"/>
          <w:iCs w:val="0"/>
          <w:color w:val="auto"/>
        </w:rPr>
        <w:t xml:space="preserve">Beschrijf </w:t>
      </w:r>
      <w:r w:rsidRPr="00D0529A">
        <w:rPr>
          <w:rStyle w:val="Strong"/>
          <w:b w:val="0"/>
          <w:bCs w:val="0"/>
          <w:color w:val="auto"/>
        </w:rPr>
        <w:t>of met onderstaande stakeholders (structureel) wordt geëvalueerd of de set nog inhoudelijk aansluit bij hun respectievelijke verbeterdoelen/informatiebehoefte</w:t>
      </w:r>
      <w:r w:rsidR="001625D1">
        <w:rPr>
          <w:rStyle w:val="Strong"/>
          <w:b w:val="0"/>
          <w:bCs w:val="0"/>
          <w:color w:val="auto"/>
        </w:rPr>
        <w:t>.</w:t>
      </w:r>
    </w:p>
    <w:p w14:paraId="526C4B21" w14:textId="3EB0CE0A" w:rsidR="00D0529A" w:rsidRDefault="00D0529A" w:rsidP="00270A4E">
      <w:pPr>
        <w:pStyle w:val="NoSpacing"/>
        <w:numPr>
          <w:ilvl w:val="0"/>
          <w:numId w:val="10"/>
        </w:numPr>
        <w:rPr>
          <w:rStyle w:val="SubtleEmphasis"/>
          <w:i w:val="0"/>
          <w:iCs w:val="0"/>
          <w:color w:val="auto"/>
        </w:rPr>
      </w:pPr>
      <w:r w:rsidRPr="00D0529A">
        <w:rPr>
          <w:rStyle w:val="SubtleEmphasis"/>
          <w:i w:val="0"/>
          <w:iCs w:val="0"/>
          <w:color w:val="auto"/>
        </w:rPr>
        <w:t>Zorgverleners</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D0529A" w14:paraId="78CD2F80" w14:textId="77777777" w:rsidTr="004A226A">
        <w:trPr>
          <w:trHeight w:val="2835"/>
        </w:trPr>
        <w:tc>
          <w:tcPr>
            <w:tcW w:w="9016" w:type="dxa"/>
          </w:tcPr>
          <w:p w14:paraId="041C9F01" w14:textId="6BF937F5" w:rsidR="00D0529A" w:rsidRPr="00F21EDC" w:rsidRDefault="00D0529A" w:rsidP="00270A4E">
            <w:pPr>
              <w:pStyle w:val="NoSpacing"/>
              <w:rPr>
                <w:b/>
                <w:bCs/>
                <w:i/>
                <w:iCs/>
              </w:rPr>
            </w:pPr>
            <w:r w:rsidRPr="00805F71">
              <w:rPr>
                <w:i/>
                <w:iCs/>
              </w:rPr>
              <w:t xml:space="preserve">Licht hier uw antwoord </w:t>
            </w:r>
            <w:r>
              <w:rPr>
                <w:i/>
                <w:iCs/>
              </w:rPr>
              <w:t>toe</w:t>
            </w:r>
            <w:r w:rsidR="00284DEA">
              <w:rPr>
                <w:i/>
                <w:iCs/>
              </w:rPr>
              <w:t xml:space="preserve"> in maximaal 150 woorden</w:t>
            </w:r>
          </w:p>
          <w:p w14:paraId="590C8F6D" w14:textId="77777777" w:rsidR="00D0529A" w:rsidRDefault="00D0529A" w:rsidP="00270A4E">
            <w:pPr>
              <w:rPr>
                <w:i/>
                <w:iCs/>
              </w:rPr>
            </w:pPr>
          </w:p>
          <w:p w14:paraId="51E72CED" w14:textId="77777777" w:rsidR="00D0529A" w:rsidRDefault="00D0529A" w:rsidP="00270A4E">
            <w:pPr>
              <w:rPr>
                <w:i/>
                <w:iCs/>
              </w:rPr>
            </w:pPr>
          </w:p>
          <w:p w14:paraId="2CB36241" w14:textId="77777777" w:rsidR="00D0529A" w:rsidRPr="00805F71" w:rsidRDefault="00D0529A" w:rsidP="00270A4E">
            <w:pPr>
              <w:rPr>
                <w:i/>
                <w:iCs/>
              </w:rPr>
            </w:pPr>
          </w:p>
        </w:tc>
      </w:tr>
    </w:tbl>
    <w:p w14:paraId="298D6DEB" w14:textId="77777777" w:rsidR="00B36A5B" w:rsidRDefault="00B36A5B" w:rsidP="00270A4E">
      <w:pPr>
        <w:pStyle w:val="NoSpacing"/>
        <w:rPr>
          <w:rStyle w:val="SubtleEmphasis"/>
          <w:i w:val="0"/>
          <w:iCs w:val="0"/>
          <w:color w:val="auto"/>
        </w:rPr>
      </w:pPr>
    </w:p>
    <w:p w14:paraId="0D4BB9D6" w14:textId="77777777" w:rsidR="00B36A5B" w:rsidRDefault="00B36A5B" w:rsidP="00270A4E">
      <w:pPr>
        <w:pStyle w:val="NoSpacing"/>
        <w:rPr>
          <w:rStyle w:val="SubtleEmphasis"/>
          <w:i w:val="0"/>
          <w:iCs w:val="0"/>
          <w:color w:val="auto"/>
        </w:rPr>
      </w:pPr>
    </w:p>
    <w:p w14:paraId="002136B1" w14:textId="77777777" w:rsidR="00B36A5B" w:rsidRDefault="00B36A5B" w:rsidP="00270A4E">
      <w:pPr>
        <w:pStyle w:val="NoSpacing"/>
        <w:rPr>
          <w:rStyle w:val="SubtleEmphasis"/>
          <w:i w:val="0"/>
          <w:iCs w:val="0"/>
          <w:color w:val="auto"/>
        </w:rPr>
      </w:pPr>
    </w:p>
    <w:p w14:paraId="317BD9DE" w14:textId="77777777" w:rsidR="00B36A5B" w:rsidRDefault="00B36A5B" w:rsidP="00270A4E">
      <w:pPr>
        <w:pStyle w:val="NoSpacing"/>
        <w:rPr>
          <w:rStyle w:val="SubtleEmphasis"/>
          <w:i w:val="0"/>
          <w:iCs w:val="0"/>
          <w:color w:val="auto"/>
        </w:rPr>
      </w:pPr>
    </w:p>
    <w:p w14:paraId="0216EF89" w14:textId="77777777" w:rsidR="00B36A5B" w:rsidRDefault="00B36A5B" w:rsidP="00270A4E">
      <w:pPr>
        <w:pStyle w:val="NoSpacing"/>
        <w:rPr>
          <w:rStyle w:val="SubtleEmphasis"/>
          <w:i w:val="0"/>
          <w:iCs w:val="0"/>
          <w:color w:val="auto"/>
        </w:rPr>
      </w:pPr>
    </w:p>
    <w:p w14:paraId="49620CEC" w14:textId="77777777" w:rsidR="00B36A5B" w:rsidRDefault="00B36A5B" w:rsidP="00270A4E">
      <w:pPr>
        <w:pStyle w:val="NoSpacing"/>
        <w:rPr>
          <w:rStyle w:val="SubtleEmphasis"/>
          <w:i w:val="0"/>
          <w:iCs w:val="0"/>
          <w:color w:val="auto"/>
        </w:rPr>
      </w:pPr>
    </w:p>
    <w:p w14:paraId="18326561" w14:textId="77777777" w:rsidR="00B36A5B" w:rsidRDefault="00B36A5B" w:rsidP="00270A4E">
      <w:pPr>
        <w:pStyle w:val="NoSpacing"/>
        <w:rPr>
          <w:rStyle w:val="SubtleEmphasis"/>
          <w:i w:val="0"/>
          <w:iCs w:val="0"/>
          <w:color w:val="auto"/>
        </w:rPr>
      </w:pPr>
    </w:p>
    <w:p w14:paraId="10591D29" w14:textId="77777777" w:rsidR="00B36A5B" w:rsidRDefault="00B36A5B" w:rsidP="00270A4E">
      <w:pPr>
        <w:pStyle w:val="NoSpacing"/>
        <w:rPr>
          <w:rStyle w:val="SubtleEmphasis"/>
          <w:i w:val="0"/>
          <w:iCs w:val="0"/>
          <w:color w:val="auto"/>
        </w:rPr>
      </w:pPr>
    </w:p>
    <w:p w14:paraId="02ABD0EF" w14:textId="77777777" w:rsidR="00B36A5B" w:rsidRDefault="00B36A5B" w:rsidP="00270A4E">
      <w:pPr>
        <w:pStyle w:val="NoSpacing"/>
        <w:rPr>
          <w:rStyle w:val="SubtleEmphasis"/>
          <w:i w:val="0"/>
          <w:iCs w:val="0"/>
          <w:color w:val="auto"/>
        </w:rPr>
      </w:pPr>
    </w:p>
    <w:p w14:paraId="51D1F39E" w14:textId="77777777" w:rsidR="00B36A5B" w:rsidRDefault="00B36A5B" w:rsidP="00270A4E">
      <w:pPr>
        <w:pStyle w:val="NoSpacing"/>
        <w:rPr>
          <w:rStyle w:val="SubtleEmphasis"/>
          <w:i w:val="0"/>
          <w:iCs w:val="0"/>
          <w:color w:val="auto"/>
        </w:rPr>
      </w:pPr>
    </w:p>
    <w:p w14:paraId="72136441" w14:textId="77777777" w:rsidR="00B36A5B" w:rsidRDefault="00B36A5B" w:rsidP="00270A4E">
      <w:pPr>
        <w:pStyle w:val="NoSpacing"/>
        <w:rPr>
          <w:rStyle w:val="SubtleEmphasis"/>
          <w:i w:val="0"/>
          <w:iCs w:val="0"/>
          <w:color w:val="auto"/>
        </w:rPr>
      </w:pPr>
    </w:p>
    <w:p w14:paraId="5136C8EA" w14:textId="77777777" w:rsidR="00AA5762" w:rsidRDefault="00AA5762" w:rsidP="00270A4E">
      <w:pPr>
        <w:pStyle w:val="NoSpacing"/>
        <w:rPr>
          <w:rStyle w:val="SubtleEmphasis"/>
          <w:i w:val="0"/>
          <w:iCs w:val="0"/>
          <w:color w:val="auto"/>
        </w:rPr>
      </w:pPr>
    </w:p>
    <w:p w14:paraId="31C5561D" w14:textId="66F75BD2" w:rsidR="00D0529A" w:rsidRDefault="00D0529A" w:rsidP="00270A4E">
      <w:pPr>
        <w:pStyle w:val="NoSpacing"/>
        <w:numPr>
          <w:ilvl w:val="0"/>
          <w:numId w:val="10"/>
        </w:numPr>
        <w:rPr>
          <w:rStyle w:val="SubtleEmphasis"/>
          <w:i w:val="0"/>
          <w:iCs w:val="0"/>
          <w:color w:val="auto"/>
        </w:rPr>
      </w:pPr>
      <w:r w:rsidRPr="00D0529A">
        <w:rPr>
          <w:rStyle w:val="SubtleEmphasis"/>
          <w:i w:val="0"/>
          <w:iCs w:val="0"/>
          <w:color w:val="auto"/>
        </w:rPr>
        <w:lastRenderedPageBreak/>
        <w:t>Patiëntenorganisaties</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D0529A" w14:paraId="4A142F29" w14:textId="77777777" w:rsidTr="004A226A">
        <w:trPr>
          <w:trHeight w:val="2835"/>
        </w:trPr>
        <w:tc>
          <w:tcPr>
            <w:tcW w:w="9016" w:type="dxa"/>
          </w:tcPr>
          <w:p w14:paraId="5DADADAB" w14:textId="425680AA" w:rsidR="00D0529A" w:rsidRPr="00F21EDC" w:rsidRDefault="00D0529A" w:rsidP="00270A4E">
            <w:pPr>
              <w:pStyle w:val="NoSpacing"/>
              <w:rPr>
                <w:b/>
                <w:bCs/>
                <w:i/>
                <w:iCs/>
              </w:rPr>
            </w:pPr>
            <w:r w:rsidRPr="00805F71">
              <w:rPr>
                <w:i/>
                <w:iCs/>
              </w:rPr>
              <w:t xml:space="preserve">Licht hier uw antwoord </w:t>
            </w:r>
            <w:r>
              <w:rPr>
                <w:i/>
                <w:iCs/>
              </w:rPr>
              <w:t>toe</w:t>
            </w:r>
            <w:r w:rsidR="00284DEA">
              <w:rPr>
                <w:i/>
                <w:iCs/>
              </w:rPr>
              <w:t xml:space="preserve"> in maximaal 150 woorden</w:t>
            </w:r>
          </w:p>
          <w:p w14:paraId="6AEC5AAD" w14:textId="77777777" w:rsidR="00D0529A" w:rsidRDefault="00D0529A" w:rsidP="00270A4E">
            <w:pPr>
              <w:rPr>
                <w:i/>
                <w:iCs/>
              </w:rPr>
            </w:pPr>
          </w:p>
          <w:p w14:paraId="085F8BB9" w14:textId="77777777" w:rsidR="00D0529A" w:rsidRDefault="00D0529A" w:rsidP="00270A4E">
            <w:pPr>
              <w:rPr>
                <w:i/>
                <w:iCs/>
              </w:rPr>
            </w:pPr>
          </w:p>
          <w:p w14:paraId="547FE8D6" w14:textId="77777777" w:rsidR="00D0529A" w:rsidRPr="00805F71" w:rsidRDefault="00D0529A" w:rsidP="00270A4E">
            <w:pPr>
              <w:rPr>
                <w:i/>
                <w:iCs/>
              </w:rPr>
            </w:pPr>
          </w:p>
        </w:tc>
      </w:tr>
    </w:tbl>
    <w:p w14:paraId="22D843CC" w14:textId="77777777" w:rsidR="00D0529A" w:rsidRPr="00D0529A" w:rsidRDefault="00D0529A" w:rsidP="00270A4E">
      <w:pPr>
        <w:pStyle w:val="NoSpacing"/>
        <w:rPr>
          <w:rStyle w:val="SubtleEmphasis"/>
          <w:i w:val="0"/>
          <w:iCs w:val="0"/>
          <w:color w:val="auto"/>
        </w:rPr>
      </w:pPr>
    </w:p>
    <w:p w14:paraId="614F88A1" w14:textId="0362146F" w:rsidR="00D0529A" w:rsidRDefault="00D0529A" w:rsidP="00270A4E">
      <w:pPr>
        <w:pStyle w:val="NoSpacing"/>
        <w:numPr>
          <w:ilvl w:val="0"/>
          <w:numId w:val="10"/>
        </w:numPr>
        <w:rPr>
          <w:rStyle w:val="SubtleEmphasis"/>
          <w:i w:val="0"/>
          <w:iCs w:val="0"/>
          <w:color w:val="auto"/>
        </w:rPr>
      </w:pPr>
      <w:r w:rsidRPr="00D0529A">
        <w:rPr>
          <w:rStyle w:val="SubtleEmphasis"/>
          <w:i w:val="0"/>
          <w:iCs w:val="0"/>
          <w:color w:val="auto"/>
        </w:rPr>
        <w:t>Relevante andere stakeholders</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D0529A" w14:paraId="04668952" w14:textId="77777777" w:rsidTr="004A226A">
        <w:trPr>
          <w:trHeight w:val="2835"/>
        </w:trPr>
        <w:tc>
          <w:tcPr>
            <w:tcW w:w="9016" w:type="dxa"/>
          </w:tcPr>
          <w:p w14:paraId="4E17298C" w14:textId="0BFDC943" w:rsidR="00D0529A" w:rsidRPr="00F21EDC" w:rsidRDefault="00D0529A" w:rsidP="00270A4E">
            <w:pPr>
              <w:pStyle w:val="NoSpacing"/>
              <w:rPr>
                <w:b/>
                <w:bCs/>
                <w:i/>
                <w:iCs/>
              </w:rPr>
            </w:pPr>
            <w:r w:rsidRPr="00805F71">
              <w:rPr>
                <w:i/>
                <w:iCs/>
              </w:rPr>
              <w:t xml:space="preserve">Licht hier uw antwoord </w:t>
            </w:r>
            <w:r>
              <w:rPr>
                <w:i/>
                <w:iCs/>
              </w:rPr>
              <w:t>toe</w:t>
            </w:r>
            <w:r w:rsidR="00284DEA">
              <w:rPr>
                <w:i/>
                <w:iCs/>
              </w:rPr>
              <w:t xml:space="preserve"> in maximaal 150 woorden</w:t>
            </w:r>
          </w:p>
          <w:p w14:paraId="69A1BB92" w14:textId="77777777" w:rsidR="00D0529A" w:rsidRDefault="00D0529A" w:rsidP="00270A4E">
            <w:pPr>
              <w:rPr>
                <w:i/>
                <w:iCs/>
              </w:rPr>
            </w:pPr>
          </w:p>
          <w:p w14:paraId="7CA5B676" w14:textId="77777777" w:rsidR="00D0529A" w:rsidRDefault="00D0529A" w:rsidP="00270A4E">
            <w:pPr>
              <w:rPr>
                <w:i/>
                <w:iCs/>
              </w:rPr>
            </w:pPr>
          </w:p>
          <w:p w14:paraId="7C55D8AE" w14:textId="77777777" w:rsidR="00D0529A" w:rsidRPr="00805F71" w:rsidRDefault="00D0529A" w:rsidP="00270A4E">
            <w:pPr>
              <w:rPr>
                <w:i/>
                <w:iCs/>
              </w:rPr>
            </w:pPr>
          </w:p>
        </w:tc>
      </w:tr>
    </w:tbl>
    <w:p w14:paraId="4A739703" w14:textId="77777777" w:rsidR="00AA5762" w:rsidRPr="00AA5762" w:rsidRDefault="00AA5762" w:rsidP="00B36A5B">
      <w:pPr>
        <w:spacing w:after="0" w:line="240" w:lineRule="auto"/>
        <w:rPr>
          <w:rStyle w:val="SubtleEmphasis"/>
          <w:rFonts w:eastAsiaTheme="minorEastAsia"/>
          <w:i w:val="0"/>
          <w:color w:val="auto"/>
          <w:lang w:eastAsia="nl-NL"/>
        </w:rPr>
      </w:pPr>
    </w:p>
    <w:p w14:paraId="5A985D81" w14:textId="77777777" w:rsidR="00AA5762" w:rsidRPr="00AA5762" w:rsidRDefault="00AA5762" w:rsidP="00270A4E">
      <w:pPr>
        <w:pStyle w:val="ListParagraph"/>
        <w:numPr>
          <w:ilvl w:val="0"/>
          <w:numId w:val="12"/>
        </w:numPr>
        <w:spacing w:after="0" w:line="240" w:lineRule="auto"/>
        <w:contextualSpacing w:val="0"/>
        <w:rPr>
          <w:rStyle w:val="SubtleEmphasis"/>
          <w:rFonts w:eastAsiaTheme="minorEastAsia"/>
          <w:i w:val="0"/>
          <w:iCs w:val="0"/>
          <w:vanish/>
          <w:color w:val="auto"/>
          <w:lang w:eastAsia="nl-NL"/>
        </w:rPr>
      </w:pPr>
    </w:p>
    <w:p w14:paraId="4140C02C" w14:textId="77777777" w:rsidR="00AA5762" w:rsidRPr="00AA5762" w:rsidRDefault="00AA5762" w:rsidP="00270A4E">
      <w:pPr>
        <w:pStyle w:val="ListParagraph"/>
        <w:numPr>
          <w:ilvl w:val="1"/>
          <w:numId w:val="12"/>
        </w:numPr>
        <w:spacing w:after="0" w:line="240" w:lineRule="auto"/>
        <w:contextualSpacing w:val="0"/>
        <w:rPr>
          <w:rStyle w:val="SubtleEmphasis"/>
          <w:rFonts w:eastAsiaTheme="minorEastAsia"/>
          <w:i w:val="0"/>
          <w:iCs w:val="0"/>
          <w:vanish/>
          <w:color w:val="auto"/>
          <w:lang w:eastAsia="nl-NL"/>
        </w:rPr>
      </w:pPr>
    </w:p>
    <w:p w14:paraId="1ACD7D87" w14:textId="77777777" w:rsidR="00AA5762" w:rsidRPr="00AA5762" w:rsidRDefault="00AA5762" w:rsidP="00270A4E">
      <w:pPr>
        <w:pStyle w:val="ListParagraph"/>
        <w:numPr>
          <w:ilvl w:val="1"/>
          <w:numId w:val="12"/>
        </w:numPr>
        <w:spacing w:after="0" w:line="240" w:lineRule="auto"/>
        <w:contextualSpacing w:val="0"/>
        <w:rPr>
          <w:rStyle w:val="SubtleEmphasis"/>
          <w:rFonts w:eastAsiaTheme="minorEastAsia"/>
          <w:i w:val="0"/>
          <w:iCs w:val="0"/>
          <w:vanish/>
          <w:color w:val="auto"/>
          <w:lang w:eastAsia="nl-NL"/>
        </w:rPr>
      </w:pPr>
    </w:p>
    <w:p w14:paraId="6149EA1A" w14:textId="77777777" w:rsidR="00AA5762" w:rsidRPr="00AA5762" w:rsidRDefault="00AA5762" w:rsidP="00270A4E">
      <w:pPr>
        <w:pStyle w:val="ListParagraph"/>
        <w:numPr>
          <w:ilvl w:val="1"/>
          <w:numId w:val="12"/>
        </w:numPr>
        <w:spacing w:after="0" w:line="240" w:lineRule="auto"/>
        <w:contextualSpacing w:val="0"/>
        <w:rPr>
          <w:rStyle w:val="SubtleEmphasis"/>
          <w:rFonts w:eastAsiaTheme="minorEastAsia"/>
          <w:i w:val="0"/>
          <w:iCs w:val="0"/>
          <w:vanish/>
          <w:color w:val="auto"/>
          <w:lang w:eastAsia="nl-NL"/>
        </w:rPr>
      </w:pPr>
    </w:p>
    <w:p w14:paraId="798545D7" w14:textId="77777777" w:rsidR="00AA5762" w:rsidRPr="00AA5762" w:rsidRDefault="00AA5762" w:rsidP="00270A4E">
      <w:pPr>
        <w:pStyle w:val="ListParagraph"/>
        <w:numPr>
          <w:ilvl w:val="1"/>
          <w:numId w:val="12"/>
        </w:numPr>
        <w:spacing w:after="0" w:line="240" w:lineRule="auto"/>
        <w:contextualSpacing w:val="0"/>
        <w:rPr>
          <w:rStyle w:val="SubtleEmphasis"/>
          <w:rFonts w:eastAsiaTheme="minorEastAsia"/>
          <w:i w:val="0"/>
          <w:iCs w:val="0"/>
          <w:vanish/>
          <w:color w:val="auto"/>
          <w:lang w:eastAsia="nl-NL"/>
        </w:rPr>
      </w:pPr>
    </w:p>
    <w:p w14:paraId="2E1C18F4" w14:textId="6BF637D9" w:rsidR="00F31135" w:rsidRPr="00AA5762" w:rsidRDefault="00F31135" w:rsidP="00791589">
      <w:pPr>
        <w:pStyle w:val="ListParagraph"/>
        <w:numPr>
          <w:ilvl w:val="0"/>
          <w:numId w:val="12"/>
        </w:numPr>
        <w:spacing w:after="0" w:line="240" w:lineRule="auto"/>
        <w:rPr>
          <w:rStyle w:val="SubtleEmphasis"/>
          <w:b/>
          <w:bCs/>
          <w:i w:val="0"/>
          <w:iCs w:val="0"/>
          <w:color w:val="auto"/>
        </w:rPr>
      </w:pPr>
      <w:r w:rsidRPr="00AA5762">
        <w:rPr>
          <w:rStyle w:val="SubtleEmphasis"/>
          <w:i w:val="0"/>
          <w:iCs w:val="0"/>
          <w:color w:val="auto"/>
        </w:rPr>
        <w:t>Evaluatieproces</w:t>
      </w:r>
      <w:r w:rsidR="00CF039D">
        <w:rPr>
          <w:rStyle w:val="FootnoteReference"/>
        </w:rPr>
        <w:footnoteReference w:id="5"/>
      </w:r>
      <w:r w:rsidRPr="00AA5762">
        <w:rPr>
          <w:rStyle w:val="SubtleEmphasis"/>
          <w:i w:val="0"/>
          <w:iCs w:val="0"/>
          <w:color w:val="auto"/>
        </w:rPr>
        <w:t xml:space="preserve">: </w:t>
      </w:r>
    </w:p>
    <w:p w14:paraId="2F1D7F9D" w14:textId="77777777" w:rsidR="004F33F1" w:rsidRDefault="00B264EC" w:rsidP="005F6091">
      <w:pPr>
        <w:pStyle w:val="NoSpacing"/>
        <w:numPr>
          <w:ilvl w:val="0"/>
          <w:numId w:val="11"/>
        </w:numPr>
      </w:pPr>
      <w:r w:rsidRPr="75C73205">
        <w:rPr>
          <w:rStyle w:val="Strong"/>
          <w:b w:val="0"/>
          <w:bCs w:val="0"/>
          <w:color w:val="auto"/>
        </w:rPr>
        <w:t>Wordt de indicatoren-/uitkomstenset geëvalueerd</w:t>
      </w:r>
      <w:r w:rsidR="77C63E3E" w:rsidRPr="75C73205">
        <w:rPr>
          <w:rStyle w:val="Strong"/>
          <w:b w:val="0"/>
          <w:bCs w:val="0"/>
          <w:color w:val="auto"/>
        </w:rPr>
        <w:t xml:space="preserve"> in relatie tot de doelstelling(en) van de registratie</w:t>
      </w:r>
      <w:r w:rsidRPr="75C73205">
        <w:rPr>
          <w:rStyle w:val="Strong"/>
          <w:b w:val="0"/>
          <w:bCs w:val="0"/>
          <w:color w:val="auto"/>
        </w:rPr>
        <w:t xml:space="preserve">? </w:t>
      </w:r>
      <w:r>
        <w:tab/>
      </w:r>
      <w:r>
        <w:tab/>
      </w:r>
      <w:r>
        <w:tab/>
      </w:r>
      <w:r>
        <w:tab/>
      </w:r>
      <w:r>
        <w:tab/>
      </w:r>
      <w:r>
        <w:tab/>
      </w:r>
      <w:r>
        <w:tab/>
      </w:r>
      <w:r>
        <w:tab/>
      </w:r>
    </w:p>
    <w:p w14:paraId="67B27845" w14:textId="08E0B21C" w:rsidR="00BF5C2D" w:rsidRPr="005F6091" w:rsidRDefault="00C55567" w:rsidP="004F33F1">
      <w:pPr>
        <w:pStyle w:val="NoSpacing"/>
        <w:ind w:left="720"/>
        <w:rPr>
          <w:rStyle w:val="Strong"/>
          <w:b w:val="0"/>
          <w:bCs w:val="0"/>
          <w:color w:val="auto"/>
        </w:rPr>
      </w:pPr>
      <w:r w:rsidRPr="00D1560D">
        <w:rPr>
          <w:rStyle w:val="Strong"/>
          <w:color w:val="auto"/>
        </w:rPr>
        <w:t>Ja/nee</w:t>
      </w:r>
      <w:r w:rsidR="00B264EC">
        <w:br/>
      </w:r>
      <w:r w:rsidR="00B264EC">
        <w:br/>
      </w:r>
      <w:r w:rsidR="005F6091" w:rsidRPr="75C73205">
        <w:rPr>
          <w:rStyle w:val="Strong"/>
          <w:b w:val="0"/>
          <w:bCs w:val="0"/>
          <w:color w:val="auto"/>
        </w:rPr>
        <w:t>Indien ja: b</w:t>
      </w:r>
      <w:r w:rsidR="0086644A" w:rsidRPr="75C73205">
        <w:rPr>
          <w:rStyle w:val="Strong"/>
          <w:b w:val="0"/>
          <w:bCs w:val="0"/>
          <w:color w:val="auto"/>
        </w:rPr>
        <w:t>eschrijf hoe de indicatoren-/uitkomstenset inhoudelijk en methodologisch wordt geëvalueerd (proces, cyclus en frequentie).</w:t>
      </w:r>
      <w:r w:rsidR="00F33598" w:rsidRPr="75C73205">
        <w:rPr>
          <w:rStyle w:val="Strong"/>
          <w:b w:val="0"/>
          <w:bCs w:val="0"/>
          <w:color w:val="auto"/>
        </w:rPr>
        <w:t xml:space="preserve"> </w:t>
      </w:r>
      <w:r w:rsidR="00B264EC">
        <w:br/>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BF5C2D" w14:paraId="67DA3FA8" w14:textId="77777777" w:rsidTr="0093527E">
        <w:trPr>
          <w:trHeight w:val="2835"/>
        </w:trPr>
        <w:tc>
          <w:tcPr>
            <w:tcW w:w="9016" w:type="dxa"/>
          </w:tcPr>
          <w:p w14:paraId="44BCE12F" w14:textId="12F910C1" w:rsidR="00BF5C2D" w:rsidRPr="00F21EDC" w:rsidRDefault="00BF5C2D" w:rsidP="0093527E">
            <w:pPr>
              <w:pStyle w:val="NoSpacing"/>
              <w:rPr>
                <w:b/>
                <w:bCs/>
                <w:i/>
                <w:iCs/>
              </w:rPr>
            </w:pPr>
            <w:r w:rsidRPr="00805F71">
              <w:rPr>
                <w:i/>
                <w:iCs/>
              </w:rPr>
              <w:t xml:space="preserve">Licht hier uw antwoord </w:t>
            </w:r>
            <w:r>
              <w:rPr>
                <w:i/>
                <w:iCs/>
              </w:rPr>
              <w:t>toe</w:t>
            </w:r>
            <w:r w:rsidR="00284DEA">
              <w:rPr>
                <w:i/>
                <w:iCs/>
              </w:rPr>
              <w:t xml:space="preserve"> in maximaal 500 woorden</w:t>
            </w:r>
          </w:p>
          <w:p w14:paraId="1D17940E" w14:textId="77777777" w:rsidR="00BF5C2D" w:rsidRDefault="00BF5C2D" w:rsidP="0093527E">
            <w:pPr>
              <w:rPr>
                <w:i/>
                <w:iCs/>
              </w:rPr>
            </w:pPr>
          </w:p>
          <w:p w14:paraId="2C97979B" w14:textId="77777777" w:rsidR="00BF5C2D" w:rsidRDefault="00BF5C2D" w:rsidP="0093527E">
            <w:pPr>
              <w:rPr>
                <w:i/>
                <w:iCs/>
              </w:rPr>
            </w:pPr>
          </w:p>
          <w:p w14:paraId="4E9FE9D4" w14:textId="77777777" w:rsidR="00BF5C2D" w:rsidRPr="00805F71" w:rsidRDefault="00BF5C2D" w:rsidP="0093527E">
            <w:pPr>
              <w:rPr>
                <w:i/>
                <w:iCs/>
              </w:rPr>
            </w:pPr>
          </w:p>
        </w:tc>
      </w:tr>
    </w:tbl>
    <w:p w14:paraId="211FE8EF" w14:textId="3AC90179" w:rsidR="0086644A" w:rsidRPr="00AA5762" w:rsidRDefault="0086644A" w:rsidP="00BF5C2D">
      <w:pPr>
        <w:pStyle w:val="NoSpacing"/>
        <w:ind w:left="720"/>
        <w:rPr>
          <w:rStyle w:val="Strong"/>
          <w:b w:val="0"/>
          <w:bCs w:val="0"/>
          <w:color w:val="auto"/>
        </w:rPr>
      </w:pPr>
    </w:p>
    <w:p w14:paraId="5E10A045" w14:textId="77777777" w:rsidR="00FD05F9" w:rsidRDefault="00FD05F9" w:rsidP="00BF5C2D">
      <w:pPr>
        <w:pStyle w:val="NoSpacing"/>
        <w:ind w:left="720"/>
        <w:rPr>
          <w:rStyle w:val="Strong"/>
          <w:b w:val="0"/>
          <w:bCs w:val="0"/>
          <w:color w:val="auto"/>
        </w:rPr>
      </w:pPr>
    </w:p>
    <w:p w14:paraId="6526033C" w14:textId="77777777" w:rsidR="00FD05F9" w:rsidRPr="00AA5762" w:rsidRDefault="00FD05F9" w:rsidP="00BF5C2D">
      <w:pPr>
        <w:pStyle w:val="NoSpacing"/>
        <w:ind w:left="720"/>
        <w:rPr>
          <w:rStyle w:val="Strong"/>
          <w:b w:val="0"/>
          <w:bCs w:val="0"/>
          <w:color w:val="auto"/>
        </w:rPr>
      </w:pPr>
    </w:p>
    <w:p w14:paraId="6037D417" w14:textId="77777777" w:rsidR="0086644A" w:rsidRPr="00AA5762" w:rsidRDefault="0086644A" w:rsidP="00270A4E">
      <w:pPr>
        <w:pStyle w:val="NoSpacing"/>
        <w:numPr>
          <w:ilvl w:val="0"/>
          <w:numId w:val="11"/>
        </w:numPr>
        <w:rPr>
          <w:rStyle w:val="Strong"/>
          <w:b w:val="0"/>
          <w:bCs w:val="0"/>
          <w:color w:val="auto"/>
        </w:rPr>
      </w:pPr>
      <w:r w:rsidRPr="00AA5762">
        <w:rPr>
          <w:rStyle w:val="Strong"/>
          <w:b w:val="0"/>
          <w:bCs w:val="0"/>
          <w:color w:val="auto"/>
        </w:rPr>
        <w:lastRenderedPageBreak/>
        <w:t>Beschrijf hoe op basis van de evaluatie de set wordt doorontwikkeld.</w:t>
      </w:r>
    </w:p>
    <w:p w14:paraId="58D06A32" w14:textId="01499D43" w:rsidR="0086644A" w:rsidRPr="00AA5762" w:rsidRDefault="0086644A" w:rsidP="00BF5C2D">
      <w:pPr>
        <w:pStyle w:val="NoSpacing"/>
        <w:ind w:left="720"/>
        <w:rPr>
          <w:rStyle w:val="Strong"/>
          <w:b w:val="0"/>
          <w:bCs w:val="0"/>
          <w:color w:val="auto"/>
        </w:rPr>
      </w:pPr>
      <w:r w:rsidRPr="00AA5762">
        <w:rPr>
          <w:rStyle w:val="Strong"/>
          <w:b w:val="0"/>
          <w:bCs w:val="0"/>
          <w:color w:val="auto"/>
        </w:rPr>
        <w:t xml:space="preserve">Onderbouw hoe hiermee wordt geborgd dat de set blijvend aansluit bij de behoeften van de individuele stakeholders en niet breder is dan noodzakelijk. </w:t>
      </w:r>
      <w:r w:rsidR="001F5D37">
        <w:rPr>
          <w:rStyle w:val="Strong"/>
          <w:b w:val="0"/>
          <w:bCs w:val="0"/>
          <w:color w:val="auto"/>
        </w:rPr>
        <w:br/>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FA10FB" w14:paraId="23046082" w14:textId="77777777" w:rsidTr="004A226A">
        <w:trPr>
          <w:trHeight w:val="2835"/>
        </w:trPr>
        <w:tc>
          <w:tcPr>
            <w:tcW w:w="9016" w:type="dxa"/>
          </w:tcPr>
          <w:p w14:paraId="243FDF1E" w14:textId="54503F7B" w:rsidR="00FA10FB" w:rsidRPr="00F21EDC" w:rsidRDefault="00FA10FB" w:rsidP="00270A4E">
            <w:pPr>
              <w:pStyle w:val="NoSpacing"/>
              <w:rPr>
                <w:b/>
                <w:bCs/>
                <w:i/>
                <w:iCs/>
              </w:rPr>
            </w:pPr>
            <w:r w:rsidRPr="00805F71">
              <w:rPr>
                <w:i/>
                <w:iCs/>
              </w:rPr>
              <w:t xml:space="preserve">Licht hier uw antwoord </w:t>
            </w:r>
            <w:r>
              <w:rPr>
                <w:i/>
                <w:iCs/>
              </w:rPr>
              <w:t>toe</w:t>
            </w:r>
            <w:r w:rsidR="009F1363">
              <w:rPr>
                <w:i/>
                <w:iCs/>
              </w:rPr>
              <w:t xml:space="preserve"> in maximaal 250 woorden</w:t>
            </w:r>
          </w:p>
          <w:p w14:paraId="415F3EF7" w14:textId="77777777" w:rsidR="00FA10FB" w:rsidRDefault="00FA10FB" w:rsidP="00270A4E">
            <w:pPr>
              <w:rPr>
                <w:i/>
                <w:iCs/>
              </w:rPr>
            </w:pPr>
          </w:p>
          <w:p w14:paraId="7DFF64FD" w14:textId="77777777" w:rsidR="00FA10FB" w:rsidRDefault="00FA10FB" w:rsidP="00270A4E">
            <w:pPr>
              <w:rPr>
                <w:i/>
                <w:iCs/>
              </w:rPr>
            </w:pPr>
          </w:p>
          <w:p w14:paraId="49D24741" w14:textId="77777777" w:rsidR="00FA10FB" w:rsidRPr="00805F71" w:rsidRDefault="00FA10FB" w:rsidP="00270A4E">
            <w:pPr>
              <w:rPr>
                <w:i/>
                <w:iCs/>
              </w:rPr>
            </w:pPr>
          </w:p>
        </w:tc>
      </w:tr>
    </w:tbl>
    <w:p w14:paraId="0464E7C5" w14:textId="619FD082" w:rsidR="00F31135" w:rsidRDefault="00F31135" w:rsidP="00270A4E"/>
    <w:p w14:paraId="3AC957D2" w14:textId="3A14D9E2" w:rsidR="00FA10FB" w:rsidRPr="00B53EED" w:rsidRDefault="005A060A" w:rsidP="00791589">
      <w:pPr>
        <w:pStyle w:val="NoSpacing"/>
        <w:rPr>
          <w:b/>
          <w:bCs/>
        </w:rPr>
      </w:pPr>
      <w:r>
        <w:rPr>
          <w:rStyle w:val="SubtleEmphasis"/>
          <w:i w:val="0"/>
          <w:iCs w:val="0"/>
          <w:color w:val="auto"/>
        </w:rPr>
        <w:t>2.4.3</w:t>
      </w:r>
      <w:r w:rsidR="00DD669F">
        <w:rPr>
          <w:rStyle w:val="SubtleEmphasis"/>
          <w:i w:val="0"/>
          <w:iCs w:val="0"/>
          <w:color w:val="auto"/>
        </w:rPr>
        <w:t xml:space="preserve"> </w:t>
      </w:r>
      <w:r w:rsidR="00FA10FB">
        <w:rPr>
          <w:rStyle w:val="SubtleEmphasis"/>
          <w:i w:val="0"/>
          <w:iCs w:val="0"/>
          <w:color w:val="auto"/>
        </w:rPr>
        <w:t xml:space="preserve"> Geef aan</w:t>
      </w:r>
      <w:r w:rsidR="00FA10FB" w:rsidRPr="00AA5762">
        <w:rPr>
          <w:rStyle w:val="SubtleEmphasis"/>
          <w:i w:val="0"/>
          <w:iCs w:val="0"/>
          <w:color w:val="auto"/>
        </w:rPr>
        <w:t xml:space="preserve"> </w:t>
      </w:r>
      <w:r w:rsidR="00805CA3">
        <w:rPr>
          <w:rStyle w:val="SubtleEmphasis"/>
          <w:i w:val="0"/>
          <w:iCs w:val="0"/>
          <w:color w:val="auto"/>
        </w:rPr>
        <w:t xml:space="preserve">hoe </w:t>
      </w:r>
      <w:r w:rsidR="00805CA3" w:rsidRPr="00805CA3">
        <w:rPr>
          <w:rStyle w:val="Strong"/>
          <w:b w:val="0"/>
          <w:bCs w:val="0"/>
          <w:color w:val="auto"/>
        </w:rPr>
        <w:t>plannen voor aanpassing/uitbreiding van de registratie op basis van de evaluatie worden vastgesteld en of/hoe de relevante stakeholders hierbij betrokken zijn.</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805CA3" w14:paraId="3BBE313A" w14:textId="77777777" w:rsidTr="004A226A">
        <w:trPr>
          <w:trHeight w:val="2835"/>
        </w:trPr>
        <w:tc>
          <w:tcPr>
            <w:tcW w:w="9016" w:type="dxa"/>
          </w:tcPr>
          <w:p w14:paraId="3D05B4CD" w14:textId="10BE2FB3" w:rsidR="00805CA3" w:rsidRPr="00F21EDC" w:rsidRDefault="00805CA3" w:rsidP="00270A4E">
            <w:pPr>
              <w:pStyle w:val="NoSpacing"/>
              <w:rPr>
                <w:b/>
                <w:bCs/>
                <w:i/>
                <w:iCs/>
              </w:rPr>
            </w:pPr>
            <w:r w:rsidRPr="00805F71">
              <w:rPr>
                <w:i/>
                <w:iCs/>
              </w:rPr>
              <w:t xml:space="preserve">Licht hier uw antwoord </w:t>
            </w:r>
            <w:r>
              <w:rPr>
                <w:i/>
                <w:iCs/>
              </w:rPr>
              <w:t>toe</w:t>
            </w:r>
            <w:r w:rsidR="009F1363">
              <w:rPr>
                <w:i/>
                <w:iCs/>
              </w:rPr>
              <w:t xml:space="preserve"> in maximaal 250 woorden</w:t>
            </w:r>
          </w:p>
          <w:p w14:paraId="1EF5F2A4" w14:textId="77777777" w:rsidR="00805CA3" w:rsidRDefault="00805CA3" w:rsidP="00270A4E">
            <w:pPr>
              <w:rPr>
                <w:i/>
                <w:iCs/>
              </w:rPr>
            </w:pPr>
          </w:p>
          <w:p w14:paraId="5C6A5312" w14:textId="77777777" w:rsidR="00805CA3" w:rsidRDefault="00805CA3" w:rsidP="00270A4E">
            <w:pPr>
              <w:rPr>
                <w:i/>
                <w:iCs/>
              </w:rPr>
            </w:pPr>
          </w:p>
          <w:p w14:paraId="7601BD0A" w14:textId="77777777" w:rsidR="00805CA3" w:rsidRPr="00805F71" w:rsidRDefault="00805CA3" w:rsidP="00270A4E">
            <w:pPr>
              <w:rPr>
                <w:i/>
                <w:iCs/>
              </w:rPr>
            </w:pPr>
          </w:p>
        </w:tc>
      </w:tr>
    </w:tbl>
    <w:p w14:paraId="4A3A6371" w14:textId="77777777" w:rsidR="00805CA3" w:rsidRDefault="00805CA3" w:rsidP="00270A4E"/>
    <w:p w14:paraId="1C18C39E" w14:textId="77777777" w:rsidR="00270A4E" w:rsidRDefault="00270A4E">
      <w:r>
        <w:rPr>
          <w:b/>
          <w:bCs/>
        </w:rPr>
        <w:br w:type="page"/>
      </w:r>
    </w:p>
    <w:tbl>
      <w:tblPr>
        <w:tblW w:w="9067" w:type="dxa"/>
        <w:tblCellMar>
          <w:left w:w="70" w:type="dxa"/>
          <w:right w:w="70" w:type="dxa"/>
        </w:tblCellMar>
        <w:tblLook w:val="04A0" w:firstRow="1" w:lastRow="0" w:firstColumn="1" w:lastColumn="0" w:noHBand="0" w:noVBand="1"/>
      </w:tblPr>
      <w:tblGrid>
        <w:gridCol w:w="9067"/>
      </w:tblGrid>
      <w:tr w:rsidR="007D4BD1" w:rsidRPr="00AB3ACB" w14:paraId="2567B7CA" w14:textId="77777777" w:rsidTr="007D4BD1">
        <w:trPr>
          <w:trHeight w:val="465"/>
        </w:trPr>
        <w:tc>
          <w:tcPr>
            <w:tcW w:w="9067" w:type="dxa"/>
            <w:tcBorders>
              <w:top w:val="single" w:sz="4" w:space="0" w:color="auto"/>
              <w:left w:val="single" w:sz="4" w:space="0" w:color="auto"/>
              <w:bottom w:val="single" w:sz="4" w:space="0" w:color="auto"/>
              <w:right w:val="single" w:sz="4" w:space="0" w:color="auto"/>
            </w:tcBorders>
            <w:shd w:val="clear" w:color="000000" w:fill="009BA4"/>
            <w:noWrap/>
            <w:vAlign w:val="center"/>
            <w:hideMark/>
          </w:tcPr>
          <w:p w14:paraId="4BAA96B4" w14:textId="06EF0ED5" w:rsidR="007D4BD1" w:rsidRPr="00AB3ACB" w:rsidRDefault="007D4BD1" w:rsidP="00270A4E">
            <w:pPr>
              <w:pStyle w:val="Heading1"/>
              <w:rPr>
                <w:rFonts w:eastAsia="Times New Roman"/>
                <w:color w:val="FFFFFF"/>
              </w:rPr>
            </w:pPr>
            <w:bookmarkStart w:id="68" w:name="_Toc208926086"/>
            <w:bookmarkStart w:id="69" w:name="_Toc208926987"/>
            <w:r>
              <w:rPr>
                <w:rFonts w:eastAsia="Times New Roman"/>
              </w:rPr>
              <w:lastRenderedPageBreak/>
              <w:t>Relevantie – Medisch inhoudelijk</w:t>
            </w:r>
            <w:bookmarkEnd w:id="68"/>
            <w:bookmarkEnd w:id="69"/>
          </w:p>
        </w:tc>
      </w:tr>
    </w:tbl>
    <w:p w14:paraId="07F7E220" w14:textId="2A4399E0" w:rsidR="00B45F7D" w:rsidRDefault="00B45F7D"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600C82" w14:paraId="39FCE422" w14:textId="77777777" w:rsidTr="00172D29">
        <w:trPr>
          <w:trHeight w:val="614"/>
        </w:trPr>
        <w:tc>
          <w:tcPr>
            <w:tcW w:w="9016" w:type="dxa"/>
            <w:shd w:val="clear" w:color="auto" w:fill="0A242C"/>
          </w:tcPr>
          <w:p w14:paraId="1C607537" w14:textId="6C2E0F80" w:rsidR="00600C82" w:rsidRDefault="00106581" w:rsidP="00270A4E">
            <w:pPr>
              <w:rPr>
                <w:i/>
                <w:iCs/>
                <w:sz w:val="20"/>
                <w:szCs w:val="20"/>
              </w:rPr>
            </w:pPr>
            <w:r w:rsidRPr="003F6117">
              <w:rPr>
                <w:i/>
                <w:iCs/>
                <w:sz w:val="20"/>
                <w:szCs w:val="20"/>
              </w:rPr>
              <w:t>Context</w:t>
            </w:r>
            <w:r>
              <w:rPr>
                <w:i/>
                <w:iCs/>
                <w:sz w:val="20"/>
                <w:szCs w:val="20"/>
              </w:rPr>
              <w:t xml:space="preserve"> IGC criterium </w:t>
            </w:r>
            <w:r w:rsidR="00600C82">
              <w:rPr>
                <w:i/>
                <w:iCs/>
                <w:sz w:val="20"/>
                <w:szCs w:val="20"/>
              </w:rPr>
              <w:t>3.1</w:t>
            </w:r>
            <w:r w:rsidR="002E70E9">
              <w:rPr>
                <w:i/>
                <w:iCs/>
                <w:sz w:val="20"/>
                <w:szCs w:val="20"/>
              </w:rPr>
              <w:t xml:space="preserve"> – 3.4</w:t>
            </w:r>
          </w:p>
          <w:p w14:paraId="3FF24E58" w14:textId="361581A2" w:rsidR="00600C82" w:rsidRDefault="00623275" w:rsidP="00270A4E">
            <w:pPr>
              <w:rPr>
                <w:sz w:val="20"/>
                <w:szCs w:val="20"/>
              </w:rPr>
            </w:pPr>
            <w:r>
              <w:rPr>
                <w:b/>
                <w:bCs/>
                <w:sz w:val="20"/>
                <w:szCs w:val="20"/>
              </w:rPr>
              <w:t>3.1</w:t>
            </w:r>
            <w:r w:rsidR="00CC53E8">
              <w:rPr>
                <w:b/>
                <w:bCs/>
                <w:sz w:val="20"/>
                <w:szCs w:val="20"/>
              </w:rPr>
              <w:t>:</w:t>
            </w:r>
            <w:r>
              <w:rPr>
                <w:b/>
                <w:bCs/>
                <w:sz w:val="20"/>
                <w:szCs w:val="20"/>
              </w:rPr>
              <w:t xml:space="preserve"> </w:t>
            </w:r>
            <w:r w:rsidR="00600C82" w:rsidRPr="00600C82">
              <w:rPr>
                <w:b/>
                <w:bCs/>
                <w:sz w:val="20"/>
                <w:szCs w:val="20"/>
              </w:rPr>
              <w:t>Afbakening van de te registreren patiëntenpopulatie</w:t>
            </w:r>
            <w:r w:rsidR="00C26CCF">
              <w:rPr>
                <w:b/>
                <w:bCs/>
                <w:sz w:val="20"/>
                <w:szCs w:val="20"/>
              </w:rPr>
              <w:br/>
            </w:r>
            <w:r w:rsidR="00600C82" w:rsidRPr="00600C82">
              <w:rPr>
                <w:sz w:val="20"/>
                <w:szCs w:val="20"/>
              </w:rPr>
              <w:t>De afbakening van de betreffende patiëntenpopulatie binnen de kwaliteitsregistratie is beschreven aan de hand van in- en exclusiecriteria en onderbouwd in relatie tot de doelstellingen van de registratie.</w:t>
            </w:r>
          </w:p>
          <w:p w14:paraId="795425BF" w14:textId="10B6FEA6" w:rsidR="00CC53E8" w:rsidRDefault="008956A9" w:rsidP="00CC53E8">
            <w:pPr>
              <w:rPr>
                <w:b/>
                <w:bCs/>
                <w:sz w:val="20"/>
                <w:szCs w:val="20"/>
              </w:rPr>
            </w:pPr>
            <w:r>
              <w:rPr>
                <w:b/>
                <w:bCs/>
                <w:sz w:val="20"/>
                <w:szCs w:val="20"/>
              </w:rPr>
              <w:t>3.2</w:t>
            </w:r>
            <w:r w:rsidR="00CC53E8">
              <w:rPr>
                <w:b/>
                <w:bCs/>
                <w:sz w:val="20"/>
                <w:szCs w:val="20"/>
              </w:rPr>
              <w:t>:</w:t>
            </w:r>
            <w:r w:rsidR="00CC53E8" w:rsidRPr="00600C82">
              <w:rPr>
                <w:b/>
                <w:bCs/>
                <w:sz w:val="20"/>
                <w:szCs w:val="20"/>
              </w:rPr>
              <w:t xml:space="preserve"> Afbakening van de geregistreerde behandeling/onderdeel van het zorgproces</w:t>
            </w:r>
          </w:p>
          <w:p w14:paraId="2C38F8EA" w14:textId="77777777" w:rsidR="00CC53E8" w:rsidRDefault="00CC53E8" w:rsidP="00CC53E8">
            <w:pPr>
              <w:rPr>
                <w:sz w:val="20"/>
                <w:szCs w:val="20"/>
              </w:rPr>
            </w:pPr>
            <w:r w:rsidRPr="00600C82">
              <w:rPr>
                <w:sz w:val="20"/>
                <w:szCs w:val="20"/>
              </w:rPr>
              <w:t>De afbakening van de te registreren behandeling/onderdeel van het zorgproces is beschreven aan de hand van in- en exclusiecriteria en onderbouwd in relatie tot de doelstellingen van de registratie.</w:t>
            </w:r>
          </w:p>
          <w:p w14:paraId="00A99819" w14:textId="47271BB5" w:rsidR="00CC53E8" w:rsidRPr="00DB177A" w:rsidRDefault="00CC53E8" w:rsidP="00CC53E8">
            <w:pPr>
              <w:rPr>
                <w:b/>
                <w:bCs/>
                <w:sz w:val="20"/>
                <w:szCs w:val="20"/>
              </w:rPr>
            </w:pPr>
            <w:r>
              <w:rPr>
                <w:b/>
                <w:bCs/>
                <w:sz w:val="20"/>
                <w:szCs w:val="20"/>
              </w:rPr>
              <w:t xml:space="preserve">3.3: </w:t>
            </w:r>
            <w:r w:rsidRPr="00DB177A">
              <w:rPr>
                <w:b/>
                <w:bCs/>
                <w:sz w:val="20"/>
                <w:szCs w:val="20"/>
              </w:rPr>
              <w:t>Multidisciplinariteit</w:t>
            </w:r>
          </w:p>
          <w:p w14:paraId="053CA145" w14:textId="77777777" w:rsidR="00CC53E8" w:rsidRPr="00DB177A" w:rsidRDefault="00CC53E8" w:rsidP="00CC53E8">
            <w:pPr>
              <w:rPr>
                <w:sz w:val="20"/>
                <w:szCs w:val="20"/>
              </w:rPr>
            </w:pPr>
            <w:r w:rsidRPr="00DB177A">
              <w:rPr>
                <w:sz w:val="20"/>
                <w:szCs w:val="20"/>
              </w:rPr>
              <w:t>De relevante specialismen leveren gegevens aan voor de registratie</w:t>
            </w:r>
            <w:r>
              <w:rPr>
                <w:sz w:val="20"/>
                <w:szCs w:val="20"/>
              </w:rPr>
              <w:t>.</w:t>
            </w:r>
            <w:r w:rsidRPr="00DB177A">
              <w:rPr>
                <w:sz w:val="20"/>
                <w:szCs w:val="20"/>
              </w:rPr>
              <w:t xml:space="preserve"> </w:t>
            </w:r>
          </w:p>
          <w:p w14:paraId="31C21D31" w14:textId="4925822F" w:rsidR="00A764A3" w:rsidRPr="00A57379" w:rsidRDefault="00A764A3" w:rsidP="00A764A3">
            <w:pPr>
              <w:rPr>
                <w:b/>
                <w:bCs/>
                <w:sz w:val="20"/>
                <w:szCs w:val="20"/>
              </w:rPr>
            </w:pPr>
            <w:r>
              <w:rPr>
                <w:b/>
                <w:bCs/>
                <w:sz w:val="20"/>
                <w:szCs w:val="20"/>
              </w:rPr>
              <w:t xml:space="preserve">3.4: </w:t>
            </w:r>
            <w:r w:rsidRPr="00A57379">
              <w:rPr>
                <w:b/>
                <w:bCs/>
                <w:sz w:val="20"/>
                <w:szCs w:val="20"/>
              </w:rPr>
              <w:t>Uniciteit</w:t>
            </w:r>
          </w:p>
          <w:p w14:paraId="7EE6BBD6" w14:textId="0751D3B2" w:rsidR="00A764A3" w:rsidRPr="00A57379" w:rsidRDefault="00A764A3" w:rsidP="00A764A3">
            <w:pPr>
              <w:rPr>
                <w:sz w:val="20"/>
                <w:szCs w:val="20"/>
              </w:rPr>
            </w:pPr>
            <w:r w:rsidRPr="00A57379">
              <w:rPr>
                <w:sz w:val="20"/>
                <w:szCs w:val="20"/>
              </w:rPr>
              <w:t xml:space="preserve">Indien er andere (kwaliteits)registraties of landelijke dataverzamelingen zijn die zich richten op deze </w:t>
            </w:r>
            <w:r w:rsidR="00DF304E">
              <w:rPr>
                <w:sz w:val="20"/>
                <w:szCs w:val="20"/>
              </w:rPr>
              <w:t>aandoening</w:t>
            </w:r>
            <w:r w:rsidRPr="00A57379">
              <w:rPr>
                <w:sz w:val="20"/>
                <w:szCs w:val="20"/>
              </w:rPr>
              <w:t xml:space="preserve">/patiëntenpopulatie/behandeling/onderdeel zorgproces: </w:t>
            </w:r>
          </w:p>
          <w:p w14:paraId="74C0F52E" w14:textId="77777777" w:rsidR="00A764A3" w:rsidRPr="00270A4E" w:rsidRDefault="00A764A3" w:rsidP="00A764A3">
            <w:pPr>
              <w:pStyle w:val="ListParagraph"/>
              <w:numPr>
                <w:ilvl w:val="1"/>
                <w:numId w:val="10"/>
              </w:numPr>
              <w:spacing w:after="160" w:line="259" w:lineRule="auto"/>
              <w:rPr>
                <w:sz w:val="20"/>
                <w:szCs w:val="20"/>
              </w:rPr>
            </w:pPr>
            <w:r w:rsidRPr="00270A4E">
              <w:rPr>
                <w:sz w:val="20"/>
                <w:szCs w:val="20"/>
              </w:rPr>
              <w:t>Is beschreven in welke mate er overlap is in de te verzamelen gegevens</w:t>
            </w:r>
            <w:r>
              <w:rPr>
                <w:sz w:val="20"/>
                <w:szCs w:val="20"/>
              </w:rPr>
              <w:t>.</w:t>
            </w:r>
          </w:p>
          <w:p w14:paraId="298ACA0B" w14:textId="77777777" w:rsidR="00A764A3" w:rsidRPr="00270A4E" w:rsidRDefault="00A764A3" w:rsidP="00A764A3">
            <w:pPr>
              <w:pStyle w:val="ListParagraph"/>
              <w:numPr>
                <w:ilvl w:val="1"/>
                <w:numId w:val="10"/>
              </w:numPr>
              <w:spacing w:after="160" w:line="259" w:lineRule="auto"/>
              <w:rPr>
                <w:sz w:val="20"/>
                <w:szCs w:val="20"/>
              </w:rPr>
            </w:pPr>
            <w:r w:rsidRPr="00270A4E">
              <w:rPr>
                <w:sz w:val="20"/>
                <w:szCs w:val="20"/>
              </w:rPr>
              <w:t>Is de toegevoegde waarde van de kwaliteitsregistratie onderbouwd</w:t>
            </w:r>
            <w:r>
              <w:rPr>
                <w:sz w:val="20"/>
                <w:szCs w:val="20"/>
              </w:rPr>
              <w:t>.</w:t>
            </w:r>
          </w:p>
          <w:p w14:paraId="4C75C3DD" w14:textId="77777777" w:rsidR="00A764A3" w:rsidRPr="00270A4E" w:rsidRDefault="00A764A3" w:rsidP="00A764A3">
            <w:pPr>
              <w:pStyle w:val="ListParagraph"/>
              <w:numPr>
                <w:ilvl w:val="1"/>
                <w:numId w:val="10"/>
              </w:numPr>
              <w:spacing w:after="160" w:line="259" w:lineRule="auto"/>
              <w:rPr>
                <w:sz w:val="20"/>
                <w:szCs w:val="20"/>
              </w:rPr>
            </w:pPr>
            <w:r w:rsidRPr="00270A4E">
              <w:rPr>
                <w:sz w:val="20"/>
                <w:szCs w:val="20"/>
              </w:rPr>
              <w:t>Zijn plannen voor mogelijke (toekomstige) integratie/koppeling/samenwerking beschreven</w:t>
            </w:r>
            <w:r>
              <w:rPr>
                <w:sz w:val="20"/>
                <w:szCs w:val="20"/>
              </w:rPr>
              <w:t>.</w:t>
            </w:r>
          </w:p>
          <w:p w14:paraId="4DB46221" w14:textId="77777777" w:rsidR="00600C82" w:rsidRPr="00B2584A" w:rsidRDefault="00600C82" w:rsidP="00270A4E">
            <w:pPr>
              <w:rPr>
                <w:sz w:val="20"/>
                <w:szCs w:val="20"/>
              </w:rPr>
            </w:pPr>
            <w:r w:rsidRPr="00B2584A">
              <w:rPr>
                <w:b/>
                <w:bCs/>
                <w:sz w:val="20"/>
                <w:szCs w:val="20"/>
              </w:rPr>
              <w:t>Rationale</w:t>
            </w:r>
          </w:p>
          <w:p w14:paraId="6F7CCC11" w14:textId="5C110E3A" w:rsidR="00600C82" w:rsidRPr="00600C82" w:rsidRDefault="00255A84" w:rsidP="00270A4E">
            <w:pPr>
              <w:rPr>
                <w:sz w:val="20"/>
                <w:szCs w:val="20"/>
              </w:rPr>
            </w:pPr>
            <w:r>
              <w:rPr>
                <w:sz w:val="20"/>
                <w:szCs w:val="20"/>
              </w:rPr>
              <w:t>K</w:t>
            </w:r>
            <w:r w:rsidR="00600C82" w:rsidRPr="00600C82">
              <w:rPr>
                <w:sz w:val="20"/>
                <w:szCs w:val="20"/>
              </w:rPr>
              <w:t>waliteitsregistraties</w:t>
            </w:r>
            <w:r>
              <w:rPr>
                <w:sz w:val="20"/>
                <w:szCs w:val="20"/>
              </w:rPr>
              <w:t xml:space="preserve"> ontwikkelen</w:t>
            </w:r>
            <w:r w:rsidR="00600C82" w:rsidRPr="00600C82">
              <w:rPr>
                <w:sz w:val="20"/>
                <w:szCs w:val="20"/>
              </w:rPr>
              <w:t xml:space="preserve"> zich tot brede </w:t>
            </w:r>
            <w:r w:rsidR="00DF304E">
              <w:rPr>
                <w:sz w:val="20"/>
                <w:szCs w:val="20"/>
              </w:rPr>
              <w:t>aandoening</w:t>
            </w:r>
            <w:r w:rsidR="00600C82" w:rsidRPr="00600C82">
              <w:rPr>
                <w:sz w:val="20"/>
                <w:szCs w:val="20"/>
              </w:rPr>
              <w:t>sgerichte registraties waarin het zorgpad van de patiënt (de ‘patientjourney’) centraal staat en meerdere onderdelen van het zorgproces c.q. meerdere behandelmodaliteiten een rol kunnen spelen.</w:t>
            </w:r>
            <w:r w:rsidR="000914F2">
              <w:rPr>
                <w:sz w:val="20"/>
                <w:szCs w:val="20"/>
              </w:rPr>
              <w:t xml:space="preserve"> Dit leidt tot multidisciplinaire registraties met betrokkenheid van patiëntenorganisaties en andere relevante stakeholders, gebaseerd op samenwerking binnen de zorgketen. </w:t>
            </w:r>
          </w:p>
          <w:p w14:paraId="21AD9C2B" w14:textId="77777777" w:rsidR="00600C82" w:rsidRPr="00600C82" w:rsidRDefault="00600C82" w:rsidP="00270A4E">
            <w:pPr>
              <w:rPr>
                <w:sz w:val="20"/>
                <w:szCs w:val="20"/>
              </w:rPr>
            </w:pPr>
            <w:r w:rsidRPr="00600C82">
              <w:rPr>
                <w:sz w:val="20"/>
                <w:szCs w:val="20"/>
              </w:rPr>
              <w:t>Voor de gewenste (door)ontwikkeling van kwaliteitsregistraties vertaalt zich dat in:</w:t>
            </w:r>
          </w:p>
          <w:p w14:paraId="1C4CD7FE" w14:textId="75F38DDB" w:rsidR="00600C82" w:rsidRPr="00270A4E" w:rsidRDefault="00600C82" w:rsidP="00E51CAB">
            <w:pPr>
              <w:pStyle w:val="ListParagraph"/>
              <w:numPr>
                <w:ilvl w:val="0"/>
                <w:numId w:val="43"/>
              </w:numPr>
              <w:rPr>
                <w:sz w:val="20"/>
                <w:szCs w:val="20"/>
              </w:rPr>
            </w:pPr>
            <w:r w:rsidRPr="00270A4E">
              <w:rPr>
                <w:sz w:val="20"/>
                <w:szCs w:val="20"/>
              </w:rPr>
              <w:t xml:space="preserve">Het uitbreiden van monodisciplinaire of behandelingsspecifieke registraties naar multidisciplinaire en </w:t>
            </w:r>
            <w:r w:rsidR="00DF304E">
              <w:rPr>
                <w:sz w:val="20"/>
                <w:szCs w:val="20"/>
              </w:rPr>
              <w:t>aandoening</w:t>
            </w:r>
            <w:r w:rsidRPr="00270A4E">
              <w:rPr>
                <w:sz w:val="20"/>
                <w:szCs w:val="20"/>
              </w:rPr>
              <w:t xml:space="preserve">sgerichte registraties met opname van meerdere voor die </w:t>
            </w:r>
            <w:r w:rsidR="00DF304E">
              <w:rPr>
                <w:sz w:val="20"/>
                <w:szCs w:val="20"/>
              </w:rPr>
              <w:t>aandoening</w:t>
            </w:r>
            <w:r w:rsidR="00163D45">
              <w:rPr>
                <w:sz w:val="20"/>
                <w:szCs w:val="20"/>
              </w:rPr>
              <w:t xml:space="preserve"> </w:t>
            </w:r>
            <w:r w:rsidRPr="00270A4E">
              <w:rPr>
                <w:sz w:val="20"/>
                <w:szCs w:val="20"/>
              </w:rPr>
              <w:t>bestaande behandelingsmodaliteiten</w:t>
            </w:r>
            <w:r w:rsidR="000914F2">
              <w:rPr>
                <w:sz w:val="20"/>
                <w:szCs w:val="20"/>
              </w:rPr>
              <w:t>.</w:t>
            </w:r>
            <w:r w:rsidRPr="00270A4E">
              <w:rPr>
                <w:sz w:val="20"/>
                <w:szCs w:val="20"/>
              </w:rPr>
              <w:t xml:space="preserve"> </w:t>
            </w:r>
          </w:p>
          <w:p w14:paraId="4B06F1DB" w14:textId="417036C7" w:rsidR="00600C82" w:rsidRPr="00270A4E" w:rsidRDefault="00600C82" w:rsidP="00E51CAB">
            <w:pPr>
              <w:pStyle w:val="ListParagraph"/>
              <w:numPr>
                <w:ilvl w:val="0"/>
                <w:numId w:val="43"/>
              </w:numPr>
              <w:rPr>
                <w:sz w:val="20"/>
                <w:szCs w:val="20"/>
              </w:rPr>
            </w:pPr>
            <w:r w:rsidRPr="00270A4E">
              <w:rPr>
                <w:sz w:val="20"/>
                <w:szCs w:val="20"/>
              </w:rPr>
              <w:t>Het streven naar registraties die zich richten op meerdere onderdelen van het zorgproces of de zorgketen waar de patiënt zich doorheen beweegt (de ‘patientjourney’)</w:t>
            </w:r>
            <w:r w:rsidR="000914F2">
              <w:rPr>
                <w:sz w:val="20"/>
                <w:szCs w:val="20"/>
              </w:rPr>
              <w:t>.</w:t>
            </w:r>
          </w:p>
          <w:p w14:paraId="576788EE" w14:textId="0016AC31" w:rsidR="00600C82" w:rsidRPr="00270A4E" w:rsidRDefault="00600C82" w:rsidP="00E51CAB">
            <w:pPr>
              <w:pStyle w:val="ListParagraph"/>
              <w:numPr>
                <w:ilvl w:val="0"/>
                <w:numId w:val="43"/>
              </w:numPr>
              <w:rPr>
                <w:sz w:val="20"/>
                <w:szCs w:val="20"/>
              </w:rPr>
            </w:pPr>
            <w:r w:rsidRPr="00270A4E">
              <w:rPr>
                <w:sz w:val="20"/>
                <w:szCs w:val="20"/>
              </w:rPr>
              <w:t xml:space="preserve">Het samengaan of koppelen van registraties die zich op verschillende onderdelen van eenzelfde </w:t>
            </w:r>
            <w:r w:rsidR="00DF304E">
              <w:rPr>
                <w:sz w:val="20"/>
                <w:szCs w:val="20"/>
              </w:rPr>
              <w:t>aandoening</w:t>
            </w:r>
            <w:r w:rsidR="006E69D8">
              <w:rPr>
                <w:sz w:val="20"/>
                <w:szCs w:val="20"/>
              </w:rPr>
              <w:t>/</w:t>
            </w:r>
            <w:r w:rsidRPr="00270A4E">
              <w:rPr>
                <w:sz w:val="20"/>
                <w:szCs w:val="20"/>
              </w:rPr>
              <w:t>patiëntenpopulatie of zorgketen richten.</w:t>
            </w:r>
          </w:p>
        </w:tc>
      </w:tr>
      <w:tr w:rsidR="00C26CCF" w14:paraId="5BFCCC3F" w14:textId="77777777" w:rsidTr="005C4F3D">
        <w:trPr>
          <w:trHeight w:val="185"/>
        </w:trPr>
        <w:tc>
          <w:tcPr>
            <w:tcW w:w="9016" w:type="dxa"/>
            <w:shd w:val="clear" w:color="auto" w:fill="0A242C"/>
          </w:tcPr>
          <w:p w14:paraId="096DFFD9" w14:textId="77777777" w:rsidR="00C26CCF" w:rsidRPr="003F6117" w:rsidRDefault="00C26CCF" w:rsidP="00270A4E">
            <w:pPr>
              <w:rPr>
                <w:i/>
                <w:iCs/>
                <w:sz w:val="20"/>
                <w:szCs w:val="20"/>
              </w:rPr>
            </w:pPr>
          </w:p>
        </w:tc>
      </w:tr>
    </w:tbl>
    <w:p w14:paraId="73B529D0" w14:textId="073CEE1E" w:rsidR="00B45F7D" w:rsidRDefault="00B45F7D" w:rsidP="00270A4E">
      <w:pPr>
        <w:pStyle w:val="ListParagraph"/>
        <w:ind w:left="0"/>
      </w:pPr>
    </w:p>
    <w:p w14:paraId="26D612CA" w14:textId="4B5109E7" w:rsidR="00F35B52" w:rsidRDefault="00F35B52" w:rsidP="00F35B52">
      <w:pPr>
        <w:pStyle w:val="Heading2"/>
      </w:pPr>
      <w:bookmarkStart w:id="70" w:name="_Toc131599680"/>
      <w:bookmarkStart w:id="71" w:name="_Toc132791117"/>
      <w:bookmarkStart w:id="72" w:name="_Toc134623459"/>
      <w:bookmarkStart w:id="73" w:name="_Toc208926087"/>
      <w:bookmarkStart w:id="74" w:name="_Toc208926988"/>
      <w:r>
        <w:t>Afbakening van de te registreren patiëntenpopulatie</w:t>
      </w:r>
      <w:bookmarkEnd w:id="70"/>
      <w:bookmarkEnd w:id="71"/>
      <w:bookmarkEnd w:id="72"/>
      <w:bookmarkEnd w:id="73"/>
      <w:bookmarkEnd w:id="74"/>
    </w:p>
    <w:p w14:paraId="43DCB114" w14:textId="77777777" w:rsidR="007E4DAD" w:rsidRPr="007E4DAD" w:rsidRDefault="007E4DAD" w:rsidP="00E51CAB">
      <w:pPr>
        <w:pStyle w:val="ListParagraph"/>
        <w:numPr>
          <w:ilvl w:val="0"/>
          <w:numId w:val="73"/>
        </w:numPr>
        <w:rPr>
          <w:vanish/>
        </w:rPr>
      </w:pPr>
    </w:p>
    <w:p w14:paraId="0A008B57" w14:textId="3B40DA7E" w:rsidR="00AA7980" w:rsidRPr="00AA7980" w:rsidRDefault="00AA7980" w:rsidP="00270A4E">
      <w:pPr>
        <w:pStyle w:val="ListParagraph"/>
        <w:numPr>
          <w:ilvl w:val="2"/>
          <w:numId w:val="13"/>
        </w:numPr>
        <w:rPr>
          <w:rStyle w:val="SubtleEmphasis"/>
          <w:i w:val="0"/>
          <w:iCs w:val="0"/>
          <w:color w:val="auto"/>
        </w:rPr>
      </w:pPr>
      <w:r w:rsidRPr="00AA7980">
        <w:rPr>
          <w:rStyle w:val="SubtleEmphasis"/>
          <w:i w:val="0"/>
          <w:iCs w:val="0"/>
          <w:color w:val="auto"/>
        </w:rPr>
        <w:t>Beschrijf de afbakening van de patiëntenpopulatie waarop de kwaliteitsregistratie betrekking heeft aan de hand van in- en exclusiecriteria</w:t>
      </w:r>
      <w:r w:rsidR="001625D1">
        <w:rPr>
          <w:rStyle w:val="SubtleEmphasis"/>
          <w:i w:val="0"/>
          <w:iCs w:val="0"/>
          <w:color w:val="auto"/>
        </w:rPr>
        <w:t>.</w:t>
      </w:r>
      <w:r w:rsidRPr="00AA7980">
        <w:rPr>
          <w:rStyle w:val="SubtleEmphasis"/>
          <w:i w:val="0"/>
          <w:iCs w:val="0"/>
          <w:color w:val="auto"/>
        </w:rPr>
        <w:t xml:space="preserve"> </w:t>
      </w:r>
    </w:p>
    <w:p w14:paraId="20596A44" w14:textId="27EB53F4" w:rsidR="00AA7980" w:rsidRPr="00AA7980" w:rsidRDefault="00AA7980" w:rsidP="00270A4E">
      <w:pPr>
        <w:pStyle w:val="ListParagraph"/>
        <w:numPr>
          <w:ilvl w:val="2"/>
          <w:numId w:val="13"/>
        </w:numPr>
        <w:rPr>
          <w:rStyle w:val="SubtleEmphasis"/>
          <w:i w:val="0"/>
          <w:iCs w:val="0"/>
          <w:color w:val="auto"/>
        </w:rPr>
      </w:pPr>
      <w:r w:rsidRPr="00AA7980">
        <w:rPr>
          <w:rStyle w:val="SubtleEmphasis"/>
          <w:i w:val="0"/>
          <w:iCs w:val="0"/>
          <w:color w:val="auto"/>
        </w:rPr>
        <w:t>Onderbouw waarom voor deze afbakening is gekozen.</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AA7980" w14:paraId="193AF8EA" w14:textId="77777777" w:rsidTr="004A226A">
        <w:trPr>
          <w:trHeight w:val="2835"/>
        </w:trPr>
        <w:tc>
          <w:tcPr>
            <w:tcW w:w="9016" w:type="dxa"/>
          </w:tcPr>
          <w:p w14:paraId="57B6F38F" w14:textId="4AC48FED" w:rsidR="00AA7980" w:rsidRPr="00F21EDC" w:rsidRDefault="00AA7980" w:rsidP="00270A4E">
            <w:pPr>
              <w:pStyle w:val="NoSpacing"/>
              <w:rPr>
                <w:b/>
                <w:bCs/>
                <w:i/>
                <w:iCs/>
              </w:rPr>
            </w:pPr>
            <w:r w:rsidRPr="00805F71">
              <w:rPr>
                <w:i/>
                <w:iCs/>
              </w:rPr>
              <w:t xml:space="preserve">Licht hier uw antwoord </w:t>
            </w:r>
            <w:r>
              <w:rPr>
                <w:i/>
                <w:iCs/>
              </w:rPr>
              <w:t>toe</w:t>
            </w:r>
            <w:r w:rsidR="009F1363">
              <w:rPr>
                <w:i/>
                <w:iCs/>
              </w:rPr>
              <w:t xml:space="preserve"> in maximaal 250 woorden</w:t>
            </w:r>
          </w:p>
          <w:p w14:paraId="20AA9D2E" w14:textId="77777777" w:rsidR="00AA7980" w:rsidRDefault="00AA7980" w:rsidP="00270A4E">
            <w:pPr>
              <w:rPr>
                <w:i/>
                <w:iCs/>
              </w:rPr>
            </w:pPr>
          </w:p>
          <w:p w14:paraId="4C5CAB3A" w14:textId="77777777" w:rsidR="00AA7980" w:rsidRDefault="00AA7980" w:rsidP="00270A4E">
            <w:pPr>
              <w:rPr>
                <w:i/>
                <w:iCs/>
              </w:rPr>
            </w:pPr>
          </w:p>
          <w:p w14:paraId="1A21AEC8" w14:textId="77777777" w:rsidR="00AA7980" w:rsidRPr="00805F71" w:rsidRDefault="00AA7980" w:rsidP="00270A4E">
            <w:pPr>
              <w:rPr>
                <w:i/>
                <w:iCs/>
              </w:rPr>
            </w:pPr>
          </w:p>
        </w:tc>
      </w:tr>
    </w:tbl>
    <w:p w14:paraId="2D9DE09F" w14:textId="77777777" w:rsidR="00CC53E8" w:rsidRDefault="00CC53E8" w:rsidP="00CC53E8">
      <w:pPr>
        <w:pStyle w:val="ListParagraph"/>
        <w:ind w:left="432"/>
      </w:pPr>
    </w:p>
    <w:p w14:paraId="4603A5F9" w14:textId="2E2CAAB4" w:rsidR="00AA7980" w:rsidRDefault="00AA7980" w:rsidP="00D56566">
      <w:pPr>
        <w:pStyle w:val="Heading2"/>
      </w:pPr>
      <w:bookmarkStart w:id="75" w:name="_Toc131599681"/>
      <w:bookmarkStart w:id="76" w:name="_Toc132791118"/>
      <w:bookmarkStart w:id="77" w:name="_Toc134623460"/>
      <w:bookmarkStart w:id="78" w:name="_Toc208926088"/>
      <w:bookmarkStart w:id="79" w:name="_Toc208926989"/>
      <w:r>
        <w:t xml:space="preserve">Afbakening </w:t>
      </w:r>
      <w:r w:rsidR="00D56566">
        <w:t>van de geregistreerde behandeling/onderdeel van het zorgproces</w:t>
      </w:r>
      <w:bookmarkEnd w:id="75"/>
      <w:bookmarkEnd w:id="76"/>
      <w:bookmarkEnd w:id="77"/>
      <w:bookmarkEnd w:id="78"/>
      <w:bookmarkEnd w:id="79"/>
    </w:p>
    <w:p w14:paraId="15031874" w14:textId="4EB66DFA" w:rsidR="00AA7980" w:rsidRPr="00AF4356" w:rsidRDefault="00AA7980" w:rsidP="00270A4E">
      <w:pPr>
        <w:pStyle w:val="ListParagraph"/>
        <w:numPr>
          <w:ilvl w:val="2"/>
          <w:numId w:val="13"/>
        </w:numPr>
        <w:rPr>
          <w:rStyle w:val="SubtleEmphasis"/>
          <w:i w:val="0"/>
          <w:iCs w:val="0"/>
          <w:color w:val="auto"/>
        </w:rPr>
      </w:pPr>
      <w:r w:rsidRPr="00AA7980">
        <w:rPr>
          <w:rStyle w:val="SubtleEmphasis"/>
          <w:i w:val="0"/>
          <w:iCs w:val="0"/>
          <w:color w:val="auto"/>
        </w:rPr>
        <w:t>B</w:t>
      </w:r>
      <w:r w:rsidRPr="00AF4356">
        <w:rPr>
          <w:rStyle w:val="SubtleEmphasis"/>
          <w:i w:val="0"/>
          <w:iCs w:val="0"/>
          <w:color w:val="auto"/>
        </w:rPr>
        <w:t xml:space="preserve">eschrijf de afbakening </w:t>
      </w:r>
      <w:r w:rsidR="00AF4356" w:rsidRPr="00AF4356">
        <w:rPr>
          <w:rStyle w:val="SubtleEmphasis"/>
          <w:i w:val="0"/>
          <w:iCs w:val="0"/>
          <w:color w:val="auto"/>
        </w:rPr>
        <w:t>van de behandeling/onderdeel zorgproces waarop de kwaliteitsregistratie betrekking heeft aan de hand van in- en exclusiecriteria</w:t>
      </w:r>
      <w:r w:rsidR="001625D1">
        <w:rPr>
          <w:rStyle w:val="SubtleEmphasis"/>
          <w:i w:val="0"/>
          <w:iCs w:val="0"/>
          <w:color w:val="auto"/>
        </w:rPr>
        <w:t>.</w:t>
      </w:r>
    </w:p>
    <w:p w14:paraId="32CDC932" w14:textId="77777777" w:rsidR="00AA7980" w:rsidRPr="00AF4356" w:rsidRDefault="00AA7980" w:rsidP="00270A4E">
      <w:pPr>
        <w:pStyle w:val="ListParagraph"/>
        <w:numPr>
          <w:ilvl w:val="2"/>
          <w:numId w:val="13"/>
        </w:numPr>
        <w:rPr>
          <w:rStyle w:val="SubtleEmphasis"/>
          <w:i w:val="0"/>
          <w:iCs w:val="0"/>
          <w:color w:val="auto"/>
        </w:rPr>
      </w:pPr>
      <w:r w:rsidRPr="00AF4356">
        <w:rPr>
          <w:rStyle w:val="SubtleEmphasis"/>
          <w:i w:val="0"/>
          <w:iCs w:val="0"/>
          <w:color w:val="auto"/>
        </w:rPr>
        <w:t>Onderbouw waarom voor deze afbakening is gekozen.</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AF4356" w14:paraId="2105635A" w14:textId="77777777" w:rsidTr="004A226A">
        <w:trPr>
          <w:trHeight w:val="2835"/>
        </w:trPr>
        <w:tc>
          <w:tcPr>
            <w:tcW w:w="9016" w:type="dxa"/>
          </w:tcPr>
          <w:p w14:paraId="1A820E2E" w14:textId="67011191" w:rsidR="00AF4356" w:rsidRPr="00F21EDC" w:rsidRDefault="00AF4356" w:rsidP="00270A4E">
            <w:pPr>
              <w:pStyle w:val="NoSpacing"/>
              <w:rPr>
                <w:b/>
                <w:bCs/>
                <w:i/>
                <w:iCs/>
              </w:rPr>
            </w:pPr>
            <w:r w:rsidRPr="00805F71">
              <w:rPr>
                <w:i/>
                <w:iCs/>
              </w:rPr>
              <w:t xml:space="preserve">Licht hier uw antwoord </w:t>
            </w:r>
            <w:r>
              <w:rPr>
                <w:i/>
                <w:iCs/>
              </w:rPr>
              <w:t>toe</w:t>
            </w:r>
            <w:r w:rsidR="009F1363">
              <w:rPr>
                <w:i/>
                <w:iCs/>
              </w:rPr>
              <w:t xml:space="preserve"> in maximaal 250 woorden</w:t>
            </w:r>
          </w:p>
          <w:p w14:paraId="0A66AE7D" w14:textId="77777777" w:rsidR="00AF4356" w:rsidRDefault="00AF4356" w:rsidP="00270A4E">
            <w:pPr>
              <w:rPr>
                <w:i/>
                <w:iCs/>
              </w:rPr>
            </w:pPr>
          </w:p>
          <w:p w14:paraId="2040B898" w14:textId="77777777" w:rsidR="00AF4356" w:rsidRDefault="00AF4356" w:rsidP="00270A4E">
            <w:pPr>
              <w:rPr>
                <w:i/>
                <w:iCs/>
              </w:rPr>
            </w:pPr>
          </w:p>
          <w:p w14:paraId="6DF6681F" w14:textId="77777777" w:rsidR="00AF4356" w:rsidRPr="00805F71" w:rsidRDefault="00AF4356" w:rsidP="00270A4E">
            <w:pPr>
              <w:rPr>
                <w:i/>
                <w:iCs/>
              </w:rPr>
            </w:pPr>
          </w:p>
        </w:tc>
      </w:tr>
    </w:tbl>
    <w:p w14:paraId="50B6A5D1" w14:textId="139ECB07" w:rsidR="000A52CB" w:rsidRDefault="000A52CB" w:rsidP="00270A4E"/>
    <w:p w14:paraId="585BFB09" w14:textId="2D072087" w:rsidR="00AF4356" w:rsidRDefault="00AF4356" w:rsidP="00D56566">
      <w:pPr>
        <w:pStyle w:val="Heading2"/>
      </w:pPr>
      <w:bookmarkStart w:id="80" w:name="_Toc131599682"/>
      <w:bookmarkStart w:id="81" w:name="_Toc132791119"/>
      <w:bookmarkStart w:id="82" w:name="_Toc134623461"/>
      <w:bookmarkStart w:id="83" w:name="_Toc208926089"/>
      <w:bookmarkStart w:id="84" w:name="_Toc208926990"/>
      <w:r>
        <w:t>Multidisciplinariteit</w:t>
      </w:r>
      <w:bookmarkEnd w:id="80"/>
      <w:bookmarkEnd w:id="81"/>
      <w:bookmarkEnd w:id="82"/>
      <w:bookmarkEnd w:id="83"/>
      <w:bookmarkEnd w:id="84"/>
    </w:p>
    <w:p w14:paraId="559BF797" w14:textId="3BAE370E" w:rsidR="00126BCC" w:rsidRPr="00126BCC" w:rsidRDefault="1D95EFC5" w:rsidP="00E51CAB">
      <w:pPr>
        <w:pStyle w:val="NoSpacing"/>
        <w:numPr>
          <w:ilvl w:val="0"/>
          <w:numId w:val="43"/>
        </w:numPr>
        <w:rPr>
          <w:rStyle w:val="SubtleEmphasis"/>
          <w:i w:val="0"/>
          <w:iCs w:val="0"/>
          <w:color w:val="auto"/>
        </w:rPr>
      </w:pPr>
      <w:r w:rsidRPr="6EDE73ED">
        <w:rPr>
          <w:rStyle w:val="SubtleEmphasis"/>
          <w:i w:val="0"/>
          <w:iCs w:val="0"/>
          <w:color w:val="auto"/>
        </w:rPr>
        <w:t>B</w:t>
      </w:r>
      <w:r w:rsidR="3BA85119" w:rsidRPr="6EDE73ED">
        <w:rPr>
          <w:rStyle w:val="SubtleEmphasis"/>
          <w:i w:val="0"/>
          <w:iCs w:val="0"/>
          <w:color w:val="auto"/>
        </w:rPr>
        <w:t>ij vraag 1.5 heeft u in</w:t>
      </w:r>
      <w:r w:rsidR="00163D45">
        <w:rPr>
          <w:rStyle w:val="SubtleEmphasis"/>
          <w:i w:val="0"/>
          <w:iCs w:val="0"/>
          <w:color w:val="auto"/>
        </w:rPr>
        <w:t xml:space="preserve"> </w:t>
      </w:r>
      <w:r w:rsidR="001E3F4A">
        <w:rPr>
          <w:rStyle w:val="SubtleEmphasis"/>
          <w:i w:val="0"/>
          <w:iCs w:val="0"/>
          <w:color w:val="auto"/>
        </w:rPr>
        <w:fldChar w:fldCharType="begin"/>
      </w:r>
      <w:r w:rsidR="001E3F4A">
        <w:rPr>
          <w:rStyle w:val="SubtleEmphasis"/>
          <w:i w:val="0"/>
          <w:iCs w:val="0"/>
          <w:color w:val="auto"/>
        </w:rPr>
        <w:instrText xml:space="preserve"> REF Tabel1 \h </w:instrText>
      </w:r>
      <w:r w:rsidR="00270A4E">
        <w:rPr>
          <w:rStyle w:val="SubtleEmphasis"/>
          <w:i w:val="0"/>
          <w:iCs w:val="0"/>
          <w:color w:val="auto"/>
        </w:rPr>
        <w:instrText xml:space="preserve"> \* MERGEFORMAT </w:instrText>
      </w:r>
      <w:r w:rsidR="001E3F4A">
        <w:rPr>
          <w:rStyle w:val="SubtleEmphasis"/>
          <w:i w:val="0"/>
          <w:iCs w:val="0"/>
          <w:color w:val="auto"/>
        </w:rPr>
      </w:r>
      <w:r w:rsidR="001E3F4A">
        <w:rPr>
          <w:rStyle w:val="SubtleEmphasis"/>
          <w:i w:val="0"/>
          <w:iCs w:val="0"/>
          <w:color w:val="auto"/>
        </w:rPr>
        <w:fldChar w:fldCharType="separate"/>
      </w:r>
      <w:r w:rsidR="00465AE2" w:rsidRPr="00465AE2">
        <w:rPr>
          <w:rFonts w:eastAsia="Calibri"/>
          <w:i/>
          <w:color w:val="009BA4"/>
        </w:rPr>
        <w:t>Tabel 1</w:t>
      </w:r>
      <w:r w:rsidR="001E3F4A">
        <w:rPr>
          <w:rStyle w:val="SubtleEmphasis"/>
          <w:i w:val="0"/>
          <w:iCs w:val="0"/>
          <w:color w:val="auto"/>
        </w:rPr>
        <w:fldChar w:fldCharType="end"/>
      </w:r>
      <w:r w:rsidR="6CD79E2A" w:rsidRPr="6EDE73ED">
        <w:rPr>
          <w:rStyle w:val="SubtleEmphasis"/>
          <w:i w:val="0"/>
          <w:iCs w:val="0"/>
          <w:color w:val="auto"/>
        </w:rPr>
        <w:t xml:space="preserve"> </w:t>
      </w:r>
      <w:r w:rsidR="5DE85038" w:rsidRPr="6EDE73ED">
        <w:rPr>
          <w:rStyle w:val="SubtleEmphasis"/>
          <w:i w:val="0"/>
          <w:iCs w:val="0"/>
          <w:color w:val="auto"/>
        </w:rPr>
        <w:t>aangegeven</w:t>
      </w:r>
      <w:r w:rsidR="001E3F4A">
        <w:rPr>
          <w:rStyle w:val="SubtleEmphasis"/>
          <w:i w:val="0"/>
          <w:iCs w:val="0"/>
          <w:color w:val="auto"/>
        </w:rPr>
        <w:t xml:space="preserve"> </w:t>
      </w:r>
      <w:r w:rsidR="00F75A4D" w:rsidRPr="00126BCC">
        <w:rPr>
          <w:rStyle w:val="SubtleEmphasis"/>
          <w:i w:val="0"/>
          <w:iCs w:val="0"/>
          <w:color w:val="auto"/>
        </w:rPr>
        <w:t>welke specialismen</w:t>
      </w:r>
      <w:r w:rsidR="00126BCC" w:rsidRPr="00126BCC">
        <w:rPr>
          <w:rStyle w:val="SubtleEmphasis"/>
          <w:i w:val="0"/>
          <w:iCs w:val="0"/>
          <w:color w:val="auto"/>
        </w:rPr>
        <w:t xml:space="preserve"> gegevens aanleveren ten behoeve van de registratie.</w:t>
      </w:r>
      <w:r w:rsidR="00F33598">
        <w:rPr>
          <w:rStyle w:val="SubtleEmphasis"/>
          <w:i w:val="0"/>
          <w:iCs w:val="0"/>
          <w:color w:val="auto"/>
        </w:rPr>
        <w:t xml:space="preserve"> </w:t>
      </w:r>
      <w:r w:rsidR="00126BCC" w:rsidRPr="00126BCC">
        <w:rPr>
          <w:rStyle w:val="Strong"/>
          <w:b w:val="0"/>
          <w:bCs w:val="0"/>
          <w:color w:val="auto"/>
        </w:rPr>
        <w:t xml:space="preserve">Indien niet alle relevante specialismen gegevens aanleveren voor de kwaliteitsregistratie motiveer dan </w:t>
      </w:r>
      <w:r w:rsidR="00401571">
        <w:rPr>
          <w:rStyle w:val="Strong"/>
          <w:b w:val="0"/>
          <w:bCs w:val="0"/>
          <w:color w:val="auto"/>
        </w:rPr>
        <w:t xml:space="preserve">in het tekstvak hieronder </w:t>
      </w:r>
      <w:r w:rsidR="00126BCC" w:rsidRPr="00126BCC">
        <w:rPr>
          <w:rStyle w:val="Strong"/>
          <w:b w:val="0"/>
          <w:bCs w:val="0"/>
          <w:color w:val="auto"/>
        </w:rPr>
        <w:t xml:space="preserve">waarom </w:t>
      </w:r>
      <w:r w:rsidR="00126BCC" w:rsidRPr="0BF279E6">
        <w:rPr>
          <w:rStyle w:val="Strong"/>
          <w:b w:val="0"/>
          <w:color w:val="auto"/>
        </w:rPr>
        <w:t xml:space="preserve">en beschrijf in een </w:t>
      </w:r>
      <w:r w:rsidR="00401571">
        <w:rPr>
          <w:rStyle w:val="Strong"/>
          <w:b w:val="0"/>
          <w:color w:val="auto"/>
        </w:rPr>
        <w:t xml:space="preserve">separaat </w:t>
      </w:r>
      <w:r w:rsidR="002D6A27">
        <w:rPr>
          <w:rStyle w:val="Strong"/>
          <w:b w:val="0"/>
          <w:color w:val="auto"/>
        </w:rPr>
        <w:t>(ontwikkel)plan</w:t>
      </w:r>
      <w:r w:rsidR="00126BCC" w:rsidRPr="00126BCC">
        <w:rPr>
          <w:rStyle w:val="Strong"/>
          <w:b w:val="0"/>
          <w:bCs w:val="0"/>
          <w:color w:val="auto"/>
        </w:rPr>
        <w:t xml:space="preserve"> hoe </w:t>
      </w:r>
      <w:r w:rsidR="006427BC">
        <w:rPr>
          <w:rStyle w:val="SubtleEmphasis"/>
          <w:i w:val="0"/>
          <w:iCs w:val="0"/>
          <w:color w:val="auto"/>
        </w:rPr>
        <w:t>zo snel mogelijk</w:t>
      </w:r>
      <w:r w:rsidR="00126BCC" w:rsidRPr="00126BCC">
        <w:rPr>
          <w:rStyle w:val="SubtleEmphasis"/>
          <w:b/>
          <w:bCs/>
          <w:color w:val="auto"/>
        </w:rPr>
        <w:t xml:space="preserve"> </w:t>
      </w:r>
      <w:r w:rsidR="00126BCC" w:rsidRPr="00126BCC">
        <w:rPr>
          <w:rStyle w:val="Strong"/>
          <w:b w:val="0"/>
          <w:bCs w:val="0"/>
          <w:color w:val="auto"/>
        </w:rPr>
        <w:t>wordt toegewerkt naar het betrekken van de relevante</w:t>
      </w:r>
      <w:r w:rsidR="0066011B">
        <w:rPr>
          <w:rStyle w:val="Strong"/>
          <w:b w:val="0"/>
          <w:bCs w:val="0"/>
          <w:color w:val="auto"/>
        </w:rPr>
        <w:t xml:space="preserve"> disciplines</w:t>
      </w:r>
      <w:r w:rsidR="00636CFC">
        <w:rPr>
          <w:rStyle w:val="Strong"/>
          <w:b w:val="0"/>
          <w:b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126BCC" w14:paraId="2A266AC4" w14:textId="77777777" w:rsidTr="004A226A">
        <w:trPr>
          <w:trHeight w:val="2835"/>
        </w:trPr>
        <w:tc>
          <w:tcPr>
            <w:tcW w:w="9016" w:type="dxa"/>
          </w:tcPr>
          <w:p w14:paraId="5B764B92" w14:textId="7B062B39" w:rsidR="00126BCC" w:rsidRPr="00F21EDC" w:rsidRDefault="00126BCC" w:rsidP="00270A4E">
            <w:pPr>
              <w:pStyle w:val="NoSpacing"/>
              <w:rPr>
                <w:b/>
                <w:bCs/>
                <w:i/>
                <w:iCs/>
              </w:rPr>
            </w:pPr>
            <w:r w:rsidRPr="00805F71">
              <w:rPr>
                <w:i/>
                <w:iCs/>
              </w:rPr>
              <w:t xml:space="preserve">Licht hier uw antwoord </w:t>
            </w:r>
            <w:r>
              <w:rPr>
                <w:i/>
                <w:iCs/>
              </w:rPr>
              <w:t>toe</w:t>
            </w:r>
            <w:r w:rsidR="009F1363">
              <w:rPr>
                <w:i/>
                <w:iCs/>
              </w:rPr>
              <w:t xml:space="preserve"> in maximaal 250 woorden</w:t>
            </w:r>
          </w:p>
          <w:p w14:paraId="643E1992" w14:textId="77777777" w:rsidR="00126BCC" w:rsidRDefault="00126BCC" w:rsidP="00270A4E">
            <w:pPr>
              <w:rPr>
                <w:i/>
                <w:iCs/>
              </w:rPr>
            </w:pPr>
          </w:p>
          <w:p w14:paraId="5630D349" w14:textId="6FA6D65D" w:rsidR="00126BCC" w:rsidRPr="00805F71" w:rsidRDefault="00126BCC" w:rsidP="00270A4E">
            <w:pPr>
              <w:rPr>
                <w:i/>
                <w:iCs/>
              </w:rPr>
            </w:pPr>
          </w:p>
        </w:tc>
      </w:tr>
    </w:tbl>
    <w:p w14:paraId="1EDAB37A" w14:textId="77777777" w:rsidR="00126BCC" w:rsidRDefault="00126BCC" w:rsidP="00270A4E">
      <w:pPr>
        <w:pStyle w:val="NoSpacing"/>
        <w:rPr>
          <w:rStyle w:val="SubtleEmphasis"/>
          <w:b/>
          <w:bCs/>
          <w:i w:val="0"/>
          <w:iCs w:val="0"/>
          <w:color w:val="auto"/>
        </w:rPr>
      </w:pPr>
    </w:p>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126BCC" w:rsidRPr="005A1AEB" w14:paraId="0CEAB114" w14:textId="77777777" w:rsidTr="00172D29">
        <w:trPr>
          <w:trHeight w:val="614"/>
        </w:trPr>
        <w:tc>
          <w:tcPr>
            <w:tcW w:w="9016" w:type="dxa"/>
            <w:shd w:val="clear" w:color="auto" w:fill="009BA4"/>
          </w:tcPr>
          <w:p w14:paraId="472413BB" w14:textId="77777777" w:rsidR="00126BCC" w:rsidRPr="005A1AEB" w:rsidRDefault="00126BCC" w:rsidP="00270A4E">
            <w:pPr>
              <w:rPr>
                <w:b/>
                <w:bCs/>
                <w:color w:val="FFFFFF" w:themeColor="background1"/>
                <w:sz w:val="20"/>
                <w:szCs w:val="20"/>
              </w:rPr>
            </w:pPr>
            <w:r w:rsidRPr="005A1AEB">
              <w:rPr>
                <w:b/>
                <w:bCs/>
                <w:color w:val="FFFFFF" w:themeColor="background1"/>
                <w:sz w:val="20"/>
                <w:szCs w:val="20"/>
              </w:rPr>
              <w:t>Mogelijk bewijsstuk:</w:t>
            </w:r>
          </w:p>
          <w:p w14:paraId="4E15C08E" w14:textId="62E83D32" w:rsidR="00126BCC" w:rsidRPr="005A1AEB" w:rsidRDefault="00BC08EF" w:rsidP="00270A4E">
            <w:pPr>
              <w:rPr>
                <w:color w:val="FFFFFF" w:themeColor="background1"/>
                <w:sz w:val="20"/>
                <w:szCs w:val="20"/>
              </w:rPr>
            </w:pPr>
            <w:r>
              <w:rPr>
                <w:color w:val="FFFFFF" w:themeColor="background1"/>
                <w:sz w:val="20"/>
                <w:szCs w:val="20"/>
              </w:rPr>
              <w:t xml:space="preserve">1. </w:t>
            </w:r>
            <w:r w:rsidR="002D6A27">
              <w:rPr>
                <w:color w:val="FFFFFF" w:themeColor="background1"/>
                <w:sz w:val="20"/>
                <w:szCs w:val="20"/>
              </w:rPr>
              <w:t>(</w:t>
            </w:r>
            <w:r>
              <w:rPr>
                <w:color w:val="FFFFFF" w:themeColor="background1"/>
                <w:sz w:val="20"/>
                <w:szCs w:val="20"/>
              </w:rPr>
              <w:t>O</w:t>
            </w:r>
            <w:r w:rsidR="002D6A27">
              <w:rPr>
                <w:color w:val="FFFFFF" w:themeColor="background1"/>
                <w:sz w:val="20"/>
                <w:szCs w:val="20"/>
              </w:rPr>
              <w:t>ntwikkel)plan</w:t>
            </w:r>
            <w:r>
              <w:rPr>
                <w:color w:val="FFFFFF" w:themeColor="background1"/>
                <w:sz w:val="20"/>
                <w:szCs w:val="20"/>
              </w:rPr>
              <w:t xml:space="preserve"> </w:t>
            </w:r>
            <w:r w:rsidR="00974701">
              <w:rPr>
                <w:color w:val="FFFFFF" w:themeColor="background1"/>
                <w:sz w:val="20"/>
                <w:szCs w:val="20"/>
              </w:rPr>
              <w:t>(</w:t>
            </w:r>
            <w:r>
              <w:rPr>
                <w:color w:val="FFFFFF" w:themeColor="background1"/>
                <w:sz w:val="20"/>
                <w:szCs w:val="20"/>
              </w:rPr>
              <w:t xml:space="preserve">ten aanzien van </w:t>
            </w:r>
            <w:r w:rsidR="00FB7A63">
              <w:rPr>
                <w:color w:val="FFFFFF" w:themeColor="background1"/>
                <w:sz w:val="20"/>
                <w:szCs w:val="20"/>
              </w:rPr>
              <w:t>multidisciplinariteit</w:t>
            </w:r>
            <w:r w:rsidR="00974701">
              <w:rPr>
                <w:color w:val="FFFFFF" w:themeColor="background1"/>
                <w:sz w:val="20"/>
                <w:szCs w:val="20"/>
              </w:rPr>
              <w:t>)</w:t>
            </w:r>
            <w:r w:rsidR="00510496">
              <w:rPr>
                <w:rStyle w:val="FootnoteReference"/>
                <w:color w:val="FFFFFF" w:themeColor="background1"/>
                <w:sz w:val="20"/>
                <w:szCs w:val="20"/>
              </w:rPr>
              <w:footnoteReference w:id="6"/>
            </w:r>
          </w:p>
          <w:p w14:paraId="3388D656" w14:textId="77777777" w:rsidR="00126BCC" w:rsidRPr="005A1AEB" w:rsidRDefault="00126BCC" w:rsidP="00270A4E">
            <w:pPr>
              <w:rPr>
                <w:i/>
                <w:iCs/>
                <w:color w:val="FFFFFF" w:themeColor="background1"/>
                <w:sz w:val="20"/>
                <w:szCs w:val="20"/>
              </w:rPr>
            </w:pPr>
          </w:p>
          <w:p w14:paraId="23937769" w14:textId="77777777" w:rsidR="00126BCC" w:rsidRPr="005A1AEB" w:rsidRDefault="00126BCC" w:rsidP="00270A4E">
            <w:pPr>
              <w:rPr>
                <w:i/>
                <w:iCs/>
                <w:color w:val="FFFFFF" w:themeColor="background1"/>
                <w:sz w:val="20"/>
                <w:szCs w:val="20"/>
              </w:rPr>
            </w:pPr>
            <w:r w:rsidRPr="005A1AEB">
              <w:rPr>
                <w:i/>
                <w:iCs/>
                <w:color w:val="FFFFFF" w:themeColor="background1"/>
                <w:sz w:val="20"/>
                <w:szCs w:val="20"/>
              </w:rPr>
              <w:t>Indien bewijsstukken zijn aangeleverd: noteer in dit blok de bestandnamen van deze bewijsstukken en/of de URL waarop deze stukken te raadplegen zijn.</w:t>
            </w:r>
          </w:p>
          <w:p w14:paraId="6B58CCA3" w14:textId="77777777" w:rsidR="00126BCC" w:rsidRPr="005A1AEB" w:rsidRDefault="00126BCC" w:rsidP="00270A4E">
            <w:pPr>
              <w:rPr>
                <w:i/>
                <w:iCs/>
                <w:color w:val="FFFFFF" w:themeColor="background1"/>
                <w:sz w:val="20"/>
                <w:szCs w:val="20"/>
              </w:rPr>
            </w:pPr>
            <w:r w:rsidRPr="005A1AEB">
              <w:rPr>
                <w:i/>
                <w:iCs/>
                <w:color w:val="FFFFFF" w:themeColor="background1"/>
                <w:sz w:val="20"/>
                <w:szCs w:val="20"/>
              </w:rPr>
              <w:t>-</w:t>
            </w:r>
          </w:p>
          <w:p w14:paraId="48AF6CB8" w14:textId="77777777" w:rsidR="00126BCC" w:rsidRPr="005A1AEB" w:rsidRDefault="00126BCC" w:rsidP="00270A4E">
            <w:pPr>
              <w:rPr>
                <w:i/>
                <w:iCs/>
                <w:color w:val="FFFFFF" w:themeColor="background1"/>
                <w:sz w:val="20"/>
                <w:szCs w:val="20"/>
              </w:rPr>
            </w:pPr>
            <w:r w:rsidRPr="005A1AEB">
              <w:rPr>
                <w:i/>
                <w:iCs/>
                <w:color w:val="FFFFFF" w:themeColor="background1"/>
                <w:sz w:val="20"/>
                <w:szCs w:val="20"/>
              </w:rPr>
              <w:t>-</w:t>
            </w:r>
          </w:p>
        </w:tc>
      </w:tr>
    </w:tbl>
    <w:p w14:paraId="34E15828" w14:textId="5E3963B2" w:rsidR="00DB177A" w:rsidRDefault="00DB177A" w:rsidP="00270A4E"/>
    <w:p w14:paraId="1811868D" w14:textId="59558965" w:rsidR="0067357B" w:rsidRDefault="00126BCC" w:rsidP="00AA290E">
      <w:pPr>
        <w:pStyle w:val="Heading2"/>
      </w:pPr>
      <w:bookmarkStart w:id="85" w:name="_Toc131599683"/>
      <w:bookmarkStart w:id="86" w:name="_Toc132791120"/>
      <w:bookmarkStart w:id="87" w:name="_Toc134623462"/>
      <w:bookmarkStart w:id="88" w:name="_Toc208926090"/>
      <w:bookmarkStart w:id="89" w:name="_Toc208926991"/>
      <w:r>
        <w:lastRenderedPageBreak/>
        <w:t>Uniciteit</w:t>
      </w:r>
      <w:bookmarkEnd w:id="85"/>
      <w:bookmarkEnd w:id="86"/>
      <w:bookmarkEnd w:id="87"/>
      <w:bookmarkEnd w:id="88"/>
      <w:bookmarkEnd w:id="89"/>
      <w:r w:rsidR="00D86161">
        <w:br/>
      </w:r>
    </w:p>
    <w:p w14:paraId="7355B329" w14:textId="18CD4836" w:rsidR="00084A40" w:rsidRPr="00675524" w:rsidRDefault="000C6C40" w:rsidP="001F5415">
      <w:pPr>
        <w:pStyle w:val="NoSpacing"/>
        <w:rPr>
          <w:rStyle w:val="SubtleEmphasis"/>
          <w:i w:val="0"/>
          <w:iCs w:val="0"/>
          <w:color w:val="auto"/>
        </w:rPr>
      </w:pPr>
      <w:r>
        <w:rPr>
          <w:rStyle w:val="SubtleEmphasis"/>
          <w:i w:val="0"/>
          <w:iCs w:val="0"/>
          <w:color w:val="auto"/>
        </w:rPr>
        <w:t xml:space="preserve">3.4.1 </w:t>
      </w:r>
      <w:r w:rsidR="006475D9" w:rsidRPr="00675524">
        <w:rPr>
          <w:rStyle w:val="SubtleEmphasis"/>
          <w:i w:val="0"/>
          <w:iCs w:val="0"/>
          <w:color w:val="auto"/>
        </w:rPr>
        <w:t xml:space="preserve">Geef aan of er nog andere (kwaliteits)registraties of landelijke dataverzamelingen bestaan die zich richten op deze </w:t>
      </w:r>
      <w:r w:rsidR="00DF304E" w:rsidRPr="00675524">
        <w:rPr>
          <w:rStyle w:val="SubtleEmphasis"/>
          <w:i w:val="0"/>
          <w:iCs w:val="0"/>
          <w:color w:val="auto"/>
        </w:rPr>
        <w:t>aandoening</w:t>
      </w:r>
      <w:r w:rsidR="006475D9" w:rsidRPr="00675524">
        <w:rPr>
          <w:rStyle w:val="SubtleEmphasis"/>
          <w:i w:val="0"/>
          <w:iCs w:val="0"/>
          <w:color w:val="auto"/>
        </w:rPr>
        <w:t>/patiëntenpopulatie/behandeling/onderdeel zorgproces.</w:t>
      </w:r>
      <w:r w:rsidR="00AA2854" w:rsidRPr="00675524">
        <w:rPr>
          <w:rStyle w:val="SubtleEmphasis"/>
          <w:i w:val="0"/>
          <w:iCs w:val="0"/>
          <w:color w:val="auto"/>
        </w:rPr>
        <w:t xml:space="preserve"> </w:t>
      </w:r>
      <w:r w:rsidR="006475D9" w:rsidRPr="00675524">
        <w:rPr>
          <w:rStyle w:val="SubtleEmphasis"/>
          <w:i w:val="0"/>
          <w:iCs w:val="0"/>
          <w:color w:val="auto"/>
        </w:rPr>
        <w:t>Indien ja: licht toe wat de meerwaarde is van uw registratie ten opzichte van deze aanverwante registraties</w:t>
      </w:r>
      <w:r w:rsidR="00950C6A" w:rsidRPr="00675524">
        <w:rPr>
          <w:rStyle w:val="SubtleEmphasis"/>
          <w:i w:val="0"/>
          <w:iCs w:val="0"/>
          <w:color w:val="auto"/>
        </w:rPr>
        <w:t>.</w:t>
      </w:r>
      <w:r w:rsidR="006475D9" w:rsidRPr="00675524">
        <w:rPr>
          <w:rStyle w:val="SubtleEmphasis"/>
          <w:i w:val="0"/>
          <w:iCs w:val="0"/>
          <w:color w:val="auto"/>
        </w:rPr>
        <w:t xml:space="preserve"> </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084A40" w14:paraId="1832DB6D" w14:textId="77777777">
        <w:trPr>
          <w:trHeight w:val="2835"/>
        </w:trPr>
        <w:tc>
          <w:tcPr>
            <w:tcW w:w="9016" w:type="dxa"/>
          </w:tcPr>
          <w:p w14:paraId="39C7340A" w14:textId="1BA39099" w:rsidR="00084A40" w:rsidRPr="00F21EDC" w:rsidRDefault="00084A40">
            <w:pPr>
              <w:pStyle w:val="NoSpacing"/>
              <w:rPr>
                <w:b/>
                <w:bCs/>
                <w:i/>
                <w:iCs/>
              </w:rPr>
            </w:pPr>
            <w:r w:rsidRPr="00805F71">
              <w:rPr>
                <w:i/>
                <w:iCs/>
              </w:rPr>
              <w:t xml:space="preserve">Licht hier uw antwoord </w:t>
            </w:r>
            <w:r>
              <w:rPr>
                <w:i/>
                <w:iCs/>
              </w:rPr>
              <w:t>toe</w:t>
            </w:r>
            <w:r w:rsidR="009F1363">
              <w:rPr>
                <w:i/>
                <w:iCs/>
              </w:rPr>
              <w:t xml:space="preserve"> </w:t>
            </w:r>
            <w:r w:rsidR="00EA4F09">
              <w:rPr>
                <w:i/>
                <w:iCs/>
              </w:rPr>
              <w:t>in maximaal 250 woorden</w:t>
            </w:r>
          </w:p>
          <w:p w14:paraId="2A243F1F" w14:textId="77777777" w:rsidR="00084A40" w:rsidRDefault="00084A40">
            <w:pPr>
              <w:rPr>
                <w:i/>
                <w:iCs/>
              </w:rPr>
            </w:pPr>
          </w:p>
          <w:p w14:paraId="4B9659C9" w14:textId="77777777" w:rsidR="00084A40" w:rsidRDefault="00084A40">
            <w:pPr>
              <w:rPr>
                <w:i/>
                <w:iCs/>
              </w:rPr>
            </w:pPr>
          </w:p>
          <w:p w14:paraId="61FF3F78" w14:textId="77777777" w:rsidR="00084A40" w:rsidRPr="00805F71" w:rsidRDefault="00084A40">
            <w:pPr>
              <w:rPr>
                <w:i/>
                <w:iCs/>
              </w:rPr>
            </w:pPr>
          </w:p>
        </w:tc>
      </w:tr>
    </w:tbl>
    <w:p w14:paraId="5800EE89" w14:textId="7218AF99" w:rsidR="006475D9" w:rsidRDefault="006475D9" w:rsidP="00084A40">
      <w:pPr>
        <w:rPr>
          <w:rStyle w:val="SubtleEmphasis"/>
          <w:i w:val="0"/>
          <w:iCs w:val="0"/>
          <w:color w:val="auto"/>
        </w:rPr>
      </w:pPr>
    </w:p>
    <w:p w14:paraId="4D39BC74" w14:textId="319FEC59" w:rsidR="00DE0642" w:rsidRPr="00D86161" w:rsidRDefault="00D86161" w:rsidP="00D86161">
      <w:pPr>
        <w:pStyle w:val="NoSpacing"/>
        <w:ind w:left="426" w:hanging="426"/>
        <w:rPr>
          <w:rStyle w:val="SubtleEmphasis"/>
          <w:color w:val="auto"/>
        </w:rPr>
      </w:pPr>
      <w:r>
        <w:rPr>
          <w:rStyle w:val="SubtleEmphasis"/>
          <w:i w:val="0"/>
          <w:iCs w:val="0"/>
          <w:color w:val="auto"/>
        </w:rPr>
        <w:t xml:space="preserve">3.4.2 </w:t>
      </w:r>
      <w:r w:rsidR="006475D9" w:rsidRPr="00D86161">
        <w:rPr>
          <w:rStyle w:val="SubtleEmphasis"/>
          <w:i w:val="0"/>
          <w:iCs w:val="0"/>
          <w:color w:val="auto"/>
        </w:rPr>
        <w:t>Geef aan of er tussen de kwaliteitsregistratie en deze eventuele andere (kwaliteits)registraties of landelijke dataverzamelingen overlap is in de</w:t>
      </w:r>
      <w:r w:rsidR="00F33598" w:rsidRPr="00D86161">
        <w:rPr>
          <w:rStyle w:val="SubtleEmphasis"/>
          <w:i w:val="0"/>
          <w:iCs w:val="0"/>
          <w:color w:val="auto"/>
        </w:rPr>
        <w:t xml:space="preserve"> </w:t>
      </w:r>
      <w:r w:rsidR="006475D9" w:rsidRPr="00D86161">
        <w:rPr>
          <w:rStyle w:val="SubtleEmphasis"/>
          <w:i w:val="0"/>
          <w:iCs w:val="0"/>
          <w:color w:val="auto"/>
        </w:rPr>
        <w:t>verzameling van gelijksoortige data, en zo ja, in welke mate.</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DE0642" w14:paraId="7836EEAC" w14:textId="77777777">
        <w:trPr>
          <w:trHeight w:val="2835"/>
        </w:trPr>
        <w:tc>
          <w:tcPr>
            <w:tcW w:w="9016" w:type="dxa"/>
          </w:tcPr>
          <w:p w14:paraId="3AFF8BE0" w14:textId="778DEFAB" w:rsidR="00DE0642" w:rsidRPr="00F21EDC" w:rsidRDefault="00DE0642">
            <w:pPr>
              <w:pStyle w:val="NoSpacing"/>
              <w:rPr>
                <w:b/>
                <w:bCs/>
                <w:i/>
                <w:iCs/>
              </w:rPr>
            </w:pPr>
            <w:r w:rsidRPr="00805F71">
              <w:rPr>
                <w:i/>
                <w:iCs/>
              </w:rPr>
              <w:t xml:space="preserve">Licht hier uw antwoord </w:t>
            </w:r>
            <w:r>
              <w:rPr>
                <w:i/>
                <w:iCs/>
              </w:rPr>
              <w:t>toe</w:t>
            </w:r>
            <w:r w:rsidR="00EA4F09">
              <w:rPr>
                <w:i/>
                <w:iCs/>
              </w:rPr>
              <w:t xml:space="preserve"> in maximaal 250 woorden</w:t>
            </w:r>
          </w:p>
          <w:p w14:paraId="78A5F321" w14:textId="77777777" w:rsidR="00DE0642" w:rsidRDefault="00DE0642">
            <w:pPr>
              <w:rPr>
                <w:i/>
                <w:iCs/>
              </w:rPr>
            </w:pPr>
          </w:p>
          <w:p w14:paraId="116D2244" w14:textId="77777777" w:rsidR="00DE0642" w:rsidRDefault="00DE0642">
            <w:pPr>
              <w:rPr>
                <w:i/>
                <w:iCs/>
              </w:rPr>
            </w:pPr>
          </w:p>
          <w:p w14:paraId="22C84620" w14:textId="77777777" w:rsidR="00DE0642" w:rsidRPr="00805F71" w:rsidRDefault="00DE0642">
            <w:pPr>
              <w:rPr>
                <w:i/>
                <w:iCs/>
              </w:rPr>
            </w:pPr>
          </w:p>
        </w:tc>
      </w:tr>
    </w:tbl>
    <w:p w14:paraId="36CBF5BB" w14:textId="7DBB942A" w:rsidR="006475D9" w:rsidRPr="002F3034" w:rsidRDefault="006475D9" w:rsidP="00DE0642">
      <w:pPr>
        <w:pStyle w:val="ListParagraph"/>
        <w:ind w:left="504"/>
        <w:rPr>
          <w:rStyle w:val="SubtleEmphasis"/>
          <w:i w:val="0"/>
          <w:iCs w:val="0"/>
          <w:color w:val="auto"/>
        </w:rPr>
      </w:pPr>
    </w:p>
    <w:p w14:paraId="5AB2982D" w14:textId="078A4A79" w:rsidR="00126BCC" w:rsidRPr="00D86161" w:rsidRDefault="00D86161" w:rsidP="00D86161">
      <w:pPr>
        <w:pStyle w:val="NoSpacing"/>
        <w:ind w:left="426" w:hanging="426"/>
        <w:rPr>
          <w:rStyle w:val="SubtleEmphasis"/>
          <w:color w:val="auto"/>
        </w:rPr>
      </w:pPr>
      <w:r>
        <w:rPr>
          <w:rStyle w:val="SubtleEmphasis"/>
          <w:i w:val="0"/>
          <w:iCs w:val="0"/>
          <w:color w:val="auto"/>
        </w:rPr>
        <w:t xml:space="preserve">3.4.3 </w:t>
      </w:r>
      <w:r w:rsidR="006475D9" w:rsidRPr="00D86161">
        <w:rPr>
          <w:rStyle w:val="SubtleEmphasis"/>
          <w:i w:val="0"/>
          <w:iCs w:val="0"/>
          <w:color w:val="auto"/>
        </w:rPr>
        <w:t>Beschrijf of er sprake is van integratie/koppeling/samenwerking dan wel welke mogelijkheden/plannen er zijn voor toekomstige integratie/koppeling/samenwerking tussen de kwaliteitsregistratie en eventuele andere (kwaliteits)registraties of landelijke dataverzamelingen.</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6475D9" w14:paraId="2AEAA3FD" w14:textId="77777777" w:rsidTr="004A226A">
        <w:trPr>
          <w:trHeight w:val="2835"/>
        </w:trPr>
        <w:tc>
          <w:tcPr>
            <w:tcW w:w="9016" w:type="dxa"/>
          </w:tcPr>
          <w:p w14:paraId="5395750E" w14:textId="7CFA6B6B" w:rsidR="006475D9" w:rsidRPr="00F21EDC" w:rsidRDefault="006475D9"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27B872BA" w14:textId="77777777" w:rsidR="006475D9" w:rsidRDefault="006475D9" w:rsidP="00270A4E">
            <w:pPr>
              <w:rPr>
                <w:i/>
                <w:iCs/>
              </w:rPr>
            </w:pPr>
          </w:p>
          <w:p w14:paraId="6A161ED6" w14:textId="77777777" w:rsidR="006475D9" w:rsidRDefault="006475D9" w:rsidP="00270A4E">
            <w:pPr>
              <w:rPr>
                <w:i/>
                <w:iCs/>
              </w:rPr>
            </w:pPr>
          </w:p>
          <w:p w14:paraId="6DA9ECB4" w14:textId="77777777" w:rsidR="006475D9" w:rsidRPr="00805F71" w:rsidRDefault="006475D9" w:rsidP="00270A4E">
            <w:pPr>
              <w:rPr>
                <w:i/>
                <w:iCs/>
              </w:rPr>
            </w:pPr>
          </w:p>
        </w:tc>
      </w:tr>
    </w:tbl>
    <w:p w14:paraId="127A63F9" w14:textId="77777777" w:rsidR="006475D9" w:rsidRDefault="006475D9" w:rsidP="00270A4E"/>
    <w:p w14:paraId="78096930" w14:textId="2E79C328" w:rsidR="00987342" w:rsidRDefault="00987342" w:rsidP="00987342">
      <w:pPr>
        <w:pStyle w:val="Heading2"/>
      </w:pPr>
      <w:bookmarkStart w:id="90" w:name="_Toc131599684"/>
      <w:bookmarkStart w:id="91" w:name="_Toc132791121"/>
      <w:bookmarkStart w:id="92" w:name="_Toc134623463"/>
      <w:bookmarkStart w:id="93" w:name="_Toc208926091"/>
      <w:bookmarkStart w:id="94" w:name="_Toc208926992"/>
      <w:r>
        <w:lastRenderedPageBreak/>
        <w:t>Aansluiting bij inhoudelijke (inter)nationale standaarden</w:t>
      </w:r>
      <w:bookmarkEnd w:id="90"/>
      <w:bookmarkEnd w:id="91"/>
      <w:bookmarkEnd w:id="92"/>
      <w:bookmarkEnd w:id="93"/>
      <w:bookmarkEnd w:id="94"/>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A57379" w14:paraId="4584317B" w14:textId="77777777" w:rsidTr="00172D29">
        <w:trPr>
          <w:trHeight w:val="614"/>
        </w:trPr>
        <w:tc>
          <w:tcPr>
            <w:tcW w:w="9016" w:type="dxa"/>
            <w:shd w:val="clear" w:color="auto" w:fill="0A242C"/>
          </w:tcPr>
          <w:p w14:paraId="6C555361" w14:textId="5A6B7BDE" w:rsidR="00A57379" w:rsidRPr="00106581" w:rsidRDefault="00106581" w:rsidP="00270A4E">
            <w:pPr>
              <w:rPr>
                <w:i/>
                <w:sz w:val="20"/>
                <w:szCs w:val="20"/>
                <w:lang w:val="en-US"/>
              </w:rPr>
            </w:pPr>
            <w:r w:rsidRPr="00106581">
              <w:rPr>
                <w:i/>
                <w:iCs/>
                <w:sz w:val="20"/>
                <w:szCs w:val="20"/>
                <w:lang w:val="en-US"/>
              </w:rPr>
              <w:t xml:space="preserve">Context IGC criterium </w:t>
            </w:r>
            <w:r w:rsidR="00A57379" w:rsidRPr="00106581">
              <w:rPr>
                <w:i/>
                <w:iCs/>
                <w:sz w:val="20"/>
                <w:szCs w:val="20"/>
                <w:lang w:val="en-US"/>
              </w:rPr>
              <w:t>3.5</w:t>
            </w:r>
            <w:r w:rsidR="009521D7" w:rsidRPr="00106581">
              <w:rPr>
                <w:i/>
                <w:iCs/>
                <w:sz w:val="20"/>
                <w:szCs w:val="20"/>
                <w:lang w:val="en-US"/>
              </w:rPr>
              <w:t xml:space="preserve"> – </w:t>
            </w:r>
            <w:r w:rsidR="00EC6419" w:rsidRPr="00106581">
              <w:rPr>
                <w:i/>
                <w:sz w:val="20"/>
                <w:szCs w:val="20"/>
                <w:u w:val="single"/>
                <w:lang w:val="en-US"/>
              </w:rPr>
              <w:t>3.5.1 k</w:t>
            </w:r>
            <w:r w:rsidR="009521D7" w:rsidRPr="00106581">
              <w:rPr>
                <w:i/>
                <w:sz w:val="20"/>
                <w:szCs w:val="20"/>
                <w:u w:val="single"/>
                <w:lang w:val="en-US"/>
              </w:rPr>
              <w:t>nock-out criterium</w:t>
            </w:r>
          </w:p>
          <w:p w14:paraId="79A9811F" w14:textId="10FC6181" w:rsidR="00A97FD7" w:rsidRPr="00A97FD7" w:rsidRDefault="00A97FD7" w:rsidP="00270A4E">
            <w:pPr>
              <w:rPr>
                <w:b/>
                <w:bCs/>
                <w:sz w:val="20"/>
                <w:szCs w:val="20"/>
              </w:rPr>
            </w:pPr>
            <w:r w:rsidRPr="00A97FD7">
              <w:rPr>
                <w:b/>
                <w:bCs/>
                <w:sz w:val="20"/>
                <w:szCs w:val="20"/>
              </w:rPr>
              <w:t>Aansluiting bij inhoudelijke (inter)nationale standaarden</w:t>
            </w:r>
          </w:p>
          <w:p w14:paraId="76CB8981" w14:textId="79CCA822" w:rsidR="00A97FD7" w:rsidRPr="001D285E" w:rsidRDefault="00A97FD7" w:rsidP="00E51CAB">
            <w:pPr>
              <w:pStyle w:val="ListParagraph"/>
              <w:numPr>
                <w:ilvl w:val="0"/>
                <w:numId w:val="46"/>
              </w:numPr>
              <w:rPr>
                <w:color w:val="FFFFFF" w:themeColor="background1"/>
                <w:sz w:val="20"/>
                <w:szCs w:val="20"/>
              </w:rPr>
            </w:pPr>
            <w:r w:rsidRPr="00270A4E">
              <w:rPr>
                <w:sz w:val="20"/>
                <w:szCs w:val="20"/>
              </w:rPr>
              <w:t xml:space="preserve">Aan de kwaliteitsregistratie liggen een of </w:t>
            </w:r>
            <w:r w:rsidRPr="00BF3DBA">
              <w:rPr>
                <w:sz w:val="20"/>
                <w:szCs w:val="20"/>
              </w:rPr>
              <w:t>meer</w:t>
            </w:r>
            <w:r w:rsidR="00163D45">
              <w:rPr>
                <w:sz w:val="20"/>
                <w:szCs w:val="20"/>
              </w:rPr>
              <w:t xml:space="preserve"> </w:t>
            </w:r>
            <w:r w:rsidR="00186857" w:rsidRPr="00BF3DBA">
              <w:rPr>
                <w:sz w:val="20"/>
                <w:szCs w:val="20"/>
              </w:rPr>
              <w:t>professionele standaard</w:t>
            </w:r>
            <w:r w:rsidR="001D285E" w:rsidRPr="00BF3DBA">
              <w:rPr>
                <w:sz w:val="20"/>
                <w:szCs w:val="20"/>
              </w:rPr>
              <w:t>en</w:t>
            </w:r>
            <w:r w:rsidR="00186857" w:rsidRPr="00BF3DBA">
              <w:rPr>
                <w:sz w:val="20"/>
                <w:szCs w:val="20"/>
              </w:rPr>
              <w:t xml:space="preserve"> (richtlijnen) van de betrokken beroepsvereniging(en) en/of landelijk vastgestelde kwaliteitsstandaarden (richtlijn, module, norm, zorgstandaard of organisatiebeschrijving) </w:t>
            </w:r>
            <w:r w:rsidRPr="00BF3DBA">
              <w:rPr>
                <w:sz w:val="20"/>
                <w:szCs w:val="20"/>
              </w:rPr>
              <w:t>ten grondslag</w:t>
            </w:r>
            <w:r w:rsidR="00950C6A" w:rsidRPr="00BF3DBA">
              <w:rPr>
                <w:sz w:val="20"/>
                <w:szCs w:val="20"/>
              </w:rPr>
              <w:t>.</w:t>
            </w:r>
            <w:r w:rsidRPr="001D285E">
              <w:rPr>
                <w:color w:val="FFFFFF" w:themeColor="background1"/>
                <w:sz w:val="20"/>
                <w:szCs w:val="20"/>
              </w:rPr>
              <w:t xml:space="preserve"> </w:t>
            </w:r>
          </w:p>
          <w:p w14:paraId="6E910B55" w14:textId="3B5584DB" w:rsidR="00A57379" w:rsidRPr="00270A4E" w:rsidRDefault="00A97FD7" w:rsidP="00E51CAB">
            <w:pPr>
              <w:pStyle w:val="ListParagraph"/>
              <w:numPr>
                <w:ilvl w:val="0"/>
                <w:numId w:val="46"/>
              </w:numPr>
              <w:rPr>
                <w:sz w:val="20"/>
                <w:szCs w:val="20"/>
              </w:rPr>
            </w:pPr>
            <w:r w:rsidRPr="00270A4E">
              <w:rPr>
                <w:sz w:val="20"/>
                <w:szCs w:val="20"/>
              </w:rPr>
              <w:t>De kwaliteitsregistratie sluit aan bij (inter)nationaal vastgestelde indicatorensets of gegevenssets met landelijk draagvlak</w:t>
            </w:r>
            <w:r w:rsidR="00950C6A">
              <w:rPr>
                <w:sz w:val="20"/>
                <w:szCs w:val="20"/>
              </w:rPr>
              <w:t>.</w:t>
            </w:r>
          </w:p>
          <w:p w14:paraId="66777CD2" w14:textId="77777777" w:rsidR="00A97FD7" w:rsidRDefault="00A97FD7" w:rsidP="00270A4E">
            <w:pPr>
              <w:rPr>
                <w:b/>
                <w:bCs/>
                <w:sz w:val="20"/>
                <w:szCs w:val="20"/>
              </w:rPr>
            </w:pPr>
          </w:p>
          <w:p w14:paraId="4D6CB856" w14:textId="77777777" w:rsidR="00A57379" w:rsidRPr="00B2584A" w:rsidRDefault="00A57379" w:rsidP="00270A4E">
            <w:pPr>
              <w:rPr>
                <w:sz w:val="20"/>
                <w:szCs w:val="20"/>
              </w:rPr>
            </w:pPr>
            <w:r w:rsidRPr="00B2584A">
              <w:rPr>
                <w:b/>
                <w:bCs/>
                <w:sz w:val="20"/>
                <w:szCs w:val="20"/>
              </w:rPr>
              <w:t>Rationale</w:t>
            </w:r>
          </w:p>
          <w:p w14:paraId="170BD6CC" w14:textId="44668A2E" w:rsidR="00A97FD7" w:rsidRPr="00A97FD7" w:rsidRDefault="00A97FD7" w:rsidP="00270A4E">
            <w:pPr>
              <w:rPr>
                <w:sz w:val="20"/>
                <w:szCs w:val="20"/>
              </w:rPr>
            </w:pPr>
            <w:r w:rsidRPr="00A97FD7">
              <w:rPr>
                <w:sz w:val="20"/>
                <w:szCs w:val="20"/>
              </w:rPr>
              <w:t xml:space="preserve">Het uitgangspunt is dat er een of meer professionele standaarden (richtlijnen) van de betrokken beroepsvereniging(en) en/of landelijk vastgestelde </w:t>
            </w:r>
            <w:r w:rsidR="001D285E">
              <w:rPr>
                <w:sz w:val="20"/>
                <w:szCs w:val="20"/>
              </w:rPr>
              <w:t>kwaliteit</w:t>
            </w:r>
            <w:r w:rsidR="004E04DA">
              <w:rPr>
                <w:sz w:val="20"/>
                <w:szCs w:val="20"/>
              </w:rPr>
              <w:t>s</w:t>
            </w:r>
            <w:r w:rsidRPr="00A97FD7">
              <w:rPr>
                <w:sz w:val="20"/>
                <w:szCs w:val="20"/>
              </w:rPr>
              <w:t xml:space="preserve">standaarden ten grondslag liggen aan de kwaliteitsregistratie zodat de registratie bijdraagt aan de evaluatie van zorg zoals die in de </w:t>
            </w:r>
            <w:r w:rsidR="00A9237B">
              <w:rPr>
                <w:sz w:val="20"/>
                <w:szCs w:val="20"/>
              </w:rPr>
              <w:t xml:space="preserve">betreffende standaard </w:t>
            </w:r>
            <w:r w:rsidRPr="00A97FD7">
              <w:rPr>
                <w:sz w:val="20"/>
                <w:szCs w:val="20"/>
              </w:rPr>
              <w:t xml:space="preserve">is beschreven. </w:t>
            </w:r>
          </w:p>
          <w:p w14:paraId="0EA78EF4" w14:textId="77777777" w:rsidR="006475D9" w:rsidRDefault="00A97FD7" w:rsidP="00261BF6">
            <w:pPr>
              <w:rPr>
                <w:sz w:val="20"/>
                <w:szCs w:val="20"/>
              </w:rPr>
            </w:pPr>
            <w:r w:rsidRPr="00A97FD7">
              <w:rPr>
                <w:sz w:val="20"/>
                <w:szCs w:val="20"/>
              </w:rPr>
              <w:t xml:space="preserve">Daarnaast dient een kwaliteitsregistratie zo veel mogelijk aan te sluiten bij (inter)nationale indicatorensets of </w:t>
            </w:r>
            <w:r w:rsidR="003310E8">
              <w:rPr>
                <w:sz w:val="20"/>
                <w:szCs w:val="20"/>
              </w:rPr>
              <w:t>gegevenssets</w:t>
            </w:r>
            <w:r w:rsidR="003310E8" w:rsidRPr="00A97FD7">
              <w:rPr>
                <w:sz w:val="20"/>
                <w:szCs w:val="20"/>
              </w:rPr>
              <w:t xml:space="preserve"> </w:t>
            </w:r>
            <w:r w:rsidRPr="00A97FD7">
              <w:rPr>
                <w:sz w:val="20"/>
                <w:szCs w:val="20"/>
              </w:rPr>
              <w:t>die landelijk draagvlak hebben zoals uit het programma Uitkomstgerichte zorg, de Transparantiekalender etc.</w:t>
            </w:r>
          </w:p>
          <w:p w14:paraId="0E0568FA" w14:textId="77777777" w:rsidR="00371AEE" w:rsidRDefault="00371AEE" w:rsidP="00261BF6">
            <w:pPr>
              <w:rPr>
                <w:sz w:val="20"/>
                <w:szCs w:val="20"/>
              </w:rPr>
            </w:pPr>
          </w:p>
          <w:p w14:paraId="7313467D" w14:textId="2D018F6A" w:rsidR="00371AEE" w:rsidRPr="00465B2C" w:rsidRDefault="00277299" w:rsidP="00261BF6">
            <w:pPr>
              <w:rPr>
                <w:sz w:val="18"/>
                <w:szCs w:val="18"/>
              </w:rPr>
            </w:pPr>
            <w:r>
              <w:rPr>
                <w:sz w:val="20"/>
                <w:szCs w:val="20"/>
              </w:rPr>
              <w:t>NB.</w:t>
            </w:r>
            <w:r>
              <w:rPr>
                <w:sz w:val="20"/>
                <w:szCs w:val="20"/>
              </w:rPr>
              <w:br/>
            </w:r>
            <w:r w:rsidR="00E36C37" w:rsidRPr="0063271B">
              <w:rPr>
                <w:sz w:val="20"/>
                <w:szCs w:val="20"/>
              </w:rPr>
              <w:t xml:space="preserve">Het is een KNOCK-OUT criterium in de toetsing als er professionele standaarden (medisch inhoudelijke richtlijnen) van de betrokkenberoepsvereniging(en) en/of landelijke vastgestelde </w:t>
            </w:r>
            <w:r w:rsidR="004E04DA">
              <w:rPr>
                <w:sz w:val="20"/>
                <w:szCs w:val="20"/>
              </w:rPr>
              <w:t>kwaliteits</w:t>
            </w:r>
            <w:r w:rsidR="00E36C37" w:rsidRPr="0063271B">
              <w:rPr>
                <w:sz w:val="20"/>
                <w:szCs w:val="20"/>
              </w:rPr>
              <w:t>standaarden bestaan, maar deze niet ten grondslag liggen aan de kwaliteitsregistratie of onvoldoende is gemotiveerd waarom</w:t>
            </w:r>
            <w:r w:rsidR="008852D0" w:rsidRPr="0063271B">
              <w:rPr>
                <w:sz w:val="20"/>
                <w:szCs w:val="20"/>
              </w:rPr>
              <w:t xml:space="preserve"> dit niet het geval is</w:t>
            </w:r>
            <w:r w:rsidR="00E36C37" w:rsidRPr="0063271B">
              <w:rPr>
                <w:sz w:val="20"/>
                <w:szCs w:val="20"/>
              </w:rPr>
              <w:t>.</w:t>
            </w:r>
            <w:r w:rsidR="00E36C37" w:rsidRPr="00465B2C">
              <w:rPr>
                <w:sz w:val="18"/>
                <w:szCs w:val="18"/>
              </w:rPr>
              <w:t xml:space="preserve"> </w:t>
            </w:r>
            <w:r w:rsidR="00760237">
              <w:rPr>
                <w:sz w:val="18"/>
                <w:szCs w:val="18"/>
              </w:rPr>
              <w:br/>
            </w:r>
          </w:p>
        </w:tc>
      </w:tr>
    </w:tbl>
    <w:p w14:paraId="34542C68" w14:textId="1115370B" w:rsidR="00B45F7D" w:rsidRDefault="00B45F7D" w:rsidP="00270A4E"/>
    <w:p w14:paraId="1597514B" w14:textId="77777777" w:rsidR="00EB5F52" w:rsidRPr="00EB5F52" w:rsidRDefault="00EB5F52" w:rsidP="00AD1972">
      <w:pPr>
        <w:pStyle w:val="Heading2"/>
        <w:rPr>
          <w:vanish/>
        </w:rPr>
      </w:pPr>
      <w:bookmarkStart w:id="95" w:name="_Toc129254127"/>
      <w:bookmarkStart w:id="96" w:name="_Toc129254275"/>
      <w:bookmarkStart w:id="97" w:name="_Toc129254902"/>
      <w:bookmarkStart w:id="98" w:name="_Toc129254981"/>
      <w:bookmarkStart w:id="99" w:name="_Toc129255059"/>
      <w:bookmarkStart w:id="100" w:name="_Toc129255136"/>
      <w:bookmarkStart w:id="101" w:name="_Toc129255212"/>
      <w:bookmarkStart w:id="102" w:name="_Toc129255287"/>
      <w:bookmarkStart w:id="103" w:name="_Toc129255360"/>
      <w:bookmarkStart w:id="104" w:name="_Toc129255433"/>
      <w:bookmarkStart w:id="105" w:name="_Toc129255505"/>
      <w:bookmarkStart w:id="106" w:name="_Toc129255572"/>
      <w:bookmarkStart w:id="107" w:name="_Toc129256087"/>
      <w:bookmarkStart w:id="108" w:name="_Toc129256280"/>
      <w:bookmarkStart w:id="109" w:name="_Toc129256342"/>
      <w:bookmarkStart w:id="110" w:name="_Toc129595575"/>
      <w:bookmarkStart w:id="111" w:name="_Toc131599685"/>
      <w:bookmarkStart w:id="112" w:name="_Toc132791122"/>
      <w:bookmarkStart w:id="113" w:name="_Toc134623464"/>
      <w:bookmarkStart w:id="114" w:name="_Toc208926092"/>
      <w:bookmarkStart w:id="115" w:name="_Toc208926157"/>
      <w:bookmarkStart w:id="116" w:name="_Toc208926233"/>
      <w:bookmarkStart w:id="117" w:name="_Toc208926929"/>
      <w:bookmarkStart w:id="118" w:name="_Toc208926993"/>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A2A723F" w14:textId="31CBE959" w:rsidR="00EB5F52" w:rsidRPr="00B54E36" w:rsidRDefault="00987342" w:rsidP="00B54E36">
      <w:pPr>
        <w:pStyle w:val="NoSpacing"/>
        <w:ind w:left="426" w:hanging="426"/>
        <w:rPr>
          <w:rStyle w:val="SubtleEmphasis"/>
          <w:i w:val="0"/>
          <w:iCs w:val="0"/>
          <w:color w:val="auto"/>
        </w:rPr>
      </w:pPr>
      <w:r w:rsidRPr="00B54E36">
        <w:rPr>
          <w:rStyle w:val="SubtleEmphasis"/>
          <w:i w:val="0"/>
          <w:iCs w:val="0"/>
          <w:color w:val="auto"/>
        </w:rPr>
        <w:t>3.5.1</w:t>
      </w:r>
      <w:r w:rsidR="00467E81" w:rsidRPr="00B54E36">
        <w:rPr>
          <w:rStyle w:val="SubtleEmphasis"/>
          <w:i w:val="0"/>
          <w:iCs w:val="0"/>
          <w:color w:val="auto"/>
        </w:rPr>
        <w:t xml:space="preserve"> Richtlijnen/zorgstandaarden</w:t>
      </w:r>
    </w:p>
    <w:p w14:paraId="43B9A475" w14:textId="461E6538" w:rsidR="00143E5F" w:rsidRPr="00B54E36" w:rsidRDefault="00467E81" w:rsidP="00E51CAB">
      <w:pPr>
        <w:pStyle w:val="NoSpacing"/>
        <w:numPr>
          <w:ilvl w:val="0"/>
          <w:numId w:val="43"/>
        </w:numPr>
        <w:rPr>
          <w:rStyle w:val="SubtleEmphasis"/>
          <w:i w:val="0"/>
          <w:iCs w:val="0"/>
          <w:color w:val="auto"/>
        </w:rPr>
      </w:pPr>
      <w:r w:rsidRPr="00B54E36">
        <w:rPr>
          <w:rStyle w:val="SubtleEmphasis"/>
          <w:i w:val="0"/>
          <w:iCs w:val="0"/>
          <w:color w:val="auto"/>
        </w:rPr>
        <w:t>Geef aan</w:t>
      </w:r>
      <w:r w:rsidR="00143E5F" w:rsidRPr="00B54E36">
        <w:rPr>
          <w:rStyle w:val="SubtleEmphasis"/>
          <w:i w:val="0"/>
          <w:iCs w:val="0"/>
          <w:color w:val="auto"/>
        </w:rPr>
        <w:t xml:space="preserve"> welke professionele standaarden (richtlijnen) van de betrokken beroepsvereniging(en) en/of</w:t>
      </w:r>
      <w:r w:rsidR="00F33598" w:rsidRPr="00B54E36">
        <w:rPr>
          <w:rStyle w:val="SubtleEmphasis"/>
          <w:i w:val="0"/>
          <w:iCs w:val="0"/>
          <w:color w:val="auto"/>
        </w:rPr>
        <w:t xml:space="preserve"> </w:t>
      </w:r>
      <w:r w:rsidR="00143E5F" w:rsidRPr="00B54E36">
        <w:rPr>
          <w:rStyle w:val="SubtleEmphasis"/>
          <w:i w:val="0"/>
          <w:iCs w:val="0"/>
          <w:color w:val="auto"/>
        </w:rPr>
        <w:t xml:space="preserve">landelijk vastgestelde </w:t>
      </w:r>
      <w:r w:rsidR="00596D67" w:rsidRPr="00B54E36">
        <w:rPr>
          <w:rStyle w:val="SubtleEmphasis"/>
          <w:i w:val="0"/>
          <w:iCs w:val="0"/>
          <w:color w:val="auto"/>
        </w:rPr>
        <w:t>kwaliteitss</w:t>
      </w:r>
      <w:r w:rsidR="00143E5F" w:rsidRPr="00B54E36">
        <w:rPr>
          <w:rStyle w:val="SubtleEmphasis"/>
          <w:i w:val="0"/>
          <w:iCs w:val="0"/>
          <w:color w:val="auto"/>
        </w:rPr>
        <w:t xml:space="preserve">tandaarden </w:t>
      </w:r>
      <w:r w:rsidR="0044512F" w:rsidRPr="00B54E36">
        <w:rPr>
          <w:rStyle w:val="SubtleEmphasis"/>
          <w:i w:val="0"/>
          <w:iCs w:val="0"/>
          <w:color w:val="auto"/>
        </w:rPr>
        <w:t xml:space="preserve">er zijn rond het onderwerp van de registratie en of deze </w:t>
      </w:r>
      <w:r w:rsidR="00143E5F" w:rsidRPr="00B54E36">
        <w:rPr>
          <w:rStyle w:val="SubtleEmphasis"/>
          <w:i w:val="0"/>
          <w:iCs w:val="0"/>
          <w:color w:val="auto"/>
        </w:rPr>
        <w:t>ten grondslag liggen aan de kwaliteitsregistratie</w:t>
      </w:r>
      <w:r w:rsidR="00950C6A" w:rsidRPr="00B54E36">
        <w:rPr>
          <w:rStyle w:val="SubtleEmphasis"/>
          <w:i w:val="0"/>
          <w:iCs w:val="0"/>
          <w:color w:val="auto"/>
        </w:rPr>
        <w:t>.</w:t>
      </w:r>
    </w:p>
    <w:p w14:paraId="46E54896" w14:textId="3A69313D" w:rsidR="00EB5F52" w:rsidRDefault="00143E5F" w:rsidP="00E51CAB">
      <w:pPr>
        <w:pStyle w:val="NoSpacing"/>
        <w:numPr>
          <w:ilvl w:val="0"/>
          <w:numId w:val="43"/>
        </w:numPr>
      </w:pPr>
      <w:r w:rsidRPr="00B54E36">
        <w:rPr>
          <w:rStyle w:val="SubtleEmphasis"/>
          <w:i w:val="0"/>
          <w:iCs w:val="0"/>
          <w:color w:val="auto"/>
        </w:rPr>
        <w:t>Indien er geen dergelijke standaarden ten grondslag liggen aan de kwaliteitsregistratie, motiveer waarom dit niet het geval is.</w:t>
      </w:r>
      <w:r w:rsidR="00960652">
        <w:br/>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143E5F" w14:paraId="5B12FE2F" w14:textId="77777777" w:rsidTr="004A226A">
        <w:trPr>
          <w:trHeight w:val="2835"/>
        </w:trPr>
        <w:tc>
          <w:tcPr>
            <w:tcW w:w="9016" w:type="dxa"/>
          </w:tcPr>
          <w:p w14:paraId="6A0BD405" w14:textId="6B70C819" w:rsidR="00143E5F" w:rsidRPr="00F21EDC" w:rsidRDefault="00143E5F"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62D1C66A" w14:textId="77777777" w:rsidR="00143E5F" w:rsidRDefault="00143E5F" w:rsidP="00270A4E">
            <w:pPr>
              <w:rPr>
                <w:i/>
                <w:iCs/>
              </w:rPr>
            </w:pPr>
          </w:p>
          <w:p w14:paraId="24B5C15A" w14:textId="77777777" w:rsidR="00143E5F" w:rsidRDefault="00143E5F" w:rsidP="00270A4E">
            <w:pPr>
              <w:rPr>
                <w:i/>
                <w:iCs/>
              </w:rPr>
            </w:pPr>
          </w:p>
          <w:p w14:paraId="6BC7624C" w14:textId="77777777" w:rsidR="00143E5F" w:rsidRPr="00805F71" w:rsidRDefault="00143E5F" w:rsidP="00270A4E">
            <w:pPr>
              <w:rPr>
                <w:i/>
                <w:iCs/>
              </w:rPr>
            </w:pPr>
          </w:p>
        </w:tc>
      </w:tr>
    </w:tbl>
    <w:p w14:paraId="7014D3BC" w14:textId="5C24B3AC" w:rsidR="00143E5F" w:rsidRDefault="00143E5F" w:rsidP="00270A4E"/>
    <w:p w14:paraId="25560A1D" w14:textId="77777777" w:rsidR="00DD669F" w:rsidRDefault="00DD669F" w:rsidP="00270A4E"/>
    <w:p w14:paraId="4629E16A" w14:textId="77777777" w:rsidR="00DD669F" w:rsidRDefault="00DD669F" w:rsidP="00270A4E"/>
    <w:p w14:paraId="19152125" w14:textId="77777777" w:rsidR="00DD669F" w:rsidRDefault="00DD669F" w:rsidP="00270A4E"/>
    <w:p w14:paraId="126B1BDA" w14:textId="77777777" w:rsidR="00DD669F" w:rsidRDefault="00DD669F" w:rsidP="00270A4E"/>
    <w:p w14:paraId="3DAB43E8" w14:textId="3368209F" w:rsidR="00143E5F" w:rsidRPr="00B54E36" w:rsidRDefault="00EF5151" w:rsidP="00B54E36">
      <w:pPr>
        <w:pStyle w:val="NoSpacing"/>
        <w:ind w:left="426" w:hanging="426"/>
        <w:rPr>
          <w:rStyle w:val="SubtleEmphasis"/>
          <w:i w:val="0"/>
          <w:iCs w:val="0"/>
          <w:color w:val="auto"/>
        </w:rPr>
      </w:pPr>
      <w:r w:rsidRPr="00B54E36">
        <w:rPr>
          <w:rStyle w:val="SubtleEmphasis"/>
          <w:i w:val="0"/>
          <w:iCs w:val="0"/>
          <w:color w:val="auto"/>
        </w:rPr>
        <w:lastRenderedPageBreak/>
        <w:t>3.5.2</w:t>
      </w:r>
      <w:r w:rsidR="00143E5F" w:rsidRPr="00B54E36">
        <w:rPr>
          <w:rStyle w:val="SubtleEmphasis"/>
          <w:i w:val="0"/>
          <w:iCs w:val="0"/>
          <w:color w:val="auto"/>
        </w:rPr>
        <w:t xml:space="preserve"> Indicatorensets/gegevenssets</w:t>
      </w:r>
    </w:p>
    <w:p w14:paraId="4F672C9D" w14:textId="771FFC48" w:rsidR="005E175E" w:rsidRPr="00B54E36" w:rsidRDefault="00143E5F" w:rsidP="00E51CAB">
      <w:pPr>
        <w:pStyle w:val="NoSpacing"/>
        <w:numPr>
          <w:ilvl w:val="0"/>
          <w:numId w:val="61"/>
        </w:numPr>
        <w:rPr>
          <w:rStyle w:val="SubtleEmphasis"/>
          <w:i w:val="0"/>
          <w:iCs w:val="0"/>
          <w:color w:val="auto"/>
        </w:rPr>
      </w:pPr>
      <w:r w:rsidRPr="00B54E36">
        <w:rPr>
          <w:rStyle w:val="SubtleEmphasis"/>
          <w:i w:val="0"/>
          <w:iCs w:val="0"/>
          <w:color w:val="auto"/>
        </w:rPr>
        <w:t xml:space="preserve">Geef aan </w:t>
      </w:r>
      <w:r w:rsidR="005E175E" w:rsidRPr="00B54E36">
        <w:rPr>
          <w:rStyle w:val="SubtleEmphasis"/>
          <w:i w:val="0"/>
          <w:iCs w:val="0"/>
          <w:color w:val="auto"/>
        </w:rPr>
        <w:t>welke</w:t>
      </w:r>
      <w:r w:rsidR="005E175E" w:rsidRPr="00B54E36">
        <w:rPr>
          <w:rStyle w:val="SubtleEmphasis"/>
          <w:b/>
          <w:bCs/>
          <w:i w:val="0"/>
          <w:iCs w:val="0"/>
          <w:color w:val="auto"/>
        </w:rPr>
        <w:t xml:space="preserve"> </w:t>
      </w:r>
      <w:r w:rsidR="005E175E" w:rsidRPr="00B54E36">
        <w:rPr>
          <w:rStyle w:val="SubtleEmphasis"/>
          <w:i w:val="0"/>
          <w:iCs w:val="0"/>
          <w:color w:val="auto"/>
        </w:rPr>
        <w:t>(inter)nationale indicatorensets of gegevenssets met landelijk draagvlak betrekking hebben</w:t>
      </w:r>
      <w:r w:rsidR="005E175E" w:rsidRPr="00B54E36">
        <w:rPr>
          <w:rStyle w:val="SubtleEmphasis"/>
          <w:b/>
          <w:bCs/>
          <w:i w:val="0"/>
          <w:iCs w:val="0"/>
          <w:color w:val="auto"/>
        </w:rPr>
        <w:t xml:space="preserve"> </w:t>
      </w:r>
      <w:r w:rsidR="005E175E" w:rsidRPr="00B54E36">
        <w:rPr>
          <w:rStyle w:val="SubtleEmphasis"/>
          <w:i w:val="0"/>
          <w:iCs w:val="0"/>
          <w:color w:val="auto"/>
        </w:rPr>
        <w:t>op het onderwerp van de kwaliteitsregistraties</w:t>
      </w:r>
      <w:r w:rsidR="00950C6A" w:rsidRPr="00B54E36">
        <w:rPr>
          <w:rStyle w:val="SubtleEmphasis"/>
          <w:i w:val="0"/>
          <w:iCs w:val="0"/>
          <w:color w:val="auto"/>
        </w:rPr>
        <w:t>.</w:t>
      </w:r>
    </w:p>
    <w:p w14:paraId="44276172" w14:textId="5298C1AB" w:rsidR="005E175E" w:rsidRPr="00B54E36" w:rsidRDefault="005E175E" w:rsidP="00E51CAB">
      <w:pPr>
        <w:pStyle w:val="NoSpacing"/>
        <w:numPr>
          <w:ilvl w:val="0"/>
          <w:numId w:val="61"/>
        </w:numPr>
        <w:rPr>
          <w:rStyle w:val="SubtleEmphasis"/>
          <w:i w:val="0"/>
          <w:iCs w:val="0"/>
          <w:color w:val="auto"/>
        </w:rPr>
      </w:pPr>
      <w:r w:rsidRPr="00B54E36">
        <w:rPr>
          <w:rStyle w:val="SubtleEmphasis"/>
          <w:i w:val="0"/>
          <w:iCs w:val="0"/>
          <w:color w:val="auto"/>
        </w:rPr>
        <w:t>Motiveer op welke wijze de registratie deze gebruikt</w:t>
      </w:r>
      <w:r w:rsidR="00950C6A" w:rsidRPr="00B54E36">
        <w:rPr>
          <w:rStyle w:val="SubtleEmphasis"/>
          <w:i w:val="0"/>
          <w:iCs w:val="0"/>
          <w:color w:val="auto"/>
        </w:rPr>
        <w:t>.</w:t>
      </w:r>
      <w:r w:rsidRPr="00B54E36">
        <w:rPr>
          <w:rStyle w:val="SubtleEmphasis"/>
          <w:i w:val="0"/>
          <w:iCs w:val="0"/>
          <w:color w:val="auto"/>
        </w:rPr>
        <w:t xml:space="preserve"> </w:t>
      </w:r>
    </w:p>
    <w:p w14:paraId="67E44B64" w14:textId="77777777" w:rsidR="00DD669F" w:rsidRPr="00B54E36" w:rsidRDefault="00DD669F" w:rsidP="00DD669F">
      <w:pPr>
        <w:pStyle w:val="NoSpacing"/>
        <w:rPr>
          <w:rStyle w:val="SubtleEmphasis"/>
          <w:i w:val="0"/>
          <w:iCs w:val="0"/>
          <w:color w:val="auto"/>
        </w:rPr>
      </w:pP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5E175E" w14:paraId="5FB07AF1" w14:textId="77777777" w:rsidTr="004A226A">
        <w:trPr>
          <w:trHeight w:val="2835"/>
        </w:trPr>
        <w:tc>
          <w:tcPr>
            <w:tcW w:w="9016" w:type="dxa"/>
          </w:tcPr>
          <w:p w14:paraId="1F26CA49" w14:textId="53DCDAB0" w:rsidR="005E175E" w:rsidRPr="00F21EDC" w:rsidRDefault="005E175E"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2E2B1548" w14:textId="77777777" w:rsidR="005E175E" w:rsidRDefault="005E175E" w:rsidP="00270A4E">
            <w:pPr>
              <w:rPr>
                <w:i/>
                <w:iCs/>
              </w:rPr>
            </w:pPr>
          </w:p>
          <w:p w14:paraId="45DC3EED" w14:textId="77777777" w:rsidR="005E175E" w:rsidRDefault="005E175E" w:rsidP="00270A4E">
            <w:pPr>
              <w:rPr>
                <w:i/>
                <w:iCs/>
              </w:rPr>
            </w:pPr>
          </w:p>
          <w:p w14:paraId="2D66E6C9" w14:textId="77777777" w:rsidR="005E175E" w:rsidRPr="00805F71" w:rsidRDefault="005E175E" w:rsidP="00270A4E">
            <w:pPr>
              <w:rPr>
                <w:i/>
                <w:iCs/>
              </w:rPr>
            </w:pPr>
          </w:p>
        </w:tc>
      </w:tr>
    </w:tbl>
    <w:p w14:paraId="070DB8EF" w14:textId="35D22729" w:rsidR="00143E5F" w:rsidRPr="005E175E" w:rsidRDefault="00143E5F" w:rsidP="00270A4E">
      <w:pPr>
        <w:spacing w:after="0" w:line="240" w:lineRule="auto"/>
      </w:pPr>
      <w:r w:rsidRPr="005E175E">
        <w:br w:type="page"/>
      </w:r>
    </w:p>
    <w:tbl>
      <w:tblPr>
        <w:tblW w:w="9067" w:type="dxa"/>
        <w:tblCellMar>
          <w:left w:w="70" w:type="dxa"/>
          <w:right w:w="70" w:type="dxa"/>
        </w:tblCellMar>
        <w:tblLook w:val="04A0" w:firstRow="1" w:lastRow="0" w:firstColumn="1" w:lastColumn="0" w:noHBand="0" w:noVBand="1"/>
      </w:tblPr>
      <w:tblGrid>
        <w:gridCol w:w="9067"/>
      </w:tblGrid>
      <w:tr w:rsidR="007D4BD1" w:rsidRPr="00AB3ACB" w14:paraId="27C20812" w14:textId="77777777" w:rsidTr="007D4BD1">
        <w:trPr>
          <w:trHeight w:val="465"/>
        </w:trPr>
        <w:tc>
          <w:tcPr>
            <w:tcW w:w="9067" w:type="dxa"/>
            <w:tcBorders>
              <w:top w:val="single" w:sz="4" w:space="0" w:color="auto"/>
              <w:left w:val="single" w:sz="4" w:space="0" w:color="auto"/>
              <w:bottom w:val="single" w:sz="4" w:space="0" w:color="auto"/>
              <w:right w:val="single" w:sz="4" w:space="0" w:color="auto"/>
            </w:tcBorders>
            <w:shd w:val="clear" w:color="000000" w:fill="009BA4"/>
            <w:noWrap/>
            <w:vAlign w:val="center"/>
            <w:hideMark/>
          </w:tcPr>
          <w:p w14:paraId="07104D24" w14:textId="603331F4" w:rsidR="007D4BD1" w:rsidRPr="00AB3ACB" w:rsidRDefault="007D4BD1" w:rsidP="00270A4E">
            <w:pPr>
              <w:pStyle w:val="Heading1"/>
              <w:rPr>
                <w:rFonts w:eastAsia="Times New Roman"/>
                <w:color w:val="FFFFFF"/>
              </w:rPr>
            </w:pPr>
            <w:bookmarkStart w:id="119" w:name="_Toc208926093"/>
            <w:bookmarkStart w:id="120" w:name="_Toc208926994"/>
            <w:r>
              <w:rPr>
                <w:rFonts w:eastAsia="Times New Roman"/>
              </w:rPr>
              <w:lastRenderedPageBreak/>
              <w:t>Relevantie – Verbeterpotentieel</w:t>
            </w:r>
            <w:bookmarkEnd w:id="119"/>
            <w:bookmarkEnd w:id="120"/>
          </w:p>
        </w:tc>
      </w:tr>
    </w:tbl>
    <w:p w14:paraId="60325C6B" w14:textId="77777777" w:rsidR="00EB5F52" w:rsidRDefault="00EB5F52"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A97FD7" w14:paraId="40D9EFF2" w14:textId="77777777" w:rsidTr="00172D29">
        <w:trPr>
          <w:trHeight w:val="614"/>
        </w:trPr>
        <w:tc>
          <w:tcPr>
            <w:tcW w:w="9016" w:type="dxa"/>
            <w:shd w:val="clear" w:color="auto" w:fill="0A242C"/>
          </w:tcPr>
          <w:p w14:paraId="4319B5A3" w14:textId="71531CE6" w:rsidR="00A97FD7" w:rsidRDefault="00106581" w:rsidP="00270A4E">
            <w:pPr>
              <w:rPr>
                <w:i/>
                <w:iCs/>
                <w:sz w:val="20"/>
                <w:szCs w:val="20"/>
              </w:rPr>
            </w:pPr>
            <w:r w:rsidRPr="003F6117">
              <w:rPr>
                <w:i/>
                <w:iCs/>
                <w:sz w:val="20"/>
                <w:szCs w:val="20"/>
              </w:rPr>
              <w:t>Context</w:t>
            </w:r>
            <w:r>
              <w:rPr>
                <w:i/>
                <w:iCs/>
                <w:sz w:val="20"/>
                <w:szCs w:val="20"/>
              </w:rPr>
              <w:t xml:space="preserve"> IGC criterium </w:t>
            </w:r>
            <w:r w:rsidR="00A97FD7">
              <w:rPr>
                <w:i/>
                <w:iCs/>
                <w:sz w:val="20"/>
                <w:szCs w:val="20"/>
              </w:rPr>
              <w:t>4.1</w:t>
            </w:r>
          </w:p>
          <w:p w14:paraId="53801FF5" w14:textId="45978938" w:rsidR="008D4EA5" w:rsidRPr="008D4EA5" w:rsidRDefault="008D4EA5" w:rsidP="00270A4E">
            <w:pPr>
              <w:rPr>
                <w:b/>
                <w:bCs/>
                <w:sz w:val="20"/>
                <w:szCs w:val="20"/>
              </w:rPr>
            </w:pPr>
            <w:r w:rsidRPr="008D4EA5">
              <w:rPr>
                <w:b/>
                <w:bCs/>
                <w:sz w:val="20"/>
                <w:szCs w:val="20"/>
              </w:rPr>
              <w:t>Kwaliteitsregistratie als onderdeel van de kwaliteitscyclus van de beroepsverenigingen(en)</w:t>
            </w:r>
          </w:p>
          <w:p w14:paraId="7556DDA8" w14:textId="77AC9C81" w:rsidR="008D4EA5" w:rsidRPr="00270A4E" w:rsidRDefault="008D4EA5" w:rsidP="00E51CAB">
            <w:pPr>
              <w:pStyle w:val="ListParagraph"/>
              <w:numPr>
                <w:ilvl w:val="0"/>
                <w:numId w:val="47"/>
              </w:numPr>
              <w:rPr>
                <w:sz w:val="20"/>
                <w:szCs w:val="20"/>
              </w:rPr>
            </w:pPr>
            <w:r w:rsidRPr="00270A4E">
              <w:rPr>
                <w:sz w:val="20"/>
                <w:szCs w:val="20"/>
              </w:rPr>
              <w:t>Er is beschreven hoe en in welke mate/frequentie de uitkomsten uit de kwaliteitsregistratie worden gebruikt in de kwaliteitscyclus van de beroepsverenigingen.</w:t>
            </w:r>
          </w:p>
          <w:p w14:paraId="2E050BF0" w14:textId="5B5941AC" w:rsidR="00A97FD7" w:rsidRPr="00270A4E" w:rsidRDefault="008D4EA5" w:rsidP="00E51CAB">
            <w:pPr>
              <w:pStyle w:val="ListParagraph"/>
              <w:numPr>
                <w:ilvl w:val="0"/>
                <w:numId w:val="47"/>
              </w:numPr>
              <w:rPr>
                <w:sz w:val="20"/>
                <w:szCs w:val="20"/>
              </w:rPr>
            </w:pPr>
            <w:r w:rsidRPr="00270A4E">
              <w:rPr>
                <w:sz w:val="20"/>
                <w:szCs w:val="20"/>
              </w:rPr>
              <w:t>Er is onderbouwd hoe dit leidt tot kwaliteitsborging en -verbetering op het niveau van zorgprofessional, zorginstelling, en beroepsvereniging.</w:t>
            </w:r>
          </w:p>
          <w:p w14:paraId="12A7B521" w14:textId="77777777" w:rsidR="00A97FD7" w:rsidRDefault="00A97FD7" w:rsidP="00270A4E">
            <w:pPr>
              <w:rPr>
                <w:b/>
                <w:bCs/>
                <w:sz w:val="20"/>
                <w:szCs w:val="20"/>
              </w:rPr>
            </w:pPr>
          </w:p>
          <w:p w14:paraId="46DC7CA5" w14:textId="77777777" w:rsidR="00A97FD7" w:rsidRPr="00B2584A" w:rsidRDefault="00A97FD7" w:rsidP="00270A4E">
            <w:pPr>
              <w:rPr>
                <w:sz w:val="20"/>
                <w:szCs w:val="20"/>
              </w:rPr>
            </w:pPr>
            <w:r w:rsidRPr="00B2584A">
              <w:rPr>
                <w:b/>
                <w:bCs/>
                <w:sz w:val="20"/>
                <w:szCs w:val="20"/>
              </w:rPr>
              <w:t>Rationale</w:t>
            </w:r>
          </w:p>
          <w:p w14:paraId="77BA4AF1" w14:textId="2FE7A0D0" w:rsidR="00A97FD7" w:rsidRPr="006451B1" w:rsidRDefault="008D4EA5" w:rsidP="00270A4E">
            <w:pPr>
              <w:rPr>
                <w:sz w:val="20"/>
                <w:szCs w:val="20"/>
              </w:rPr>
            </w:pPr>
            <w:r w:rsidRPr="008D4EA5">
              <w:rPr>
                <w:sz w:val="20"/>
                <w:szCs w:val="20"/>
              </w:rPr>
              <w:t>Het uitgangspunt is dat de kwaliteitsregistratie onderdeel dient te zijn van de kwaliteitscyclus van de betreffende beroepsverenigingen ten behoeve van evalueren en verbeteren op landelijk niveau.</w:t>
            </w:r>
            <w:r w:rsidR="00760237">
              <w:rPr>
                <w:sz w:val="20"/>
                <w:szCs w:val="20"/>
              </w:rPr>
              <w:br/>
            </w:r>
          </w:p>
        </w:tc>
      </w:tr>
    </w:tbl>
    <w:p w14:paraId="274F1399" w14:textId="45B6BF07" w:rsidR="00B45F7D" w:rsidRDefault="00B45F7D" w:rsidP="00270A4E"/>
    <w:p w14:paraId="3E945753" w14:textId="77777777" w:rsidR="005E175E" w:rsidRPr="005E175E" w:rsidRDefault="005E175E" w:rsidP="00AD1972">
      <w:pPr>
        <w:pStyle w:val="Heading1"/>
        <w:rPr>
          <w:vanish/>
        </w:rPr>
      </w:pPr>
      <w:bookmarkStart w:id="121" w:name="_Toc129254131"/>
      <w:bookmarkStart w:id="122" w:name="_Toc129254279"/>
      <w:bookmarkStart w:id="123" w:name="_Toc129254906"/>
      <w:bookmarkStart w:id="124" w:name="_Toc129254984"/>
      <w:bookmarkStart w:id="125" w:name="_Toc129255061"/>
      <w:bookmarkStart w:id="126" w:name="_Toc129255138"/>
      <w:bookmarkStart w:id="127" w:name="_Toc129255214"/>
      <w:bookmarkStart w:id="128" w:name="_Toc129255289"/>
      <w:bookmarkStart w:id="129" w:name="_Toc129255362"/>
      <w:bookmarkStart w:id="130" w:name="_Toc129255435"/>
      <w:bookmarkStart w:id="131" w:name="_Toc129255507"/>
      <w:bookmarkStart w:id="132" w:name="_Toc129255574"/>
      <w:bookmarkStart w:id="133" w:name="_Toc129256089"/>
      <w:bookmarkStart w:id="134" w:name="_Toc129256282"/>
      <w:bookmarkStart w:id="135" w:name="_Toc129256344"/>
      <w:bookmarkStart w:id="136" w:name="_Toc129595577"/>
      <w:bookmarkStart w:id="137" w:name="_Toc131599687"/>
      <w:bookmarkStart w:id="138" w:name="_Toc132791124"/>
      <w:bookmarkStart w:id="139" w:name="_Toc134623466"/>
      <w:bookmarkStart w:id="140" w:name="_Toc208926094"/>
      <w:bookmarkStart w:id="141" w:name="_Toc208926159"/>
      <w:bookmarkStart w:id="142" w:name="_Toc208926235"/>
      <w:bookmarkStart w:id="143" w:name="_Toc208926931"/>
      <w:bookmarkStart w:id="144" w:name="_Toc208926995"/>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56837A0" w14:textId="31F89558" w:rsidR="005E175E" w:rsidRPr="00990E04" w:rsidRDefault="005E175E" w:rsidP="00E51CAB">
      <w:pPr>
        <w:pStyle w:val="Heading2"/>
        <w:numPr>
          <w:ilvl w:val="1"/>
          <w:numId w:val="45"/>
        </w:numPr>
        <w:rPr>
          <w:rFonts w:cstheme="majorHAnsi"/>
        </w:rPr>
      </w:pPr>
      <w:bookmarkStart w:id="145" w:name="_Toc131599688"/>
      <w:bookmarkStart w:id="146" w:name="_Toc132791125"/>
      <w:bookmarkStart w:id="147" w:name="_Toc134623467"/>
      <w:bookmarkStart w:id="148" w:name="_Toc208926095"/>
      <w:bookmarkStart w:id="149" w:name="_Toc208926996"/>
      <w:r w:rsidRPr="00990E04">
        <w:rPr>
          <w:rFonts w:cstheme="majorHAnsi"/>
        </w:rPr>
        <w:t>Kwaliteits</w:t>
      </w:r>
      <w:r w:rsidR="00C9673E" w:rsidRPr="00990E04">
        <w:rPr>
          <w:rFonts w:cstheme="majorHAnsi"/>
        </w:rPr>
        <w:t>cyclus beroepsverenigingen</w:t>
      </w:r>
      <w:bookmarkEnd w:id="145"/>
      <w:bookmarkEnd w:id="146"/>
      <w:bookmarkEnd w:id="147"/>
      <w:bookmarkEnd w:id="148"/>
      <w:bookmarkEnd w:id="149"/>
      <w:r w:rsidR="00754B69" w:rsidRPr="00990E04">
        <w:rPr>
          <w:rFonts w:cstheme="majorHAnsi"/>
        </w:rPr>
        <w:br/>
      </w:r>
    </w:p>
    <w:p w14:paraId="1D089245" w14:textId="0204A2EB" w:rsidR="0089462D" w:rsidRPr="00727514" w:rsidRDefault="00CD3D9E" w:rsidP="00B82FBD">
      <w:pPr>
        <w:pStyle w:val="NoSpacing"/>
        <w:rPr>
          <w:rStyle w:val="SubtleEmphasis"/>
          <w:rFonts w:asciiTheme="majorHAnsi" w:eastAsiaTheme="majorEastAsia" w:hAnsiTheme="majorHAnsi" w:cstheme="majorBidi"/>
          <w:b/>
          <w:i w:val="0"/>
          <w:color w:val="auto"/>
          <w:sz w:val="24"/>
          <w:szCs w:val="26"/>
        </w:rPr>
      </w:pPr>
      <w:r>
        <w:rPr>
          <w:rStyle w:val="SubtleEmphasis"/>
          <w:i w:val="0"/>
          <w:iCs w:val="0"/>
          <w:color w:val="auto"/>
        </w:rPr>
        <w:t xml:space="preserve">4.1.1 </w:t>
      </w:r>
      <w:r w:rsidR="00767D38" w:rsidRPr="00727514">
        <w:rPr>
          <w:rStyle w:val="SubtleEmphasis"/>
          <w:i w:val="0"/>
          <w:iCs w:val="0"/>
          <w:color w:val="auto"/>
        </w:rPr>
        <w:t>Beschrijf hoe (en in welke mate en frequentie) de uitkomsten uit de kwaliteitsregistratie worden gebruikt in de kwaliteitscyclus van de betreffende beroepsverenigingen</w:t>
      </w:r>
      <w:r w:rsidR="00950C6A" w:rsidRPr="00727514">
        <w:rPr>
          <w:rStyle w:val="SubtleEmphasis"/>
          <w:i w:val="0"/>
          <w:i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89462D" w14:paraId="08B1AA1A" w14:textId="77777777">
        <w:trPr>
          <w:trHeight w:val="2835"/>
        </w:trPr>
        <w:tc>
          <w:tcPr>
            <w:tcW w:w="9016" w:type="dxa"/>
          </w:tcPr>
          <w:p w14:paraId="6CE0306A" w14:textId="6EFD475A" w:rsidR="0089462D" w:rsidRPr="00F21EDC" w:rsidRDefault="0089462D">
            <w:pPr>
              <w:pStyle w:val="NoSpacing"/>
              <w:rPr>
                <w:b/>
                <w:bCs/>
                <w:i/>
                <w:iCs/>
              </w:rPr>
            </w:pPr>
            <w:r w:rsidRPr="00805F71">
              <w:rPr>
                <w:i/>
                <w:iCs/>
              </w:rPr>
              <w:t xml:space="preserve">Licht hier uw antwoord </w:t>
            </w:r>
            <w:r>
              <w:rPr>
                <w:i/>
                <w:iCs/>
              </w:rPr>
              <w:t>toe</w:t>
            </w:r>
            <w:r w:rsidR="00EA4F09">
              <w:rPr>
                <w:i/>
                <w:iCs/>
              </w:rPr>
              <w:t xml:space="preserve"> in maximaal 250 woorden</w:t>
            </w:r>
          </w:p>
          <w:p w14:paraId="6FAE3A0E" w14:textId="77777777" w:rsidR="0089462D" w:rsidRDefault="0089462D">
            <w:pPr>
              <w:rPr>
                <w:i/>
                <w:iCs/>
              </w:rPr>
            </w:pPr>
          </w:p>
          <w:p w14:paraId="09F62C7E" w14:textId="77777777" w:rsidR="0089462D" w:rsidRDefault="0089462D">
            <w:pPr>
              <w:rPr>
                <w:i/>
                <w:iCs/>
              </w:rPr>
            </w:pPr>
          </w:p>
          <w:p w14:paraId="4415858F" w14:textId="77777777" w:rsidR="0089462D" w:rsidRPr="00805F71" w:rsidRDefault="0089462D">
            <w:pPr>
              <w:rPr>
                <w:i/>
                <w:iCs/>
              </w:rPr>
            </w:pPr>
          </w:p>
        </w:tc>
      </w:tr>
    </w:tbl>
    <w:p w14:paraId="14ADCAB6" w14:textId="77777777" w:rsidR="00840A57" w:rsidRDefault="00840A57" w:rsidP="00840A57">
      <w:pPr>
        <w:pStyle w:val="NoSpacing"/>
        <w:rPr>
          <w:rStyle w:val="SubtleEmphasis"/>
          <w:i w:val="0"/>
          <w:iCs w:val="0"/>
          <w:color w:val="auto"/>
        </w:rPr>
      </w:pPr>
    </w:p>
    <w:p w14:paraId="0C043559" w14:textId="6D26C404" w:rsidR="005E175E" w:rsidRPr="00D34D9B" w:rsidRDefault="00D34D9B" w:rsidP="00D34D9B">
      <w:pPr>
        <w:pStyle w:val="NoSpacing"/>
        <w:ind w:left="426" w:hanging="426"/>
        <w:rPr>
          <w:rStyle w:val="SubtleEmphasis"/>
          <w:i w:val="0"/>
          <w:iCs w:val="0"/>
          <w:color w:val="auto"/>
        </w:rPr>
      </w:pPr>
      <w:r>
        <w:rPr>
          <w:rStyle w:val="SubtleEmphasis"/>
          <w:i w:val="0"/>
          <w:iCs w:val="0"/>
          <w:color w:val="auto"/>
        </w:rPr>
        <w:t xml:space="preserve">4.1.2 </w:t>
      </w:r>
      <w:r w:rsidR="00767D38" w:rsidRPr="00D34D9B">
        <w:rPr>
          <w:rStyle w:val="SubtleEmphasis"/>
          <w:i w:val="0"/>
          <w:iCs w:val="0"/>
          <w:color w:val="auto"/>
        </w:rPr>
        <w:t>Onderbouw hoe dit leidt tot kwaliteitsborging- en verbetering van de zorg, zowel nu als in de nabije toekomst</w:t>
      </w:r>
      <w:r w:rsidR="00950C6A" w:rsidRPr="00D34D9B">
        <w:rPr>
          <w:rStyle w:val="SubtleEmphasis"/>
          <w:i w:val="0"/>
          <w:i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67D38" w14:paraId="7481BE1A" w14:textId="77777777" w:rsidTr="004A226A">
        <w:trPr>
          <w:trHeight w:val="2835"/>
        </w:trPr>
        <w:tc>
          <w:tcPr>
            <w:tcW w:w="9016" w:type="dxa"/>
          </w:tcPr>
          <w:p w14:paraId="1178E10E" w14:textId="7D930930" w:rsidR="00767D38" w:rsidRPr="00F21EDC" w:rsidRDefault="00767D38"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655E849D" w14:textId="77777777" w:rsidR="00767D38" w:rsidRDefault="00767D38" w:rsidP="00270A4E">
            <w:pPr>
              <w:rPr>
                <w:i/>
                <w:iCs/>
              </w:rPr>
            </w:pPr>
          </w:p>
          <w:p w14:paraId="76127384" w14:textId="77777777" w:rsidR="00767D38" w:rsidRDefault="00767D38" w:rsidP="00270A4E">
            <w:pPr>
              <w:rPr>
                <w:i/>
                <w:iCs/>
              </w:rPr>
            </w:pPr>
          </w:p>
          <w:p w14:paraId="3CE69227" w14:textId="77777777" w:rsidR="00767D38" w:rsidRPr="00805F71" w:rsidRDefault="00767D38" w:rsidP="00270A4E">
            <w:pPr>
              <w:rPr>
                <w:i/>
                <w:iCs/>
              </w:rPr>
            </w:pPr>
          </w:p>
        </w:tc>
      </w:tr>
    </w:tbl>
    <w:p w14:paraId="0ECB3CA6" w14:textId="25E25C43" w:rsidR="004B35AC" w:rsidRDefault="004B35AC" w:rsidP="00270A4E">
      <w:pPr>
        <w:pStyle w:val="ListParagraph"/>
        <w:ind w:left="0"/>
      </w:pPr>
    </w:p>
    <w:p w14:paraId="57A96A2D" w14:textId="77777777" w:rsidR="001F5415" w:rsidRDefault="001F5415" w:rsidP="00270A4E">
      <w:pPr>
        <w:pStyle w:val="ListParagraph"/>
        <w:ind w:left="0"/>
      </w:pPr>
    </w:p>
    <w:p w14:paraId="43C02EDC" w14:textId="77777777" w:rsidR="001F5415" w:rsidRDefault="001F5415" w:rsidP="00270A4E">
      <w:pPr>
        <w:pStyle w:val="ListParagraph"/>
        <w:ind w:left="0"/>
      </w:pPr>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4B35AC" w14:paraId="72ECCF4C" w14:textId="77777777" w:rsidTr="00172D29">
        <w:trPr>
          <w:trHeight w:val="614"/>
        </w:trPr>
        <w:tc>
          <w:tcPr>
            <w:tcW w:w="9016" w:type="dxa"/>
            <w:shd w:val="clear" w:color="auto" w:fill="0A242C"/>
          </w:tcPr>
          <w:p w14:paraId="5492F80B" w14:textId="3D532570" w:rsidR="004B35AC" w:rsidRDefault="00106581" w:rsidP="00270A4E">
            <w:pPr>
              <w:rPr>
                <w:i/>
                <w:iCs/>
                <w:sz w:val="20"/>
                <w:szCs w:val="20"/>
              </w:rPr>
            </w:pPr>
            <w:r w:rsidRPr="003F6117">
              <w:rPr>
                <w:i/>
                <w:iCs/>
                <w:sz w:val="20"/>
                <w:szCs w:val="20"/>
              </w:rPr>
              <w:lastRenderedPageBreak/>
              <w:t>Context</w:t>
            </w:r>
            <w:r>
              <w:rPr>
                <w:i/>
                <w:iCs/>
                <w:sz w:val="20"/>
                <w:szCs w:val="20"/>
              </w:rPr>
              <w:t xml:space="preserve"> IGC criterium </w:t>
            </w:r>
            <w:r w:rsidR="004B35AC">
              <w:rPr>
                <w:i/>
                <w:iCs/>
                <w:sz w:val="20"/>
                <w:szCs w:val="20"/>
              </w:rPr>
              <w:t>4.2</w:t>
            </w:r>
            <w:r w:rsidR="00870397">
              <w:rPr>
                <w:i/>
                <w:iCs/>
                <w:sz w:val="20"/>
                <w:szCs w:val="20"/>
              </w:rPr>
              <w:t xml:space="preserve"> </w:t>
            </w:r>
          </w:p>
          <w:p w14:paraId="5A8670F7" w14:textId="0C1FC37C" w:rsidR="004B35AC" w:rsidRPr="004B35AC" w:rsidRDefault="004B35AC" w:rsidP="00270A4E">
            <w:pPr>
              <w:rPr>
                <w:b/>
                <w:bCs/>
                <w:sz w:val="20"/>
                <w:szCs w:val="20"/>
              </w:rPr>
            </w:pPr>
            <w:r w:rsidRPr="004B35AC">
              <w:rPr>
                <w:b/>
                <w:bCs/>
                <w:sz w:val="20"/>
                <w:szCs w:val="20"/>
              </w:rPr>
              <w:t>Inzicht in praktijk- of uitkomstvariatie</w:t>
            </w:r>
          </w:p>
          <w:p w14:paraId="72A88DDE" w14:textId="2BAB4CA2" w:rsidR="004B35AC" w:rsidRPr="00270A4E" w:rsidRDefault="004B35AC" w:rsidP="00E51CAB">
            <w:pPr>
              <w:pStyle w:val="ListParagraph"/>
              <w:numPr>
                <w:ilvl w:val="0"/>
                <w:numId w:val="48"/>
              </w:numPr>
              <w:rPr>
                <w:sz w:val="20"/>
                <w:szCs w:val="20"/>
              </w:rPr>
            </w:pPr>
            <w:r w:rsidRPr="00270A4E">
              <w:rPr>
                <w:sz w:val="20"/>
                <w:szCs w:val="20"/>
              </w:rPr>
              <w:t>Er is beschreven hoe en in welke mate/frequentie de uitkomsten uit de kwaliteitsregistratie worden gebruikt om inzicht te krijgen in uitkomst- en praktijkvariatie</w:t>
            </w:r>
            <w:r w:rsidR="00950C6A">
              <w:rPr>
                <w:sz w:val="20"/>
                <w:szCs w:val="20"/>
              </w:rPr>
              <w:t>.</w:t>
            </w:r>
          </w:p>
          <w:p w14:paraId="5D723BEC" w14:textId="506ADAB3" w:rsidR="004B35AC" w:rsidRPr="00270A4E" w:rsidRDefault="004B35AC" w:rsidP="00E51CAB">
            <w:pPr>
              <w:pStyle w:val="ListParagraph"/>
              <w:numPr>
                <w:ilvl w:val="0"/>
                <w:numId w:val="48"/>
              </w:numPr>
              <w:rPr>
                <w:sz w:val="20"/>
                <w:szCs w:val="20"/>
              </w:rPr>
            </w:pPr>
            <w:r w:rsidRPr="00270A4E">
              <w:rPr>
                <w:sz w:val="20"/>
                <w:szCs w:val="20"/>
              </w:rPr>
              <w:t>Er is en onderbouwd hoe dit leidt tot verbetering van de kwaliteit van zorg, zowel nu als in de toekomst</w:t>
            </w:r>
            <w:r w:rsidR="00950C6A">
              <w:rPr>
                <w:sz w:val="20"/>
                <w:szCs w:val="20"/>
              </w:rPr>
              <w:t>.</w:t>
            </w:r>
            <w:r w:rsidRPr="00270A4E">
              <w:rPr>
                <w:sz w:val="20"/>
                <w:szCs w:val="20"/>
              </w:rPr>
              <w:t xml:space="preserve"> </w:t>
            </w:r>
          </w:p>
          <w:p w14:paraId="5E801685" w14:textId="0AA6523A" w:rsidR="004B35AC" w:rsidRPr="006451B1" w:rsidRDefault="004B35AC" w:rsidP="00270A4E">
            <w:pPr>
              <w:rPr>
                <w:sz w:val="20"/>
                <w:szCs w:val="20"/>
              </w:rPr>
            </w:pPr>
          </w:p>
        </w:tc>
      </w:tr>
    </w:tbl>
    <w:p w14:paraId="77FA3367" w14:textId="77777777" w:rsidR="004B35AC" w:rsidRDefault="004B35AC" w:rsidP="00270A4E"/>
    <w:p w14:paraId="038CB73E" w14:textId="5CE123AC" w:rsidR="00767D38" w:rsidRPr="00990E04" w:rsidRDefault="00767D38" w:rsidP="00E51CAB">
      <w:pPr>
        <w:pStyle w:val="Heading2"/>
        <w:numPr>
          <w:ilvl w:val="1"/>
          <w:numId w:val="45"/>
        </w:numPr>
        <w:rPr>
          <w:rStyle w:val="SubtleEmphasis"/>
          <w:rFonts w:asciiTheme="minorHAnsi" w:eastAsiaTheme="minorEastAsia" w:hAnsiTheme="minorHAnsi" w:cstheme="minorBidi"/>
          <w:b w:val="0"/>
          <w:bCs w:val="0"/>
          <w:i w:val="0"/>
          <w:iCs w:val="0"/>
          <w:color w:val="auto"/>
          <w:sz w:val="22"/>
          <w:szCs w:val="22"/>
        </w:rPr>
      </w:pPr>
      <w:bookmarkStart w:id="150" w:name="_Toc131599689"/>
      <w:bookmarkStart w:id="151" w:name="_Toc132791126"/>
      <w:bookmarkStart w:id="152" w:name="_Toc134623468"/>
      <w:bookmarkStart w:id="153" w:name="_Toc208926096"/>
      <w:bookmarkStart w:id="154" w:name="_Toc208926997"/>
      <w:r w:rsidRPr="00990E04">
        <w:rPr>
          <w:rFonts w:cstheme="majorHAnsi"/>
        </w:rPr>
        <w:t>Inzicht in praktijk- of uitkomstvariatie</w:t>
      </w:r>
      <w:bookmarkEnd w:id="150"/>
      <w:bookmarkEnd w:id="151"/>
      <w:bookmarkEnd w:id="152"/>
      <w:bookmarkEnd w:id="153"/>
      <w:bookmarkEnd w:id="154"/>
      <w:r w:rsidR="00EC4610" w:rsidRPr="00990E04">
        <w:rPr>
          <w:rStyle w:val="SubtleEmphasis"/>
          <w:rFonts w:asciiTheme="minorHAnsi" w:eastAsiaTheme="minorEastAsia" w:hAnsiTheme="minorHAnsi" w:cstheme="minorBidi"/>
          <w:b w:val="0"/>
          <w:bCs w:val="0"/>
          <w:i w:val="0"/>
          <w:iCs w:val="0"/>
          <w:color w:val="auto"/>
          <w:sz w:val="22"/>
          <w:szCs w:val="22"/>
        </w:rPr>
        <w:br/>
      </w:r>
    </w:p>
    <w:p w14:paraId="40DC2F0E" w14:textId="241F7C9F" w:rsidR="00D2207F" w:rsidRPr="00EC4610" w:rsidRDefault="00EC4610" w:rsidP="001F5415">
      <w:pPr>
        <w:pStyle w:val="NoSpacing"/>
        <w:rPr>
          <w:rStyle w:val="SubtleEmphasis"/>
          <w:i w:val="0"/>
          <w:iCs w:val="0"/>
          <w:color w:val="auto"/>
        </w:rPr>
      </w:pPr>
      <w:r>
        <w:rPr>
          <w:rStyle w:val="SubtleEmphasis"/>
          <w:i w:val="0"/>
          <w:iCs w:val="0"/>
          <w:color w:val="auto"/>
        </w:rPr>
        <w:t xml:space="preserve">4.2.1 </w:t>
      </w:r>
      <w:r w:rsidR="00767D38" w:rsidRPr="00EC4610">
        <w:rPr>
          <w:rStyle w:val="SubtleEmphasis"/>
          <w:i w:val="0"/>
          <w:iCs w:val="0"/>
          <w:color w:val="auto"/>
        </w:rPr>
        <w:t xml:space="preserve">Beschrijf </w:t>
      </w:r>
      <w:r w:rsidR="00FB7BB5" w:rsidRPr="00EC4610">
        <w:rPr>
          <w:rStyle w:val="SubtleEmphasis"/>
          <w:i w:val="0"/>
          <w:iCs w:val="0"/>
          <w:color w:val="auto"/>
        </w:rPr>
        <w:t>hoe (en in welke mate en frequentie) de uitkomsten uit de kwaliteitsregistratie worden gebruikt om inzicht te krijgen in uitkomst- en praktijkvariatie</w:t>
      </w:r>
      <w:r w:rsidR="00950C6A" w:rsidRPr="00EC4610">
        <w:rPr>
          <w:rStyle w:val="SubtleEmphasis"/>
          <w:i w:val="0"/>
          <w:i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D2207F" w14:paraId="5E9084EA" w14:textId="77777777">
        <w:trPr>
          <w:trHeight w:val="2835"/>
        </w:trPr>
        <w:tc>
          <w:tcPr>
            <w:tcW w:w="9016" w:type="dxa"/>
          </w:tcPr>
          <w:p w14:paraId="5A0612A9" w14:textId="61BC60B3" w:rsidR="00D2207F" w:rsidRPr="00F21EDC" w:rsidRDefault="00D2207F">
            <w:pPr>
              <w:pStyle w:val="NoSpacing"/>
              <w:rPr>
                <w:b/>
                <w:bCs/>
                <w:i/>
                <w:iCs/>
              </w:rPr>
            </w:pPr>
            <w:r w:rsidRPr="00805F71">
              <w:rPr>
                <w:i/>
                <w:iCs/>
              </w:rPr>
              <w:t xml:space="preserve">Licht hier uw antwoord </w:t>
            </w:r>
            <w:r>
              <w:rPr>
                <w:i/>
                <w:iCs/>
              </w:rPr>
              <w:t>toe</w:t>
            </w:r>
            <w:r w:rsidR="00EA4F09">
              <w:rPr>
                <w:i/>
                <w:iCs/>
              </w:rPr>
              <w:t xml:space="preserve"> in maximaal 250 woorden</w:t>
            </w:r>
          </w:p>
          <w:p w14:paraId="3606D0C9" w14:textId="77777777" w:rsidR="00D2207F" w:rsidRDefault="00D2207F">
            <w:pPr>
              <w:rPr>
                <w:i/>
                <w:iCs/>
              </w:rPr>
            </w:pPr>
          </w:p>
          <w:p w14:paraId="3E847E5E" w14:textId="77777777" w:rsidR="00D2207F" w:rsidRDefault="00D2207F">
            <w:pPr>
              <w:rPr>
                <w:i/>
                <w:iCs/>
              </w:rPr>
            </w:pPr>
          </w:p>
          <w:p w14:paraId="7BF0C3B2" w14:textId="77777777" w:rsidR="00D2207F" w:rsidRPr="00805F71" w:rsidRDefault="00D2207F">
            <w:pPr>
              <w:rPr>
                <w:i/>
                <w:iCs/>
              </w:rPr>
            </w:pPr>
          </w:p>
        </w:tc>
      </w:tr>
    </w:tbl>
    <w:p w14:paraId="1116870B" w14:textId="39099D16" w:rsidR="00FB7BB5" w:rsidRPr="00FB7BB5" w:rsidRDefault="00FB7BB5" w:rsidP="00D2207F">
      <w:pPr>
        <w:pStyle w:val="NoSpacing"/>
        <w:rPr>
          <w:rStyle w:val="SubtleEmphasis"/>
          <w:i w:val="0"/>
          <w:iCs w:val="0"/>
          <w:color w:val="auto"/>
        </w:rPr>
      </w:pPr>
    </w:p>
    <w:p w14:paraId="28476B97" w14:textId="324B1D0E" w:rsidR="00FB7BB5" w:rsidRPr="00EC4610" w:rsidRDefault="00EC4610" w:rsidP="00EC4610">
      <w:pPr>
        <w:pStyle w:val="NoSpacing"/>
        <w:ind w:left="426" w:hanging="426"/>
        <w:rPr>
          <w:rStyle w:val="SubtleEmphasis"/>
          <w:i w:val="0"/>
          <w:iCs w:val="0"/>
          <w:color w:val="auto"/>
        </w:rPr>
      </w:pPr>
      <w:r>
        <w:rPr>
          <w:rStyle w:val="SubtleEmphasis"/>
          <w:i w:val="0"/>
          <w:iCs w:val="0"/>
          <w:color w:val="auto"/>
        </w:rPr>
        <w:t xml:space="preserve">4.2.2 </w:t>
      </w:r>
      <w:r w:rsidR="00FB7BB5" w:rsidRPr="00EC4610">
        <w:rPr>
          <w:rStyle w:val="SubtleEmphasis"/>
          <w:i w:val="0"/>
          <w:iCs w:val="0"/>
          <w:color w:val="auto"/>
        </w:rPr>
        <w:t>Onderbouw hoe dit leidt tot kwaliteitsborging- en verbetering van de zorg en vermindering van ongewenste uitkomst- en praktijkvariatie, zowel nu als in de nabije toekomst</w:t>
      </w:r>
      <w:r w:rsidR="00950C6A" w:rsidRPr="00EC4610">
        <w:rPr>
          <w:rStyle w:val="SubtleEmphasis"/>
          <w:i w:val="0"/>
          <w:i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FB7BB5" w14:paraId="7E6C6E25" w14:textId="77777777" w:rsidTr="004A226A">
        <w:trPr>
          <w:trHeight w:val="2835"/>
        </w:trPr>
        <w:tc>
          <w:tcPr>
            <w:tcW w:w="9016" w:type="dxa"/>
          </w:tcPr>
          <w:p w14:paraId="62EC9243" w14:textId="56B70945" w:rsidR="00FB7BB5" w:rsidRPr="00F21EDC" w:rsidRDefault="00FB7BB5"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28B4100C" w14:textId="77777777" w:rsidR="00FB7BB5" w:rsidRDefault="00FB7BB5" w:rsidP="00270A4E">
            <w:pPr>
              <w:rPr>
                <w:i/>
                <w:iCs/>
              </w:rPr>
            </w:pPr>
          </w:p>
          <w:p w14:paraId="1ED871EE" w14:textId="77777777" w:rsidR="00FB7BB5" w:rsidRDefault="00FB7BB5" w:rsidP="00270A4E">
            <w:pPr>
              <w:rPr>
                <w:i/>
                <w:iCs/>
              </w:rPr>
            </w:pPr>
          </w:p>
          <w:p w14:paraId="70977B91" w14:textId="77777777" w:rsidR="00FB7BB5" w:rsidRPr="00805F71" w:rsidRDefault="00FB7BB5" w:rsidP="00270A4E">
            <w:pPr>
              <w:rPr>
                <w:i/>
                <w:iCs/>
              </w:rPr>
            </w:pPr>
          </w:p>
        </w:tc>
      </w:tr>
    </w:tbl>
    <w:p w14:paraId="40136515" w14:textId="56F75B58" w:rsidR="00A97FD7" w:rsidRDefault="00A97FD7" w:rsidP="00270A4E">
      <w:pPr>
        <w:pStyle w:val="NoSpacing"/>
      </w:pPr>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5E5577" w14:paraId="1DF27052" w14:textId="77777777" w:rsidTr="00172D29">
        <w:trPr>
          <w:trHeight w:val="614"/>
        </w:trPr>
        <w:tc>
          <w:tcPr>
            <w:tcW w:w="9016" w:type="dxa"/>
            <w:shd w:val="clear" w:color="auto" w:fill="0A242C"/>
          </w:tcPr>
          <w:p w14:paraId="6F8E2F75" w14:textId="26615368" w:rsidR="005E5577" w:rsidRDefault="00106581" w:rsidP="00270A4E">
            <w:pPr>
              <w:rPr>
                <w:i/>
                <w:iCs/>
                <w:sz w:val="20"/>
                <w:szCs w:val="20"/>
              </w:rPr>
            </w:pPr>
            <w:r w:rsidRPr="003F6117">
              <w:rPr>
                <w:i/>
                <w:iCs/>
                <w:sz w:val="20"/>
                <w:szCs w:val="20"/>
              </w:rPr>
              <w:t>Context</w:t>
            </w:r>
            <w:r>
              <w:rPr>
                <w:i/>
                <w:iCs/>
                <w:sz w:val="20"/>
                <w:szCs w:val="20"/>
              </w:rPr>
              <w:t xml:space="preserve"> IGC criterium </w:t>
            </w:r>
            <w:r w:rsidR="005E5577">
              <w:rPr>
                <w:i/>
                <w:iCs/>
                <w:sz w:val="20"/>
                <w:szCs w:val="20"/>
              </w:rPr>
              <w:t>4.3</w:t>
            </w:r>
            <w:r w:rsidR="009C7373">
              <w:rPr>
                <w:i/>
                <w:iCs/>
                <w:sz w:val="20"/>
                <w:szCs w:val="20"/>
              </w:rPr>
              <w:t xml:space="preserve"> </w:t>
            </w:r>
            <w:r w:rsidR="00FB7A63">
              <w:rPr>
                <w:i/>
                <w:iCs/>
                <w:sz w:val="20"/>
                <w:szCs w:val="20"/>
              </w:rPr>
              <w:t>–</w:t>
            </w:r>
            <w:r w:rsidR="009C7373">
              <w:rPr>
                <w:i/>
                <w:iCs/>
                <w:sz w:val="20"/>
                <w:szCs w:val="20"/>
              </w:rPr>
              <w:t xml:space="preserve"> 4.8</w:t>
            </w:r>
          </w:p>
          <w:p w14:paraId="7332C303" w14:textId="77777777" w:rsidR="009C7373" w:rsidRDefault="009C7373" w:rsidP="00270A4E">
            <w:pPr>
              <w:rPr>
                <w:b/>
                <w:bCs/>
                <w:sz w:val="20"/>
                <w:szCs w:val="20"/>
              </w:rPr>
            </w:pPr>
          </w:p>
          <w:p w14:paraId="3082B0C5" w14:textId="11D26F8B" w:rsidR="005E5577" w:rsidRPr="005E5577" w:rsidRDefault="009C7373" w:rsidP="00270A4E">
            <w:pPr>
              <w:rPr>
                <w:b/>
                <w:bCs/>
                <w:sz w:val="20"/>
                <w:szCs w:val="20"/>
              </w:rPr>
            </w:pPr>
            <w:r>
              <w:rPr>
                <w:b/>
                <w:bCs/>
                <w:sz w:val="20"/>
                <w:szCs w:val="20"/>
              </w:rPr>
              <w:t xml:space="preserve">4.3: </w:t>
            </w:r>
            <w:r w:rsidR="005E5577" w:rsidRPr="005E5577">
              <w:rPr>
                <w:b/>
                <w:bCs/>
                <w:sz w:val="20"/>
                <w:szCs w:val="20"/>
              </w:rPr>
              <w:t xml:space="preserve">Beoogd effect op </w:t>
            </w:r>
            <w:r w:rsidR="005E5577" w:rsidRPr="00CD30D6">
              <w:rPr>
                <w:b/>
                <w:sz w:val="20"/>
                <w:szCs w:val="20"/>
                <w:u w:val="single"/>
              </w:rPr>
              <w:t>veiligheid</w:t>
            </w:r>
          </w:p>
          <w:p w14:paraId="24892D14" w14:textId="74514F42" w:rsidR="005E5577" w:rsidRPr="005E5577" w:rsidRDefault="005E5577" w:rsidP="00270A4E">
            <w:pPr>
              <w:rPr>
                <w:sz w:val="20"/>
                <w:szCs w:val="20"/>
              </w:rPr>
            </w:pPr>
            <w:r w:rsidRPr="005E5577">
              <w:rPr>
                <w:sz w:val="20"/>
                <w:szCs w:val="20"/>
              </w:rPr>
              <w:t xml:space="preserve">De meerwaarde van registratie ten aanzien van het effect op de veiligheid nu en in de toekomst is onderbouwd: </w:t>
            </w:r>
          </w:p>
          <w:p w14:paraId="0312D579" w14:textId="77777777" w:rsidR="005E5577" w:rsidRDefault="005E5577" w:rsidP="00270A4E">
            <w:pPr>
              <w:rPr>
                <w:b/>
                <w:bCs/>
                <w:sz w:val="20"/>
                <w:szCs w:val="20"/>
              </w:rPr>
            </w:pPr>
          </w:p>
          <w:p w14:paraId="70992754" w14:textId="2508C58E" w:rsidR="009C7373" w:rsidRPr="004515E0" w:rsidRDefault="009C7373" w:rsidP="009C7373">
            <w:pPr>
              <w:rPr>
                <w:b/>
                <w:bCs/>
                <w:sz w:val="20"/>
                <w:szCs w:val="20"/>
              </w:rPr>
            </w:pPr>
            <w:r>
              <w:rPr>
                <w:b/>
                <w:bCs/>
                <w:sz w:val="20"/>
                <w:szCs w:val="20"/>
              </w:rPr>
              <w:t xml:space="preserve">4.4: </w:t>
            </w:r>
            <w:r w:rsidRPr="004515E0">
              <w:rPr>
                <w:b/>
                <w:bCs/>
                <w:sz w:val="20"/>
                <w:szCs w:val="20"/>
              </w:rPr>
              <w:t xml:space="preserve">Beoogd effect op </w:t>
            </w:r>
            <w:r w:rsidRPr="004515E0">
              <w:rPr>
                <w:b/>
                <w:bCs/>
                <w:sz w:val="20"/>
                <w:szCs w:val="20"/>
                <w:u w:val="single"/>
              </w:rPr>
              <w:t>doelmatigheid</w:t>
            </w:r>
            <w:r w:rsidRPr="004515E0">
              <w:rPr>
                <w:b/>
                <w:bCs/>
                <w:sz w:val="20"/>
                <w:szCs w:val="20"/>
              </w:rPr>
              <w:t xml:space="preserve"> (efficiëntie) en/of zorgkosten</w:t>
            </w:r>
          </w:p>
          <w:p w14:paraId="3E86A3D2" w14:textId="77777777" w:rsidR="009C7373" w:rsidRPr="004515E0" w:rsidRDefault="009C7373" w:rsidP="009C7373">
            <w:pPr>
              <w:rPr>
                <w:sz w:val="20"/>
                <w:szCs w:val="20"/>
              </w:rPr>
            </w:pPr>
            <w:r w:rsidRPr="004515E0">
              <w:rPr>
                <w:sz w:val="20"/>
                <w:szCs w:val="20"/>
              </w:rPr>
              <w:t xml:space="preserve">De meerwaarde van registratie ten aanzien van het effect op de doelmatigheid (efficiëntie) en/of zorgkosten nu en in de toekomst is onderbouwd: </w:t>
            </w:r>
          </w:p>
          <w:p w14:paraId="02A5B551" w14:textId="77777777" w:rsidR="009C7373" w:rsidRDefault="009C7373" w:rsidP="00270A4E">
            <w:pPr>
              <w:rPr>
                <w:b/>
                <w:bCs/>
                <w:sz w:val="20"/>
                <w:szCs w:val="20"/>
              </w:rPr>
            </w:pPr>
          </w:p>
          <w:p w14:paraId="7C0ED587" w14:textId="703543A3" w:rsidR="009C7373" w:rsidRPr="00FA62E5" w:rsidRDefault="009C7373" w:rsidP="009C7373">
            <w:pPr>
              <w:rPr>
                <w:b/>
                <w:bCs/>
                <w:sz w:val="20"/>
                <w:szCs w:val="20"/>
              </w:rPr>
            </w:pPr>
            <w:r>
              <w:rPr>
                <w:b/>
                <w:bCs/>
                <w:sz w:val="20"/>
                <w:szCs w:val="20"/>
              </w:rPr>
              <w:t xml:space="preserve">4.5: </w:t>
            </w:r>
            <w:r w:rsidRPr="00FA62E5">
              <w:rPr>
                <w:b/>
                <w:bCs/>
                <w:sz w:val="20"/>
                <w:szCs w:val="20"/>
              </w:rPr>
              <w:t xml:space="preserve">Beoogd effect op </w:t>
            </w:r>
            <w:r w:rsidRPr="00032CF5">
              <w:rPr>
                <w:b/>
                <w:bCs/>
                <w:sz w:val="20"/>
                <w:szCs w:val="20"/>
                <w:u w:val="single"/>
              </w:rPr>
              <w:t>doeltreffendheid</w:t>
            </w:r>
            <w:r w:rsidRPr="00FA62E5">
              <w:rPr>
                <w:b/>
                <w:bCs/>
                <w:sz w:val="20"/>
                <w:szCs w:val="20"/>
              </w:rPr>
              <w:t xml:space="preserve"> (effectiviteit)</w:t>
            </w:r>
          </w:p>
          <w:p w14:paraId="602289F6" w14:textId="77777777" w:rsidR="009C7373" w:rsidRPr="00032CF5" w:rsidRDefault="009C7373" w:rsidP="009C7373">
            <w:pPr>
              <w:rPr>
                <w:sz w:val="20"/>
                <w:szCs w:val="20"/>
              </w:rPr>
            </w:pPr>
            <w:r w:rsidRPr="00032CF5">
              <w:rPr>
                <w:sz w:val="20"/>
                <w:szCs w:val="20"/>
              </w:rPr>
              <w:lastRenderedPageBreak/>
              <w:t>De meerwaarde van de kwaliteitsregistratie ten aanzien van doeltreffendheid (effectiviteit) van de zorg nu en in de toekomst is onderbouwd</w:t>
            </w:r>
            <w:r>
              <w:rPr>
                <w:sz w:val="20"/>
                <w:szCs w:val="20"/>
              </w:rPr>
              <w:t>.</w:t>
            </w:r>
          </w:p>
          <w:p w14:paraId="025B225C" w14:textId="77777777" w:rsidR="009C7373" w:rsidRDefault="009C7373" w:rsidP="00270A4E">
            <w:pPr>
              <w:rPr>
                <w:b/>
                <w:bCs/>
                <w:sz w:val="20"/>
                <w:szCs w:val="20"/>
              </w:rPr>
            </w:pPr>
          </w:p>
          <w:p w14:paraId="67E28C20" w14:textId="4478F273" w:rsidR="002E5486" w:rsidRPr="00032CF5" w:rsidRDefault="002E5486" w:rsidP="002E5486">
            <w:pPr>
              <w:rPr>
                <w:b/>
                <w:bCs/>
                <w:sz w:val="20"/>
                <w:szCs w:val="20"/>
              </w:rPr>
            </w:pPr>
            <w:r>
              <w:rPr>
                <w:b/>
                <w:bCs/>
                <w:sz w:val="20"/>
                <w:szCs w:val="20"/>
              </w:rPr>
              <w:t xml:space="preserve">4.6: </w:t>
            </w:r>
            <w:r w:rsidRPr="00032CF5">
              <w:rPr>
                <w:b/>
                <w:bCs/>
                <w:sz w:val="20"/>
                <w:szCs w:val="20"/>
              </w:rPr>
              <w:t xml:space="preserve">Beoogd effect op </w:t>
            </w:r>
            <w:r w:rsidRPr="00032CF5">
              <w:rPr>
                <w:b/>
                <w:bCs/>
                <w:sz w:val="20"/>
                <w:szCs w:val="20"/>
                <w:u w:val="single"/>
              </w:rPr>
              <w:t>patiënt-/clientgerichtheid</w:t>
            </w:r>
          </w:p>
          <w:p w14:paraId="792695EB" w14:textId="77777777" w:rsidR="002E5486" w:rsidRPr="00032CF5" w:rsidRDefault="002E5486" w:rsidP="002E5486">
            <w:pPr>
              <w:rPr>
                <w:sz w:val="20"/>
                <w:szCs w:val="20"/>
              </w:rPr>
            </w:pPr>
            <w:r w:rsidRPr="00032CF5">
              <w:rPr>
                <w:sz w:val="20"/>
                <w:szCs w:val="20"/>
              </w:rPr>
              <w:t>De meerwaarde van de kwaliteitsregistratie ten aanzien van het effect op de patiënt-/clientgerichtheid nu en in de toekomst is onderbouwd:</w:t>
            </w:r>
          </w:p>
          <w:p w14:paraId="41595315" w14:textId="77777777" w:rsidR="009C7373" w:rsidRDefault="009C7373" w:rsidP="00270A4E">
            <w:pPr>
              <w:rPr>
                <w:b/>
                <w:bCs/>
                <w:sz w:val="20"/>
                <w:szCs w:val="20"/>
              </w:rPr>
            </w:pPr>
          </w:p>
          <w:p w14:paraId="2161B092" w14:textId="030AC48C" w:rsidR="004E25FE" w:rsidRPr="005260E7" w:rsidRDefault="004E25FE" w:rsidP="004E25FE">
            <w:pPr>
              <w:rPr>
                <w:b/>
                <w:bCs/>
                <w:sz w:val="20"/>
                <w:szCs w:val="20"/>
              </w:rPr>
            </w:pPr>
            <w:r>
              <w:rPr>
                <w:b/>
                <w:bCs/>
                <w:sz w:val="20"/>
                <w:szCs w:val="20"/>
              </w:rPr>
              <w:t xml:space="preserve">4.7: </w:t>
            </w:r>
            <w:r w:rsidRPr="005260E7">
              <w:rPr>
                <w:b/>
                <w:bCs/>
                <w:sz w:val="20"/>
                <w:szCs w:val="20"/>
              </w:rPr>
              <w:t xml:space="preserve">Beoogd effect op </w:t>
            </w:r>
            <w:r w:rsidRPr="005260E7">
              <w:rPr>
                <w:b/>
                <w:bCs/>
                <w:sz w:val="20"/>
                <w:szCs w:val="20"/>
                <w:u w:val="single"/>
              </w:rPr>
              <w:t>tijdigheid</w:t>
            </w:r>
          </w:p>
          <w:p w14:paraId="3BBFA134" w14:textId="77777777" w:rsidR="004E25FE" w:rsidRPr="00D44E99" w:rsidRDefault="004E25FE" w:rsidP="004E25FE">
            <w:pPr>
              <w:rPr>
                <w:sz w:val="20"/>
                <w:szCs w:val="20"/>
              </w:rPr>
            </w:pPr>
            <w:r w:rsidRPr="00D44E99">
              <w:rPr>
                <w:sz w:val="20"/>
                <w:szCs w:val="20"/>
              </w:rPr>
              <w:t xml:space="preserve">De meerwaarde van de kwaliteitsregistratie ten aanzien van het effect op de tijdigheid (logistieke kwaliteit) van de zorg is onderbouwd: </w:t>
            </w:r>
          </w:p>
          <w:p w14:paraId="79B4E841" w14:textId="35C7C31D" w:rsidR="009C7373" w:rsidRDefault="009C7373" w:rsidP="00270A4E">
            <w:pPr>
              <w:rPr>
                <w:b/>
                <w:bCs/>
                <w:sz w:val="20"/>
                <w:szCs w:val="20"/>
              </w:rPr>
            </w:pPr>
          </w:p>
          <w:p w14:paraId="648C2154" w14:textId="05BCACAA" w:rsidR="004E25FE" w:rsidRPr="00C406F1" w:rsidRDefault="004E25FE" w:rsidP="004E25FE">
            <w:pPr>
              <w:rPr>
                <w:b/>
                <w:bCs/>
                <w:sz w:val="20"/>
                <w:szCs w:val="20"/>
              </w:rPr>
            </w:pPr>
            <w:r>
              <w:rPr>
                <w:b/>
                <w:bCs/>
                <w:sz w:val="20"/>
                <w:szCs w:val="20"/>
              </w:rPr>
              <w:t>4.8:</w:t>
            </w:r>
            <w:r w:rsidRPr="00C406F1">
              <w:rPr>
                <w:b/>
                <w:bCs/>
                <w:sz w:val="20"/>
                <w:szCs w:val="20"/>
              </w:rPr>
              <w:t xml:space="preserve"> Beoogd effect op </w:t>
            </w:r>
            <w:r w:rsidRPr="00C406F1">
              <w:rPr>
                <w:b/>
                <w:bCs/>
                <w:sz w:val="20"/>
                <w:szCs w:val="20"/>
                <w:u w:val="single"/>
              </w:rPr>
              <w:t>toegankelijkheid/gelijkwaardigheid</w:t>
            </w:r>
          </w:p>
          <w:p w14:paraId="4171B5AD" w14:textId="1891E22A" w:rsidR="004E25FE" w:rsidRPr="00C406F1" w:rsidRDefault="004E25FE" w:rsidP="004E25FE">
            <w:pPr>
              <w:rPr>
                <w:sz w:val="20"/>
                <w:szCs w:val="20"/>
              </w:rPr>
            </w:pPr>
            <w:r w:rsidRPr="00C406F1">
              <w:rPr>
                <w:sz w:val="20"/>
                <w:szCs w:val="20"/>
              </w:rPr>
              <w:t>De meerwaarde van de kwaliteitsregistratie ten aanzien van het effect op toegankelijkheid/gelijkwaardigheid van zorg nu en in de toekomst is onderbouwd:</w:t>
            </w:r>
          </w:p>
          <w:p w14:paraId="7E1BA67E" w14:textId="77777777" w:rsidR="009C7373" w:rsidRDefault="009C7373" w:rsidP="00270A4E">
            <w:pPr>
              <w:rPr>
                <w:b/>
                <w:bCs/>
                <w:sz w:val="20"/>
                <w:szCs w:val="20"/>
              </w:rPr>
            </w:pPr>
          </w:p>
          <w:p w14:paraId="54A8F165" w14:textId="77777777" w:rsidR="005E5577" w:rsidRPr="00B2584A" w:rsidRDefault="005E5577" w:rsidP="00270A4E">
            <w:pPr>
              <w:rPr>
                <w:sz w:val="20"/>
                <w:szCs w:val="20"/>
              </w:rPr>
            </w:pPr>
            <w:r w:rsidRPr="00B2584A">
              <w:rPr>
                <w:b/>
                <w:bCs/>
                <w:sz w:val="20"/>
                <w:szCs w:val="20"/>
              </w:rPr>
              <w:t>Rationale</w:t>
            </w:r>
          </w:p>
          <w:p w14:paraId="542D7409" w14:textId="77777777" w:rsidR="00B7382F" w:rsidRPr="00B7382F" w:rsidRDefault="00B7382F" w:rsidP="00270A4E">
            <w:pPr>
              <w:rPr>
                <w:sz w:val="20"/>
                <w:szCs w:val="20"/>
              </w:rPr>
            </w:pPr>
            <w:r w:rsidRPr="00B7382F">
              <w:rPr>
                <w:sz w:val="20"/>
                <w:szCs w:val="20"/>
              </w:rPr>
              <w:t>Verbetering van kwaliteit van zorg kan betrekking hebben op verschillende domeinen. Het Institute of Medicine (IOM) heeft 6 domeinen benoemd: Veiligheid, doelmatigheid, doeltreffendheid, patiëntgerichtheid, tijdigheid en toegankelijkheid van zorg.</w:t>
            </w:r>
          </w:p>
          <w:p w14:paraId="6EC951B6" w14:textId="77777777" w:rsidR="00B7382F" w:rsidRPr="00B7382F" w:rsidRDefault="00B7382F" w:rsidP="00270A4E">
            <w:pPr>
              <w:rPr>
                <w:sz w:val="20"/>
                <w:szCs w:val="20"/>
              </w:rPr>
            </w:pPr>
          </w:p>
          <w:p w14:paraId="3C50A828" w14:textId="77777777" w:rsidR="00B7382F" w:rsidRPr="00B7382F" w:rsidRDefault="00B7382F" w:rsidP="00270A4E">
            <w:pPr>
              <w:rPr>
                <w:sz w:val="20"/>
                <w:szCs w:val="20"/>
              </w:rPr>
            </w:pPr>
            <w:r w:rsidRPr="00B7382F">
              <w:rPr>
                <w:sz w:val="20"/>
                <w:szCs w:val="20"/>
              </w:rPr>
              <w:t>Toelichting op deze begrippen:</w:t>
            </w:r>
          </w:p>
          <w:p w14:paraId="7D4FD5E0" w14:textId="133A4AC0" w:rsidR="00B7382F" w:rsidRPr="00B7382F" w:rsidRDefault="00B7382F" w:rsidP="00270A4E">
            <w:pPr>
              <w:rPr>
                <w:sz w:val="20"/>
                <w:szCs w:val="20"/>
              </w:rPr>
            </w:pPr>
            <w:r w:rsidRPr="00B7382F">
              <w:rPr>
                <w:sz w:val="20"/>
                <w:szCs w:val="20"/>
                <w:u w:val="single"/>
              </w:rPr>
              <w:t>Veiligheid</w:t>
            </w:r>
            <w:r w:rsidRPr="00B7382F">
              <w:rPr>
                <w:sz w:val="20"/>
                <w:szCs w:val="20"/>
              </w:rPr>
              <w:t>: het vermijden van risico’s en schade van de zorg voor de gebruiker, zijn context en zorgverlener</w:t>
            </w:r>
            <w:r w:rsidR="00950C6A">
              <w:rPr>
                <w:sz w:val="20"/>
                <w:szCs w:val="20"/>
              </w:rPr>
              <w:t>.</w:t>
            </w:r>
          </w:p>
          <w:p w14:paraId="7ACD0049" w14:textId="7D0F8A9A" w:rsidR="00B7382F" w:rsidRPr="00B7382F" w:rsidRDefault="00B7382F" w:rsidP="00270A4E">
            <w:pPr>
              <w:rPr>
                <w:sz w:val="20"/>
                <w:szCs w:val="20"/>
              </w:rPr>
            </w:pPr>
            <w:r w:rsidRPr="00B7382F">
              <w:rPr>
                <w:sz w:val="20"/>
                <w:szCs w:val="20"/>
                <w:u w:val="single"/>
              </w:rPr>
              <w:t>Doelmatigheid</w:t>
            </w:r>
            <w:r w:rsidRPr="00B7382F">
              <w:rPr>
                <w:sz w:val="20"/>
                <w:szCs w:val="20"/>
              </w:rPr>
              <w:t>: het correct en verantwoord inzetten van beschikbare middelen</w:t>
            </w:r>
            <w:r w:rsidR="00950C6A">
              <w:rPr>
                <w:sz w:val="20"/>
                <w:szCs w:val="20"/>
              </w:rPr>
              <w:t>.</w:t>
            </w:r>
          </w:p>
          <w:p w14:paraId="2590F1EC" w14:textId="144A4B94" w:rsidR="00B7382F" w:rsidRPr="00B7382F" w:rsidRDefault="00B7382F" w:rsidP="00270A4E">
            <w:pPr>
              <w:rPr>
                <w:sz w:val="20"/>
                <w:szCs w:val="20"/>
              </w:rPr>
            </w:pPr>
            <w:r w:rsidRPr="00B7382F">
              <w:rPr>
                <w:sz w:val="20"/>
                <w:szCs w:val="20"/>
                <w:u w:val="single"/>
              </w:rPr>
              <w:t>Doeltreffendheid</w:t>
            </w:r>
            <w:r w:rsidRPr="00B7382F">
              <w:rPr>
                <w:sz w:val="20"/>
                <w:szCs w:val="20"/>
              </w:rPr>
              <w:t>: het verhogen van effectiviteit van de zorg</w:t>
            </w:r>
            <w:r w:rsidR="00950C6A">
              <w:rPr>
                <w:sz w:val="20"/>
                <w:szCs w:val="20"/>
              </w:rPr>
              <w:t>.</w:t>
            </w:r>
            <w:r w:rsidRPr="00B7382F">
              <w:rPr>
                <w:sz w:val="20"/>
                <w:szCs w:val="20"/>
              </w:rPr>
              <w:t xml:space="preserve"> </w:t>
            </w:r>
          </w:p>
          <w:p w14:paraId="449DB8E2" w14:textId="77777777" w:rsidR="00B7382F" w:rsidRPr="00B7382F" w:rsidRDefault="00B7382F" w:rsidP="00270A4E">
            <w:pPr>
              <w:rPr>
                <w:sz w:val="20"/>
                <w:szCs w:val="20"/>
              </w:rPr>
            </w:pPr>
            <w:r w:rsidRPr="00B7382F">
              <w:rPr>
                <w:sz w:val="20"/>
                <w:szCs w:val="20"/>
                <w:u w:val="single"/>
              </w:rPr>
              <w:t>Patiënt/clientgerichtheid</w:t>
            </w:r>
            <w:r w:rsidRPr="00B7382F">
              <w:rPr>
                <w:sz w:val="20"/>
                <w:szCs w:val="20"/>
              </w:rPr>
              <w:t>: zorg wordt respectvol geleverd, op basis van de voorkeuren en noden van de gebruiker, en rekening houdend met de context.</w:t>
            </w:r>
          </w:p>
          <w:p w14:paraId="71CAA13F" w14:textId="31F54DFD" w:rsidR="00B7382F" w:rsidRPr="00B7382F" w:rsidRDefault="00B7382F" w:rsidP="00270A4E">
            <w:pPr>
              <w:rPr>
                <w:sz w:val="20"/>
                <w:szCs w:val="20"/>
              </w:rPr>
            </w:pPr>
            <w:r w:rsidRPr="00B7382F">
              <w:rPr>
                <w:sz w:val="20"/>
                <w:szCs w:val="20"/>
                <w:u w:val="single"/>
              </w:rPr>
              <w:t>Tijdigheid/logistieke kwaliteit</w:t>
            </w:r>
            <w:r w:rsidRPr="00B7382F">
              <w:rPr>
                <w:sz w:val="20"/>
                <w:szCs w:val="20"/>
              </w:rPr>
              <w:t>: het op het juiste moment leveren van de juiste zorg</w:t>
            </w:r>
            <w:r w:rsidR="00950C6A">
              <w:rPr>
                <w:sz w:val="20"/>
                <w:szCs w:val="20"/>
              </w:rPr>
              <w:t>.</w:t>
            </w:r>
            <w:r w:rsidRPr="00B7382F">
              <w:rPr>
                <w:sz w:val="20"/>
                <w:szCs w:val="20"/>
              </w:rPr>
              <w:t xml:space="preserve"> </w:t>
            </w:r>
          </w:p>
          <w:p w14:paraId="70418E06" w14:textId="64112B18" w:rsidR="00B7382F" w:rsidRPr="006451B1" w:rsidRDefault="00B7382F" w:rsidP="00270A4E">
            <w:pPr>
              <w:rPr>
                <w:sz w:val="20"/>
                <w:szCs w:val="20"/>
              </w:rPr>
            </w:pPr>
            <w:r w:rsidRPr="00B7382F">
              <w:rPr>
                <w:sz w:val="20"/>
                <w:szCs w:val="20"/>
                <w:u w:val="single"/>
              </w:rPr>
              <w:t>Toegankelijkheid/gelijkwaardigheid</w:t>
            </w:r>
            <w:r w:rsidRPr="00B7382F">
              <w:rPr>
                <w:sz w:val="20"/>
                <w:szCs w:val="20"/>
              </w:rPr>
              <w:t>: elke gebruiker heeft toegang tot kwaliteitsvolle zorg, los van zijn persoonlijke kenmerken zoals leeftijd, inkomen, geslacht, enz.</w:t>
            </w:r>
            <w:r w:rsidR="00760237">
              <w:rPr>
                <w:sz w:val="20"/>
                <w:szCs w:val="20"/>
              </w:rPr>
              <w:br/>
            </w:r>
          </w:p>
        </w:tc>
      </w:tr>
    </w:tbl>
    <w:p w14:paraId="47DFCB7C" w14:textId="03271537" w:rsidR="005E5577" w:rsidRDefault="005E5577" w:rsidP="00270A4E"/>
    <w:p w14:paraId="729ECBCE" w14:textId="1E61AB3B" w:rsidR="007E0925" w:rsidRDefault="00901378" w:rsidP="00E51CAB">
      <w:pPr>
        <w:pStyle w:val="Heading2"/>
        <w:numPr>
          <w:ilvl w:val="1"/>
          <w:numId w:val="45"/>
        </w:numPr>
      </w:pPr>
      <w:bookmarkStart w:id="155" w:name="_Toc131599690"/>
      <w:bookmarkStart w:id="156" w:name="_Toc132791127"/>
      <w:bookmarkStart w:id="157" w:name="_Toc134623469"/>
      <w:bookmarkStart w:id="158" w:name="_Toc208926097"/>
      <w:bookmarkStart w:id="159" w:name="_Toc208926998"/>
      <w:r>
        <w:t xml:space="preserve">Beoogd effect op </w:t>
      </w:r>
      <w:r w:rsidRPr="00901378">
        <w:rPr>
          <w:u w:val="single"/>
        </w:rPr>
        <w:t>veiligheid</w:t>
      </w:r>
      <w:bookmarkEnd w:id="155"/>
      <w:bookmarkEnd w:id="156"/>
      <w:bookmarkEnd w:id="157"/>
      <w:bookmarkEnd w:id="158"/>
      <w:bookmarkEnd w:id="159"/>
      <w:r w:rsidR="0064419F">
        <w:rPr>
          <w:u w:val="single"/>
        </w:rPr>
        <w:br/>
      </w:r>
    </w:p>
    <w:p w14:paraId="14AB5F61" w14:textId="75F27C7D" w:rsidR="00FB7BB5" w:rsidRPr="00FD266A" w:rsidRDefault="00F95C62" w:rsidP="0064419F">
      <w:pPr>
        <w:pStyle w:val="BasistekstFMS"/>
        <w:rPr>
          <w:rStyle w:val="SubtleEmphasis"/>
          <w:rFonts w:asciiTheme="minorHAnsi" w:hAnsiTheme="minorHAnsi" w:cstheme="minorHAnsi"/>
          <w:color w:val="auto"/>
        </w:rPr>
      </w:pPr>
      <w:r w:rsidRPr="00FD266A">
        <w:rPr>
          <w:rStyle w:val="SubtleEmphasis"/>
          <w:rFonts w:asciiTheme="minorHAnsi" w:hAnsiTheme="minorHAnsi" w:cstheme="minorHAnsi"/>
          <w:i w:val="0"/>
          <w:iCs w:val="0"/>
          <w:color w:val="auto"/>
        </w:rPr>
        <w:t>Onderbouw</w:t>
      </w:r>
      <w:r w:rsidRPr="00FD266A">
        <w:rPr>
          <w:rStyle w:val="SubtleEmphasis"/>
          <w:rFonts w:asciiTheme="minorHAnsi" w:hAnsiTheme="minorHAnsi" w:cstheme="minorHAnsi"/>
          <w:color w:val="auto"/>
        </w:rPr>
        <w:t xml:space="preserve"> </w:t>
      </w:r>
      <w:r w:rsidR="00B54434" w:rsidRPr="00FD266A">
        <w:rPr>
          <w:rStyle w:val="SubtleEmphasis"/>
          <w:rFonts w:asciiTheme="minorHAnsi" w:hAnsiTheme="minorHAnsi" w:cstheme="minorHAnsi"/>
          <w:i w:val="0"/>
          <w:iCs w:val="0"/>
          <w:color w:val="auto"/>
        </w:rPr>
        <w:t>de meerwaarde van de registratie ten aanzien van het effect op veiligheid nu en in de toekomst</w:t>
      </w:r>
      <w:r w:rsidR="00950C6A" w:rsidRPr="00FD266A">
        <w:rPr>
          <w:rStyle w:val="SubtleEmphasis"/>
          <w:rFonts w:asciiTheme="minorHAnsi" w:hAnsiTheme="minorHAnsi" w:cstheme="minorHAnsi"/>
          <w:i w:val="0"/>
          <w:i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B54434" w14:paraId="644752E1" w14:textId="77777777" w:rsidTr="00270A4E">
        <w:trPr>
          <w:trHeight w:val="2835"/>
        </w:trPr>
        <w:tc>
          <w:tcPr>
            <w:tcW w:w="9016" w:type="dxa"/>
          </w:tcPr>
          <w:p w14:paraId="7772C7F7" w14:textId="4DC4965B" w:rsidR="00B54434" w:rsidRPr="00F21EDC" w:rsidRDefault="00B54434" w:rsidP="00270A4E">
            <w:pPr>
              <w:pStyle w:val="NoSpacing"/>
              <w:rPr>
                <w:b/>
                <w:bCs/>
                <w:i/>
                <w:iCs/>
              </w:rPr>
            </w:pPr>
            <w:r w:rsidRPr="00805F71">
              <w:rPr>
                <w:i/>
                <w:iCs/>
              </w:rPr>
              <w:t xml:space="preserve">Licht hier uw antwoord </w:t>
            </w:r>
            <w:r>
              <w:rPr>
                <w:i/>
                <w:iCs/>
              </w:rPr>
              <w:t>toe</w:t>
            </w:r>
            <w:r w:rsidR="00EA4F09">
              <w:rPr>
                <w:i/>
                <w:iCs/>
              </w:rPr>
              <w:t xml:space="preserve"> in maximaal 150 woorden</w:t>
            </w:r>
          </w:p>
          <w:p w14:paraId="096E5528" w14:textId="77777777" w:rsidR="00B54434" w:rsidRDefault="00B54434" w:rsidP="00270A4E">
            <w:pPr>
              <w:rPr>
                <w:i/>
                <w:iCs/>
              </w:rPr>
            </w:pPr>
          </w:p>
          <w:p w14:paraId="68C58DE9" w14:textId="77777777" w:rsidR="00B54434" w:rsidRDefault="00B54434" w:rsidP="00270A4E">
            <w:pPr>
              <w:rPr>
                <w:i/>
                <w:iCs/>
              </w:rPr>
            </w:pPr>
          </w:p>
          <w:p w14:paraId="7DE20E30" w14:textId="77777777" w:rsidR="00B54434" w:rsidRPr="00805F71" w:rsidRDefault="00B54434" w:rsidP="00270A4E">
            <w:pPr>
              <w:rPr>
                <w:i/>
                <w:iCs/>
              </w:rPr>
            </w:pPr>
          </w:p>
        </w:tc>
      </w:tr>
    </w:tbl>
    <w:p w14:paraId="0D659588" w14:textId="0D263EE1" w:rsidR="00B300B5" w:rsidRDefault="00B300B5" w:rsidP="00270A4E"/>
    <w:p w14:paraId="72CF2919" w14:textId="23F2C722" w:rsidR="00FD266A" w:rsidRDefault="00FD266A" w:rsidP="00E51CAB">
      <w:pPr>
        <w:pStyle w:val="Heading2"/>
        <w:numPr>
          <w:ilvl w:val="1"/>
          <w:numId w:val="45"/>
        </w:numPr>
      </w:pPr>
      <w:bookmarkStart w:id="160" w:name="_Toc131599691"/>
      <w:bookmarkStart w:id="161" w:name="_Toc132791128"/>
      <w:bookmarkStart w:id="162" w:name="_Toc134623470"/>
      <w:bookmarkStart w:id="163" w:name="_Toc208926098"/>
      <w:bookmarkStart w:id="164" w:name="_Toc208926999"/>
      <w:r>
        <w:t xml:space="preserve">Beoogd effect op </w:t>
      </w:r>
      <w:r w:rsidRPr="00FD266A">
        <w:t>doelmatigheid</w:t>
      </w:r>
      <w:r>
        <w:t xml:space="preserve"> (efficiëntie) en/of zorgkosten</w:t>
      </w:r>
      <w:bookmarkEnd w:id="160"/>
      <w:bookmarkEnd w:id="161"/>
      <w:bookmarkEnd w:id="162"/>
      <w:bookmarkEnd w:id="163"/>
      <w:bookmarkEnd w:id="164"/>
      <w:r w:rsidR="0064419F">
        <w:br/>
      </w:r>
    </w:p>
    <w:p w14:paraId="22750CAF" w14:textId="2F5BE0E3" w:rsidR="00B54434" w:rsidRPr="00FD266A" w:rsidRDefault="00B54434" w:rsidP="0064419F">
      <w:pPr>
        <w:pStyle w:val="BasistekstFMS"/>
        <w:rPr>
          <w:rStyle w:val="SubtleEmphasis"/>
          <w:rFonts w:asciiTheme="minorHAnsi" w:hAnsiTheme="minorHAnsi" w:cstheme="minorHAnsi"/>
          <w:color w:val="auto"/>
        </w:rPr>
      </w:pPr>
      <w:r w:rsidRPr="00FD266A">
        <w:rPr>
          <w:rStyle w:val="SubtleEmphasis"/>
          <w:rFonts w:asciiTheme="minorHAnsi" w:hAnsiTheme="minorHAnsi" w:cstheme="minorHAnsi"/>
          <w:i w:val="0"/>
          <w:iCs w:val="0"/>
          <w:color w:val="auto"/>
        </w:rPr>
        <w:t>Onderbouw</w:t>
      </w:r>
      <w:r w:rsidRPr="00FD266A">
        <w:rPr>
          <w:rStyle w:val="SubtleEmphasis"/>
          <w:rFonts w:asciiTheme="minorHAnsi" w:hAnsiTheme="minorHAnsi" w:cstheme="minorHAnsi"/>
          <w:color w:val="auto"/>
        </w:rPr>
        <w:t xml:space="preserve"> </w:t>
      </w:r>
      <w:r w:rsidRPr="00FD266A">
        <w:rPr>
          <w:rStyle w:val="SubtleEmphasis"/>
          <w:rFonts w:asciiTheme="minorHAnsi" w:hAnsiTheme="minorHAnsi" w:cstheme="minorHAnsi"/>
          <w:i w:val="0"/>
          <w:iCs w:val="0"/>
          <w:color w:val="auto"/>
        </w:rPr>
        <w:t xml:space="preserve">de meerwaarde </w:t>
      </w:r>
      <w:r w:rsidR="00695CAB" w:rsidRPr="00FD266A">
        <w:rPr>
          <w:rStyle w:val="SubtleEmphasis"/>
          <w:rFonts w:asciiTheme="minorHAnsi" w:hAnsiTheme="minorHAnsi" w:cstheme="minorHAnsi"/>
          <w:i w:val="0"/>
          <w:iCs w:val="0"/>
          <w:color w:val="auto"/>
        </w:rPr>
        <w:t xml:space="preserve">van de registratie ten aanzien van het effect op doelmatigheid (efficiëntie) en/of zorgkosten </w:t>
      </w:r>
      <w:r w:rsidRPr="00FD266A">
        <w:rPr>
          <w:rStyle w:val="SubtleEmphasis"/>
          <w:rFonts w:asciiTheme="minorHAnsi" w:hAnsiTheme="minorHAnsi" w:cstheme="minorHAnsi"/>
          <w:i w:val="0"/>
          <w:iCs w:val="0"/>
          <w:color w:val="auto"/>
        </w:rPr>
        <w:t>nu en in de toekomst</w:t>
      </w:r>
      <w:r w:rsidR="00950C6A" w:rsidRPr="00FD266A">
        <w:rPr>
          <w:rStyle w:val="SubtleEmphasis"/>
          <w:rFonts w:asciiTheme="minorHAnsi" w:hAnsiTheme="minorHAnsi" w:cstheme="minorHAnsi"/>
          <w:i w:val="0"/>
          <w:i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B54434" w14:paraId="6FAFBD08" w14:textId="77777777" w:rsidTr="00270A4E">
        <w:trPr>
          <w:trHeight w:val="2835"/>
        </w:trPr>
        <w:tc>
          <w:tcPr>
            <w:tcW w:w="9016" w:type="dxa"/>
          </w:tcPr>
          <w:p w14:paraId="7F745C87" w14:textId="0D16A576" w:rsidR="00B54434" w:rsidRPr="00F21EDC" w:rsidRDefault="00B54434" w:rsidP="00270A4E">
            <w:pPr>
              <w:pStyle w:val="NoSpacing"/>
              <w:rPr>
                <w:b/>
                <w:bCs/>
                <w:i/>
                <w:iCs/>
              </w:rPr>
            </w:pPr>
            <w:r w:rsidRPr="00805F71">
              <w:rPr>
                <w:i/>
                <w:iCs/>
              </w:rPr>
              <w:lastRenderedPageBreak/>
              <w:t xml:space="preserve">Licht hier uw antwoord </w:t>
            </w:r>
            <w:r>
              <w:rPr>
                <w:i/>
                <w:iCs/>
              </w:rPr>
              <w:t>toe</w:t>
            </w:r>
            <w:r w:rsidR="00EA4F09">
              <w:rPr>
                <w:i/>
                <w:iCs/>
              </w:rPr>
              <w:t xml:space="preserve"> in maximaal 150 woorden</w:t>
            </w:r>
          </w:p>
          <w:p w14:paraId="2E0EA7C5" w14:textId="77777777" w:rsidR="00B54434" w:rsidRDefault="00B54434" w:rsidP="00270A4E">
            <w:pPr>
              <w:rPr>
                <w:i/>
                <w:iCs/>
              </w:rPr>
            </w:pPr>
          </w:p>
          <w:p w14:paraId="03470CCF" w14:textId="77777777" w:rsidR="00B54434" w:rsidRDefault="00B54434" w:rsidP="00270A4E">
            <w:pPr>
              <w:rPr>
                <w:i/>
                <w:iCs/>
              </w:rPr>
            </w:pPr>
          </w:p>
          <w:p w14:paraId="57C30550" w14:textId="77777777" w:rsidR="00B54434" w:rsidRPr="00805F71" w:rsidRDefault="00B54434" w:rsidP="00270A4E">
            <w:pPr>
              <w:rPr>
                <w:i/>
                <w:iCs/>
              </w:rPr>
            </w:pPr>
          </w:p>
        </w:tc>
      </w:tr>
    </w:tbl>
    <w:p w14:paraId="0D19A11D" w14:textId="62DBD4D7" w:rsidR="004515E0" w:rsidRDefault="004515E0" w:rsidP="00270A4E"/>
    <w:p w14:paraId="545B2665" w14:textId="0023710C" w:rsidR="0019259B" w:rsidRDefault="00FD266A" w:rsidP="00E51CAB">
      <w:pPr>
        <w:pStyle w:val="Heading2"/>
        <w:numPr>
          <w:ilvl w:val="1"/>
          <w:numId w:val="45"/>
        </w:numPr>
      </w:pPr>
      <w:bookmarkStart w:id="165" w:name="_Toc132791129"/>
      <w:bookmarkStart w:id="166" w:name="_Toc134623471"/>
      <w:bookmarkStart w:id="167" w:name="_Toc208926099"/>
      <w:bookmarkStart w:id="168" w:name="_Toc208927000"/>
      <w:bookmarkStart w:id="169" w:name="_Toc131599692"/>
      <w:r>
        <w:t xml:space="preserve">Beoogd effect op </w:t>
      </w:r>
      <w:r w:rsidR="007626B7">
        <w:rPr>
          <w:u w:val="single"/>
        </w:rPr>
        <w:t>doeltreffendheid</w:t>
      </w:r>
      <w:r w:rsidR="0019259B">
        <w:t xml:space="preserve"> </w:t>
      </w:r>
      <w:r w:rsidR="007626B7">
        <w:t>(eff</w:t>
      </w:r>
      <w:r w:rsidR="0019259B">
        <w:t>ectiviteit)</w:t>
      </w:r>
      <w:bookmarkEnd w:id="165"/>
      <w:bookmarkEnd w:id="166"/>
      <w:bookmarkEnd w:id="167"/>
      <w:bookmarkEnd w:id="168"/>
      <w:r w:rsidR="0019259B">
        <w:t xml:space="preserve"> </w:t>
      </w:r>
      <w:bookmarkEnd w:id="169"/>
      <w:r w:rsidR="0064419F">
        <w:br/>
      </w:r>
    </w:p>
    <w:p w14:paraId="083B0611" w14:textId="2C3A51A6" w:rsidR="00695CAB" w:rsidRPr="0019259B" w:rsidRDefault="00695CAB" w:rsidP="0064419F">
      <w:pPr>
        <w:pStyle w:val="BasistekstFMS"/>
        <w:rPr>
          <w:rStyle w:val="SubtleEmphasis"/>
          <w:rFonts w:asciiTheme="minorHAnsi" w:hAnsiTheme="minorHAnsi" w:cstheme="minorHAnsi"/>
          <w:i w:val="0"/>
          <w:iCs w:val="0"/>
          <w:color w:val="auto"/>
        </w:rPr>
      </w:pPr>
      <w:r w:rsidRPr="0019259B">
        <w:rPr>
          <w:rStyle w:val="SubtleEmphasis"/>
          <w:rFonts w:asciiTheme="minorHAnsi" w:hAnsiTheme="minorHAnsi" w:cstheme="minorHAnsi"/>
          <w:i w:val="0"/>
          <w:iCs w:val="0"/>
          <w:color w:val="auto"/>
        </w:rPr>
        <w:t xml:space="preserve">Onderbouw </w:t>
      </w:r>
      <w:r w:rsidR="00B80EA7" w:rsidRPr="0019259B">
        <w:rPr>
          <w:rStyle w:val="SubtleEmphasis"/>
          <w:rFonts w:asciiTheme="minorHAnsi" w:hAnsiTheme="minorHAnsi" w:cstheme="minorHAnsi"/>
          <w:i w:val="0"/>
          <w:iCs w:val="0"/>
          <w:color w:val="auto"/>
        </w:rPr>
        <w:t xml:space="preserve">de meerwaarde van de registratie ten aanzien van het effect op doeltreffendheid (effectiviteit) nu en in de </w:t>
      </w:r>
      <w:r w:rsidRPr="0019259B">
        <w:rPr>
          <w:rStyle w:val="SubtleEmphasis"/>
          <w:rFonts w:asciiTheme="minorHAnsi" w:hAnsiTheme="minorHAnsi" w:cstheme="minorHAnsi"/>
          <w:i w:val="0"/>
          <w:iCs w:val="0"/>
          <w:color w:val="auto"/>
        </w:rPr>
        <w:t>toekomst</w:t>
      </w:r>
      <w:r w:rsidR="00950C6A" w:rsidRPr="0019259B">
        <w:rPr>
          <w:rStyle w:val="SubtleEmphasis"/>
          <w:rFonts w:asciiTheme="minorHAnsi" w:hAnsiTheme="minorHAnsi" w:cstheme="minorHAnsi"/>
          <w:i w:val="0"/>
          <w:i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695CAB" w14:paraId="1F9ADCE7" w14:textId="77777777" w:rsidTr="00270A4E">
        <w:trPr>
          <w:trHeight w:val="2835"/>
        </w:trPr>
        <w:tc>
          <w:tcPr>
            <w:tcW w:w="9016" w:type="dxa"/>
          </w:tcPr>
          <w:p w14:paraId="5B64772B" w14:textId="251C7A9B" w:rsidR="00695CAB" w:rsidRPr="00F21EDC" w:rsidRDefault="00695CAB" w:rsidP="00270A4E">
            <w:pPr>
              <w:pStyle w:val="NoSpacing"/>
              <w:rPr>
                <w:b/>
                <w:bCs/>
                <w:i/>
                <w:iCs/>
              </w:rPr>
            </w:pPr>
            <w:r w:rsidRPr="00805F71">
              <w:rPr>
                <w:i/>
                <w:iCs/>
              </w:rPr>
              <w:t xml:space="preserve">Licht hier uw antwoord </w:t>
            </w:r>
            <w:r>
              <w:rPr>
                <w:i/>
                <w:iCs/>
              </w:rPr>
              <w:t>toe</w:t>
            </w:r>
            <w:r w:rsidR="00EA4F09">
              <w:rPr>
                <w:i/>
                <w:iCs/>
              </w:rPr>
              <w:t xml:space="preserve"> in maximaal 150 woorden</w:t>
            </w:r>
          </w:p>
          <w:p w14:paraId="383C80EB" w14:textId="77777777" w:rsidR="00695CAB" w:rsidRDefault="00695CAB" w:rsidP="00270A4E">
            <w:pPr>
              <w:rPr>
                <w:i/>
                <w:iCs/>
              </w:rPr>
            </w:pPr>
          </w:p>
          <w:p w14:paraId="042A781D" w14:textId="77777777" w:rsidR="00695CAB" w:rsidRDefault="00695CAB" w:rsidP="00270A4E">
            <w:pPr>
              <w:rPr>
                <w:i/>
                <w:iCs/>
              </w:rPr>
            </w:pPr>
          </w:p>
          <w:p w14:paraId="6C4EA19C" w14:textId="77777777" w:rsidR="00695CAB" w:rsidRPr="00805F71" w:rsidRDefault="00695CAB" w:rsidP="00270A4E">
            <w:pPr>
              <w:rPr>
                <w:i/>
                <w:iCs/>
              </w:rPr>
            </w:pPr>
          </w:p>
        </w:tc>
      </w:tr>
    </w:tbl>
    <w:p w14:paraId="394BB5E7" w14:textId="76EB3864" w:rsidR="00032CF5" w:rsidRDefault="00032CF5" w:rsidP="00270A4E"/>
    <w:p w14:paraId="11CADF67" w14:textId="416DA452" w:rsidR="0019259B" w:rsidRPr="0019259B" w:rsidRDefault="0019259B" w:rsidP="00E51CAB">
      <w:pPr>
        <w:pStyle w:val="Heading2"/>
        <w:numPr>
          <w:ilvl w:val="1"/>
          <w:numId w:val="45"/>
        </w:numPr>
        <w:rPr>
          <w:i/>
          <w:iCs/>
        </w:rPr>
      </w:pPr>
      <w:bookmarkStart w:id="170" w:name="_Toc132791130"/>
      <w:bookmarkStart w:id="171" w:name="_Toc134623472"/>
      <w:bookmarkStart w:id="172" w:name="_Toc208926100"/>
      <w:bookmarkStart w:id="173" w:name="_Toc208927001"/>
      <w:bookmarkStart w:id="174" w:name="_Toc131599693"/>
      <w:r>
        <w:t xml:space="preserve">Beoogd effect op </w:t>
      </w:r>
      <w:r w:rsidRPr="0019259B">
        <w:rPr>
          <w:u w:val="single"/>
        </w:rPr>
        <w:t>patiënt-/cliëntgerichtheid</w:t>
      </w:r>
      <w:bookmarkEnd w:id="170"/>
      <w:bookmarkEnd w:id="171"/>
      <w:bookmarkEnd w:id="172"/>
      <w:bookmarkEnd w:id="173"/>
      <w:r>
        <w:t xml:space="preserve"> </w:t>
      </w:r>
      <w:bookmarkEnd w:id="174"/>
      <w:r w:rsidR="0064419F">
        <w:br/>
      </w:r>
    </w:p>
    <w:p w14:paraId="7109893D" w14:textId="77EB1D2A" w:rsidR="00B80EA7" w:rsidRPr="0019259B" w:rsidRDefault="00B80EA7" w:rsidP="0064419F">
      <w:pPr>
        <w:pStyle w:val="BasistekstFMS"/>
        <w:rPr>
          <w:rStyle w:val="SubtleEmphasis"/>
          <w:rFonts w:asciiTheme="minorHAnsi" w:hAnsiTheme="minorHAnsi" w:cstheme="minorHAnsi"/>
          <w:i w:val="0"/>
          <w:iCs w:val="0"/>
          <w:color w:val="auto"/>
        </w:rPr>
      </w:pPr>
      <w:r w:rsidRPr="0019259B">
        <w:rPr>
          <w:rStyle w:val="SubtleEmphasis"/>
          <w:rFonts w:asciiTheme="minorHAnsi" w:hAnsiTheme="minorHAnsi" w:cstheme="minorHAnsi"/>
          <w:i w:val="0"/>
          <w:iCs w:val="0"/>
          <w:color w:val="auto"/>
        </w:rPr>
        <w:t xml:space="preserve">Onderbouw </w:t>
      </w:r>
      <w:r w:rsidR="00B55001" w:rsidRPr="0019259B">
        <w:rPr>
          <w:rStyle w:val="SubtleEmphasis"/>
          <w:rFonts w:asciiTheme="minorHAnsi" w:hAnsiTheme="minorHAnsi" w:cstheme="minorHAnsi"/>
          <w:i w:val="0"/>
          <w:iCs w:val="0"/>
          <w:color w:val="auto"/>
        </w:rPr>
        <w:t xml:space="preserve">de meerwaarde van de registratie ten aanzien van het effect op patiënt-/clientgerichtheid nu en in de </w:t>
      </w:r>
      <w:r w:rsidRPr="0019259B">
        <w:rPr>
          <w:rStyle w:val="SubtleEmphasis"/>
          <w:rFonts w:asciiTheme="minorHAnsi" w:hAnsiTheme="minorHAnsi" w:cstheme="minorHAnsi"/>
          <w:i w:val="0"/>
          <w:iCs w:val="0"/>
          <w:color w:val="auto"/>
        </w:rPr>
        <w:t>toekomst</w:t>
      </w:r>
      <w:r w:rsidR="00950C6A" w:rsidRPr="0019259B">
        <w:rPr>
          <w:rStyle w:val="SubtleEmphasis"/>
          <w:rFonts w:asciiTheme="minorHAnsi" w:hAnsiTheme="minorHAnsi" w:cstheme="minorHAnsi"/>
          <w:i w:val="0"/>
          <w:i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B80EA7" w14:paraId="4A63D022" w14:textId="77777777" w:rsidTr="00270A4E">
        <w:trPr>
          <w:trHeight w:val="2835"/>
        </w:trPr>
        <w:tc>
          <w:tcPr>
            <w:tcW w:w="9016" w:type="dxa"/>
          </w:tcPr>
          <w:p w14:paraId="15E2EEE9" w14:textId="567EF7E3" w:rsidR="00B80EA7" w:rsidRPr="00F21EDC" w:rsidRDefault="00B80EA7" w:rsidP="00270A4E">
            <w:pPr>
              <w:pStyle w:val="NoSpacing"/>
              <w:rPr>
                <w:b/>
                <w:bCs/>
                <w:i/>
                <w:iCs/>
              </w:rPr>
            </w:pPr>
            <w:r w:rsidRPr="00805F71">
              <w:rPr>
                <w:i/>
                <w:iCs/>
              </w:rPr>
              <w:t xml:space="preserve">Licht hier uw antwoord </w:t>
            </w:r>
            <w:r>
              <w:rPr>
                <w:i/>
                <w:iCs/>
              </w:rPr>
              <w:t>toe</w:t>
            </w:r>
            <w:r w:rsidR="00EA4F09">
              <w:rPr>
                <w:i/>
                <w:iCs/>
              </w:rPr>
              <w:t xml:space="preserve"> in maximaal 150 woorden</w:t>
            </w:r>
          </w:p>
          <w:p w14:paraId="3DF41CF6" w14:textId="77777777" w:rsidR="00B80EA7" w:rsidRDefault="00B80EA7" w:rsidP="00270A4E">
            <w:pPr>
              <w:rPr>
                <w:i/>
                <w:iCs/>
              </w:rPr>
            </w:pPr>
          </w:p>
          <w:p w14:paraId="5907EBAC" w14:textId="77777777" w:rsidR="00B80EA7" w:rsidRDefault="00B80EA7" w:rsidP="00270A4E">
            <w:pPr>
              <w:rPr>
                <w:i/>
                <w:iCs/>
              </w:rPr>
            </w:pPr>
          </w:p>
          <w:p w14:paraId="1FE90B50" w14:textId="77777777" w:rsidR="00B80EA7" w:rsidRPr="00805F71" w:rsidRDefault="00B80EA7" w:rsidP="00270A4E">
            <w:pPr>
              <w:rPr>
                <w:i/>
                <w:iCs/>
              </w:rPr>
            </w:pPr>
          </w:p>
        </w:tc>
      </w:tr>
    </w:tbl>
    <w:p w14:paraId="307B85A7" w14:textId="1F6A83A0" w:rsidR="00B45F7D" w:rsidRDefault="00B45F7D" w:rsidP="00270A4E"/>
    <w:p w14:paraId="13F7B7A4" w14:textId="5690A9EE" w:rsidR="0019259B" w:rsidRPr="0019259B" w:rsidRDefault="0019259B" w:rsidP="00E51CAB">
      <w:pPr>
        <w:pStyle w:val="Heading2"/>
        <w:numPr>
          <w:ilvl w:val="1"/>
          <w:numId w:val="45"/>
        </w:numPr>
        <w:rPr>
          <w:i/>
          <w:iCs/>
        </w:rPr>
      </w:pPr>
      <w:bookmarkStart w:id="175" w:name="_Toc131599694"/>
      <w:bookmarkStart w:id="176" w:name="_Toc132791131"/>
      <w:bookmarkStart w:id="177" w:name="_Toc134623473"/>
      <w:bookmarkStart w:id="178" w:name="_Toc208926101"/>
      <w:bookmarkStart w:id="179" w:name="_Toc208927002"/>
      <w:r>
        <w:lastRenderedPageBreak/>
        <w:t xml:space="preserve">Beoogd effect op </w:t>
      </w:r>
      <w:r w:rsidRPr="0019259B">
        <w:rPr>
          <w:u w:val="single"/>
        </w:rPr>
        <w:t>tijdigheid</w:t>
      </w:r>
      <w:bookmarkEnd w:id="175"/>
      <w:bookmarkEnd w:id="176"/>
      <w:bookmarkEnd w:id="177"/>
      <w:bookmarkEnd w:id="178"/>
      <w:bookmarkEnd w:id="179"/>
      <w:r w:rsidR="0064419F">
        <w:rPr>
          <w:u w:val="single"/>
        </w:rPr>
        <w:br/>
      </w:r>
    </w:p>
    <w:p w14:paraId="4769566E" w14:textId="4C19C718" w:rsidR="00B55001" w:rsidRPr="0019259B" w:rsidRDefault="00B55001" w:rsidP="0064419F">
      <w:pPr>
        <w:pStyle w:val="BasistekstFMS"/>
        <w:rPr>
          <w:rStyle w:val="SubtleEmphasis"/>
          <w:rFonts w:asciiTheme="minorHAnsi" w:hAnsiTheme="minorHAnsi" w:cstheme="minorHAnsi"/>
          <w:i w:val="0"/>
          <w:iCs w:val="0"/>
          <w:color w:val="auto"/>
        </w:rPr>
      </w:pPr>
      <w:r w:rsidRPr="0019259B">
        <w:rPr>
          <w:rStyle w:val="SubtleEmphasis"/>
          <w:rFonts w:asciiTheme="minorHAnsi" w:hAnsiTheme="minorHAnsi" w:cstheme="minorHAnsi"/>
          <w:i w:val="0"/>
          <w:iCs w:val="0"/>
          <w:color w:val="auto"/>
        </w:rPr>
        <w:t xml:space="preserve">Onderbouw </w:t>
      </w:r>
      <w:r w:rsidR="001B6CED" w:rsidRPr="0019259B">
        <w:rPr>
          <w:rStyle w:val="SubtleEmphasis"/>
          <w:rFonts w:asciiTheme="minorHAnsi" w:hAnsiTheme="minorHAnsi" w:cstheme="minorHAnsi"/>
          <w:i w:val="0"/>
          <w:iCs w:val="0"/>
          <w:color w:val="auto"/>
        </w:rPr>
        <w:t xml:space="preserve">de meerwaarde van de registratie ten aanzien van het effect tijdigheid nu en in de </w:t>
      </w:r>
      <w:r w:rsidRPr="0019259B">
        <w:rPr>
          <w:rStyle w:val="SubtleEmphasis"/>
          <w:rFonts w:asciiTheme="minorHAnsi" w:hAnsiTheme="minorHAnsi" w:cstheme="minorHAnsi"/>
          <w:i w:val="0"/>
          <w:iCs w:val="0"/>
          <w:color w:val="auto"/>
        </w:rPr>
        <w:t>toekomst</w:t>
      </w:r>
      <w:r w:rsidR="00950C6A" w:rsidRPr="0019259B">
        <w:rPr>
          <w:rStyle w:val="SubtleEmphasis"/>
          <w:rFonts w:asciiTheme="minorHAnsi" w:hAnsiTheme="minorHAnsi" w:cstheme="minorHAnsi"/>
          <w:i w:val="0"/>
          <w:i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B55001" w14:paraId="2575EED9" w14:textId="77777777" w:rsidTr="00270A4E">
        <w:trPr>
          <w:trHeight w:val="2835"/>
        </w:trPr>
        <w:tc>
          <w:tcPr>
            <w:tcW w:w="9016" w:type="dxa"/>
          </w:tcPr>
          <w:p w14:paraId="2F25A1BD" w14:textId="7062ABA4" w:rsidR="00B55001" w:rsidRPr="00F21EDC" w:rsidRDefault="00B55001" w:rsidP="00270A4E">
            <w:pPr>
              <w:pStyle w:val="NoSpacing"/>
              <w:rPr>
                <w:b/>
                <w:bCs/>
                <w:i/>
                <w:iCs/>
              </w:rPr>
            </w:pPr>
            <w:r w:rsidRPr="00805F71">
              <w:rPr>
                <w:i/>
                <w:iCs/>
              </w:rPr>
              <w:t xml:space="preserve">Licht hier uw antwoord </w:t>
            </w:r>
            <w:r>
              <w:rPr>
                <w:i/>
                <w:iCs/>
              </w:rPr>
              <w:t>toe</w:t>
            </w:r>
            <w:r w:rsidR="00EA4F09">
              <w:rPr>
                <w:i/>
                <w:iCs/>
              </w:rPr>
              <w:t xml:space="preserve"> in maximaal 150 woorden</w:t>
            </w:r>
          </w:p>
          <w:p w14:paraId="51BA9917" w14:textId="77777777" w:rsidR="00B55001" w:rsidRDefault="00B55001" w:rsidP="00270A4E">
            <w:pPr>
              <w:rPr>
                <w:i/>
                <w:iCs/>
              </w:rPr>
            </w:pPr>
          </w:p>
          <w:p w14:paraId="7E8FE17E" w14:textId="77777777" w:rsidR="00B55001" w:rsidRDefault="00B55001" w:rsidP="00270A4E">
            <w:pPr>
              <w:rPr>
                <w:i/>
                <w:iCs/>
              </w:rPr>
            </w:pPr>
          </w:p>
          <w:p w14:paraId="70CA8C51" w14:textId="77777777" w:rsidR="00B55001" w:rsidRPr="00805F71" w:rsidRDefault="00B55001" w:rsidP="00270A4E">
            <w:pPr>
              <w:rPr>
                <w:i/>
                <w:iCs/>
              </w:rPr>
            </w:pPr>
          </w:p>
        </w:tc>
      </w:tr>
    </w:tbl>
    <w:p w14:paraId="57D81FB1" w14:textId="678023A3" w:rsidR="00D44E99" w:rsidRDefault="00D44E99" w:rsidP="00270A4E"/>
    <w:p w14:paraId="784274F0" w14:textId="6BAD73AC" w:rsidR="0019259B" w:rsidRPr="0019259B" w:rsidRDefault="0019259B" w:rsidP="00E51CAB">
      <w:pPr>
        <w:pStyle w:val="Heading2"/>
        <w:numPr>
          <w:ilvl w:val="1"/>
          <w:numId w:val="45"/>
        </w:numPr>
        <w:rPr>
          <w:i/>
          <w:iCs/>
        </w:rPr>
      </w:pPr>
      <w:bookmarkStart w:id="180" w:name="_Toc131599695"/>
      <w:bookmarkStart w:id="181" w:name="_Toc132791132"/>
      <w:bookmarkStart w:id="182" w:name="_Toc134623474"/>
      <w:bookmarkStart w:id="183" w:name="_Toc208926102"/>
      <w:bookmarkStart w:id="184" w:name="_Toc208927003"/>
      <w:r>
        <w:t xml:space="preserve">Beoogd effect op </w:t>
      </w:r>
      <w:r>
        <w:rPr>
          <w:u w:val="single"/>
        </w:rPr>
        <w:t>toegankelijkheid/gelijkwaardigheid</w:t>
      </w:r>
      <w:bookmarkEnd w:id="180"/>
      <w:bookmarkEnd w:id="181"/>
      <w:bookmarkEnd w:id="182"/>
      <w:bookmarkEnd w:id="183"/>
      <w:bookmarkEnd w:id="184"/>
      <w:r w:rsidR="0064419F">
        <w:rPr>
          <w:u w:val="single"/>
        </w:rPr>
        <w:br/>
      </w:r>
    </w:p>
    <w:p w14:paraId="777EEFA6" w14:textId="0F923D33" w:rsidR="001B6CED" w:rsidRPr="0019259B" w:rsidRDefault="001B6CED" w:rsidP="0064419F">
      <w:pPr>
        <w:pStyle w:val="BasistekstFMS"/>
        <w:rPr>
          <w:rStyle w:val="SubtleEmphasis"/>
          <w:rFonts w:asciiTheme="minorHAnsi" w:hAnsiTheme="minorHAnsi" w:cstheme="minorHAnsi"/>
          <w:i w:val="0"/>
          <w:iCs w:val="0"/>
          <w:color w:val="auto"/>
        </w:rPr>
      </w:pPr>
      <w:r w:rsidRPr="0019259B">
        <w:rPr>
          <w:rStyle w:val="SubtleEmphasis"/>
          <w:rFonts w:asciiTheme="minorHAnsi" w:hAnsiTheme="minorHAnsi" w:cstheme="minorHAnsi"/>
          <w:i w:val="0"/>
          <w:iCs w:val="0"/>
          <w:color w:val="auto"/>
        </w:rPr>
        <w:t xml:space="preserve">Onderbouw </w:t>
      </w:r>
      <w:r w:rsidR="0055139C" w:rsidRPr="0019259B">
        <w:rPr>
          <w:rStyle w:val="SubtleEmphasis"/>
          <w:rFonts w:asciiTheme="minorHAnsi" w:hAnsiTheme="minorHAnsi" w:cstheme="minorHAnsi"/>
          <w:i w:val="0"/>
          <w:iCs w:val="0"/>
          <w:color w:val="auto"/>
        </w:rPr>
        <w:t xml:space="preserve">de meerwaarde van de registratie ten aanzien van het effect op toegankelijkheid/ gelijkwaardigheid nu en in de </w:t>
      </w:r>
      <w:r w:rsidRPr="0019259B">
        <w:rPr>
          <w:rStyle w:val="SubtleEmphasis"/>
          <w:rFonts w:asciiTheme="minorHAnsi" w:hAnsiTheme="minorHAnsi" w:cstheme="minorHAnsi"/>
          <w:i w:val="0"/>
          <w:iCs w:val="0"/>
          <w:color w:val="auto"/>
        </w:rPr>
        <w:t>toekomst</w:t>
      </w:r>
      <w:r w:rsidR="00950C6A" w:rsidRPr="0019259B">
        <w:rPr>
          <w:rStyle w:val="SubtleEmphasis"/>
          <w:rFonts w:asciiTheme="minorHAnsi" w:hAnsiTheme="minorHAnsi" w:cstheme="minorHAnsi"/>
          <w:i w:val="0"/>
          <w:i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1B6CED" w14:paraId="29EE702D" w14:textId="77777777" w:rsidTr="00270A4E">
        <w:trPr>
          <w:trHeight w:val="2835"/>
        </w:trPr>
        <w:tc>
          <w:tcPr>
            <w:tcW w:w="9016" w:type="dxa"/>
          </w:tcPr>
          <w:p w14:paraId="5BBCBD2C" w14:textId="2C5C67B0" w:rsidR="001B6CED" w:rsidRPr="00F21EDC" w:rsidRDefault="001B6CED" w:rsidP="00270A4E">
            <w:pPr>
              <w:pStyle w:val="NoSpacing"/>
              <w:rPr>
                <w:b/>
                <w:bCs/>
                <w:i/>
                <w:iCs/>
              </w:rPr>
            </w:pPr>
            <w:r w:rsidRPr="00805F71">
              <w:rPr>
                <w:i/>
                <w:iCs/>
              </w:rPr>
              <w:t xml:space="preserve">Licht hier uw antwoord </w:t>
            </w:r>
            <w:r>
              <w:rPr>
                <w:i/>
                <w:iCs/>
              </w:rPr>
              <w:t>toe</w:t>
            </w:r>
            <w:r w:rsidR="00EA4F09">
              <w:rPr>
                <w:i/>
                <w:iCs/>
              </w:rPr>
              <w:t xml:space="preserve"> in maximaal 150 woorden</w:t>
            </w:r>
          </w:p>
          <w:p w14:paraId="72B22336" w14:textId="77777777" w:rsidR="001B6CED" w:rsidRDefault="001B6CED" w:rsidP="00270A4E">
            <w:pPr>
              <w:rPr>
                <w:i/>
                <w:iCs/>
              </w:rPr>
            </w:pPr>
          </w:p>
          <w:p w14:paraId="36FDD3D7" w14:textId="77777777" w:rsidR="001B6CED" w:rsidRDefault="001B6CED" w:rsidP="00270A4E">
            <w:pPr>
              <w:rPr>
                <w:i/>
                <w:iCs/>
              </w:rPr>
            </w:pPr>
          </w:p>
          <w:p w14:paraId="42B4B772" w14:textId="77777777" w:rsidR="001B6CED" w:rsidRPr="00805F71" w:rsidRDefault="001B6CED" w:rsidP="00270A4E">
            <w:pPr>
              <w:rPr>
                <w:i/>
                <w:iCs/>
              </w:rPr>
            </w:pPr>
          </w:p>
        </w:tc>
      </w:tr>
    </w:tbl>
    <w:p w14:paraId="72A651A7" w14:textId="55D0C2A0" w:rsidR="001B6CED" w:rsidRDefault="001B6CED" w:rsidP="00270A4E"/>
    <w:p w14:paraId="44C74E0A" w14:textId="77777777" w:rsidR="001B6CED" w:rsidRDefault="001B6CED" w:rsidP="00270A4E">
      <w:r>
        <w:br w:type="page"/>
      </w:r>
    </w:p>
    <w:tbl>
      <w:tblPr>
        <w:tblW w:w="9067" w:type="dxa"/>
        <w:tblCellMar>
          <w:left w:w="70" w:type="dxa"/>
          <w:right w:w="70" w:type="dxa"/>
        </w:tblCellMar>
        <w:tblLook w:val="04A0" w:firstRow="1" w:lastRow="0" w:firstColumn="1" w:lastColumn="0" w:noHBand="0" w:noVBand="1"/>
      </w:tblPr>
      <w:tblGrid>
        <w:gridCol w:w="9067"/>
      </w:tblGrid>
      <w:tr w:rsidR="007D4BD1" w:rsidRPr="00AB3ACB" w14:paraId="60913F2F" w14:textId="77777777" w:rsidTr="007D4BD1">
        <w:trPr>
          <w:trHeight w:val="465"/>
        </w:trPr>
        <w:tc>
          <w:tcPr>
            <w:tcW w:w="9067" w:type="dxa"/>
            <w:tcBorders>
              <w:top w:val="single" w:sz="4" w:space="0" w:color="auto"/>
              <w:left w:val="single" w:sz="4" w:space="0" w:color="auto"/>
              <w:bottom w:val="single" w:sz="4" w:space="0" w:color="auto"/>
              <w:right w:val="single" w:sz="4" w:space="0" w:color="auto"/>
            </w:tcBorders>
            <w:shd w:val="clear" w:color="000000" w:fill="009BA4"/>
            <w:noWrap/>
            <w:vAlign w:val="center"/>
            <w:hideMark/>
          </w:tcPr>
          <w:p w14:paraId="5DCF40CD" w14:textId="0BA2A153" w:rsidR="007D4BD1" w:rsidRPr="00AB3ACB" w:rsidRDefault="007D4BD1" w:rsidP="00E51CAB">
            <w:pPr>
              <w:pStyle w:val="Heading1"/>
              <w:numPr>
                <w:ilvl w:val="0"/>
                <w:numId w:val="45"/>
              </w:numPr>
              <w:rPr>
                <w:rFonts w:eastAsia="Times New Roman"/>
                <w:color w:val="FFFFFF"/>
              </w:rPr>
            </w:pPr>
            <w:bookmarkStart w:id="185" w:name="_Toc208926103"/>
            <w:bookmarkStart w:id="186" w:name="_Toc208927004"/>
            <w:r>
              <w:rPr>
                <w:rFonts w:eastAsia="Times New Roman"/>
              </w:rPr>
              <w:lastRenderedPageBreak/>
              <w:t>Governance en organisatie van inhoudelijke activiteiten</w:t>
            </w:r>
            <w:bookmarkEnd w:id="185"/>
            <w:bookmarkEnd w:id="186"/>
          </w:p>
        </w:tc>
      </w:tr>
    </w:tbl>
    <w:p w14:paraId="0FE84C99" w14:textId="1BF3F942" w:rsidR="00B45F7D" w:rsidRDefault="00B45F7D"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1239CE" w14:paraId="6472D495" w14:textId="77777777" w:rsidTr="00172D29">
        <w:trPr>
          <w:trHeight w:val="614"/>
        </w:trPr>
        <w:tc>
          <w:tcPr>
            <w:tcW w:w="9016" w:type="dxa"/>
            <w:shd w:val="clear" w:color="auto" w:fill="0A242C"/>
          </w:tcPr>
          <w:p w14:paraId="28BCA553" w14:textId="355A9133" w:rsidR="001239CE" w:rsidRDefault="00106581" w:rsidP="00270A4E">
            <w:pPr>
              <w:rPr>
                <w:i/>
                <w:iCs/>
                <w:sz w:val="20"/>
                <w:szCs w:val="20"/>
              </w:rPr>
            </w:pPr>
            <w:r w:rsidRPr="003F6117">
              <w:rPr>
                <w:i/>
                <w:iCs/>
                <w:sz w:val="20"/>
                <w:szCs w:val="20"/>
              </w:rPr>
              <w:t>Context</w:t>
            </w:r>
            <w:r>
              <w:rPr>
                <w:i/>
                <w:iCs/>
                <w:sz w:val="20"/>
                <w:szCs w:val="20"/>
              </w:rPr>
              <w:t xml:space="preserve"> IGC criterium </w:t>
            </w:r>
            <w:r w:rsidR="001239CE">
              <w:rPr>
                <w:i/>
                <w:iCs/>
                <w:sz w:val="20"/>
                <w:szCs w:val="20"/>
              </w:rPr>
              <w:t>5</w:t>
            </w:r>
            <w:r w:rsidR="009152D0">
              <w:rPr>
                <w:i/>
                <w:iCs/>
                <w:sz w:val="20"/>
                <w:szCs w:val="20"/>
              </w:rPr>
              <w:t>.1 -5.4</w:t>
            </w:r>
          </w:p>
          <w:p w14:paraId="5CD72E73" w14:textId="57D7F56A" w:rsidR="0040472A" w:rsidRPr="0040472A" w:rsidRDefault="007A7112" w:rsidP="00270A4E">
            <w:pPr>
              <w:rPr>
                <w:b/>
                <w:bCs/>
                <w:sz w:val="20"/>
                <w:szCs w:val="20"/>
              </w:rPr>
            </w:pPr>
            <w:r>
              <w:rPr>
                <w:b/>
                <w:bCs/>
                <w:sz w:val="20"/>
                <w:szCs w:val="20"/>
              </w:rPr>
              <w:t xml:space="preserve">5.1: </w:t>
            </w:r>
            <w:r w:rsidR="0040472A" w:rsidRPr="0040472A">
              <w:rPr>
                <w:b/>
                <w:bCs/>
                <w:sz w:val="20"/>
                <w:szCs w:val="20"/>
              </w:rPr>
              <w:t xml:space="preserve">Bestuurlijke </w:t>
            </w:r>
            <w:r w:rsidR="0040472A" w:rsidRPr="00FB5893">
              <w:rPr>
                <w:b/>
                <w:sz w:val="20"/>
                <w:szCs w:val="20"/>
              </w:rPr>
              <w:t>governance tructuur</w:t>
            </w:r>
            <w:r w:rsidR="0040472A" w:rsidRPr="0040472A">
              <w:rPr>
                <w:b/>
                <w:bCs/>
                <w:sz w:val="20"/>
                <w:szCs w:val="20"/>
              </w:rPr>
              <w:t xml:space="preserve"> van kwaliteitsregistratie</w:t>
            </w:r>
          </w:p>
          <w:p w14:paraId="0B24BA46" w14:textId="01EBF248" w:rsidR="001239CE" w:rsidRDefault="0040472A" w:rsidP="00270A4E">
            <w:pPr>
              <w:rPr>
                <w:sz w:val="20"/>
                <w:szCs w:val="20"/>
              </w:rPr>
            </w:pPr>
            <w:r w:rsidRPr="0040472A">
              <w:rPr>
                <w:sz w:val="20"/>
                <w:szCs w:val="20"/>
              </w:rPr>
              <w:t>De bestuurlijke governance (inclusief wijze van toezicht daarop) van de kwaliteitsregistratie is beschreven en inzichtelijk voor derden</w:t>
            </w:r>
            <w:r w:rsidR="00D30DFE">
              <w:rPr>
                <w:sz w:val="20"/>
                <w:szCs w:val="20"/>
              </w:rPr>
              <w:t>.</w:t>
            </w:r>
            <w:r w:rsidRPr="0040472A">
              <w:rPr>
                <w:sz w:val="20"/>
                <w:szCs w:val="20"/>
              </w:rPr>
              <w:t xml:space="preserve"> </w:t>
            </w:r>
          </w:p>
          <w:p w14:paraId="0E705095" w14:textId="77777777" w:rsidR="007A7112" w:rsidRDefault="007A7112" w:rsidP="00270A4E">
            <w:pPr>
              <w:rPr>
                <w:sz w:val="20"/>
                <w:szCs w:val="20"/>
              </w:rPr>
            </w:pPr>
          </w:p>
          <w:p w14:paraId="2A7C36E8" w14:textId="447340F1" w:rsidR="007A7112" w:rsidRPr="00047880" w:rsidRDefault="007A7112" w:rsidP="007A7112">
            <w:pPr>
              <w:rPr>
                <w:b/>
                <w:bCs/>
                <w:sz w:val="20"/>
                <w:szCs w:val="20"/>
              </w:rPr>
            </w:pPr>
            <w:r>
              <w:rPr>
                <w:sz w:val="20"/>
                <w:szCs w:val="20"/>
              </w:rPr>
              <w:t xml:space="preserve">5.2: </w:t>
            </w:r>
            <w:r w:rsidRPr="00047880">
              <w:rPr>
                <w:b/>
                <w:bCs/>
                <w:sz w:val="20"/>
                <w:szCs w:val="20"/>
              </w:rPr>
              <w:t>Borging bestuurlijke betrokkenheid van beroepsvereniging(en) en patiëntenorganisatie(s)</w:t>
            </w:r>
          </w:p>
          <w:p w14:paraId="7A53396B" w14:textId="77777777" w:rsidR="007A7112" w:rsidRPr="00270A4E" w:rsidRDefault="007A7112" w:rsidP="00E51CAB">
            <w:pPr>
              <w:pStyle w:val="ListParagraph"/>
              <w:numPr>
                <w:ilvl w:val="0"/>
                <w:numId w:val="49"/>
              </w:numPr>
              <w:spacing w:after="160" w:line="259" w:lineRule="auto"/>
              <w:rPr>
                <w:sz w:val="20"/>
                <w:szCs w:val="20"/>
              </w:rPr>
            </w:pPr>
            <w:r w:rsidRPr="00270A4E">
              <w:rPr>
                <w:sz w:val="20"/>
                <w:szCs w:val="20"/>
              </w:rPr>
              <w:t>De betrokkenheid van relevante beroepsverenigingen is formeel vastgelegd in de governance van de kwaliteitsregistratie</w:t>
            </w:r>
            <w:r>
              <w:rPr>
                <w:sz w:val="20"/>
                <w:szCs w:val="20"/>
              </w:rPr>
              <w:t>.</w:t>
            </w:r>
            <w:r w:rsidRPr="00270A4E">
              <w:rPr>
                <w:sz w:val="20"/>
                <w:szCs w:val="20"/>
              </w:rPr>
              <w:t xml:space="preserve"> </w:t>
            </w:r>
          </w:p>
          <w:p w14:paraId="65CEC796" w14:textId="77777777" w:rsidR="007A7112" w:rsidRPr="00270A4E" w:rsidRDefault="007A7112" w:rsidP="00E51CAB">
            <w:pPr>
              <w:pStyle w:val="ListParagraph"/>
              <w:numPr>
                <w:ilvl w:val="0"/>
                <w:numId w:val="49"/>
              </w:numPr>
              <w:spacing w:after="160" w:line="259" w:lineRule="auto"/>
              <w:rPr>
                <w:sz w:val="20"/>
                <w:szCs w:val="20"/>
              </w:rPr>
            </w:pPr>
            <w:r w:rsidRPr="00270A4E">
              <w:rPr>
                <w:sz w:val="20"/>
                <w:szCs w:val="20"/>
              </w:rPr>
              <w:t>De betrokkenheid van relevante patiëntenorganisaties/ patiëntvertegenwoordigers is formeel vastgelegd in de governance van de kwaliteitsregistratie</w:t>
            </w:r>
            <w:r>
              <w:rPr>
                <w:sz w:val="20"/>
                <w:szCs w:val="20"/>
              </w:rPr>
              <w:t>.</w:t>
            </w:r>
          </w:p>
          <w:p w14:paraId="0EF6241B" w14:textId="53F6B864" w:rsidR="00720FE7" w:rsidRPr="008933B6" w:rsidRDefault="007A7112" w:rsidP="00720FE7">
            <w:pPr>
              <w:rPr>
                <w:b/>
                <w:bCs/>
                <w:sz w:val="20"/>
                <w:szCs w:val="20"/>
              </w:rPr>
            </w:pPr>
            <w:r>
              <w:rPr>
                <w:sz w:val="20"/>
                <w:szCs w:val="20"/>
              </w:rPr>
              <w:t xml:space="preserve">5.3: </w:t>
            </w:r>
            <w:r w:rsidR="00720FE7" w:rsidRPr="008933B6">
              <w:rPr>
                <w:b/>
                <w:bCs/>
                <w:sz w:val="20"/>
                <w:szCs w:val="20"/>
              </w:rPr>
              <w:t>Organisatie van inhoudelijke activiteiten</w:t>
            </w:r>
          </w:p>
          <w:p w14:paraId="13D3EA5E" w14:textId="77777777" w:rsidR="00720FE7" w:rsidRPr="00270A4E" w:rsidRDefault="00720FE7" w:rsidP="00E51CAB">
            <w:pPr>
              <w:pStyle w:val="ListParagraph"/>
              <w:numPr>
                <w:ilvl w:val="0"/>
                <w:numId w:val="51"/>
              </w:numPr>
              <w:spacing w:after="160" w:line="259" w:lineRule="auto"/>
              <w:ind w:left="750"/>
              <w:rPr>
                <w:sz w:val="20"/>
                <w:szCs w:val="20"/>
              </w:rPr>
            </w:pPr>
            <w:r w:rsidRPr="00270A4E">
              <w:rPr>
                <w:sz w:val="20"/>
                <w:szCs w:val="20"/>
              </w:rPr>
              <w:t>Taken en verantwoordelijkheden ten aanzien van de inhoudelijke activiteiten zijn duidelijk belegd en vastgelegd. Dit omvat:</w:t>
            </w:r>
          </w:p>
          <w:p w14:paraId="43D2C15C" w14:textId="77777777" w:rsidR="00720FE7" w:rsidRPr="00270A4E" w:rsidRDefault="00720FE7" w:rsidP="00E51CAB">
            <w:pPr>
              <w:pStyle w:val="ListParagraph"/>
              <w:numPr>
                <w:ilvl w:val="1"/>
                <w:numId w:val="50"/>
              </w:numPr>
              <w:spacing w:after="160" w:line="259" w:lineRule="auto"/>
              <w:ind w:left="1080"/>
              <w:rPr>
                <w:sz w:val="20"/>
                <w:szCs w:val="20"/>
              </w:rPr>
            </w:pPr>
            <w:r w:rsidRPr="00270A4E">
              <w:rPr>
                <w:sz w:val="20"/>
                <w:szCs w:val="20"/>
              </w:rPr>
              <w:t>ontwikkeling, onderhoud en beheer van de indicatorenset</w:t>
            </w:r>
          </w:p>
          <w:p w14:paraId="0750BC85" w14:textId="77777777" w:rsidR="00720FE7" w:rsidRPr="00270A4E" w:rsidRDefault="00720FE7" w:rsidP="00E51CAB">
            <w:pPr>
              <w:pStyle w:val="ListParagraph"/>
              <w:numPr>
                <w:ilvl w:val="1"/>
                <w:numId w:val="50"/>
              </w:numPr>
              <w:spacing w:after="160" w:line="259" w:lineRule="auto"/>
              <w:ind w:left="1080"/>
              <w:rPr>
                <w:sz w:val="20"/>
                <w:szCs w:val="20"/>
              </w:rPr>
            </w:pPr>
            <w:r w:rsidRPr="00270A4E">
              <w:rPr>
                <w:sz w:val="20"/>
                <w:szCs w:val="20"/>
              </w:rPr>
              <w:t xml:space="preserve">duiding en rapportage van de resultaten </w:t>
            </w:r>
          </w:p>
          <w:p w14:paraId="3F5CE27A" w14:textId="77777777" w:rsidR="00720FE7" w:rsidRPr="00270A4E" w:rsidRDefault="00720FE7" w:rsidP="00E51CAB">
            <w:pPr>
              <w:pStyle w:val="ListParagraph"/>
              <w:numPr>
                <w:ilvl w:val="1"/>
                <w:numId w:val="50"/>
              </w:numPr>
              <w:spacing w:after="160" w:line="259" w:lineRule="auto"/>
              <w:ind w:left="1080"/>
              <w:rPr>
                <w:sz w:val="20"/>
                <w:szCs w:val="20"/>
              </w:rPr>
            </w:pPr>
            <w:r w:rsidRPr="00270A4E">
              <w:rPr>
                <w:sz w:val="20"/>
                <w:szCs w:val="20"/>
              </w:rPr>
              <w:t>overige activiteiten</w:t>
            </w:r>
          </w:p>
          <w:p w14:paraId="696949F2" w14:textId="77777777" w:rsidR="00720FE7" w:rsidRPr="00270A4E" w:rsidRDefault="00720FE7" w:rsidP="00E51CAB">
            <w:pPr>
              <w:pStyle w:val="ListParagraph"/>
              <w:numPr>
                <w:ilvl w:val="0"/>
                <w:numId w:val="51"/>
              </w:numPr>
              <w:spacing w:after="160" w:line="259" w:lineRule="auto"/>
              <w:ind w:left="750"/>
              <w:rPr>
                <w:sz w:val="20"/>
                <w:szCs w:val="20"/>
              </w:rPr>
            </w:pPr>
            <w:r w:rsidRPr="00270A4E">
              <w:rPr>
                <w:sz w:val="20"/>
                <w:szCs w:val="20"/>
              </w:rPr>
              <w:t>De besluitvormingsprocedures ten aanzien van de inhoudelijke activiteiten zijn beschreven en inzichtelijk voor derden</w:t>
            </w:r>
            <w:r>
              <w:rPr>
                <w:sz w:val="20"/>
                <w:szCs w:val="20"/>
              </w:rPr>
              <w:t>.</w:t>
            </w:r>
          </w:p>
          <w:p w14:paraId="044D6455" w14:textId="6F32286C" w:rsidR="00556405" w:rsidRPr="00F2389F" w:rsidRDefault="00720FE7" w:rsidP="00556405">
            <w:pPr>
              <w:rPr>
                <w:b/>
                <w:bCs/>
                <w:sz w:val="20"/>
                <w:szCs w:val="20"/>
              </w:rPr>
            </w:pPr>
            <w:r>
              <w:rPr>
                <w:sz w:val="20"/>
                <w:szCs w:val="20"/>
              </w:rPr>
              <w:t>5.4:</w:t>
            </w:r>
            <w:r w:rsidR="00556405">
              <w:rPr>
                <w:sz w:val="20"/>
                <w:szCs w:val="20"/>
              </w:rPr>
              <w:t xml:space="preserve"> </w:t>
            </w:r>
            <w:r w:rsidR="00556405" w:rsidRPr="00F2389F">
              <w:rPr>
                <w:b/>
                <w:bCs/>
                <w:sz w:val="20"/>
                <w:szCs w:val="20"/>
              </w:rPr>
              <w:t>Inhoudelijke betrokkenheid van relevante beroepsverenigingen, patiëntenorganisaties en overige stakeholders</w:t>
            </w:r>
          </w:p>
          <w:p w14:paraId="280ED60A" w14:textId="77777777" w:rsidR="00556405" w:rsidRPr="00F2389F" w:rsidRDefault="00556405" w:rsidP="00556405">
            <w:pPr>
              <w:rPr>
                <w:sz w:val="20"/>
                <w:szCs w:val="20"/>
              </w:rPr>
            </w:pPr>
            <w:r w:rsidRPr="00F2389F">
              <w:rPr>
                <w:sz w:val="20"/>
                <w:szCs w:val="20"/>
              </w:rPr>
              <w:t>Inhoudelijke betrokkenheid van relevante beroepsverenigingen, patiëntenorganisaties en overige stakeholders is vastgelegd in afspraken</w:t>
            </w:r>
            <w:r>
              <w:rPr>
                <w:sz w:val="20"/>
                <w:szCs w:val="20"/>
              </w:rPr>
              <w:t>.</w:t>
            </w:r>
          </w:p>
          <w:p w14:paraId="5C360A35" w14:textId="77777777" w:rsidR="00556405" w:rsidRPr="00270A4E" w:rsidRDefault="00556405" w:rsidP="00E51CAB">
            <w:pPr>
              <w:pStyle w:val="ListParagraph"/>
              <w:numPr>
                <w:ilvl w:val="0"/>
                <w:numId w:val="52"/>
              </w:numPr>
              <w:spacing w:after="160" w:line="259" w:lineRule="auto"/>
              <w:rPr>
                <w:sz w:val="20"/>
                <w:szCs w:val="20"/>
              </w:rPr>
            </w:pPr>
            <w:r w:rsidRPr="00270A4E">
              <w:rPr>
                <w:sz w:val="20"/>
                <w:szCs w:val="20"/>
              </w:rPr>
              <w:t>Afspraken met beroepsverenigingen sluiten aan op de visie van de wetenschappelijke verenigingen/FMS/SKR zoals neergelegd in het document “werken aan samenwerken”</w:t>
            </w:r>
            <w:r>
              <w:rPr>
                <w:sz w:val="20"/>
                <w:szCs w:val="20"/>
              </w:rPr>
              <w:t>.</w:t>
            </w:r>
          </w:p>
          <w:p w14:paraId="20328586" w14:textId="77777777" w:rsidR="00556405" w:rsidRPr="00270A4E" w:rsidRDefault="00556405" w:rsidP="00E51CAB">
            <w:pPr>
              <w:pStyle w:val="ListParagraph"/>
              <w:numPr>
                <w:ilvl w:val="0"/>
                <w:numId w:val="52"/>
              </w:numPr>
              <w:spacing w:after="160" w:line="259" w:lineRule="auto"/>
              <w:rPr>
                <w:sz w:val="20"/>
                <w:szCs w:val="20"/>
              </w:rPr>
            </w:pPr>
            <w:r w:rsidRPr="00270A4E">
              <w:rPr>
                <w:sz w:val="20"/>
                <w:szCs w:val="20"/>
              </w:rPr>
              <w:t>Afspraken met patiëntenorganisaties sluiten aan op het witboek “kwaliteitsregistraties &amp; patiëntenparticipatie” van de Patiëntenfederatie</w:t>
            </w:r>
            <w:r>
              <w:rPr>
                <w:sz w:val="20"/>
                <w:szCs w:val="20"/>
              </w:rPr>
              <w:t>.</w:t>
            </w:r>
          </w:p>
          <w:p w14:paraId="4D39193B" w14:textId="77777777" w:rsidR="00556405" w:rsidRPr="00270A4E" w:rsidRDefault="00556405" w:rsidP="00E51CAB">
            <w:pPr>
              <w:pStyle w:val="ListParagraph"/>
              <w:numPr>
                <w:ilvl w:val="0"/>
                <w:numId w:val="52"/>
              </w:numPr>
              <w:spacing w:after="160" w:line="259" w:lineRule="auto"/>
              <w:rPr>
                <w:sz w:val="20"/>
                <w:szCs w:val="20"/>
              </w:rPr>
            </w:pPr>
            <w:r w:rsidRPr="00270A4E">
              <w:rPr>
                <w:sz w:val="20"/>
                <w:szCs w:val="20"/>
              </w:rPr>
              <w:t>Inhoudelijke betrokkenheid van overige stakeholders is vastgelegd in afspraken</w:t>
            </w:r>
            <w:r>
              <w:rPr>
                <w:sz w:val="20"/>
                <w:szCs w:val="20"/>
              </w:rPr>
              <w:t>.</w:t>
            </w:r>
          </w:p>
          <w:p w14:paraId="1B0AB45F" w14:textId="77777777" w:rsidR="001239CE" w:rsidRPr="00B2584A" w:rsidRDefault="001239CE" w:rsidP="00270A4E">
            <w:pPr>
              <w:rPr>
                <w:sz w:val="20"/>
                <w:szCs w:val="20"/>
              </w:rPr>
            </w:pPr>
            <w:r w:rsidRPr="00B2584A">
              <w:rPr>
                <w:b/>
                <w:bCs/>
                <w:sz w:val="20"/>
                <w:szCs w:val="20"/>
              </w:rPr>
              <w:t>Rationale</w:t>
            </w:r>
          </w:p>
          <w:p w14:paraId="025BA409" w14:textId="14784270" w:rsidR="004E3F3D" w:rsidRPr="004E3F3D" w:rsidRDefault="00B84E45" w:rsidP="00270A4E">
            <w:pPr>
              <w:rPr>
                <w:sz w:val="20"/>
                <w:szCs w:val="20"/>
              </w:rPr>
            </w:pPr>
            <w:r>
              <w:rPr>
                <w:sz w:val="20"/>
                <w:szCs w:val="20"/>
              </w:rPr>
              <w:t>D</w:t>
            </w:r>
            <w:r w:rsidR="004E3F3D" w:rsidRPr="004E3F3D">
              <w:rPr>
                <w:sz w:val="20"/>
                <w:szCs w:val="20"/>
              </w:rPr>
              <w:t xml:space="preserve">e betrokkenheid van relevante beroepsverenigingen en patiëntenorganisaties bij de kwaliteitsregistraties </w:t>
            </w:r>
            <w:r>
              <w:rPr>
                <w:sz w:val="20"/>
                <w:szCs w:val="20"/>
              </w:rPr>
              <w:t xml:space="preserve">dient </w:t>
            </w:r>
            <w:r w:rsidR="004E3F3D" w:rsidRPr="004E3F3D">
              <w:rPr>
                <w:sz w:val="20"/>
                <w:szCs w:val="20"/>
              </w:rPr>
              <w:t>te zijn geborgd in de (bestuurlijke) governancestructuur van de individuele registraties. Daarnaast zijn er duidelijke afspraken over de wijze waarop overige relevante stakeholders worden betrokken bij de (door)ontwikkeling van de registratie.</w:t>
            </w:r>
          </w:p>
          <w:p w14:paraId="10B0A5D8" w14:textId="77777777" w:rsidR="004E3F3D" w:rsidRPr="004E3F3D" w:rsidRDefault="004E3F3D" w:rsidP="00270A4E">
            <w:pPr>
              <w:rPr>
                <w:sz w:val="20"/>
                <w:szCs w:val="20"/>
              </w:rPr>
            </w:pPr>
          </w:p>
          <w:p w14:paraId="4F860B78" w14:textId="01AF2844" w:rsidR="001239CE" w:rsidRPr="006451B1" w:rsidRDefault="004E3F3D" w:rsidP="00270A4E">
            <w:pPr>
              <w:rPr>
                <w:sz w:val="20"/>
                <w:szCs w:val="20"/>
              </w:rPr>
            </w:pPr>
            <w:r w:rsidRPr="004E3F3D">
              <w:rPr>
                <w:sz w:val="20"/>
                <w:szCs w:val="20"/>
              </w:rPr>
              <w:t>Deze afspraken sluiten aan op de visie van de wetenschappelijke verenigingen/FMS/SKR zoals neergelegd in het document “werken aan samenwerken” en op het witboek “kwaliteitsregistraties &amp; patiëntenparticipatie” van de Patiëntenfederatie.</w:t>
            </w:r>
            <w:r w:rsidR="00760237">
              <w:rPr>
                <w:sz w:val="20"/>
                <w:szCs w:val="20"/>
              </w:rPr>
              <w:br/>
            </w:r>
          </w:p>
        </w:tc>
      </w:tr>
    </w:tbl>
    <w:p w14:paraId="79AE1990" w14:textId="0E2409F1" w:rsidR="00B45F7D" w:rsidRDefault="00B45F7D" w:rsidP="00270A4E"/>
    <w:p w14:paraId="660DF558" w14:textId="77777777" w:rsidR="0055139C" w:rsidRPr="0055139C" w:rsidRDefault="0055139C" w:rsidP="00E51CAB">
      <w:pPr>
        <w:pStyle w:val="Heading1"/>
        <w:numPr>
          <w:ilvl w:val="0"/>
          <w:numId w:val="45"/>
        </w:numPr>
        <w:rPr>
          <w:vanish/>
        </w:rPr>
      </w:pPr>
      <w:bookmarkStart w:id="187" w:name="_Toc129254151"/>
      <w:bookmarkStart w:id="188" w:name="_Toc129254299"/>
      <w:bookmarkStart w:id="189" w:name="_Toc129254926"/>
      <w:bookmarkStart w:id="190" w:name="_Toc129255004"/>
      <w:bookmarkStart w:id="191" w:name="_Toc129255081"/>
      <w:bookmarkStart w:id="192" w:name="_Toc129255157"/>
      <w:bookmarkStart w:id="193" w:name="_Toc129255232"/>
      <w:bookmarkStart w:id="194" w:name="_Toc129255305"/>
      <w:bookmarkStart w:id="195" w:name="_Toc129255378"/>
      <w:bookmarkStart w:id="196" w:name="_Toc129255450"/>
      <w:bookmarkStart w:id="197" w:name="_Toc129255517"/>
      <w:bookmarkStart w:id="198" w:name="_Toc129255584"/>
      <w:bookmarkStart w:id="199" w:name="_Toc129256099"/>
      <w:bookmarkStart w:id="200" w:name="_Toc129256292"/>
      <w:bookmarkStart w:id="201" w:name="_Toc129256354"/>
      <w:bookmarkStart w:id="202" w:name="_Toc129595587"/>
      <w:bookmarkStart w:id="203" w:name="_Toc131599697"/>
      <w:bookmarkStart w:id="204" w:name="_Toc132791134"/>
      <w:bookmarkStart w:id="205" w:name="_Toc134623476"/>
      <w:bookmarkStart w:id="206" w:name="_Toc208926104"/>
      <w:bookmarkStart w:id="207" w:name="_Toc208926169"/>
      <w:bookmarkStart w:id="208" w:name="_Toc208926245"/>
      <w:bookmarkStart w:id="209" w:name="_Toc208926941"/>
      <w:bookmarkStart w:id="210" w:name="_Toc208927005"/>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531AEC6F" w14:textId="45BDFA42" w:rsidR="0055139C" w:rsidRPr="00905E24" w:rsidRDefault="0055139C" w:rsidP="00341695">
      <w:pPr>
        <w:pStyle w:val="Heading2"/>
        <w:rPr>
          <w:i/>
          <w:iCs/>
        </w:rPr>
      </w:pPr>
      <w:bookmarkStart w:id="211" w:name="_Toc131599698"/>
      <w:bookmarkStart w:id="212" w:name="_Toc132791135"/>
      <w:bookmarkStart w:id="213" w:name="_Toc134623477"/>
      <w:bookmarkStart w:id="214" w:name="_Toc208926105"/>
      <w:bookmarkStart w:id="215" w:name="_Toc208927006"/>
      <w:r>
        <w:t>Bestuurlijke governance</w:t>
      </w:r>
      <w:r w:rsidR="00341695">
        <w:t>structuur van kwaliteitsregistratie</w:t>
      </w:r>
      <w:bookmarkEnd w:id="211"/>
      <w:bookmarkEnd w:id="212"/>
      <w:bookmarkEnd w:id="213"/>
      <w:bookmarkEnd w:id="214"/>
      <w:bookmarkEnd w:id="215"/>
    </w:p>
    <w:p w14:paraId="7E68052E" w14:textId="77777777" w:rsidR="00905E24" w:rsidRPr="00905E24" w:rsidRDefault="00905E24" w:rsidP="00CD4678">
      <w:pPr>
        <w:pStyle w:val="ListParagraph"/>
        <w:numPr>
          <w:ilvl w:val="0"/>
          <w:numId w:val="15"/>
        </w:numPr>
        <w:spacing w:after="0" w:line="240" w:lineRule="auto"/>
        <w:rPr>
          <w:rStyle w:val="Strong"/>
          <w:rFonts w:cstheme="minorHAnsi"/>
          <w:b w:val="0"/>
          <w:bCs w:val="0"/>
          <w:color w:val="auto"/>
        </w:rPr>
      </w:pPr>
      <w:r w:rsidRPr="00905E24">
        <w:rPr>
          <w:rStyle w:val="Strong"/>
          <w:b w:val="0"/>
          <w:bCs w:val="0"/>
          <w:color w:val="auto"/>
        </w:rPr>
        <w:t xml:space="preserve">Beschrijf de bestuurlijke governance van de kwaliteitsregistratie (inclusief wijze van toezicht daarop). </w:t>
      </w:r>
    </w:p>
    <w:p w14:paraId="19984966" w14:textId="0C285CE8" w:rsidR="00905E24" w:rsidRPr="00905E24" w:rsidRDefault="00905E24" w:rsidP="00CD4678">
      <w:pPr>
        <w:pStyle w:val="ListParagraph"/>
        <w:numPr>
          <w:ilvl w:val="0"/>
          <w:numId w:val="15"/>
        </w:numPr>
      </w:pPr>
      <w:r w:rsidRPr="00905E24">
        <w:rPr>
          <w:rFonts w:eastAsia="Calibri"/>
        </w:rPr>
        <w:t>Beschrijf in welke mate de governance en het controle-/toezichtsmechanisme inzichtelijk zijn voor derden</w:t>
      </w:r>
      <w:r w:rsidR="00950C6A">
        <w:rPr>
          <w:rFonts w:eastAsia="Calibri"/>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55139C" w14:paraId="21416FF6" w14:textId="77777777" w:rsidTr="00270A4E">
        <w:trPr>
          <w:trHeight w:val="2835"/>
        </w:trPr>
        <w:tc>
          <w:tcPr>
            <w:tcW w:w="9016" w:type="dxa"/>
          </w:tcPr>
          <w:p w14:paraId="4AED2D99" w14:textId="1C434B61" w:rsidR="0055139C" w:rsidRPr="00F21EDC" w:rsidRDefault="0055139C" w:rsidP="00270A4E">
            <w:pPr>
              <w:pStyle w:val="NoSpacing"/>
              <w:rPr>
                <w:b/>
                <w:bCs/>
                <w:i/>
                <w:iCs/>
              </w:rPr>
            </w:pPr>
            <w:r w:rsidRPr="00805F71">
              <w:rPr>
                <w:i/>
                <w:iCs/>
              </w:rPr>
              <w:lastRenderedPageBreak/>
              <w:t xml:space="preserve">Licht hier uw antwoord </w:t>
            </w:r>
            <w:r>
              <w:rPr>
                <w:i/>
                <w:iCs/>
              </w:rPr>
              <w:t>toe</w:t>
            </w:r>
            <w:r w:rsidR="00EA4F09">
              <w:rPr>
                <w:i/>
                <w:iCs/>
              </w:rPr>
              <w:t xml:space="preserve"> in maximaal 250 woorden</w:t>
            </w:r>
          </w:p>
          <w:p w14:paraId="07FB272B" w14:textId="77777777" w:rsidR="0055139C" w:rsidRDefault="0055139C" w:rsidP="00270A4E">
            <w:pPr>
              <w:rPr>
                <w:i/>
                <w:iCs/>
              </w:rPr>
            </w:pPr>
          </w:p>
          <w:p w14:paraId="491A5544" w14:textId="77777777" w:rsidR="0055139C" w:rsidRDefault="0055139C" w:rsidP="00270A4E">
            <w:pPr>
              <w:rPr>
                <w:i/>
                <w:iCs/>
              </w:rPr>
            </w:pPr>
          </w:p>
          <w:p w14:paraId="1245F7D5" w14:textId="77777777" w:rsidR="0055139C" w:rsidRPr="00805F71" w:rsidRDefault="0055139C" w:rsidP="00270A4E">
            <w:pPr>
              <w:rPr>
                <w:i/>
                <w:iCs/>
              </w:rPr>
            </w:pPr>
          </w:p>
        </w:tc>
      </w:tr>
    </w:tbl>
    <w:p w14:paraId="3803CE26" w14:textId="77777777" w:rsidR="00FF43C5" w:rsidRDefault="00FF43C5" w:rsidP="00FF43C5">
      <w:pPr>
        <w:pStyle w:val="NoSpacing"/>
        <w:rPr>
          <w:rStyle w:val="IntenseEmphasis"/>
        </w:rPr>
      </w:pPr>
      <w:bookmarkStart w:id="216" w:name="Tabel2"/>
    </w:p>
    <w:p w14:paraId="233603A2" w14:textId="392E292F" w:rsidR="00FF43C5" w:rsidRPr="00421F41" w:rsidRDefault="00FF43C5" w:rsidP="00FF43C5">
      <w:pPr>
        <w:pStyle w:val="NoSpacing"/>
        <w:rPr>
          <w:rStyle w:val="IntenseEmphasis"/>
        </w:rPr>
      </w:pPr>
      <w:r w:rsidRPr="0505E6F9">
        <w:rPr>
          <w:rStyle w:val="IntenseEmphasis"/>
        </w:rPr>
        <w:t xml:space="preserve">Tabel </w:t>
      </w:r>
      <w:r>
        <w:rPr>
          <w:rStyle w:val="IntenseEmphasis"/>
        </w:rPr>
        <w:t>3</w:t>
      </w:r>
      <w:r w:rsidRPr="0505E6F9">
        <w:rPr>
          <w:rStyle w:val="IntenseEmphasis"/>
        </w:rPr>
        <w:t xml:space="preserve"> </w:t>
      </w:r>
    </w:p>
    <w:tbl>
      <w:tblPr>
        <w:tblStyle w:val="TableGrid"/>
        <w:tblW w:w="9067" w:type="dxa"/>
        <w:tblLook w:val="04A0" w:firstRow="1" w:lastRow="0" w:firstColumn="1" w:lastColumn="0" w:noHBand="0" w:noVBand="1"/>
      </w:tblPr>
      <w:tblGrid>
        <w:gridCol w:w="4521"/>
        <w:gridCol w:w="4546"/>
      </w:tblGrid>
      <w:tr w:rsidR="00FF43C5" w:rsidRPr="00B524E0" w14:paraId="0AD6A39C" w14:textId="77777777" w:rsidTr="00CC794F">
        <w:tc>
          <w:tcPr>
            <w:tcW w:w="4521" w:type="dxa"/>
          </w:tcPr>
          <w:bookmarkEnd w:id="216"/>
          <w:p w14:paraId="6A3628C7" w14:textId="77777777" w:rsidR="00FF43C5" w:rsidRPr="00DA6810" w:rsidRDefault="00FF43C5" w:rsidP="00CC794F">
            <w:pPr>
              <w:pStyle w:val="NoSpacing"/>
              <w:rPr>
                <w:rFonts w:asciiTheme="majorHAnsi" w:eastAsia="Calibri" w:hAnsiTheme="majorHAnsi" w:cstheme="majorBidi"/>
                <w:i/>
                <w:iCs/>
                <w:color w:val="009BA4"/>
                <w:sz w:val="24"/>
                <w:szCs w:val="24"/>
              </w:rPr>
            </w:pPr>
            <w:r w:rsidRPr="00DA6810">
              <w:rPr>
                <w:rFonts w:asciiTheme="majorHAnsi" w:eastAsia="Calibri" w:hAnsiTheme="majorHAnsi" w:cstheme="majorBidi"/>
                <w:i/>
                <w:iCs/>
                <w:color w:val="009BA4"/>
                <w:sz w:val="24"/>
                <w:szCs w:val="24"/>
              </w:rPr>
              <w:t>Vereniging/organisatie/overige stakeholders</w:t>
            </w:r>
          </w:p>
        </w:tc>
        <w:tc>
          <w:tcPr>
            <w:tcW w:w="4546" w:type="dxa"/>
          </w:tcPr>
          <w:p w14:paraId="3AC74CB6" w14:textId="77777777" w:rsidR="00FF43C5" w:rsidRPr="00DA6810" w:rsidRDefault="00FF43C5" w:rsidP="00CC794F">
            <w:pPr>
              <w:pStyle w:val="NoSpacing"/>
              <w:rPr>
                <w:rFonts w:asciiTheme="majorHAnsi" w:eastAsia="Calibri" w:hAnsiTheme="majorHAnsi" w:cstheme="majorBidi"/>
                <w:i/>
                <w:iCs/>
                <w:color w:val="009BA4"/>
                <w:sz w:val="24"/>
                <w:szCs w:val="24"/>
              </w:rPr>
            </w:pPr>
            <w:r w:rsidRPr="00DA6810">
              <w:rPr>
                <w:rFonts w:asciiTheme="majorHAnsi" w:eastAsia="Calibri" w:hAnsiTheme="majorHAnsi" w:cstheme="majorBidi"/>
                <w:i/>
                <w:iCs/>
                <w:color w:val="009BA4"/>
                <w:sz w:val="24"/>
                <w:szCs w:val="24"/>
              </w:rPr>
              <w:t>Formele betrokkenheid in governance</w:t>
            </w:r>
          </w:p>
        </w:tc>
      </w:tr>
      <w:tr w:rsidR="00FF43C5" w:rsidRPr="006D7309" w14:paraId="06437D7D" w14:textId="77777777" w:rsidTr="00CC794F">
        <w:tc>
          <w:tcPr>
            <w:tcW w:w="4521" w:type="dxa"/>
          </w:tcPr>
          <w:p w14:paraId="674F41B4" w14:textId="77777777" w:rsidR="00FF43C5" w:rsidRPr="006D7309" w:rsidRDefault="00FF43C5"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1]</w:t>
            </w:r>
          </w:p>
        </w:tc>
        <w:tc>
          <w:tcPr>
            <w:tcW w:w="4546" w:type="dxa"/>
          </w:tcPr>
          <w:p w14:paraId="669892C5" w14:textId="77777777" w:rsidR="00FF43C5" w:rsidRPr="006D7309" w:rsidRDefault="00A26942" w:rsidP="00CC794F">
            <w:pPr>
              <w:pStyle w:val="NoSpacing"/>
              <w:rPr>
                <w:rFonts w:asciiTheme="majorHAnsi" w:eastAsia="Calibri" w:hAnsiTheme="majorHAnsi" w:cstheme="majorBidi"/>
                <w:b/>
                <w:bCs/>
                <w:sz w:val="26"/>
                <w:szCs w:val="26"/>
              </w:rPr>
            </w:pPr>
            <w:sdt>
              <w:sdtPr>
                <w:id w:val="1205450312"/>
                <w14:checkbox>
                  <w14:checked w14:val="0"/>
                  <w14:checkedState w14:val="2612" w14:font="MS Gothic"/>
                  <w14:uncheckedState w14:val="2610" w14:font="MS Gothic"/>
                </w14:checkbox>
              </w:sdtPr>
              <w:sdtEndPr/>
              <w:sdtContent>
                <w:r w:rsidR="00FF43C5" w:rsidRPr="006D7309">
                  <w:rPr>
                    <w:rFonts w:ascii="MS Gothic" w:eastAsia="MS Gothic" w:hAnsi="MS Gothic" w:hint="eastAsia"/>
                  </w:rPr>
                  <w:t>☐</w:t>
                </w:r>
              </w:sdtContent>
            </w:sdt>
          </w:p>
        </w:tc>
      </w:tr>
      <w:tr w:rsidR="00FF43C5" w:rsidRPr="006D7309" w14:paraId="547380F9" w14:textId="77777777" w:rsidTr="00CC794F">
        <w:tc>
          <w:tcPr>
            <w:tcW w:w="4521" w:type="dxa"/>
          </w:tcPr>
          <w:p w14:paraId="6631E9CB" w14:textId="77777777" w:rsidR="00FF43C5" w:rsidRPr="006D7309" w:rsidRDefault="00FF43C5"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2]</w:t>
            </w:r>
          </w:p>
        </w:tc>
        <w:tc>
          <w:tcPr>
            <w:tcW w:w="4546" w:type="dxa"/>
          </w:tcPr>
          <w:p w14:paraId="23E2F23B" w14:textId="77777777" w:rsidR="00FF43C5" w:rsidRPr="006D7309" w:rsidRDefault="00A26942" w:rsidP="00CC794F">
            <w:pPr>
              <w:pStyle w:val="NoSpacing"/>
              <w:rPr>
                <w:rFonts w:asciiTheme="majorHAnsi" w:eastAsia="Calibri" w:hAnsiTheme="majorHAnsi" w:cstheme="majorBidi"/>
                <w:b/>
                <w:bCs/>
                <w:sz w:val="26"/>
                <w:szCs w:val="26"/>
              </w:rPr>
            </w:pPr>
            <w:sdt>
              <w:sdtPr>
                <w:id w:val="-1985160469"/>
                <w14:checkbox>
                  <w14:checked w14:val="0"/>
                  <w14:checkedState w14:val="2612" w14:font="MS Gothic"/>
                  <w14:uncheckedState w14:val="2610" w14:font="MS Gothic"/>
                </w14:checkbox>
              </w:sdtPr>
              <w:sdtEndPr/>
              <w:sdtContent>
                <w:r w:rsidR="00FF43C5" w:rsidRPr="006D7309">
                  <w:rPr>
                    <w:rFonts w:ascii="MS Gothic" w:eastAsia="MS Gothic" w:hAnsi="MS Gothic" w:hint="eastAsia"/>
                  </w:rPr>
                  <w:t>☐</w:t>
                </w:r>
              </w:sdtContent>
            </w:sdt>
          </w:p>
        </w:tc>
      </w:tr>
      <w:tr w:rsidR="00FF43C5" w:rsidRPr="006D7309" w14:paraId="0ACDFCF3" w14:textId="77777777" w:rsidTr="00CC794F">
        <w:tc>
          <w:tcPr>
            <w:tcW w:w="4521" w:type="dxa"/>
          </w:tcPr>
          <w:p w14:paraId="6E27AB7E" w14:textId="77777777" w:rsidR="00FF43C5" w:rsidRPr="006D7309" w:rsidRDefault="00FF43C5"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3]</w:t>
            </w:r>
          </w:p>
        </w:tc>
        <w:tc>
          <w:tcPr>
            <w:tcW w:w="4546" w:type="dxa"/>
          </w:tcPr>
          <w:p w14:paraId="02EAF537" w14:textId="77777777" w:rsidR="00FF43C5" w:rsidRPr="006D7309" w:rsidRDefault="00A26942" w:rsidP="00CC794F">
            <w:pPr>
              <w:pStyle w:val="NoSpacing"/>
              <w:rPr>
                <w:rFonts w:asciiTheme="majorHAnsi" w:eastAsia="Calibri" w:hAnsiTheme="majorHAnsi" w:cstheme="majorBidi"/>
                <w:b/>
                <w:bCs/>
                <w:sz w:val="26"/>
                <w:szCs w:val="26"/>
              </w:rPr>
            </w:pPr>
            <w:sdt>
              <w:sdtPr>
                <w:id w:val="1115562258"/>
                <w14:checkbox>
                  <w14:checked w14:val="0"/>
                  <w14:checkedState w14:val="2612" w14:font="MS Gothic"/>
                  <w14:uncheckedState w14:val="2610" w14:font="MS Gothic"/>
                </w14:checkbox>
              </w:sdtPr>
              <w:sdtEndPr/>
              <w:sdtContent>
                <w:r w:rsidR="00FF43C5" w:rsidRPr="006D7309">
                  <w:rPr>
                    <w:rFonts w:ascii="MS Gothic" w:eastAsia="MS Gothic" w:hAnsi="MS Gothic" w:hint="eastAsia"/>
                  </w:rPr>
                  <w:t>☐</w:t>
                </w:r>
              </w:sdtContent>
            </w:sdt>
          </w:p>
        </w:tc>
      </w:tr>
      <w:tr w:rsidR="00FF43C5" w:rsidRPr="006D7309" w14:paraId="153B5899" w14:textId="77777777" w:rsidTr="00CC794F">
        <w:tc>
          <w:tcPr>
            <w:tcW w:w="4521" w:type="dxa"/>
          </w:tcPr>
          <w:p w14:paraId="1B6DB213" w14:textId="77777777" w:rsidR="00FF43C5" w:rsidRPr="006D7309" w:rsidRDefault="00FF43C5"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4]</w:t>
            </w:r>
          </w:p>
        </w:tc>
        <w:tc>
          <w:tcPr>
            <w:tcW w:w="4546" w:type="dxa"/>
          </w:tcPr>
          <w:p w14:paraId="5A554B6C" w14:textId="77777777" w:rsidR="00FF43C5" w:rsidRPr="006D7309" w:rsidRDefault="00A26942" w:rsidP="00CC794F">
            <w:pPr>
              <w:pStyle w:val="NoSpacing"/>
              <w:rPr>
                <w:rFonts w:asciiTheme="majorHAnsi" w:eastAsia="Calibri" w:hAnsiTheme="majorHAnsi" w:cstheme="majorBidi"/>
                <w:b/>
                <w:bCs/>
                <w:sz w:val="26"/>
                <w:szCs w:val="26"/>
              </w:rPr>
            </w:pPr>
            <w:sdt>
              <w:sdtPr>
                <w:id w:val="1979650714"/>
                <w14:checkbox>
                  <w14:checked w14:val="0"/>
                  <w14:checkedState w14:val="2612" w14:font="MS Gothic"/>
                  <w14:uncheckedState w14:val="2610" w14:font="MS Gothic"/>
                </w14:checkbox>
              </w:sdtPr>
              <w:sdtEndPr/>
              <w:sdtContent>
                <w:r w:rsidR="00FF43C5" w:rsidRPr="006D7309">
                  <w:rPr>
                    <w:rFonts w:ascii="MS Gothic" w:eastAsia="MS Gothic" w:hAnsi="MS Gothic" w:hint="eastAsia"/>
                  </w:rPr>
                  <w:t>☐</w:t>
                </w:r>
              </w:sdtContent>
            </w:sdt>
          </w:p>
        </w:tc>
      </w:tr>
      <w:tr w:rsidR="00FF43C5" w:rsidRPr="006D7309" w14:paraId="3C655BBD" w14:textId="77777777" w:rsidTr="00CC794F">
        <w:tc>
          <w:tcPr>
            <w:tcW w:w="4521" w:type="dxa"/>
          </w:tcPr>
          <w:p w14:paraId="20C2A606" w14:textId="77777777" w:rsidR="00FF43C5" w:rsidRPr="006D7309" w:rsidRDefault="00FF43C5"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5]</w:t>
            </w:r>
          </w:p>
        </w:tc>
        <w:tc>
          <w:tcPr>
            <w:tcW w:w="4546" w:type="dxa"/>
          </w:tcPr>
          <w:p w14:paraId="6667EFBF" w14:textId="77777777" w:rsidR="00FF43C5" w:rsidRPr="006D7309" w:rsidRDefault="00A26942" w:rsidP="00CC794F">
            <w:pPr>
              <w:pStyle w:val="NoSpacing"/>
              <w:rPr>
                <w:rFonts w:asciiTheme="majorHAnsi" w:eastAsia="Calibri" w:hAnsiTheme="majorHAnsi" w:cstheme="majorBidi"/>
                <w:b/>
                <w:bCs/>
                <w:sz w:val="26"/>
                <w:szCs w:val="26"/>
              </w:rPr>
            </w:pPr>
            <w:sdt>
              <w:sdtPr>
                <w:id w:val="1336259819"/>
                <w14:checkbox>
                  <w14:checked w14:val="0"/>
                  <w14:checkedState w14:val="2612" w14:font="MS Gothic"/>
                  <w14:uncheckedState w14:val="2610" w14:font="MS Gothic"/>
                </w14:checkbox>
              </w:sdtPr>
              <w:sdtEndPr/>
              <w:sdtContent>
                <w:r w:rsidR="00FF43C5" w:rsidRPr="006D7309">
                  <w:rPr>
                    <w:rFonts w:ascii="MS Gothic" w:eastAsia="MS Gothic" w:hAnsi="MS Gothic" w:hint="eastAsia"/>
                  </w:rPr>
                  <w:t>☐</w:t>
                </w:r>
              </w:sdtContent>
            </w:sdt>
          </w:p>
        </w:tc>
      </w:tr>
      <w:tr w:rsidR="00FF43C5" w:rsidRPr="006D7309" w14:paraId="5E37E2B4" w14:textId="77777777" w:rsidTr="00CC794F">
        <w:tc>
          <w:tcPr>
            <w:tcW w:w="4521" w:type="dxa"/>
          </w:tcPr>
          <w:p w14:paraId="177D23F9" w14:textId="77777777" w:rsidR="00FF43C5" w:rsidRPr="006D7309" w:rsidRDefault="00FF43C5"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6]</w:t>
            </w:r>
          </w:p>
        </w:tc>
        <w:tc>
          <w:tcPr>
            <w:tcW w:w="4546" w:type="dxa"/>
          </w:tcPr>
          <w:p w14:paraId="36D9D7C8" w14:textId="77777777" w:rsidR="00FF43C5" w:rsidRPr="006D7309" w:rsidRDefault="00A26942" w:rsidP="00CC794F">
            <w:pPr>
              <w:pStyle w:val="NoSpacing"/>
              <w:rPr>
                <w:rFonts w:asciiTheme="majorHAnsi" w:eastAsia="Calibri" w:hAnsiTheme="majorHAnsi" w:cstheme="majorBidi"/>
                <w:b/>
                <w:bCs/>
                <w:sz w:val="26"/>
                <w:szCs w:val="26"/>
              </w:rPr>
            </w:pPr>
            <w:sdt>
              <w:sdtPr>
                <w:id w:val="-1702315627"/>
                <w14:checkbox>
                  <w14:checked w14:val="0"/>
                  <w14:checkedState w14:val="2612" w14:font="MS Gothic"/>
                  <w14:uncheckedState w14:val="2610" w14:font="MS Gothic"/>
                </w14:checkbox>
              </w:sdtPr>
              <w:sdtEndPr/>
              <w:sdtContent>
                <w:r w:rsidR="00FF43C5" w:rsidRPr="006D7309">
                  <w:rPr>
                    <w:rFonts w:ascii="MS Gothic" w:eastAsia="MS Gothic" w:hAnsi="MS Gothic" w:hint="eastAsia"/>
                  </w:rPr>
                  <w:t>☐</w:t>
                </w:r>
              </w:sdtContent>
            </w:sdt>
          </w:p>
        </w:tc>
      </w:tr>
      <w:tr w:rsidR="00FF43C5" w:rsidRPr="006D7309" w14:paraId="378FF9E2" w14:textId="77777777" w:rsidTr="00CC794F">
        <w:tc>
          <w:tcPr>
            <w:tcW w:w="4521" w:type="dxa"/>
          </w:tcPr>
          <w:p w14:paraId="2101056F" w14:textId="77777777" w:rsidR="00FF43C5" w:rsidRPr="006D7309" w:rsidRDefault="00FF43C5"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7]</w:t>
            </w:r>
          </w:p>
        </w:tc>
        <w:tc>
          <w:tcPr>
            <w:tcW w:w="4546" w:type="dxa"/>
          </w:tcPr>
          <w:p w14:paraId="3F3A3855" w14:textId="77777777" w:rsidR="00FF43C5" w:rsidRPr="006D7309" w:rsidRDefault="00A26942" w:rsidP="00CC794F">
            <w:pPr>
              <w:pStyle w:val="NoSpacing"/>
              <w:rPr>
                <w:rFonts w:asciiTheme="majorHAnsi" w:eastAsia="Calibri" w:hAnsiTheme="majorHAnsi" w:cstheme="majorBidi"/>
                <w:b/>
                <w:bCs/>
                <w:sz w:val="26"/>
                <w:szCs w:val="26"/>
              </w:rPr>
            </w:pPr>
            <w:sdt>
              <w:sdtPr>
                <w:id w:val="1262108785"/>
                <w14:checkbox>
                  <w14:checked w14:val="0"/>
                  <w14:checkedState w14:val="2612" w14:font="MS Gothic"/>
                  <w14:uncheckedState w14:val="2610" w14:font="MS Gothic"/>
                </w14:checkbox>
              </w:sdtPr>
              <w:sdtEndPr/>
              <w:sdtContent>
                <w:r w:rsidR="00FF43C5" w:rsidRPr="006D7309">
                  <w:rPr>
                    <w:rFonts w:ascii="MS Gothic" w:eastAsia="MS Gothic" w:hAnsi="MS Gothic" w:hint="eastAsia"/>
                  </w:rPr>
                  <w:t>☐</w:t>
                </w:r>
              </w:sdtContent>
            </w:sdt>
          </w:p>
        </w:tc>
      </w:tr>
      <w:tr w:rsidR="00FF43C5" w:rsidRPr="006D7309" w14:paraId="2B8F5368" w14:textId="77777777" w:rsidTr="00CC794F">
        <w:tc>
          <w:tcPr>
            <w:tcW w:w="4521" w:type="dxa"/>
          </w:tcPr>
          <w:p w14:paraId="2972273F" w14:textId="77777777" w:rsidR="00FF43C5" w:rsidRPr="006D7309" w:rsidRDefault="00FF43C5"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8]</w:t>
            </w:r>
          </w:p>
        </w:tc>
        <w:tc>
          <w:tcPr>
            <w:tcW w:w="4546" w:type="dxa"/>
          </w:tcPr>
          <w:p w14:paraId="1B58750E" w14:textId="77777777" w:rsidR="00FF43C5" w:rsidRPr="006D7309" w:rsidRDefault="00A26942" w:rsidP="00CC794F">
            <w:pPr>
              <w:pStyle w:val="NoSpacing"/>
              <w:rPr>
                <w:rFonts w:asciiTheme="majorHAnsi" w:eastAsia="Calibri" w:hAnsiTheme="majorHAnsi" w:cstheme="majorBidi"/>
                <w:b/>
                <w:bCs/>
                <w:sz w:val="26"/>
                <w:szCs w:val="26"/>
              </w:rPr>
            </w:pPr>
            <w:sdt>
              <w:sdtPr>
                <w:id w:val="388924031"/>
                <w14:checkbox>
                  <w14:checked w14:val="0"/>
                  <w14:checkedState w14:val="2612" w14:font="MS Gothic"/>
                  <w14:uncheckedState w14:val="2610" w14:font="MS Gothic"/>
                </w14:checkbox>
              </w:sdtPr>
              <w:sdtEndPr/>
              <w:sdtContent>
                <w:r w:rsidR="00FF43C5" w:rsidRPr="006D7309">
                  <w:rPr>
                    <w:rFonts w:ascii="MS Gothic" w:eastAsia="MS Gothic" w:hAnsi="MS Gothic" w:hint="eastAsia"/>
                  </w:rPr>
                  <w:t>☐</w:t>
                </w:r>
              </w:sdtContent>
            </w:sdt>
          </w:p>
        </w:tc>
      </w:tr>
      <w:tr w:rsidR="00FF43C5" w:rsidRPr="006D7309" w14:paraId="5382AF3A" w14:textId="77777777" w:rsidTr="00CC794F">
        <w:tc>
          <w:tcPr>
            <w:tcW w:w="4521" w:type="dxa"/>
          </w:tcPr>
          <w:p w14:paraId="347F94E6" w14:textId="77777777" w:rsidR="00FF43C5" w:rsidRPr="006D7309" w:rsidRDefault="00FF43C5"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9]</w:t>
            </w:r>
          </w:p>
        </w:tc>
        <w:tc>
          <w:tcPr>
            <w:tcW w:w="4546" w:type="dxa"/>
          </w:tcPr>
          <w:p w14:paraId="1D800669" w14:textId="77777777" w:rsidR="00FF43C5" w:rsidRPr="006D7309" w:rsidRDefault="00A26942" w:rsidP="00CC794F">
            <w:pPr>
              <w:pStyle w:val="NoSpacing"/>
              <w:rPr>
                <w:rFonts w:asciiTheme="majorHAnsi" w:eastAsia="Calibri" w:hAnsiTheme="majorHAnsi" w:cstheme="majorBidi"/>
                <w:b/>
                <w:bCs/>
                <w:sz w:val="26"/>
                <w:szCs w:val="26"/>
              </w:rPr>
            </w:pPr>
            <w:sdt>
              <w:sdtPr>
                <w:id w:val="-1018460791"/>
                <w14:checkbox>
                  <w14:checked w14:val="0"/>
                  <w14:checkedState w14:val="2612" w14:font="MS Gothic"/>
                  <w14:uncheckedState w14:val="2610" w14:font="MS Gothic"/>
                </w14:checkbox>
              </w:sdtPr>
              <w:sdtEndPr/>
              <w:sdtContent>
                <w:r w:rsidR="00FF43C5" w:rsidRPr="006D7309">
                  <w:rPr>
                    <w:rFonts w:ascii="MS Gothic" w:eastAsia="MS Gothic" w:hAnsi="MS Gothic" w:hint="eastAsia"/>
                  </w:rPr>
                  <w:t>☐</w:t>
                </w:r>
              </w:sdtContent>
            </w:sdt>
          </w:p>
        </w:tc>
      </w:tr>
      <w:tr w:rsidR="00FF43C5" w:rsidRPr="006D7309" w14:paraId="67F9275B" w14:textId="77777777" w:rsidTr="00CC794F">
        <w:tc>
          <w:tcPr>
            <w:tcW w:w="4521" w:type="dxa"/>
          </w:tcPr>
          <w:p w14:paraId="5789300A" w14:textId="77777777" w:rsidR="00FF43C5" w:rsidRPr="006D7309" w:rsidRDefault="00FF43C5" w:rsidP="00CC794F">
            <w:pPr>
              <w:pStyle w:val="NoSpacing"/>
              <w:rPr>
                <w:rFonts w:asciiTheme="majorHAnsi" w:eastAsia="Calibri" w:hAnsiTheme="majorHAnsi" w:cstheme="majorBidi"/>
              </w:rPr>
            </w:pPr>
            <w:r w:rsidRPr="006D7309">
              <w:rPr>
                <w:rFonts w:asciiTheme="majorHAnsi" w:eastAsia="Calibri" w:hAnsiTheme="majorHAnsi" w:cstheme="majorBidi"/>
              </w:rPr>
              <w:t>[naam vereniging/organisatie 10]</w:t>
            </w:r>
          </w:p>
        </w:tc>
        <w:tc>
          <w:tcPr>
            <w:tcW w:w="4546" w:type="dxa"/>
          </w:tcPr>
          <w:p w14:paraId="4504E605" w14:textId="77777777" w:rsidR="00FF43C5" w:rsidRPr="006D7309" w:rsidRDefault="00A26942" w:rsidP="00CC794F">
            <w:pPr>
              <w:pStyle w:val="NoSpacing"/>
              <w:rPr>
                <w:rFonts w:asciiTheme="majorHAnsi" w:eastAsia="Calibri" w:hAnsiTheme="majorHAnsi" w:cstheme="majorBidi"/>
                <w:b/>
                <w:bCs/>
                <w:sz w:val="26"/>
                <w:szCs w:val="26"/>
              </w:rPr>
            </w:pPr>
            <w:sdt>
              <w:sdtPr>
                <w:id w:val="-1639949733"/>
                <w14:checkbox>
                  <w14:checked w14:val="0"/>
                  <w14:checkedState w14:val="2612" w14:font="MS Gothic"/>
                  <w14:uncheckedState w14:val="2610" w14:font="MS Gothic"/>
                </w14:checkbox>
              </w:sdtPr>
              <w:sdtEndPr/>
              <w:sdtContent>
                <w:r w:rsidR="00FF43C5" w:rsidRPr="006D7309">
                  <w:rPr>
                    <w:rFonts w:ascii="MS Gothic" w:eastAsia="MS Gothic" w:hAnsi="MS Gothic" w:hint="eastAsia"/>
                  </w:rPr>
                  <w:t>☐</w:t>
                </w:r>
              </w:sdtContent>
            </w:sdt>
          </w:p>
        </w:tc>
      </w:tr>
    </w:tbl>
    <w:p w14:paraId="5AF21D59" w14:textId="06D6A036" w:rsidR="004E3F3D" w:rsidRDefault="004E3F3D" w:rsidP="00270A4E"/>
    <w:p w14:paraId="0DAA47E5" w14:textId="457DEA26" w:rsidR="00905E24" w:rsidRPr="00905E24" w:rsidRDefault="00405577" w:rsidP="00CD4678">
      <w:pPr>
        <w:pStyle w:val="Heading2"/>
      </w:pPr>
      <w:bookmarkStart w:id="217" w:name="_Toc131599699"/>
      <w:bookmarkStart w:id="218" w:name="_Toc132791136"/>
      <w:bookmarkStart w:id="219" w:name="_Toc134623478"/>
      <w:bookmarkStart w:id="220" w:name="_Toc208926106"/>
      <w:bookmarkStart w:id="221" w:name="_Toc208927007"/>
      <w:r>
        <w:t>Borging bestuurlijke betrokkenheid van beroepsvereniging(en) en patiëntenorganisatie(s)</w:t>
      </w:r>
      <w:bookmarkEnd w:id="217"/>
      <w:bookmarkEnd w:id="218"/>
      <w:bookmarkEnd w:id="219"/>
      <w:bookmarkEnd w:id="220"/>
      <w:bookmarkEnd w:id="221"/>
      <w:r>
        <w:br/>
      </w:r>
      <w:bookmarkStart w:id="222" w:name="_Toc129254154"/>
      <w:bookmarkStart w:id="223" w:name="_Toc129254302"/>
      <w:bookmarkStart w:id="224" w:name="_Toc129254929"/>
      <w:bookmarkStart w:id="225" w:name="_Toc129255007"/>
      <w:bookmarkStart w:id="226" w:name="_Toc129255084"/>
      <w:bookmarkStart w:id="227" w:name="_Toc129255160"/>
      <w:bookmarkStart w:id="228" w:name="_Toc129255235"/>
      <w:bookmarkStart w:id="229" w:name="_Toc129255308"/>
      <w:bookmarkStart w:id="230" w:name="_Toc129255381"/>
      <w:bookmarkStart w:id="231" w:name="_Toc129255453"/>
      <w:bookmarkStart w:id="232" w:name="_Toc129255520"/>
      <w:bookmarkStart w:id="233" w:name="_Toc129255587"/>
      <w:bookmarkStart w:id="234" w:name="_Toc129256102"/>
      <w:bookmarkStart w:id="235" w:name="_Toc129256295"/>
      <w:bookmarkStart w:id="236" w:name="_Toc129256357"/>
      <w:bookmarkStart w:id="237" w:name="_Toc129595590"/>
      <w:bookmarkStart w:id="238" w:name="_Toc131599700"/>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624589E4" w14:textId="77777777" w:rsidR="00905E24" w:rsidRPr="00905E24" w:rsidRDefault="00905E24" w:rsidP="00CD4678">
      <w:pPr>
        <w:pStyle w:val="Heading2"/>
        <w:rPr>
          <w:vanish/>
        </w:rPr>
      </w:pPr>
      <w:bookmarkStart w:id="239" w:name="_Toc129254155"/>
      <w:bookmarkStart w:id="240" w:name="_Toc129254303"/>
      <w:bookmarkStart w:id="241" w:name="_Toc129254930"/>
      <w:bookmarkStart w:id="242" w:name="_Toc129255008"/>
      <w:bookmarkStart w:id="243" w:name="_Toc129255085"/>
      <w:bookmarkStart w:id="244" w:name="_Toc129255161"/>
      <w:bookmarkStart w:id="245" w:name="_Toc129255236"/>
      <w:bookmarkStart w:id="246" w:name="_Toc129255309"/>
      <w:bookmarkStart w:id="247" w:name="_Toc129255382"/>
      <w:bookmarkStart w:id="248" w:name="_Toc129255454"/>
      <w:bookmarkStart w:id="249" w:name="_Toc129255521"/>
      <w:bookmarkStart w:id="250" w:name="_Toc129255588"/>
      <w:bookmarkStart w:id="251" w:name="_Toc129256103"/>
      <w:bookmarkStart w:id="252" w:name="_Toc129256296"/>
      <w:bookmarkStart w:id="253" w:name="_Toc129256358"/>
      <w:bookmarkStart w:id="254" w:name="_Toc129595591"/>
      <w:bookmarkStart w:id="255" w:name="_Toc131599701"/>
      <w:bookmarkStart w:id="256" w:name="_Toc132791137"/>
      <w:bookmarkStart w:id="257" w:name="_Toc134623479"/>
      <w:bookmarkStart w:id="258" w:name="_Toc208926107"/>
      <w:bookmarkStart w:id="259" w:name="_Toc208926172"/>
      <w:bookmarkStart w:id="260" w:name="_Toc208926248"/>
      <w:bookmarkStart w:id="261" w:name="_Toc208926944"/>
      <w:bookmarkStart w:id="262" w:name="_Toc20892700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AE6F4FB" w14:textId="2A1E72C9" w:rsidR="001475F1" w:rsidRPr="005E175E" w:rsidRDefault="00407784" w:rsidP="00CD4678">
      <w:pPr>
        <w:pStyle w:val="ListParagraph"/>
        <w:numPr>
          <w:ilvl w:val="2"/>
          <w:numId w:val="16"/>
        </w:numPr>
      </w:pPr>
      <w:r>
        <w:t>Ten aanzien van betrokkenheid van beroepsverenigingen:</w:t>
      </w:r>
    </w:p>
    <w:p w14:paraId="564700C7" w14:textId="71D330FB" w:rsidR="001C7AF1" w:rsidRPr="00E81F36" w:rsidRDefault="001475F1" w:rsidP="00E51CAB">
      <w:pPr>
        <w:pStyle w:val="NoSpacing"/>
        <w:numPr>
          <w:ilvl w:val="0"/>
          <w:numId w:val="44"/>
        </w:numPr>
        <w:rPr>
          <w:rStyle w:val="Strong"/>
          <w:b w:val="0"/>
          <w:bCs w:val="0"/>
          <w:color w:val="auto"/>
        </w:rPr>
      </w:pPr>
      <w:r w:rsidRPr="005E175E">
        <w:t xml:space="preserve">Geef </w:t>
      </w:r>
      <w:r w:rsidR="001C7AF1" w:rsidRPr="00E81F36">
        <w:rPr>
          <w:rStyle w:val="Strong"/>
          <w:b w:val="0"/>
          <w:bCs w:val="0"/>
          <w:color w:val="auto"/>
        </w:rPr>
        <w:t>in</w:t>
      </w:r>
      <w:r w:rsidR="00E81F36" w:rsidRPr="00E81F36">
        <w:rPr>
          <w:rStyle w:val="Strong"/>
          <w:b w:val="0"/>
          <w:bCs w:val="0"/>
          <w:color w:val="auto"/>
        </w:rPr>
        <w:t xml:space="preserve"> </w:t>
      </w:r>
      <w:r w:rsidR="008E67F6">
        <w:rPr>
          <w:rStyle w:val="IntenseEmphasis"/>
        </w:rPr>
        <w:t>T</w:t>
      </w:r>
      <w:r w:rsidR="00E81F36" w:rsidRPr="008E67F6">
        <w:rPr>
          <w:rStyle w:val="IntenseEmphasis"/>
        </w:rPr>
        <w:t xml:space="preserve">abel </w:t>
      </w:r>
      <w:r w:rsidR="0082349E" w:rsidRPr="008E67F6">
        <w:rPr>
          <w:rStyle w:val="IntenseEmphasis"/>
        </w:rPr>
        <w:t>3</w:t>
      </w:r>
      <w:r w:rsidR="00E81F36" w:rsidRPr="00E81F36">
        <w:rPr>
          <w:rStyle w:val="Strong"/>
          <w:b w:val="0"/>
          <w:bCs w:val="0"/>
          <w:color w:val="auto"/>
        </w:rPr>
        <w:t xml:space="preserve"> aan </w:t>
      </w:r>
      <w:r w:rsidR="001C7AF1" w:rsidRPr="00E81F36">
        <w:rPr>
          <w:rStyle w:val="Strong"/>
          <w:b w:val="0"/>
          <w:bCs w:val="0"/>
          <w:color w:val="auto"/>
        </w:rPr>
        <w:t>voor welke beroepsverenigingen (medisch specialistisch en/of verpleegkundig) bestuurlijke betrokkenheid formeel is vastgelegd in de governance van de kwaliteitsregistratie.</w:t>
      </w:r>
    </w:p>
    <w:p w14:paraId="4F5C5AE4" w14:textId="132AC29B" w:rsidR="00B45F7D" w:rsidRPr="00C96F7A" w:rsidRDefault="001C7AF1" w:rsidP="00CD4678">
      <w:pPr>
        <w:pStyle w:val="ListParagraph"/>
        <w:numPr>
          <w:ilvl w:val="0"/>
          <w:numId w:val="14"/>
        </w:numPr>
        <w:spacing w:after="0" w:line="240" w:lineRule="auto"/>
        <w:rPr>
          <w:rStyle w:val="Strong"/>
          <w:rFonts w:cstheme="minorHAnsi"/>
          <w:color w:val="auto"/>
        </w:rPr>
      </w:pPr>
      <w:r w:rsidRPr="001C7AF1">
        <w:rPr>
          <w:rStyle w:val="Strong"/>
          <w:b w:val="0"/>
          <w:bCs w:val="0"/>
          <w:color w:val="auto"/>
        </w:rPr>
        <w:t xml:space="preserve">Indien niet alle relevante beroepsverenigingen formeel zijn betrokken motiveer dan </w:t>
      </w:r>
      <w:r w:rsidR="005D7FA8">
        <w:rPr>
          <w:rStyle w:val="Strong"/>
          <w:b w:val="0"/>
          <w:bCs w:val="0"/>
          <w:color w:val="auto"/>
        </w:rPr>
        <w:t xml:space="preserve">in onderstaand tekstblok toe </w:t>
      </w:r>
      <w:r w:rsidRPr="001C7AF1">
        <w:rPr>
          <w:rStyle w:val="Strong"/>
          <w:b w:val="0"/>
          <w:bCs w:val="0"/>
          <w:color w:val="auto"/>
        </w:rPr>
        <w:t>waarom dat niet zo is</w:t>
      </w:r>
      <w:r w:rsidR="00950C6A">
        <w:rPr>
          <w:rStyle w:val="Strong"/>
          <w:b w:val="0"/>
          <w:bCs w:val="0"/>
          <w:color w:val="auto"/>
        </w:rPr>
        <w:t>.</w:t>
      </w:r>
    </w:p>
    <w:p w14:paraId="06A6B23B" w14:textId="77777777" w:rsidR="00C96F7A" w:rsidRPr="00C96F7A" w:rsidRDefault="00C96F7A" w:rsidP="00C96F7A">
      <w:pPr>
        <w:spacing w:after="0" w:line="240" w:lineRule="auto"/>
        <w:rPr>
          <w:rStyle w:val="Strong"/>
          <w:rFonts w:cstheme="minorHAnsi"/>
          <w:color w:val="auto"/>
        </w:rPr>
      </w:pP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1C7AF1" w14:paraId="05FAFB4F" w14:textId="77777777" w:rsidTr="00270A4E">
        <w:trPr>
          <w:trHeight w:val="2835"/>
        </w:trPr>
        <w:tc>
          <w:tcPr>
            <w:tcW w:w="9016" w:type="dxa"/>
          </w:tcPr>
          <w:p w14:paraId="2E2AD097" w14:textId="22EDE534" w:rsidR="001C7AF1" w:rsidRPr="00F21EDC" w:rsidRDefault="001C7AF1" w:rsidP="00270A4E">
            <w:pPr>
              <w:pStyle w:val="NoSpacing"/>
              <w:rPr>
                <w:b/>
                <w:bCs/>
                <w:i/>
                <w:iCs/>
              </w:rPr>
            </w:pPr>
            <w:r w:rsidRPr="00805F71">
              <w:rPr>
                <w:i/>
                <w:iCs/>
              </w:rPr>
              <w:t xml:space="preserve">Licht </w:t>
            </w:r>
            <w:r w:rsidRPr="008E67F6">
              <w:rPr>
                <w:i/>
                <w:iCs/>
              </w:rPr>
              <w:t xml:space="preserve">hier </w:t>
            </w:r>
            <w:r w:rsidR="008E67F6" w:rsidRPr="008E67F6">
              <w:rPr>
                <w:i/>
                <w:iCs/>
              </w:rPr>
              <w:t>uw antwoord toe</w:t>
            </w:r>
            <w:r w:rsidR="00EA4F09">
              <w:rPr>
                <w:i/>
                <w:iCs/>
              </w:rPr>
              <w:t xml:space="preserve"> in maximaal 250 woorden</w:t>
            </w:r>
          </w:p>
          <w:p w14:paraId="3B90EB00" w14:textId="77777777" w:rsidR="001C7AF1" w:rsidRDefault="001C7AF1" w:rsidP="00270A4E">
            <w:pPr>
              <w:rPr>
                <w:i/>
                <w:iCs/>
              </w:rPr>
            </w:pPr>
          </w:p>
          <w:p w14:paraId="4194370A" w14:textId="77777777" w:rsidR="001C7AF1" w:rsidRDefault="001C7AF1" w:rsidP="00270A4E">
            <w:pPr>
              <w:rPr>
                <w:i/>
                <w:iCs/>
              </w:rPr>
            </w:pPr>
          </w:p>
          <w:p w14:paraId="6E1064E1" w14:textId="77777777" w:rsidR="001C7AF1" w:rsidRPr="00805F71" w:rsidRDefault="001C7AF1" w:rsidP="00270A4E">
            <w:pPr>
              <w:rPr>
                <w:i/>
                <w:iCs/>
              </w:rPr>
            </w:pPr>
          </w:p>
        </w:tc>
      </w:tr>
    </w:tbl>
    <w:p w14:paraId="247BF4DA" w14:textId="4088CBC2" w:rsidR="001C7AF1" w:rsidRDefault="001C7AF1" w:rsidP="00270A4E">
      <w:pPr>
        <w:spacing w:after="0" w:line="240" w:lineRule="auto"/>
        <w:rPr>
          <w:rFonts w:cstheme="minorHAnsi"/>
          <w:b/>
          <w:bCs/>
        </w:rPr>
      </w:pPr>
    </w:p>
    <w:p w14:paraId="5148CC99" w14:textId="003992A9" w:rsidR="001C7AF1" w:rsidRPr="00FD6C6F" w:rsidRDefault="001C7AF1" w:rsidP="00CD4678">
      <w:pPr>
        <w:pStyle w:val="ListParagraph"/>
        <w:numPr>
          <w:ilvl w:val="2"/>
          <w:numId w:val="16"/>
        </w:numPr>
      </w:pPr>
      <w:r w:rsidRPr="00FD6C6F">
        <w:t>Ten aanzien van betrokkenheid van patiëntenorganisaties:</w:t>
      </w:r>
    </w:p>
    <w:p w14:paraId="666AA8BA" w14:textId="32CC9157" w:rsidR="00C60B14" w:rsidRPr="007B6447" w:rsidRDefault="001C7AF1" w:rsidP="00CD4678">
      <w:pPr>
        <w:pStyle w:val="NoSpacing"/>
        <w:numPr>
          <w:ilvl w:val="0"/>
          <w:numId w:val="14"/>
        </w:numPr>
        <w:rPr>
          <w:rStyle w:val="Strong"/>
          <w:b w:val="0"/>
          <w:bCs w:val="0"/>
          <w:color w:val="auto"/>
        </w:rPr>
      </w:pPr>
      <w:r w:rsidRPr="00FD6C6F">
        <w:lastRenderedPageBreak/>
        <w:t xml:space="preserve">Geef </w:t>
      </w:r>
      <w:r w:rsidR="00C60B14" w:rsidRPr="007B6447">
        <w:rPr>
          <w:rStyle w:val="Strong"/>
          <w:b w:val="0"/>
          <w:bCs w:val="0"/>
          <w:color w:val="auto"/>
        </w:rPr>
        <w:t xml:space="preserve">in </w:t>
      </w:r>
      <w:r w:rsidR="001E3F4A" w:rsidRPr="007B6447">
        <w:rPr>
          <w:rStyle w:val="Strong"/>
          <w:b w:val="0"/>
          <w:bCs w:val="0"/>
          <w:color w:val="auto"/>
        </w:rPr>
        <w:fldChar w:fldCharType="begin"/>
      </w:r>
      <w:r w:rsidR="001E3F4A" w:rsidRPr="007B6447">
        <w:rPr>
          <w:rStyle w:val="Strong"/>
          <w:b w:val="0"/>
          <w:bCs w:val="0"/>
          <w:color w:val="auto"/>
        </w:rPr>
        <w:instrText xml:space="preserve"> REF Tabel2 \h </w:instrText>
      </w:r>
      <w:r w:rsidR="00270A4E" w:rsidRPr="007B6447">
        <w:rPr>
          <w:rStyle w:val="Strong"/>
          <w:b w:val="0"/>
          <w:bCs w:val="0"/>
          <w:color w:val="auto"/>
        </w:rPr>
        <w:instrText xml:space="preserve"> \* MERGEFORMAT </w:instrText>
      </w:r>
      <w:r w:rsidR="001E3F4A" w:rsidRPr="007B6447">
        <w:rPr>
          <w:rStyle w:val="Strong"/>
          <w:b w:val="0"/>
          <w:bCs w:val="0"/>
          <w:color w:val="auto"/>
        </w:rPr>
      </w:r>
      <w:r w:rsidR="001E3F4A" w:rsidRPr="007B6447">
        <w:rPr>
          <w:rStyle w:val="Strong"/>
          <w:b w:val="0"/>
          <w:bCs w:val="0"/>
          <w:color w:val="auto"/>
        </w:rPr>
        <w:fldChar w:fldCharType="separate"/>
      </w:r>
      <w:r w:rsidR="00465AE2" w:rsidRPr="00421F41">
        <w:rPr>
          <w:rStyle w:val="IntenseEmphasis"/>
        </w:rPr>
        <w:t xml:space="preserve">Tabel </w:t>
      </w:r>
      <w:r w:rsidR="007B6447">
        <w:rPr>
          <w:rStyle w:val="IntenseEmphasis"/>
        </w:rPr>
        <w:t>3</w:t>
      </w:r>
      <w:r w:rsidR="00465AE2" w:rsidRPr="00421F41">
        <w:rPr>
          <w:rStyle w:val="IntenseEmphasis"/>
        </w:rPr>
        <w:t xml:space="preserve"> </w:t>
      </w:r>
      <w:r w:rsidR="001E3F4A" w:rsidRPr="007B6447">
        <w:rPr>
          <w:rStyle w:val="Strong"/>
          <w:b w:val="0"/>
          <w:bCs w:val="0"/>
          <w:color w:val="auto"/>
        </w:rPr>
        <w:fldChar w:fldCharType="end"/>
      </w:r>
      <w:r w:rsidR="00C60B14" w:rsidRPr="007B6447">
        <w:rPr>
          <w:rStyle w:val="Strong"/>
          <w:b w:val="0"/>
          <w:bCs w:val="0"/>
          <w:color w:val="auto"/>
        </w:rPr>
        <w:t>aan voor welke patiëntenorganisaties</w:t>
      </w:r>
      <w:r w:rsidR="00F33598" w:rsidRPr="007B6447">
        <w:rPr>
          <w:rStyle w:val="Strong"/>
          <w:b w:val="0"/>
          <w:bCs w:val="0"/>
          <w:color w:val="auto"/>
        </w:rPr>
        <w:t xml:space="preserve"> </w:t>
      </w:r>
      <w:r w:rsidR="00C60B14" w:rsidRPr="007B6447">
        <w:rPr>
          <w:rStyle w:val="Strong"/>
          <w:b w:val="0"/>
          <w:bCs w:val="0"/>
          <w:color w:val="auto"/>
        </w:rPr>
        <w:t>bestuurlijke betrokkenheid formeel is vastgelegd in de governance van de kwaliteitsregistratie</w:t>
      </w:r>
      <w:r w:rsidR="00950C6A" w:rsidRPr="007B6447">
        <w:rPr>
          <w:rStyle w:val="Strong"/>
          <w:b w:val="0"/>
          <w:bCs w:val="0"/>
          <w:color w:val="auto"/>
        </w:rPr>
        <w:t>.</w:t>
      </w:r>
    </w:p>
    <w:p w14:paraId="24D7E24E" w14:textId="2F3E2FFC" w:rsidR="00C60B14" w:rsidRPr="00FD6C6F" w:rsidRDefault="00C60B14" w:rsidP="00CD4678">
      <w:pPr>
        <w:pStyle w:val="ListParagraph"/>
        <w:numPr>
          <w:ilvl w:val="0"/>
          <w:numId w:val="14"/>
        </w:numPr>
        <w:spacing w:after="0" w:line="240" w:lineRule="auto"/>
        <w:rPr>
          <w:rFonts w:cstheme="minorHAnsi"/>
          <w:b/>
          <w:bCs/>
        </w:rPr>
      </w:pPr>
      <w:r w:rsidRPr="00FD6C6F">
        <w:rPr>
          <w:rStyle w:val="Strong"/>
          <w:b w:val="0"/>
          <w:bCs w:val="0"/>
          <w:color w:val="auto"/>
        </w:rPr>
        <w:t>Indien niet alle relevante patiëntenorganisaties formeel zijn betrokken motiveer dan</w:t>
      </w:r>
      <w:r w:rsidR="00FC0089">
        <w:rPr>
          <w:rStyle w:val="Strong"/>
          <w:b w:val="0"/>
          <w:bCs w:val="0"/>
          <w:color w:val="auto"/>
        </w:rPr>
        <w:t xml:space="preserve"> in onderstaand tekstvak</w:t>
      </w:r>
      <w:r w:rsidRPr="00FD6C6F">
        <w:rPr>
          <w:rStyle w:val="Strong"/>
          <w:b w:val="0"/>
          <w:bCs w:val="0"/>
          <w:color w:val="auto"/>
        </w:rPr>
        <w:t xml:space="preserve"> waarom dat niet zo is</w:t>
      </w:r>
      <w:r w:rsidR="00950C6A">
        <w:rPr>
          <w:rStyle w:val="Strong"/>
          <w:b w:val="0"/>
          <w:b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1C7AF1" w14:paraId="20969961" w14:textId="77777777" w:rsidTr="00270A4E">
        <w:trPr>
          <w:trHeight w:val="2835"/>
        </w:trPr>
        <w:tc>
          <w:tcPr>
            <w:tcW w:w="9016" w:type="dxa"/>
          </w:tcPr>
          <w:p w14:paraId="246B8E61" w14:textId="5BCFB3A1" w:rsidR="001C7AF1" w:rsidRPr="00F21EDC" w:rsidRDefault="001C7AF1"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4D41F34F" w14:textId="77777777" w:rsidR="001C7AF1" w:rsidRDefault="001C7AF1" w:rsidP="00270A4E">
            <w:pPr>
              <w:rPr>
                <w:i/>
                <w:iCs/>
              </w:rPr>
            </w:pPr>
          </w:p>
          <w:p w14:paraId="761FEFE5" w14:textId="77777777" w:rsidR="001C7AF1" w:rsidRDefault="001C7AF1" w:rsidP="00270A4E">
            <w:pPr>
              <w:rPr>
                <w:i/>
                <w:iCs/>
              </w:rPr>
            </w:pPr>
          </w:p>
          <w:p w14:paraId="424307FF" w14:textId="77777777" w:rsidR="001C7AF1" w:rsidRPr="00805F71" w:rsidRDefault="001C7AF1" w:rsidP="00270A4E">
            <w:pPr>
              <w:rPr>
                <w:i/>
                <w:iCs/>
              </w:rPr>
            </w:pPr>
          </w:p>
        </w:tc>
      </w:tr>
    </w:tbl>
    <w:p w14:paraId="52483E06" w14:textId="77777777" w:rsidR="00760237" w:rsidRDefault="00760237" w:rsidP="00270A4E"/>
    <w:p w14:paraId="398BCA6B" w14:textId="7968C44A" w:rsidR="00C60B14" w:rsidRPr="006D3DD3" w:rsidRDefault="00C60B14" w:rsidP="00E51CAB">
      <w:pPr>
        <w:pStyle w:val="Heading2"/>
        <w:numPr>
          <w:ilvl w:val="1"/>
          <w:numId w:val="60"/>
        </w:numPr>
      </w:pPr>
      <w:bookmarkStart w:id="263" w:name="_Toc131599702"/>
      <w:bookmarkStart w:id="264" w:name="_Toc132791138"/>
      <w:bookmarkStart w:id="265" w:name="_Toc134623480"/>
      <w:bookmarkStart w:id="266" w:name="_Toc208926108"/>
      <w:bookmarkStart w:id="267" w:name="_Toc208927009"/>
      <w:r w:rsidRPr="006D3DD3">
        <w:t>Organisatie van inhoudelijke activiteiten</w:t>
      </w:r>
      <w:bookmarkEnd w:id="263"/>
      <w:bookmarkEnd w:id="264"/>
      <w:bookmarkEnd w:id="265"/>
      <w:bookmarkEnd w:id="266"/>
      <w:bookmarkEnd w:id="267"/>
    </w:p>
    <w:p w14:paraId="41547355" w14:textId="5D6D32A7" w:rsidR="00FD6C6F" w:rsidRPr="002A46BC" w:rsidRDefault="002A46BC" w:rsidP="002A46BC">
      <w:pPr>
        <w:spacing w:after="0" w:line="240" w:lineRule="auto"/>
        <w:rPr>
          <w:rStyle w:val="Strong"/>
          <w:rFonts w:eastAsiaTheme="minorEastAsia"/>
          <w:b w:val="0"/>
          <w:bCs w:val="0"/>
          <w:color w:val="auto"/>
        </w:rPr>
      </w:pPr>
      <w:r>
        <w:rPr>
          <w:rStyle w:val="Strong"/>
          <w:b w:val="0"/>
          <w:bCs w:val="0"/>
          <w:color w:val="auto"/>
        </w:rPr>
        <w:t xml:space="preserve">5.3.1. </w:t>
      </w:r>
      <w:r w:rsidR="00C60B14" w:rsidRPr="00BA1285">
        <w:rPr>
          <w:rStyle w:val="Strong"/>
          <w:b w:val="0"/>
          <w:bCs w:val="0"/>
          <w:color w:val="auto"/>
        </w:rPr>
        <w:t xml:space="preserve">Beschrijf </w:t>
      </w:r>
      <w:r w:rsidR="005B3508" w:rsidRPr="00BA1285">
        <w:rPr>
          <w:rStyle w:val="Strong"/>
          <w:b w:val="0"/>
          <w:bCs w:val="0"/>
          <w:color w:val="auto"/>
        </w:rPr>
        <w:t xml:space="preserve">hoe de taken </w:t>
      </w:r>
      <w:r w:rsidR="00FD6C6F" w:rsidRPr="00BA1285">
        <w:rPr>
          <w:rStyle w:val="Strong"/>
          <w:rFonts w:eastAsiaTheme="minorEastAsia"/>
          <w:b w:val="0"/>
          <w:bCs w:val="0"/>
          <w:color w:val="auto"/>
        </w:rPr>
        <w:t>en verantwoordelijkheden ten aanzien van de inhoudelijke activiteiten van de kwaliteitsregistratie zijn belegd.</w:t>
      </w:r>
      <w:r>
        <w:rPr>
          <w:rStyle w:val="Strong"/>
          <w:rFonts w:eastAsiaTheme="minorEastAsia"/>
          <w:b w:val="0"/>
          <w:bCs w:val="0"/>
          <w:color w:val="auto"/>
        </w:rPr>
        <w:t xml:space="preserve"> </w:t>
      </w:r>
      <w:r w:rsidR="00FD6C6F" w:rsidRPr="002A46BC">
        <w:rPr>
          <w:rStyle w:val="Strong"/>
          <w:rFonts w:eastAsiaTheme="minorEastAsia"/>
          <w:b w:val="0"/>
          <w:bCs w:val="0"/>
          <w:color w:val="auto"/>
        </w:rPr>
        <w:t>Dit omvat</w:t>
      </w:r>
      <w:r>
        <w:rPr>
          <w:rStyle w:val="Strong"/>
          <w:rFonts w:eastAsiaTheme="minorEastAsia"/>
          <w:b w:val="0"/>
          <w:bCs w:val="0"/>
          <w:color w:val="auto"/>
        </w:rPr>
        <w:t>:</w:t>
      </w:r>
      <w:r w:rsidR="00FD6C6F" w:rsidRPr="002A46BC">
        <w:rPr>
          <w:rStyle w:val="Strong"/>
          <w:rFonts w:eastAsiaTheme="minorEastAsia"/>
          <w:b w:val="0"/>
          <w:bCs w:val="0"/>
          <w:color w:val="auto"/>
        </w:rPr>
        <w:t xml:space="preserve"> </w:t>
      </w:r>
    </w:p>
    <w:p w14:paraId="5FD9606A" w14:textId="1635D9FF" w:rsidR="00FD6C6F" w:rsidRPr="00FD6C6F" w:rsidRDefault="00FD6C6F" w:rsidP="00CD4678">
      <w:pPr>
        <w:pStyle w:val="ListParagraph"/>
        <w:numPr>
          <w:ilvl w:val="1"/>
          <w:numId w:val="14"/>
        </w:numPr>
        <w:spacing w:after="0" w:line="240" w:lineRule="auto"/>
        <w:rPr>
          <w:rStyle w:val="Strong"/>
          <w:rFonts w:eastAsiaTheme="minorEastAsia"/>
          <w:b w:val="0"/>
          <w:bCs w:val="0"/>
          <w:color w:val="auto"/>
        </w:rPr>
      </w:pPr>
      <w:r w:rsidRPr="00FD6C6F">
        <w:rPr>
          <w:rStyle w:val="Strong"/>
          <w:rFonts w:eastAsiaTheme="minorEastAsia"/>
          <w:b w:val="0"/>
          <w:bCs w:val="0"/>
          <w:color w:val="auto"/>
        </w:rPr>
        <w:t>Ontwikkeling, onderhoud en beheer van de indicatorenset</w:t>
      </w:r>
      <w:r w:rsidR="00F33598">
        <w:rPr>
          <w:rStyle w:val="Strong"/>
          <w:rFonts w:eastAsiaTheme="minorEastAsia"/>
          <w:b w:val="0"/>
          <w:bCs w:val="0"/>
          <w:color w:val="auto"/>
        </w:rPr>
        <w:t xml:space="preserve"> </w:t>
      </w:r>
    </w:p>
    <w:p w14:paraId="3154A8DC" w14:textId="77777777" w:rsidR="00FD6C6F" w:rsidRPr="00FD6C6F" w:rsidRDefault="00FD6C6F" w:rsidP="00CD4678">
      <w:pPr>
        <w:pStyle w:val="ListParagraph"/>
        <w:numPr>
          <w:ilvl w:val="1"/>
          <w:numId w:val="14"/>
        </w:numPr>
        <w:spacing w:after="0" w:line="240" w:lineRule="auto"/>
        <w:rPr>
          <w:rStyle w:val="Strong"/>
          <w:rFonts w:eastAsiaTheme="minorEastAsia"/>
          <w:b w:val="0"/>
          <w:bCs w:val="0"/>
          <w:color w:val="auto"/>
        </w:rPr>
      </w:pPr>
      <w:r w:rsidRPr="00FD6C6F">
        <w:rPr>
          <w:rStyle w:val="Strong"/>
          <w:rFonts w:eastAsiaTheme="minorEastAsia"/>
          <w:b w:val="0"/>
          <w:bCs w:val="0"/>
          <w:color w:val="auto"/>
        </w:rPr>
        <w:t>Duiding en rapportage van de resultaten</w:t>
      </w:r>
    </w:p>
    <w:p w14:paraId="17DEDE69" w14:textId="77777777" w:rsidR="00FD6C6F" w:rsidRPr="00FD6C6F" w:rsidRDefault="00FD6C6F" w:rsidP="00CD4678">
      <w:pPr>
        <w:pStyle w:val="ListParagraph"/>
        <w:numPr>
          <w:ilvl w:val="1"/>
          <w:numId w:val="14"/>
        </w:numPr>
        <w:spacing w:after="0" w:line="240" w:lineRule="auto"/>
        <w:rPr>
          <w:rStyle w:val="Strong"/>
          <w:rFonts w:eastAsiaTheme="minorEastAsia"/>
          <w:b w:val="0"/>
          <w:bCs w:val="0"/>
          <w:color w:val="auto"/>
        </w:rPr>
      </w:pPr>
      <w:r w:rsidRPr="00FD6C6F">
        <w:rPr>
          <w:rStyle w:val="Strong"/>
          <w:rFonts w:eastAsiaTheme="minorEastAsia"/>
          <w:b w:val="0"/>
          <w:bCs w:val="0"/>
          <w:color w:val="auto"/>
        </w:rPr>
        <w:t>Overige activiteiten</w:t>
      </w:r>
    </w:p>
    <w:p w14:paraId="0AB93BB3" w14:textId="2C834AC8" w:rsidR="005F4D38" w:rsidRPr="00FD6C6F" w:rsidRDefault="00FD6C6F" w:rsidP="005F4D38">
      <w:pPr>
        <w:pStyle w:val="NoSpacing"/>
        <w:rPr>
          <w:rStyle w:val="Strong"/>
          <w:b w:val="0"/>
          <w:bCs w:val="0"/>
          <w:color w:val="auto"/>
        </w:rPr>
      </w:pPr>
      <w:r w:rsidRPr="00FD6C6F">
        <w:rPr>
          <w:rStyle w:val="Strong"/>
          <w:b w:val="0"/>
          <w:bCs w:val="0"/>
          <w:color w:val="auto"/>
        </w:rPr>
        <w:t>Geef aan op welke wijze deze taken en verantwoordelijkheden zijn vastgelegd</w:t>
      </w:r>
      <w:r w:rsidR="00950C6A">
        <w:rPr>
          <w:rStyle w:val="Strong"/>
          <w:b w:val="0"/>
          <w:b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5F4D38" w14:paraId="6B3A12D5" w14:textId="77777777">
        <w:trPr>
          <w:trHeight w:val="2835"/>
        </w:trPr>
        <w:tc>
          <w:tcPr>
            <w:tcW w:w="9016" w:type="dxa"/>
          </w:tcPr>
          <w:p w14:paraId="7F34017D" w14:textId="086DA78A" w:rsidR="005F4D38" w:rsidRPr="00F21EDC" w:rsidRDefault="005F4D38">
            <w:pPr>
              <w:pStyle w:val="NoSpacing"/>
              <w:rPr>
                <w:b/>
                <w:bCs/>
                <w:i/>
                <w:iCs/>
              </w:rPr>
            </w:pPr>
            <w:r w:rsidRPr="00805F71">
              <w:rPr>
                <w:i/>
                <w:iCs/>
              </w:rPr>
              <w:t xml:space="preserve">Licht hier uw antwoord </w:t>
            </w:r>
            <w:r>
              <w:rPr>
                <w:i/>
                <w:iCs/>
              </w:rPr>
              <w:t>toe</w:t>
            </w:r>
            <w:r w:rsidR="00EA4F09">
              <w:rPr>
                <w:i/>
                <w:iCs/>
              </w:rPr>
              <w:t xml:space="preserve"> in maximaal 250 woorden</w:t>
            </w:r>
          </w:p>
          <w:p w14:paraId="092A12D9" w14:textId="77777777" w:rsidR="005F4D38" w:rsidRDefault="005F4D38">
            <w:pPr>
              <w:rPr>
                <w:i/>
                <w:iCs/>
              </w:rPr>
            </w:pPr>
          </w:p>
          <w:p w14:paraId="2E21BAD1" w14:textId="77777777" w:rsidR="005F4D38" w:rsidRDefault="005F4D38">
            <w:pPr>
              <w:rPr>
                <w:i/>
                <w:iCs/>
              </w:rPr>
            </w:pPr>
          </w:p>
          <w:p w14:paraId="5F08AF4D" w14:textId="77777777" w:rsidR="005F4D38" w:rsidRPr="00805F71" w:rsidRDefault="005F4D38">
            <w:pPr>
              <w:rPr>
                <w:i/>
                <w:iCs/>
              </w:rPr>
            </w:pPr>
          </w:p>
        </w:tc>
      </w:tr>
    </w:tbl>
    <w:p w14:paraId="171D2334" w14:textId="33163A8E" w:rsidR="00FD6C6F" w:rsidRDefault="005F4D38" w:rsidP="005F4D38">
      <w:pPr>
        <w:pStyle w:val="NoSpacing"/>
        <w:rPr>
          <w:rStyle w:val="Strong"/>
          <w:b w:val="0"/>
          <w:bCs w:val="0"/>
          <w:i/>
          <w:iCs/>
        </w:rPr>
      </w:pPr>
      <w:r>
        <w:rPr>
          <w:rStyle w:val="Strong"/>
          <w:b w:val="0"/>
          <w:bCs w:val="0"/>
          <w:color w:val="auto"/>
        </w:rPr>
        <w:br/>
        <w:t xml:space="preserve">5.3.2. </w:t>
      </w:r>
      <w:r w:rsidR="00FD6C6F" w:rsidRPr="00FD6C6F">
        <w:rPr>
          <w:rStyle w:val="Strong"/>
          <w:b w:val="0"/>
          <w:bCs w:val="0"/>
          <w:color w:val="auto"/>
        </w:rPr>
        <w:t>Geef aan hoe de besluitvormingsprocedures ten aanzien van deze activiteiten zijn ingericht en in welke mate deze inzichtelijk zijn voor derden</w:t>
      </w:r>
      <w:r w:rsidR="00950C6A">
        <w:rPr>
          <w:rStyle w:val="Strong"/>
          <w:b w:val="0"/>
          <w:b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FD6C6F" w14:paraId="038F3CCC" w14:textId="77777777" w:rsidTr="00270A4E">
        <w:trPr>
          <w:trHeight w:val="2835"/>
        </w:trPr>
        <w:tc>
          <w:tcPr>
            <w:tcW w:w="9016" w:type="dxa"/>
          </w:tcPr>
          <w:p w14:paraId="3ABFFECB" w14:textId="4853A301" w:rsidR="00FD6C6F" w:rsidRPr="00F21EDC" w:rsidRDefault="00FD6C6F"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729E9446" w14:textId="77777777" w:rsidR="00FD6C6F" w:rsidRDefault="00FD6C6F" w:rsidP="00270A4E">
            <w:pPr>
              <w:rPr>
                <w:i/>
                <w:iCs/>
              </w:rPr>
            </w:pPr>
          </w:p>
          <w:p w14:paraId="48AB3C29" w14:textId="77777777" w:rsidR="00FD6C6F" w:rsidRDefault="00FD6C6F" w:rsidP="00270A4E">
            <w:pPr>
              <w:rPr>
                <w:i/>
                <w:iCs/>
              </w:rPr>
            </w:pPr>
          </w:p>
          <w:p w14:paraId="6C2FDF1D" w14:textId="77777777" w:rsidR="00FD6C6F" w:rsidRPr="00805F71" w:rsidRDefault="00FD6C6F" w:rsidP="00270A4E">
            <w:pPr>
              <w:rPr>
                <w:i/>
                <w:iCs/>
              </w:rPr>
            </w:pPr>
          </w:p>
        </w:tc>
      </w:tr>
    </w:tbl>
    <w:p w14:paraId="20101197" w14:textId="2175815F" w:rsidR="008933B6" w:rsidRDefault="008933B6" w:rsidP="00270A4E"/>
    <w:p w14:paraId="3817CAD1" w14:textId="08E84B5C" w:rsidR="00FD6C6F" w:rsidRPr="00FD6C6F" w:rsidRDefault="005D7896" w:rsidP="009F302B">
      <w:pPr>
        <w:pStyle w:val="Heading2"/>
      </w:pPr>
      <w:bookmarkStart w:id="268" w:name="_Toc131599703"/>
      <w:bookmarkStart w:id="269" w:name="_Toc132791139"/>
      <w:bookmarkStart w:id="270" w:name="_Toc134623481"/>
      <w:bookmarkStart w:id="271" w:name="_Toc208926109"/>
      <w:bookmarkStart w:id="272" w:name="_Toc208927010"/>
      <w:r>
        <w:lastRenderedPageBreak/>
        <w:t>Inhoudelijke betrokkenheid van relevante beroepsverenigingen, patiëntenorganisaties en overige stakeholders</w:t>
      </w:r>
      <w:bookmarkEnd w:id="268"/>
      <w:bookmarkEnd w:id="269"/>
      <w:bookmarkEnd w:id="270"/>
      <w:bookmarkEnd w:id="271"/>
      <w:bookmarkEnd w:id="272"/>
      <w:r>
        <w:t xml:space="preserve"> </w:t>
      </w:r>
      <w:r>
        <w:br/>
      </w:r>
    </w:p>
    <w:p w14:paraId="277AFC91" w14:textId="5FBABEB9" w:rsidR="00FD6C6F" w:rsidRPr="00F33858" w:rsidRDefault="00585E09" w:rsidP="00585E09">
      <w:pPr>
        <w:pStyle w:val="BasistekstFMS"/>
      </w:pPr>
      <w:r>
        <w:t xml:space="preserve">5.4.1 </w:t>
      </w:r>
      <w:r w:rsidR="00FD6C6F" w:rsidRPr="00F33858">
        <w:t>Beroepsverenigingen:</w:t>
      </w:r>
    </w:p>
    <w:p w14:paraId="54E83FF9" w14:textId="35D0EA56" w:rsidR="00EC7DCC" w:rsidRPr="00EC7DCC" w:rsidRDefault="00FD6C6F" w:rsidP="00E51CAB">
      <w:pPr>
        <w:pStyle w:val="BasistekstFMS"/>
        <w:numPr>
          <w:ilvl w:val="0"/>
          <w:numId w:val="62"/>
        </w:numPr>
      </w:pPr>
      <w:r w:rsidRPr="005E175E">
        <w:t xml:space="preserve">Geef </w:t>
      </w:r>
      <w:r w:rsidR="00EC7DCC" w:rsidRPr="00EC7DCC">
        <w:rPr>
          <w:rFonts w:eastAsia="Calibri"/>
        </w:rPr>
        <w:t>aan hoe de inhoudelijke betrokkenheid van beroepsverenigingen is vastgelegd</w:t>
      </w:r>
      <w:r w:rsidR="00950C6A">
        <w:rPr>
          <w:rFonts w:eastAsia="Calibri"/>
        </w:rPr>
        <w:t>.</w:t>
      </w:r>
      <w:r w:rsidR="00EC7DCC" w:rsidRPr="00EC7DCC">
        <w:rPr>
          <w:rFonts w:eastAsia="Calibri"/>
        </w:rPr>
        <w:t xml:space="preserve"> </w:t>
      </w:r>
    </w:p>
    <w:p w14:paraId="33F0EE7B" w14:textId="14BBE0F1" w:rsidR="00F2389F" w:rsidRPr="00EC7DCC" w:rsidRDefault="00EC7DCC" w:rsidP="00E51CAB">
      <w:pPr>
        <w:pStyle w:val="BasistekstFMS"/>
        <w:numPr>
          <w:ilvl w:val="0"/>
          <w:numId w:val="62"/>
        </w:numPr>
      </w:pPr>
      <w:r w:rsidRPr="00EC7DCC">
        <w:rPr>
          <w:rFonts w:eastAsia="Calibri"/>
        </w:rPr>
        <w:t>Beschrijf hoe de gemaakte afspraken aansluiten op de visie van de wetenschappelijke verenigingen/FMS/SKR zoals neergelegd in het document “werken aan samenwerken”</w:t>
      </w:r>
      <w:r w:rsidR="00950C6A">
        <w:rPr>
          <w:rFonts w:eastAsia="Calibri"/>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EC7DCC" w14:paraId="52FB80F4" w14:textId="77777777" w:rsidTr="00270A4E">
        <w:trPr>
          <w:trHeight w:val="2835"/>
        </w:trPr>
        <w:tc>
          <w:tcPr>
            <w:tcW w:w="9016" w:type="dxa"/>
          </w:tcPr>
          <w:p w14:paraId="37215A46" w14:textId="4257CC60" w:rsidR="00EC7DCC" w:rsidRPr="00F21EDC" w:rsidRDefault="00EC7DCC"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1590F724" w14:textId="77777777" w:rsidR="00EC7DCC" w:rsidRDefault="00EC7DCC" w:rsidP="00270A4E">
            <w:pPr>
              <w:rPr>
                <w:i/>
                <w:iCs/>
              </w:rPr>
            </w:pPr>
          </w:p>
          <w:p w14:paraId="7565CD08" w14:textId="77777777" w:rsidR="00EC7DCC" w:rsidRDefault="00EC7DCC" w:rsidP="00270A4E">
            <w:pPr>
              <w:rPr>
                <w:i/>
                <w:iCs/>
              </w:rPr>
            </w:pPr>
          </w:p>
          <w:p w14:paraId="5D77AB82" w14:textId="77777777" w:rsidR="00EC7DCC" w:rsidRPr="00805F71" w:rsidRDefault="00EC7DCC" w:rsidP="00270A4E">
            <w:pPr>
              <w:rPr>
                <w:i/>
                <w:iCs/>
              </w:rPr>
            </w:pPr>
          </w:p>
        </w:tc>
      </w:tr>
    </w:tbl>
    <w:p w14:paraId="14694FFB" w14:textId="272E0A08" w:rsidR="00EC7DCC" w:rsidRDefault="00EC7DCC" w:rsidP="00270A4E">
      <w:pPr>
        <w:pStyle w:val="NoSpacing"/>
        <w:rPr>
          <w:rFonts w:eastAsia="Calibri"/>
        </w:rPr>
      </w:pPr>
    </w:p>
    <w:p w14:paraId="69F87AD2" w14:textId="10B5999C" w:rsidR="00EC7DCC" w:rsidRPr="00F33858" w:rsidRDefault="00CD4678" w:rsidP="00585E09">
      <w:pPr>
        <w:pStyle w:val="BasistekstFMS"/>
      </w:pPr>
      <w:r>
        <w:t xml:space="preserve">5.4.2 </w:t>
      </w:r>
      <w:r w:rsidR="00EC7DCC" w:rsidRPr="00F33858">
        <w:t>Patiëntenorganisaties:</w:t>
      </w:r>
    </w:p>
    <w:p w14:paraId="5639EA55" w14:textId="0F14EE2E" w:rsidR="008F1904" w:rsidRPr="008F1904" w:rsidRDefault="00EC7DCC" w:rsidP="00E51CAB">
      <w:pPr>
        <w:pStyle w:val="BasistekstFMS"/>
        <w:numPr>
          <w:ilvl w:val="0"/>
          <w:numId w:val="63"/>
        </w:numPr>
      </w:pPr>
      <w:r w:rsidRPr="005E175E">
        <w:t xml:space="preserve">Geef </w:t>
      </w:r>
      <w:r w:rsidR="008F1904" w:rsidRPr="008F1904">
        <w:rPr>
          <w:rFonts w:eastAsia="Calibri"/>
        </w:rPr>
        <w:t>aan hoe de inhoudelijke betrokkenheid van patiëntenorganisaties is vastgelegd</w:t>
      </w:r>
      <w:r w:rsidR="00950C6A">
        <w:rPr>
          <w:rFonts w:eastAsia="Calibri"/>
        </w:rPr>
        <w:t>.</w:t>
      </w:r>
      <w:r w:rsidR="008F1904" w:rsidRPr="008F1904">
        <w:rPr>
          <w:rFonts w:eastAsia="Calibri"/>
        </w:rPr>
        <w:t xml:space="preserve"> </w:t>
      </w:r>
    </w:p>
    <w:p w14:paraId="06DFA383" w14:textId="4FA4C8B7" w:rsidR="008F1904" w:rsidRPr="008F1904" w:rsidRDefault="008F1904" w:rsidP="00E51CAB">
      <w:pPr>
        <w:pStyle w:val="BasistekstFMS"/>
        <w:numPr>
          <w:ilvl w:val="0"/>
          <w:numId w:val="63"/>
        </w:numPr>
        <w:rPr>
          <w:rStyle w:val="Strong"/>
          <w:b w:val="0"/>
          <w:bCs w:val="0"/>
          <w:color w:val="auto"/>
        </w:rPr>
      </w:pPr>
      <w:r w:rsidRPr="008F1904">
        <w:rPr>
          <w:rFonts w:eastAsia="Calibri"/>
        </w:rPr>
        <w:t>Beschrijf hoe de gemaakte afspraken aansluiten op het witboek “kwaliteitsregistraties &amp; patiëntenparticipatie” van de Patiëntenfederatie</w:t>
      </w:r>
      <w:r w:rsidR="00950C6A">
        <w:rPr>
          <w:rFonts w:eastAsia="Calibri"/>
        </w:rPr>
        <w:t>.</w:t>
      </w:r>
      <w:r w:rsidRPr="008F1904">
        <w:rPr>
          <w:rStyle w:val="Strong"/>
          <w:rFonts w:eastAsia="Calibri"/>
          <w:color w:val="auto"/>
        </w:rPr>
        <w:t xml:space="preserve"> </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EC7DCC" w14:paraId="2EBEFB02" w14:textId="77777777" w:rsidTr="00270A4E">
        <w:trPr>
          <w:trHeight w:val="2835"/>
        </w:trPr>
        <w:tc>
          <w:tcPr>
            <w:tcW w:w="9016" w:type="dxa"/>
          </w:tcPr>
          <w:p w14:paraId="49AFFC2A" w14:textId="0136DF3E" w:rsidR="00EC7DCC" w:rsidRPr="00F21EDC" w:rsidRDefault="00EC7DCC"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7F69B7C3" w14:textId="77777777" w:rsidR="00EC7DCC" w:rsidRDefault="00EC7DCC" w:rsidP="00270A4E">
            <w:pPr>
              <w:rPr>
                <w:i/>
                <w:iCs/>
              </w:rPr>
            </w:pPr>
          </w:p>
          <w:p w14:paraId="15BBB23F" w14:textId="77777777" w:rsidR="00EC7DCC" w:rsidRDefault="00EC7DCC" w:rsidP="00270A4E">
            <w:pPr>
              <w:rPr>
                <w:i/>
                <w:iCs/>
              </w:rPr>
            </w:pPr>
          </w:p>
          <w:p w14:paraId="5CB1DED8" w14:textId="77777777" w:rsidR="00EC7DCC" w:rsidRPr="00805F71" w:rsidRDefault="00EC7DCC" w:rsidP="00270A4E">
            <w:pPr>
              <w:rPr>
                <w:i/>
                <w:iCs/>
              </w:rPr>
            </w:pPr>
          </w:p>
        </w:tc>
      </w:tr>
    </w:tbl>
    <w:p w14:paraId="2C439113" w14:textId="243A0AA0" w:rsidR="00EC7DCC" w:rsidRDefault="00EC7DCC" w:rsidP="00270A4E">
      <w:pPr>
        <w:pStyle w:val="NoSpacing"/>
      </w:pPr>
    </w:p>
    <w:p w14:paraId="2EFB005D" w14:textId="20C21017" w:rsidR="008F1904" w:rsidRPr="00F33858" w:rsidRDefault="00CD4678" w:rsidP="00CD4678">
      <w:pPr>
        <w:pStyle w:val="BasistekstFMS"/>
      </w:pPr>
      <w:r>
        <w:t xml:space="preserve">5.4.3 </w:t>
      </w:r>
      <w:r w:rsidR="008F1904" w:rsidRPr="00F33858">
        <w:t>Relevante andere stakeholders:</w:t>
      </w:r>
    </w:p>
    <w:p w14:paraId="61B67031" w14:textId="50AF4A26" w:rsidR="008F1904" w:rsidRPr="007C1E0F" w:rsidRDefault="008F1904" w:rsidP="00E51CAB">
      <w:pPr>
        <w:pStyle w:val="BasistekstFMS"/>
        <w:numPr>
          <w:ilvl w:val="0"/>
          <w:numId w:val="64"/>
        </w:numPr>
      </w:pPr>
      <w:r w:rsidRPr="005E175E">
        <w:t xml:space="preserve">Geef </w:t>
      </w:r>
      <w:r w:rsidRPr="008F1904">
        <w:rPr>
          <w:rFonts w:eastAsia="Calibri"/>
        </w:rPr>
        <w:t xml:space="preserve">aan </w:t>
      </w:r>
      <w:r w:rsidR="007C1E0F" w:rsidRPr="007C1E0F">
        <w:rPr>
          <w:rFonts w:eastAsia="Calibri"/>
        </w:rPr>
        <w:t>hoe de inhoudelijke betrokkenheid van overige stakeholders is vastgelegd</w:t>
      </w:r>
      <w:r w:rsidR="00950C6A">
        <w:rPr>
          <w:rFonts w:eastAsia="Calibri"/>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C1E0F" w14:paraId="5E83C302" w14:textId="77777777" w:rsidTr="00270A4E">
        <w:trPr>
          <w:trHeight w:val="2835"/>
        </w:trPr>
        <w:tc>
          <w:tcPr>
            <w:tcW w:w="9016" w:type="dxa"/>
          </w:tcPr>
          <w:p w14:paraId="162A47E8" w14:textId="3E4675CA" w:rsidR="007C1E0F" w:rsidRPr="00F21EDC" w:rsidRDefault="007C1E0F"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6F154C45" w14:textId="77777777" w:rsidR="007C1E0F" w:rsidRDefault="007C1E0F" w:rsidP="00270A4E">
            <w:pPr>
              <w:rPr>
                <w:i/>
                <w:iCs/>
              </w:rPr>
            </w:pPr>
          </w:p>
          <w:p w14:paraId="1F1BEDBA" w14:textId="77777777" w:rsidR="007C1E0F" w:rsidRDefault="007C1E0F" w:rsidP="00270A4E">
            <w:pPr>
              <w:rPr>
                <w:i/>
                <w:iCs/>
              </w:rPr>
            </w:pPr>
          </w:p>
          <w:p w14:paraId="0D7BB963" w14:textId="77777777" w:rsidR="007C1E0F" w:rsidRPr="00805F71" w:rsidRDefault="007C1E0F" w:rsidP="00270A4E">
            <w:pPr>
              <w:rPr>
                <w:i/>
                <w:iCs/>
              </w:rPr>
            </w:pPr>
          </w:p>
        </w:tc>
      </w:tr>
    </w:tbl>
    <w:p w14:paraId="11E841A0" w14:textId="77777777" w:rsidR="007C1E0F" w:rsidRPr="00EC7DCC" w:rsidRDefault="007C1E0F" w:rsidP="00270A4E">
      <w:pPr>
        <w:pStyle w:val="NoSpacing"/>
      </w:pPr>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F2389F" w14:paraId="010410CF" w14:textId="77777777" w:rsidTr="00172D29">
        <w:trPr>
          <w:trHeight w:val="614"/>
        </w:trPr>
        <w:tc>
          <w:tcPr>
            <w:tcW w:w="9016" w:type="dxa"/>
            <w:shd w:val="clear" w:color="auto" w:fill="0A242C"/>
          </w:tcPr>
          <w:p w14:paraId="0CCDEF2E" w14:textId="6DAB7855" w:rsidR="00F2389F" w:rsidRDefault="00106581" w:rsidP="00270A4E">
            <w:pPr>
              <w:rPr>
                <w:i/>
                <w:iCs/>
                <w:sz w:val="20"/>
                <w:szCs w:val="20"/>
              </w:rPr>
            </w:pPr>
            <w:r w:rsidRPr="003F6117">
              <w:rPr>
                <w:i/>
                <w:iCs/>
                <w:sz w:val="20"/>
                <w:szCs w:val="20"/>
              </w:rPr>
              <w:lastRenderedPageBreak/>
              <w:t>Context</w:t>
            </w:r>
            <w:r>
              <w:rPr>
                <w:i/>
                <w:iCs/>
                <w:sz w:val="20"/>
                <w:szCs w:val="20"/>
              </w:rPr>
              <w:t xml:space="preserve"> IGC criterium </w:t>
            </w:r>
            <w:r w:rsidR="00F2389F">
              <w:rPr>
                <w:i/>
                <w:iCs/>
                <w:sz w:val="20"/>
                <w:szCs w:val="20"/>
              </w:rPr>
              <w:t>5.5</w:t>
            </w:r>
          </w:p>
          <w:p w14:paraId="20E7185B" w14:textId="25613D08" w:rsidR="00F2389F" w:rsidRPr="00F2389F" w:rsidRDefault="00F2389F" w:rsidP="00270A4E">
            <w:pPr>
              <w:rPr>
                <w:b/>
                <w:bCs/>
                <w:sz w:val="20"/>
                <w:szCs w:val="20"/>
              </w:rPr>
            </w:pPr>
            <w:r w:rsidRPr="00F2389F">
              <w:rPr>
                <w:b/>
                <w:bCs/>
                <w:sz w:val="20"/>
                <w:szCs w:val="20"/>
              </w:rPr>
              <w:t>Interne evaluatie en methodiek</w:t>
            </w:r>
          </w:p>
          <w:p w14:paraId="5C9E3040" w14:textId="319181DC" w:rsidR="00F2389F" w:rsidRPr="00270A4E" w:rsidRDefault="00F2389F" w:rsidP="00E51CAB">
            <w:pPr>
              <w:pStyle w:val="ListParagraph"/>
              <w:numPr>
                <w:ilvl w:val="0"/>
                <w:numId w:val="53"/>
              </w:numPr>
              <w:rPr>
                <w:sz w:val="20"/>
                <w:szCs w:val="20"/>
              </w:rPr>
            </w:pPr>
            <w:r w:rsidRPr="00270A4E">
              <w:rPr>
                <w:sz w:val="20"/>
                <w:szCs w:val="20"/>
              </w:rPr>
              <w:t>De kwaliteitsregistratie evalueert intern regelmatig op welke punten (bijvoorbeeld ten aanzien van afbakening, bedrijfsvoering, processen) nog doorontwikkeld kan worden</w:t>
            </w:r>
            <w:r w:rsidR="00950C6A">
              <w:rPr>
                <w:sz w:val="20"/>
                <w:szCs w:val="20"/>
              </w:rPr>
              <w:t>.</w:t>
            </w:r>
            <w:r w:rsidRPr="00270A4E">
              <w:rPr>
                <w:sz w:val="20"/>
                <w:szCs w:val="20"/>
              </w:rPr>
              <w:t xml:space="preserve"> </w:t>
            </w:r>
          </w:p>
          <w:p w14:paraId="53AE8785" w14:textId="79CC02ED" w:rsidR="00F2389F" w:rsidRPr="005C4F3D" w:rsidRDefault="00F2389F" w:rsidP="00E51CAB">
            <w:pPr>
              <w:pStyle w:val="ListParagraph"/>
              <w:numPr>
                <w:ilvl w:val="0"/>
                <w:numId w:val="53"/>
              </w:numPr>
              <w:rPr>
                <w:sz w:val="20"/>
                <w:szCs w:val="20"/>
              </w:rPr>
            </w:pPr>
            <w:r w:rsidRPr="00270A4E">
              <w:rPr>
                <w:sz w:val="20"/>
                <w:szCs w:val="20"/>
              </w:rPr>
              <w:t>De onderbouwing en toetsbaarheid van analytische methodes en casemix correcties is geborgd in de governance</w:t>
            </w:r>
            <w:r w:rsidR="00950C6A">
              <w:rPr>
                <w:sz w:val="20"/>
                <w:szCs w:val="20"/>
              </w:rPr>
              <w:t>.</w:t>
            </w:r>
            <w:r w:rsidRPr="00270A4E">
              <w:rPr>
                <w:sz w:val="20"/>
                <w:szCs w:val="20"/>
              </w:rPr>
              <w:t xml:space="preserve"> </w:t>
            </w:r>
          </w:p>
          <w:p w14:paraId="1ABA881A" w14:textId="2198A7A7" w:rsidR="00F2389F" w:rsidRPr="006451B1" w:rsidRDefault="00F2389F" w:rsidP="00270A4E">
            <w:pPr>
              <w:rPr>
                <w:sz w:val="20"/>
                <w:szCs w:val="20"/>
              </w:rPr>
            </w:pPr>
          </w:p>
        </w:tc>
      </w:tr>
    </w:tbl>
    <w:p w14:paraId="53F22DA5" w14:textId="27DA5854" w:rsidR="00F2389F" w:rsidRDefault="00F2389F" w:rsidP="00270A4E"/>
    <w:p w14:paraId="605355A3" w14:textId="791429BE" w:rsidR="00F33858" w:rsidRPr="00990E04" w:rsidRDefault="00671856" w:rsidP="00F33858">
      <w:pPr>
        <w:pStyle w:val="Heading2"/>
        <w:rPr>
          <w:rFonts w:cstheme="majorHAnsi"/>
          <w:color w:val="auto"/>
        </w:rPr>
      </w:pPr>
      <w:bookmarkStart w:id="273" w:name="_Toc131599704"/>
      <w:bookmarkStart w:id="274" w:name="_Toc132791140"/>
      <w:bookmarkStart w:id="275" w:name="_Toc134623482"/>
      <w:bookmarkStart w:id="276" w:name="_Toc208926110"/>
      <w:bookmarkStart w:id="277" w:name="_Toc208927011"/>
      <w:r w:rsidRPr="00990E04">
        <w:rPr>
          <w:rFonts w:cstheme="majorHAnsi"/>
          <w:color w:val="auto"/>
        </w:rPr>
        <w:t>Interne evaluatie en methodiek</w:t>
      </w:r>
      <w:bookmarkEnd w:id="273"/>
      <w:bookmarkEnd w:id="274"/>
      <w:bookmarkEnd w:id="275"/>
      <w:bookmarkEnd w:id="276"/>
      <w:bookmarkEnd w:id="277"/>
    </w:p>
    <w:p w14:paraId="5BE704B1" w14:textId="546FF569" w:rsidR="007C1E0F" w:rsidRPr="001A2A6F" w:rsidRDefault="001306F9" w:rsidP="001306F9">
      <w:pPr>
        <w:pStyle w:val="BasistekstFMS"/>
      </w:pPr>
      <w:r>
        <w:br/>
        <w:t xml:space="preserve">5.5.1 </w:t>
      </w:r>
      <w:r w:rsidR="007C1E0F" w:rsidRPr="001A2A6F">
        <w:t>Interne evaluaties:</w:t>
      </w:r>
    </w:p>
    <w:p w14:paraId="241C8B27" w14:textId="0F559A81" w:rsidR="001E2B5C" w:rsidRPr="001A2A6F" w:rsidRDefault="007C1E0F" w:rsidP="00E51CAB">
      <w:pPr>
        <w:pStyle w:val="BasistekstFMS"/>
        <w:numPr>
          <w:ilvl w:val="0"/>
          <w:numId w:val="64"/>
        </w:numPr>
      </w:pPr>
      <w:r w:rsidRPr="001A2A6F">
        <w:t>Beschrijf o</w:t>
      </w:r>
      <w:r w:rsidR="001E2B5C" w:rsidRPr="001A2A6F">
        <w:t>p welke wijze</w:t>
      </w:r>
      <w:r w:rsidR="009B69B3" w:rsidRPr="001A2A6F">
        <w:t xml:space="preserve"> en in welke frequentie de kwaliteitsregistratie</w:t>
      </w:r>
      <w:r w:rsidR="00F33598" w:rsidRPr="001A2A6F">
        <w:t xml:space="preserve"> </w:t>
      </w:r>
      <w:r w:rsidR="009B69B3" w:rsidRPr="001A2A6F">
        <w:t>intern evalueert op welke punten (bijvoorbeeld ten aanzien van afbakening, bedrijfsvoering, processen) de registratie nog doorontwikkeld kan worden</w:t>
      </w:r>
      <w:r w:rsidR="00950C6A" w:rsidRPr="001A2A6F">
        <w:t>.</w:t>
      </w:r>
    </w:p>
    <w:p w14:paraId="64A068E4" w14:textId="47BDF0DF" w:rsidR="009B69B3" w:rsidRPr="001A2A6F" w:rsidRDefault="009B69B3" w:rsidP="00E51CAB">
      <w:pPr>
        <w:pStyle w:val="BasistekstFMS"/>
        <w:numPr>
          <w:ilvl w:val="0"/>
          <w:numId w:val="64"/>
        </w:numPr>
      </w:pPr>
      <w:r w:rsidRPr="001A2A6F">
        <w:t xml:space="preserve">Met wie worden </w:t>
      </w:r>
      <w:r w:rsidR="00CC76F0" w:rsidRPr="001A2A6F">
        <w:t>de uitkomsten van de evaluatie en het verbeterplan gedeeld?</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CC76F0" w14:paraId="5824DC37" w14:textId="77777777" w:rsidTr="00270A4E">
        <w:trPr>
          <w:trHeight w:val="2835"/>
        </w:trPr>
        <w:tc>
          <w:tcPr>
            <w:tcW w:w="9016" w:type="dxa"/>
          </w:tcPr>
          <w:p w14:paraId="1A9E3904" w14:textId="3F207B1F" w:rsidR="00CC76F0" w:rsidRPr="00F21EDC" w:rsidRDefault="00CC76F0"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42FE1C27" w14:textId="77777777" w:rsidR="00CC76F0" w:rsidRDefault="00CC76F0" w:rsidP="00270A4E">
            <w:pPr>
              <w:rPr>
                <w:i/>
                <w:iCs/>
              </w:rPr>
            </w:pPr>
          </w:p>
          <w:p w14:paraId="298AEBDF" w14:textId="77777777" w:rsidR="00CC76F0" w:rsidRDefault="00CC76F0" w:rsidP="00270A4E">
            <w:pPr>
              <w:rPr>
                <w:i/>
                <w:iCs/>
              </w:rPr>
            </w:pPr>
          </w:p>
          <w:p w14:paraId="51878C79" w14:textId="77777777" w:rsidR="00CC76F0" w:rsidRPr="00805F71" w:rsidRDefault="00CC76F0" w:rsidP="00270A4E">
            <w:pPr>
              <w:rPr>
                <w:i/>
                <w:iCs/>
              </w:rPr>
            </w:pPr>
          </w:p>
        </w:tc>
      </w:tr>
    </w:tbl>
    <w:p w14:paraId="7E7B5133" w14:textId="77777777" w:rsidR="007C1E0F" w:rsidRDefault="007C1E0F" w:rsidP="00270A4E"/>
    <w:p w14:paraId="6AB10AB6" w14:textId="305A1C98" w:rsidR="00CC76F0" w:rsidRPr="001A2A6F" w:rsidRDefault="00863F46" w:rsidP="001306F9">
      <w:pPr>
        <w:pStyle w:val="BasistekstFMS"/>
      </w:pPr>
      <w:r w:rsidRPr="001A2A6F">
        <w:t xml:space="preserve">5.5.2 </w:t>
      </w:r>
      <w:r w:rsidR="00CC76F0" w:rsidRPr="001A2A6F">
        <w:t>Methodiek:</w:t>
      </w:r>
    </w:p>
    <w:p w14:paraId="027D15D5" w14:textId="61EB24ED" w:rsidR="00630F21" w:rsidRPr="001A2A6F" w:rsidRDefault="00CC76F0" w:rsidP="00E51CAB">
      <w:pPr>
        <w:pStyle w:val="BasistekstFMS"/>
        <w:numPr>
          <w:ilvl w:val="0"/>
          <w:numId w:val="65"/>
        </w:numPr>
      </w:pPr>
      <w:r w:rsidRPr="001A2A6F">
        <w:t xml:space="preserve">Beschrijf </w:t>
      </w:r>
      <w:r w:rsidR="00630F21" w:rsidRPr="001A2A6F">
        <w:t>waar verantwoordelijkheid voor de (onderbouwing van de) analytische methoden en case-mix correcties is belegd</w:t>
      </w:r>
      <w:r w:rsidR="00950C6A" w:rsidRPr="001A2A6F">
        <w:t>.</w:t>
      </w:r>
    </w:p>
    <w:p w14:paraId="13BB4541" w14:textId="4C6532A2" w:rsidR="00630F21" w:rsidRPr="001A2A6F" w:rsidRDefault="00630F21" w:rsidP="00E51CAB">
      <w:pPr>
        <w:pStyle w:val="BasistekstFMS"/>
        <w:numPr>
          <w:ilvl w:val="0"/>
          <w:numId w:val="65"/>
        </w:numPr>
      </w:pPr>
      <w:r w:rsidRPr="001A2A6F">
        <w:t>Hoe wordt de methodiek geëvalueerd?</w:t>
      </w:r>
    </w:p>
    <w:p w14:paraId="125C7CED" w14:textId="7B3AC907" w:rsidR="00630F21" w:rsidRPr="001A2A6F" w:rsidRDefault="00630F21" w:rsidP="00E51CAB">
      <w:pPr>
        <w:pStyle w:val="BasistekstFMS"/>
        <w:numPr>
          <w:ilvl w:val="0"/>
          <w:numId w:val="65"/>
        </w:numPr>
      </w:pPr>
      <w:r w:rsidRPr="001A2A6F">
        <w:t>Hoe is dit geborgd in de governance?</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CC76F0" w14:paraId="49F673A9" w14:textId="77777777" w:rsidTr="00270A4E">
        <w:trPr>
          <w:trHeight w:val="2835"/>
        </w:trPr>
        <w:tc>
          <w:tcPr>
            <w:tcW w:w="9016" w:type="dxa"/>
          </w:tcPr>
          <w:p w14:paraId="193CF533" w14:textId="48359128" w:rsidR="00CC76F0" w:rsidRPr="00F21EDC" w:rsidRDefault="00CC76F0"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52975A20" w14:textId="77777777" w:rsidR="00CC76F0" w:rsidRDefault="00CC76F0" w:rsidP="00270A4E">
            <w:pPr>
              <w:rPr>
                <w:i/>
                <w:iCs/>
              </w:rPr>
            </w:pPr>
          </w:p>
          <w:p w14:paraId="13696B19" w14:textId="77777777" w:rsidR="00CC76F0" w:rsidRDefault="00CC76F0" w:rsidP="00270A4E">
            <w:pPr>
              <w:rPr>
                <w:i/>
                <w:iCs/>
              </w:rPr>
            </w:pPr>
          </w:p>
          <w:p w14:paraId="4E3E6005" w14:textId="77777777" w:rsidR="00CC76F0" w:rsidRPr="00805F71" w:rsidRDefault="00CC76F0" w:rsidP="00270A4E">
            <w:pPr>
              <w:rPr>
                <w:i/>
                <w:iCs/>
              </w:rPr>
            </w:pPr>
          </w:p>
        </w:tc>
      </w:tr>
    </w:tbl>
    <w:p w14:paraId="0EBFFE0D" w14:textId="77777777" w:rsidR="00CC76F0" w:rsidRDefault="00CC76F0" w:rsidP="00270A4E"/>
    <w:p w14:paraId="7101119C" w14:textId="012CCC3E" w:rsidR="008933B6" w:rsidRDefault="008933B6" w:rsidP="00270A4E"/>
    <w:p w14:paraId="3554B849" w14:textId="77777777" w:rsidR="00270A4E" w:rsidRDefault="00270A4E">
      <w:r>
        <w:rPr>
          <w:b/>
          <w:bCs/>
        </w:rPr>
        <w:br w:type="page"/>
      </w:r>
    </w:p>
    <w:tbl>
      <w:tblPr>
        <w:tblW w:w="9067" w:type="dxa"/>
        <w:tblCellMar>
          <w:left w:w="70" w:type="dxa"/>
          <w:right w:w="70" w:type="dxa"/>
        </w:tblCellMar>
        <w:tblLook w:val="04A0" w:firstRow="1" w:lastRow="0" w:firstColumn="1" w:lastColumn="0" w:noHBand="0" w:noVBand="1"/>
      </w:tblPr>
      <w:tblGrid>
        <w:gridCol w:w="9067"/>
      </w:tblGrid>
      <w:tr w:rsidR="007D4BD1" w:rsidRPr="00AB3ACB" w14:paraId="712C775E" w14:textId="77777777" w:rsidTr="007D4BD1">
        <w:trPr>
          <w:trHeight w:val="465"/>
        </w:trPr>
        <w:tc>
          <w:tcPr>
            <w:tcW w:w="9067" w:type="dxa"/>
            <w:tcBorders>
              <w:top w:val="single" w:sz="4" w:space="0" w:color="auto"/>
              <w:left w:val="single" w:sz="4" w:space="0" w:color="auto"/>
              <w:bottom w:val="single" w:sz="4" w:space="0" w:color="auto"/>
              <w:right w:val="single" w:sz="4" w:space="0" w:color="auto"/>
            </w:tcBorders>
            <w:shd w:val="clear" w:color="000000" w:fill="009BA4"/>
            <w:noWrap/>
            <w:vAlign w:val="center"/>
            <w:hideMark/>
          </w:tcPr>
          <w:p w14:paraId="40AEB93A" w14:textId="7D154DC0" w:rsidR="007D4BD1" w:rsidRPr="00AB3ACB" w:rsidRDefault="007D4BD1" w:rsidP="00CD4678">
            <w:pPr>
              <w:pStyle w:val="Heading1"/>
              <w:rPr>
                <w:rFonts w:eastAsia="Times New Roman"/>
                <w:color w:val="FFFFFF"/>
              </w:rPr>
            </w:pPr>
            <w:bookmarkStart w:id="278" w:name="_Toc208926111"/>
            <w:bookmarkStart w:id="279" w:name="_Toc208927012"/>
            <w:r>
              <w:rPr>
                <w:rFonts w:eastAsia="Times New Roman"/>
              </w:rPr>
              <w:lastRenderedPageBreak/>
              <w:t>Rapportage</w:t>
            </w:r>
            <w:bookmarkEnd w:id="278"/>
            <w:bookmarkEnd w:id="279"/>
          </w:p>
        </w:tc>
      </w:tr>
    </w:tbl>
    <w:p w14:paraId="1D28C8DE" w14:textId="1BA0B7B2" w:rsidR="00B45F7D" w:rsidRDefault="00B45F7D"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5C05C6" w14:paraId="53CC6D08" w14:textId="77777777" w:rsidTr="00172D29">
        <w:trPr>
          <w:trHeight w:val="614"/>
        </w:trPr>
        <w:tc>
          <w:tcPr>
            <w:tcW w:w="9016" w:type="dxa"/>
            <w:shd w:val="clear" w:color="auto" w:fill="0A242C"/>
          </w:tcPr>
          <w:p w14:paraId="3371B42A" w14:textId="00775AF7" w:rsidR="005C05C6" w:rsidRPr="00106581" w:rsidRDefault="00106581" w:rsidP="00270A4E">
            <w:pPr>
              <w:rPr>
                <w:i/>
                <w:sz w:val="20"/>
                <w:szCs w:val="20"/>
                <w:lang w:val="en-US"/>
              </w:rPr>
            </w:pPr>
            <w:r w:rsidRPr="00106581">
              <w:rPr>
                <w:i/>
                <w:iCs/>
                <w:sz w:val="20"/>
                <w:szCs w:val="20"/>
                <w:lang w:val="en-US"/>
              </w:rPr>
              <w:t xml:space="preserve">Context IGC criterium </w:t>
            </w:r>
            <w:r w:rsidR="005C05C6" w:rsidRPr="00106581">
              <w:rPr>
                <w:i/>
                <w:iCs/>
                <w:sz w:val="20"/>
                <w:szCs w:val="20"/>
                <w:lang w:val="en-US"/>
              </w:rPr>
              <w:t>6.1</w:t>
            </w:r>
            <w:r w:rsidR="00347E4C" w:rsidRPr="00106581">
              <w:rPr>
                <w:i/>
                <w:iCs/>
                <w:sz w:val="20"/>
                <w:szCs w:val="20"/>
                <w:lang w:val="en-US"/>
              </w:rPr>
              <w:t xml:space="preserve"> – </w:t>
            </w:r>
            <w:r w:rsidR="00602433" w:rsidRPr="00106581">
              <w:rPr>
                <w:i/>
                <w:sz w:val="20"/>
                <w:szCs w:val="20"/>
                <w:u w:val="single"/>
                <w:lang w:val="en-US"/>
              </w:rPr>
              <w:t>6.1.1 k</w:t>
            </w:r>
            <w:r w:rsidR="00347E4C" w:rsidRPr="00106581">
              <w:rPr>
                <w:i/>
                <w:sz w:val="20"/>
                <w:szCs w:val="20"/>
                <w:u w:val="single"/>
                <w:lang w:val="en-US"/>
              </w:rPr>
              <w:t>nock-out criterium</w:t>
            </w:r>
          </w:p>
          <w:p w14:paraId="20D1B2C3" w14:textId="73ADE1A6" w:rsidR="005C05C6" w:rsidRPr="005C05C6" w:rsidRDefault="005C05C6" w:rsidP="00270A4E">
            <w:pPr>
              <w:rPr>
                <w:b/>
                <w:bCs/>
                <w:sz w:val="20"/>
                <w:szCs w:val="20"/>
              </w:rPr>
            </w:pPr>
            <w:r w:rsidRPr="005C05C6">
              <w:rPr>
                <w:b/>
                <w:bCs/>
                <w:sz w:val="20"/>
                <w:szCs w:val="20"/>
              </w:rPr>
              <w:t>Actuele informatie / periodieke rapportage voor verschillende doeleinden beschikbaar</w:t>
            </w:r>
          </w:p>
          <w:p w14:paraId="27C3A54E" w14:textId="55971733" w:rsidR="005C05C6" w:rsidRPr="00270A4E" w:rsidRDefault="005C05C6" w:rsidP="00E51CAB">
            <w:pPr>
              <w:pStyle w:val="ListParagraph"/>
              <w:numPr>
                <w:ilvl w:val="0"/>
                <w:numId w:val="54"/>
              </w:numPr>
              <w:rPr>
                <w:sz w:val="20"/>
                <w:szCs w:val="20"/>
              </w:rPr>
            </w:pPr>
            <w:r w:rsidRPr="00270A4E">
              <w:rPr>
                <w:sz w:val="20"/>
                <w:szCs w:val="20"/>
              </w:rPr>
              <w:t>De kwaliteitsregistratie geeft minimaal 1x per jaar een rapportage over proces en uitkomsten (spiegelinformatie) aan zorgverleners en/of zorginstelling</w:t>
            </w:r>
            <w:r w:rsidR="0038693F">
              <w:rPr>
                <w:sz w:val="20"/>
                <w:szCs w:val="20"/>
              </w:rPr>
              <w:t>.</w:t>
            </w:r>
          </w:p>
          <w:p w14:paraId="17A9593C" w14:textId="6A070964" w:rsidR="005C05C6" w:rsidRPr="00270A4E" w:rsidRDefault="005C05C6" w:rsidP="00E51CAB">
            <w:pPr>
              <w:pStyle w:val="ListParagraph"/>
              <w:numPr>
                <w:ilvl w:val="0"/>
                <w:numId w:val="54"/>
              </w:numPr>
              <w:rPr>
                <w:sz w:val="20"/>
                <w:szCs w:val="20"/>
              </w:rPr>
            </w:pPr>
            <w:r w:rsidRPr="00270A4E">
              <w:rPr>
                <w:sz w:val="20"/>
                <w:szCs w:val="20"/>
              </w:rPr>
              <w:t>De kwaliteitsregistratie rapporteert periodiek aan de verschillende betrokken stakeholders ten behoeve van de overige doelstellingen zoals samen beslissen, transparantie, wetenschappelijk onderzoek.</w:t>
            </w:r>
          </w:p>
          <w:p w14:paraId="3F307104" w14:textId="5BF582F5" w:rsidR="005C05C6" w:rsidRPr="00270A4E" w:rsidRDefault="005C05C6" w:rsidP="00E51CAB">
            <w:pPr>
              <w:pStyle w:val="ListParagraph"/>
              <w:numPr>
                <w:ilvl w:val="0"/>
                <w:numId w:val="54"/>
              </w:numPr>
              <w:rPr>
                <w:sz w:val="20"/>
                <w:szCs w:val="20"/>
              </w:rPr>
            </w:pPr>
            <w:r w:rsidRPr="00270A4E">
              <w:rPr>
                <w:sz w:val="20"/>
                <w:szCs w:val="20"/>
              </w:rPr>
              <w:t>Er wordt geborgd dat de frequentie en de inhoud en vorm van de rapportage(s) aansluit bij de behoefte van de betrokken beroepsverenigingen, patiëntenorganisaties en/of andere stakeholders</w:t>
            </w:r>
            <w:r w:rsidR="0038693F">
              <w:rPr>
                <w:sz w:val="20"/>
                <w:szCs w:val="20"/>
              </w:rPr>
              <w:t>.</w:t>
            </w:r>
          </w:p>
          <w:p w14:paraId="00C4DFA1" w14:textId="77777777" w:rsidR="005C05C6" w:rsidRDefault="005C05C6" w:rsidP="00270A4E">
            <w:pPr>
              <w:rPr>
                <w:b/>
                <w:bCs/>
                <w:sz w:val="20"/>
                <w:szCs w:val="20"/>
              </w:rPr>
            </w:pPr>
          </w:p>
          <w:p w14:paraId="406C7281" w14:textId="77777777" w:rsidR="005C05C6" w:rsidRPr="00B2584A" w:rsidRDefault="005C05C6" w:rsidP="00270A4E">
            <w:pPr>
              <w:rPr>
                <w:sz w:val="20"/>
                <w:szCs w:val="20"/>
              </w:rPr>
            </w:pPr>
            <w:r w:rsidRPr="00B2584A">
              <w:rPr>
                <w:b/>
                <w:bCs/>
                <w:sz w:val="20"/>
                <w:szCs w:val="20"/>
              </w:rPr>
              <w:t>Rationale</w:t>
            </w:r>
          </w:p>
          <w:p w14:paraId="0B5ACE04" w14:textId="2A08C8B7" w:rsidR="005C05C6" w:rsidRPr="005C05C6" w:rsidRDefault="00360EEA" w:rsidP="00270A4E">
            <w:pPr>
              <w:rPr>
                <w:sz w:val="20"/>
                <w:szCs w:val="20"/>
              </w:rPr>
            </w:pPr>
            <w:r>
              <w:rPr>
                <w:sz w:val="20"/>
                <w:szCs w:val="20"/>
              </w:rPr>
              <w:t>D</w:t>
            </w:r>
            <w:r w:rsidR="005C05C6" w:rsidRPr="005C05C6">
              <w:rPr>
                <w:sz w:val="20"/>
                <w:szCs w:val="20"/>
              </w:rPr>
              <w:t xml:space="preserve">e resultaten </w:t>
            </w:r>
            <w:r>
              <w:rPr>
                <w:sz w:val="20"/>
                <w:szCs w:val="20"/>
              </w:rPr>
              <w:t xml:space="preserve">moeten </w:t>
            </w:r>
            <w:r w:rsidR="005C05C6" w:rsidRPr="005C05C6">
              <w:rPr>
                <w:sz w:val="20"/>
                <w:szCs w:val="20"/>
              </w:rPr>
              <w:t>met de juiste snelheid (actualiteit) en frequentie, en voorzien van goede duiding voor de specifieke doelstellingen, beschikbaar worden gesteld door de registratie. De vorm waarin dat gebeurt is iets tussen registratie en gebruikers.</w:t>
            </w:r>
          </w:p>
          <w:p w14:paraId="359E2088" w14:textId="5B3B3772" w:rsidR="005C05C6" w:rsidRPr="005C05C6" w:rsidRDefault="005C05C6" w:rsidP="00270A4E">
            <w:pPr>
              <w:rPr>
                <w:sz w:val="20"/>
                <w:szCs w:val="20"/>
              </w:rPr>
            </w:pPr>
            <w:r w:rsidRPr="005C05C6">
              <w:rPr>
                <w:sz w:val="20"/>
                <w:szCs w:val="20"/>
              </w:rPr>
              <w:t xml:space="preserve">Daarnaast </w:t>
            </w:r>
            <w:r w:rsidR="00611F52">
              <w:rPr>
                <w:sz w:val="20"/>
                <w:szCs w:val="20"/>
              </w:rPr>
              <w:t>worden</w:t>
            </w:r>
            <w:r w:rsidR="00611F52" w:rsidRPr="005C05C6">
              <w:rPr>
                <w:sz w:val="20"/>
                <w:szCs w:val="20"/>
              </w:rPr>
              <w:t xml:space="preserve"> </w:t>
            </w:r>
            <w:r w:rsidRPr="005C05C6">
              <w:rPr>
                <w:sz w:val="20"/>
                <w:szCs w:val="20"/>
              </w:rPr>
              <w:t xml:space="preserve">gegevens transparant gemaakt </w:t>
            </w:r>
            <w:r w:rsidR="00611F52">
              <w:rPr>
                <w:sz w:val="20"/>
                <w:szCs w:val="20"/>
              </w:rPr>
              <w:t xml:space="preserve">voor alle stakeholders </w:t>
            </w:r>
            <w:r w:rsidRPr="005C05C6">
              <w:rPr>
                <w:sz w:val="20"/>
                <w:szCs w:val="20"/>
              </w:rPr>
              <w:t>nadat er voldoende gelegenheid voor zorginstellingen is geweest om op basis van de in eerste instantie alleen intern beschikbare resultaten te leren en verbeteren</w:t>
            </w:r>
            <w:r w:rsidR="00DA18B8">
              <w:rPr>
                <w:sz w:val="20"/>
                <w:szCs w:val="20"/>
              </w:rPr>
              <w:t>.</w:t>
            </w:r>
          </w:p>
          <w:p w14:paraId="0E52DA46" w14:textId="77777777" w:rsidR="005C05C6" w:rsidRPr="005C05C6" w:rsidRDefault="005C05C6" w:rsidP="00270A4E">
            <w:pPr>
              <w:rPr>
                <w:sz w:val="20"/>
                <w:szCs w:val="20"/>
              </w:rPr>
            </w:pPr>
          </w:p>
          <w:p w14:paraId="1B8C733E" w14:textId="77777777" w:rsidR="005C05C6" w:rsidRPr="005C05C6" w:rsidRDefault="005C05C6" w:rsidP="00270A4E">
            <w:pPr>
              <w:rPr>
                <w:sz w:val="20"/>
                <w:szCs w:val="20"/>
              </w:rPr>
            </w:pPr>
            <w:r w:rsidRPr="005C05C6">
              <w:rPr>
                <w:sz w:val="20"/>
                <w:szCs w:val="20"/>
              </w:rPr>
              <w:t>Voor de gewenste (door)ontwikkeling van kwaliteitsregistraties vertaalt zich dat in:</w:t>
            </w:r>
          </w:p>
          <w:p w14:paraId="762DD3C2" w14:textId="0190E750" w:rsidR="005C05C6" w:rsidRPr="00270A4E" w:rsidRDefault="00125BCC" w:rsidP="00E51CAB">
            <w:pPr>
              <w:pStyle w:val="ListParagraph"/>
              <w:numPr>
                <w:ilvl w:val="0"/>
                <w:numId w:val="55"/>
              </w:numPr>
              <w:rPr>
                <w:sz w:val="20"/>
                <w:szCs w:val="20"/>
              </w:rPr>
            </w:pPr>
            <w:r>
              <w:rPr>
                <w:sz w:val="20"/>
                <w:szCs w:val="20"/>
              </w:rPr>
              <w:t>Kwaliteitsregistraties die hun r</w:t>
            </w:r>
            <w:r w:rsidR="005C05C6" w:rsidRPr="00270A4E">
              <w:rPr>
                <w:sz w:val="20"/>
                <w:szCs w:val="20"/>
              </w:rPr>
              <w:t xml:space="preserve">apportages qua uitgangspunten (doel, inhoud, vorm en termijn/snelheid) zijn afgestemd met de gebruikers. </w:t>
            </w:r>
          </w:p>
          <w:p w14:paraId="5F0D4019" w14:textId="77777777" w:rsidR="005C05C6" w:rsidRDefault="005C05C6" w:rsidP="00E51CAB">
            <w:pPr>
              <w:pStyle w:val="ListParagraph"/>
              <w:numPr>
                <w:ilvl w:val="0"/>
                <w:numId w:val="55"/>
              </w:numPr>
              <w:rPr>
                <w:sz w:val="20"/>
                <w:szCs w:val="20"/>
              </w:rPr>
            </w:pPr>
            <w:r w:rsidRPr="00270A4E">
              <w:rPr>
                <w:sz w:val="20"/>
                <w:szCs w:val="20"/>
              </w:rPr>
              <w:t>Kwaliteitsregistraties die ook resultaten beschikbaar stellen voor secundaire doelen als kwaliteitsverbeterend wetenschappelijk onderzoek, het ondersteunen van de keuze door patiënten voor een specifieke zorginstelling of zorgverlener en/of het richting geven aan zorginkoop</w:t>
            </w:r>
            <w:r w:rsidR="0038693F">
              <w:rPr>
                <w:sz w:val="20"/>
                <w:szCs w:val="20"/>
              </w:rPr>
              <w:t>.</w:t>
            </w:r>
          </w:p>
          <w:p w14:paraId="45D0E813" w14:textId="77777777" w:rsidR="004F65E5" w:rsidRDefault="004F65E5" w:rsidP="004F65E5">
            <w:pPr>
              <w:rPr>
                <w:sz w:val="20"/>
                <w:szCs w:val="20"/>
              </w:rPr>
            </w:pPr>
          </w:p>
          <w:p w14:paraId="3F7DAFC2" w14:textId="38804FD6" w:rsidR="004F65E5" w:rsidRPr="004F65E5" w:rsidRDefault="00D75394" w:rsidP="004F65E5">
            <w:pPr>
              <w:rPr>
                <w:sz w:val="20"/>
                <w:szCs w:val="20"/>
              </w:rPr>
            </w:pPr>
            <w:r>
              <w:rPr>
                <w:sz w:val="20"/>
                <w:szCs w:val="20"/>
              </w:rPr>
              <w:t>NB.</w:t>
            </w:r>
            <w:r>
              <w:rPr>
                <w:sz w:val="20"/>
                <w:szCs w:val="20"/>
              </w:rPr>
              <w:br/>
            </w:r>
            <w:r w:rsidR="00C803DC" w:rsidRPr="00175E81">
              <w:rPr>
                <w:sz w:val="20"/>
                <w:szCs w:val="20"/>
              </w:rPr>
              <w:t>Het is een KNOCK-OUT criterium in de toetsing als de kwaliteitsregistratie niet minimaal eenmaal per jaar rapporteert over uitkomsten (spiegelinformatie) aan zorgverleners en/of zorginstellingen.</w:t>
            </w:r>
            <w:r w:rsidR="00760237">
              <w:rPr>
                <w:sz w:val="20"/>
                <w:szCs w:val="20"/>
              </w:rPr>
              <w:br/>
            </w:r>
          </w:p>
        </w:tc>
      </w:tr>
    </w:tbl>
    <w:p w14:paraId="6A45C9B3" w14:textId="60583663" w:rsidR="004D76AA" w:rsidRDefault="004D76A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4D76AA" w:rsidRPr="005A1AEB" w14:paraId="65E2302A" w14:textId="77777777" w:rsidTr="0093527E">
        <w:trPr>
          <w:trHeight w:val="614"/>
        </w:trPr>
        <w:tc>
          <w:tcPr>
            <w:tcW w:w="9016" w:type="dxa"/>
            <w:shd w:val="clear" w:color="auto" w:fill="009BA4"/>
          </w:tcPr>
          <w:p w14:paraId="1257C5E0" w14:textId="77777777" w:rsidR="004D76AA" w:rsidRPr="005A1AEB" w:rsidRDefault="004D76AA" w:rsidP="0093527E">
            <w:pPr>
              <w:rPr>
                <w:b/>
                <w:bCs/>
                <w:color w:val="FFFFFF" w:themeColor="background1"/>
                <w:sz w:val="20"/>
                <w:szCs w:val="20"/>
              </w:rPr>
            </w:pPr>
            <w:r>
              <w:rPr>
                <w:b/>
                <w:bCs/>
                <w:color w:val="FFFFFF" w:themeColor="background1"/>
                <w:sz w:val="20"/>
                <w:szCs w:val="20"/>
              </w:rPr>
              <w:t>Verplicht b</w:t>
            </w:r>
            <w:r w:rsidRPr="005A1AEB">
              <w:rPr>
                <w:b/>
                <w:bCs/>
                <w:color w:val="FFFFFF" w:themeColor="background1"/>
                <w:sz w:val="20"/>
                <w:szCs w:val="20"/>
              </w:rPr>
              <w:t>ewijsstuk:</w:t>
            </w:r>
          </w:p>
          <w:p w14:paraId="4C4EE0CA" w14:textId="22CCC8F2" w:rsidR="004D76AA" w:rsidRPr="005A1AEB" w:rsidRDefault="00FB7A63" w:rsidP="0093527E">
            <w:pPr>
              <w:rPr>
                <w:color w:val="FFFFFF" w:themeColor="background1"/>
                <w:sz w:val="20"/>
                <w:szCs w:val="20"/>
              </w:rPr>
            </w:pPr>
            <w:r>
              <w:rPr>
                <w:color w:val="FFFFFF" w:themeColor="background1"/>
                <w:sz w:val="20"/>
                <w:szCs w:val="20"/>
              </w:rPr>
              <w:t>3</w:t>
            </w:r>
            <w:r>
              <w:rPr>
                <w:rFonts w:asciiTheme="majorHAnsi" w:eastAsiaTheme="majorEastAsia" w:hAnsiTheme="majorHAnsi" w:cstheme="majorBidi"/>
                <w:b/>
                <w:bCs/>
                <w:color w:val="262626" w:themeColor="text1" w:themeTint="D9"/>
                <w:sz w:val="24"/>
                <w:szCs w:val="26"/>
                <w:lang w:eastAsia="nl-NL"/>
              </w:rPr>
              <w:t xml:space="preserve">. </w:t>
            </w:r>
            <w:r w:rsidR="00A772DC">
              <w:rPr>
                <w:color w:val="FFFFFF" w:themeColor="background1"/>
                <w:sz w:val="20"/>
                <w:szCs w:val="20"/>
              </w:rPr>
              <w:t xml:space="preserve">Voorbeeld van </w:t>
            </w:r>
            <w:r w:rsidR="00A772DC" w:rsidRPr="00A772DC">
              <w:rPr>
                <w:color w:val="FFFFFF" w:themeColor="background1"/>
                <w:sz w:val="20"/>
                <w:szCs w:val="20"/>
              </w:rPr>
              <w:t>rapportage over proces en uitkomsten (spiegelinformatie) aan zorgverleners en/of zorginstelling</w:t>
            </w:r>
            <w:r w:rsidR="00A772DC">
              <w:rPr>
                <w:color w:val="FFFFFF" w:themeColor="background1"/>
                <w:sz w:val="20"/>
                <w:szCs w:val="20"/>
              </w:rPr>
              <w:t>.</w:t>
            </w:r>
          </w:p>
          <w:p w14:paraId="09128AFD" w14:textId="77777777" w:rsidR="004D76AA" w:rsidRPr="005A1AEB" w:rsidRDefault="004D76AA" w:rsidP="0093527E">
            <w:pPr>
              <w:rPr>
                <w:i/>
                <w:iCs/>
                <w:color w:val="FFFFFF" w:themeColor="background1"/>
                <w:sz w:val="20"/>
                <w:szCs w:val="20"/>
              </w:rPr>
            </w:pPr>
          </w:p>
          <w:p w14:paraId="276ACB14" w14:textId="77777777" w:rsidR="004D76AA" w:rsidRPr="005A1AEB" w:rsidRDefault="004D76AA" w:rsidP="0093527E">
            <w:pPr>
              <w:rPr>
                <w:i/>
                <w:iCs/>
                <w:color w:val="FFFFFF" w:themeColor="background1"/>
                <w:sz w:val="20"/>
                <w:szCs w:val="20"/>
              </w:rPr>
            </w:pPr>
            <w:r w:rsidRPr="005A1AEB">
              <w:rPr>
                <w:i/>
                <w:iCs/>
                <w:color w:val="FFFFFF" w:themeColor="background1"/>
                <w:sz w:val="20"/>
                <w:szCs w:val="20"/>
              </w:rPr>
              <w:t>Indien bewijsstukken zijn aangeleverd: noteer in dit blok de bestandnamen van deze bewijsstukken en/of de URL waarop deze stukken te raadplegen zijn.</w:t>
            </w:r>
          </w:p>
          <w:p w14:paraId="46FD7676" w14:textId="77777777" w:rsidR="004D76AA" w:rsidRPr="005A1AEB" w:rsidRDefault="004D76AA" w:rsidP="0093527E">
            <w:pPr>
              <w:rPr>
                <w:i/>
                <w:iCs/>
                <w:color w:val="FFFFFF" w:themeColor="background1"/>
                <w:sz w:val="20"/>
                <w:szCs w:val="20"/>
              </w:rPr>
            </w:pPr>
            <w:r w:rsidRPr="005A1AEB">
              <w:rPr>
                <w:i/>
                <w:iCs/>
                <w:color w:val="FFFFFF" w:themeColor="background1"/>
                <w:sz w:val="20"/>
                <w:szCs w:val="20"/>
              </w:rPr>
              <w:t>-</w:t>
            </w:r>
          </w:p>
          <w:p w14:paraId="04B66F8D" w14:textId="77777777" w:rsidR="004D76AA" w:rsidRPr="005A1AEB" w:rsidRDefault="004D76AA" w:rsidP="0093527E">
            <w:pPr>
              <w:rPr>
                <w:i/>
                <w:iCs/>
                <w:color w:val="FFFFFF" w:themeColor="background1"/>
                <w:sz w:val="20"/>
                <w:szCs w:val="20"/>
              </w:rPr>
            </w:pPr>
            <w:r w:rsidRPr="005A1AEB">
              <w:rPr>
                <w:i/>
                <w:iCs/>
                <w:color w:val="FFFFFF" w:themeColor="background1"/>
                <w:sz w:val="20"/>
                <w:szCs w:val="20"/>
              </w:rPr>
              <w:t>-</w:t>
            </w:r>
          </w:p>
        </w:tc>
      </w:tr>
    </w:tbl>
    <w:p w14:paraId="7FB3E554" w14:textId="4284588C" w:rsidR="005C05C6" w:rsidRDefault="005C05C6" w:rsidP="00270A4E"/>
    <w:p w14:paraId="4162532A" w14:textId="188D3CE2" w:rsidR="001A2A6F" w:rsidRDefault="00E201D5" w:rsidP="001A2A6F">
      <w:pPr>
        <w:pStyle w:val="Heading2"/>
      </w:pPr>
      <w:bookmarkStart w:id="280" w:name="_Toc131599706"/>
      <w:bookmarkStart w:id="281" w:name="_Toc132791142"/>
      <w:bookmarkStart w:id="282" w:name="_Toc134623484"/>
      <w:bookmarkStart w:id="283" w:name="_Toc208926112"/>
      <w:bookmarkStart w:id="284" w:name="_Toc208927013"/>
      <w:r>
        <w:t>Actuele informatie/periodieke rapportage voor verschillende doeleinden beschikbaar</w:t>
      </w:r>
      <w:bookmarkEnd w:id="280"/>
      <w:bookmarkEnd w:id="281"/>
      <w:bookmarkEnd w:id="282"/>
      <w:bookmarkEnd w:id="283"/>
      <w:bookmarkEnd w:id="284"/>
    </w:p>
    <w:p w14:paraId="6E345E98" w14:textId="2CC64C86" w:rsidR="00630F21" w:rsidRPr="005E175E" w:rsidRDefault="00630F21" w:rsidP="002210ED">
      <w:pPr>
        <w:pStyle w:val="ListParagraph"/>
        <w:numPr>
          <w:ilvl w:val="2"/>
          <w:numId w:val="18"/>
        </w:numPr>
      </w:pPr>
      <w:r>
        <w:t>Spiege</w:t>
      </w:r>
      <w:r w:rsidR="00A34068">
        <w:t>linformatie ten behoeve van evalueren en verbeteren:</w:t>
      </w:r>
    </w:p>
    <w:p w14:paraId="33150257" w14:textId="37D70343" w:rsidR="00630F21" w:rsidRPr="00630F21" w:rsidRDefault="00A34068" w:rsidP="002210ED">
      <w:pPr>
        <w:pStyle w:val="ListParagraph"/>
        <w:numPr>
          <w:ilvl w:val="0"/>
          <w:numId w:val="17"/>
        </w:numPr>
        <w:spacing w:after="0" w:line="240" w:lineRule="auto"/>
        <w:rPr>
          <w:rFonts w:cstheme="minorHAnsi"/>
        </w:rPr>
      </w:pPr>
      <w:r w:rsidRPr="00F153EF">
        <w:t xml:space="preserve">Geef </w:t>
      </w:r>
      <w:r w:rsidRPr="00F153EF" w:rsidDel="006D6519">
        <w:t xml:space="preserve">aan </w:t>
      </w:r>
      <w:r w:rsidR="006D6519" w:rsidRPr="00F153EF">
        <w:t>op welke wijze en met</w:t>
      </w:r>
      <w:r w:rsidR="00FF59BC" w:rsidRPr="00F153EF">
        <w:t xml:space="preserve"> </w:t>
      </w:r>
      <w:r w:rsidRPr="00F153EF" w:rsidDel="00FF59BC">
        <w:rPr>
          <w:rStyle w:val="Strong"/>
          <w:b w:val="0"/>
          <w:color w:val="auto"/>
        </w:rPr>
        <w:t>welke</w:t>
      </w:r>
      <w:r w:rsidR="00D54801" w:rsidRPr="00F153EF" w:rsidDel="00FF59BC">
        <w:rPr>
          <w:rStyle w:val="Strong"/>
          <w:b w:val="0"/>
          <w:color w:val="auto"/>
        </w:rPr>
        <w:t xml:space="preserve"> </w:t>
      </w:r>
      <w:r w:rsidR="00D54801" w:rsidRPr="00F153EF">
        <w:rPr>
          <w:rStyle w:val="Strong"/>
          <w:b w:val="0"/>
          <w:color w:val="auto"/>
        </w:rPr>
        <w:t>frequentie</w:t>
      </w:r>
      <w:r w:rsidR="00D54801" w:rsidRPr="00D54801">
        <w:rPr>
          <w:rStyle w:val="Strong"/>
          <w:b w:val="0"/>
          <w:bCs w:val="0"/>
          <w:color w:val="auto"/>
        </w:rPr>
        <w:t xml:space="preserve"> de kwaliteitsregistratie rapporteert over uitkomsten (spiegelinformatie) aan zorgverleners en/of zorginstellingen</w:t>
      </w:r>
      <w:r w:rsidR="0038693F">
        <w:rPr>
          <w:rStyle w:val="Strong"/>
          <w:b w:val="0"/>
          <w:bCs w:val="0"/>
          <w:color w:val="auto"/>
        </w:rPr>
        <w:t>.</w:t>
      </w:r>
      <w:r w:rsidR="0038693F">
        <w:rPr>
          <w:rStyle w:val="Strong"/>
          <w:b w:val="0"/>
          <w:bCs w:val="0"/>
          <w:color w:val="auto"/>
        </w:rPr>
        <w:br/>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630F21" w14:paraId="0D73DB90" w14:textId="77777777" w:rsidTr="00270A4E">
        <w:trPr>
          <w:trHeight w:val="2835"/>
        </w:trPr>
        <w:tc>
          <w:tcPr>
            <w:tcW w:w="9016" w:type="dxa"/>
          </w:tcPr>
          <w:p w14:paraId="48079ECB" w14:textId="1E73D263" w:rsidR="00630F21" w:rsidRPr="00F21EDC" w:rsidRDefault="00630F21" w:rsidP="00270A4E">
            <w:pPr>
              <w:pStyle w:val="NoSpacing"/>
              <w:rPr>
                <w:b/>
                <w:bCs/>
                <w:i/>
                <w:iCs/>
              </w:rPr>
            </w:pPr>
            <w:r w:rsidRPr="00805F71">
              <w:rPr>
                <w:i/>
                <w:iCs/>
              </w:rPr>
              <w:lastRenderedPageBreak/>
              <w:t xml:space="preserve">Licht hier uw antwoord </w:t>
            </w:r>
            <w:r>
              <w:rPr>
                <w:i/>
                <w:iCs/>
              </w:rPr>
              <w:t>toe</w:t>
            </w:r>
            <w:r w:rsidR="00EA4F09">
              <w:rPr>
                <w:i/>
                <w:iCs/>
              </w:rPr>
              <w:t xml:space="preserve"> in maximaal 250 woorden</w:t>
            </w:r>
          </w:p>
          <w:p w14:paraId="6763ADC2" w14:textId="77777777" w:rsidR="00630F21" w:rsidRDefault="00630F21" w:rsidP="00270A4E">
            <w:pPr>
              <w:rPr>
                <w:i/>
                <w:iCs/>
              </w:rPr>
            </w:pPr>
          </w:p>
          <w:p w14:paraId="760DC769" w14:textId="77777777" w:rsidR="00630F21" w:rsidRDefault="00630F21" w:rsidP="00270A4E">
            <w:pPr>
              <w:rPr>
                <w:i/>
                <w:iCs/>
              </w:rPr>
            </w:pPr>
          </w:p>
          <w:p w14:paraId="09A8027B" w14:textId="77777777" w:rsidR="00630F21" w:rsidRPr="00805F71" w:rsidRDefault="00630F21" w:rsidP="00270A4E">
            <w:pPr>
              <w:rPr>
                <w:i/>
                <w:iCs/>
              </w:rPr>
            </w:pPr>
          </w:p>
        </w:tc>
      </w:tr>
    </w:tbl>
    <w:p w14:paraId="30BAE39A" w14:textId="77777777" w:rsidR="00630F21" w:rsidRDefault="00630F21" w:rsidP="00270A4E"/>
    <w:p w14:paraId="749F9F1D" w14:textId="4CBAEE8B" w:rsidR="00D54801" w:rsidRPr="005E175E" w:rsidRDefault="00D54801" w:rsidP="002210ED">
      <w:pPr>
        <w:pStyle w:val="ListParagraph"/>
        <w:numPr>
          <w:ilvl w:val="2"/>
          <w:numId w:val="18"/>
        </w:numPr>
      </w:pPr>
      <w:r>
        <w:t>Rapportage aan stakeholders ten aanzien van de overige doelstellingen:</w:t>
      </w:r>
    </w:p>
    <w:p w14:paraId="423BDFDF" w14:textId="3721454D" w:rsidR="00D46398" w:rsidRPr="009E5E34" w:rsidRDefault="00D54801" w:rsidP="002210ED">
      <w:pPr>
        <w:pStyle w:val="ListParagraph"/>
        <w:numPr>
          <w:ilvl w:val="0"/>
          <w:numId w:val="19"/>
        </w:numPr>
        <w:spacing w:after="0" w:line="240" w:lineRule="auto"/>
        <w:rPr>
          <w:rStyle w:val="Strong"/>
          <w:b w:val="0"/>
          <w:bCs w:val="0"/>
          <w:color w:val="auto"/>
        </w:rPr>
      </w:pPr>
      <w:r>
        <w:t xml:space="preserve">Beschrijf </w:t>
      </w:r>
      <w:r w:rsidR="00D46398" w:rsidRPr="009E5E34">
        <w:rPr>
          <w:rStyle w:val="Strong"/>
          <w:b w:val="0"/>
          <w:bCs w:val="0"/>
          <w:color w:val="auto"/>
        </w:rPr>
        <w:t>voor welke verschillende stakeholders en doelstellingen de kwaliteitsregistratie informatie inzichtelijk maakt</w:t>
      </w:r>
      <w:r w:rsidR="00950C6A">
        <w:rPr>
          <w:rStyle w:val="Strong"/>
          <w:b w:val="0"/>
          <w:bCs w:val="0"/>
          <w:color w:val="auto"/>
        </w:rPr>
        <w:t>.</w:t>
      </w:r>
      <w:r w:rsidR="00D46398" w:rsidRPr="009E5E34">
        <w:rPr>
          <w:rStyle w:val="Strong"/>
          <w:b w:val="0"/>
          <w:bCs w:val="0"/>
          <w:color w:val="auto"/>
        </w:rPr>
        <w:t xml:space="preserve"> </w:t>
      </w:r>
    </w:p>
    <w:p w14:paraId="0E085198" w14:textId="42B8CC0D" w:rsidR="00D46398" w:rsidRPr="009E5E34" w:rsidRDefault="00D46398" w:rsidP="002210ED">
      <w:pPr>
        <w:pStyle w:val="ListParagraph"/>
        <w:numPr>
          <w:ilvl w:val="0"/>
          <w:numId w:val="19"/>
        </w:numPr>
        <w:spacing w:after="0" w:line="240" w:lineRule="auto"/>
        <w:rPr>
          <w:rStyle w:val="Strong"/>
          <w:b w:val="0"/>
          <w:bCs w:val="0"/>
          <w:color w:val="auto"/>
        </w:rPr>
      </w:pPr>
      <w:r w:rsidRPr="009E5E34">
        <w:rPr>
          <w:rStyle w:val="Strong"/>
          <w:b w:val="0"/>
          <w:bCs w:val="0"/>
          <w:color w:val="auto"/>
        </w:rPr>
        <w:t>Geef daarbij aan om wat voor informatie dit gaat</w:t>
      </w:r>
      <w:r w:rsidRPr="009E5E34">
        <w:rPr>
          <w:rStyle w:val="Strong"/>
          <w:b w:val="0"/>
          <w:bCs w:val="0"/>
          <w:color w:val="auto"/>
        </w:rPr>
        <w:br/>
        <w:t>(Bijvoorbeeld: aan zorgverleners voor samen beslissen, aan zorginstellingen voor leren en verbeteren, aan Zorginstituut voor transparantiedoeleinden)</w:t>
      </w:r>
      <w:r w:rsidR="00950C6A">
        <w:rPr>
          <w:rStyle w:val="Strong"/>
          <w:b w:val="0"/>
          <w:bCs w:val="0"/>
          <w:color w:val="auto"/>
        </w:rPr>
        <w:t>.</w:t>
      </w:r>
    </w:p>
    <w:p w14:paraId="6F70EF3A" w14:textId="7A90ECE0" w:rsidR="005C05C6" w:rsidRPr="009E5E34" w:rsidRDefault="00D46398" w:rsidP="002210ED">
      <w:pPr>
        <w:pStyle w:val="ListParagraph"/>
        <w:numPr>
          <w:ilvl w:val="0"/>
          <w:numId w:val="17"/>
        </w:numPr>
        <w:spacing w:after="0" w:line="240" w:lineRule="auto"/>
        <w:rPr>
          <w:rStyle w:val="Strong"/>
          <w:color w:val="auto"/>
        </w:rPr>
      </w:pPr>
      <w:r w:rsidRPr="009E5E34">
        <w:rPr>
          <w:rStyle w:val="Strong"/>
          <w:b w:val="0"/>
          <w:bCs w:val="0"/>
          <w:color w:val="auto"/>
        </w:rPr>
        <w:t xml:space="preserve">Geef daarbij aan met welke frequentie de informatie wordt teruggekoppeld en motiveer waarom voor deze frequentie gekozen </w:t>
      </w:r>
      <w:r w:rsidR="009E5E34" w:rsidRPr="009E5E34">
        <w:rPr>
          <w:rStyle w:val="Strong"/>
          <w:b w:val="0"/>
          <w:bCs w:val="0"/>
          <w:color w:val="auto"/>
        </w:rPr>
        <w:t>(bijvoorbeeld real time, kort-cyclisch, jaarlijks)</w:t>
      </w:r>
      <w:r w:rsidR="00950C6A">
        <w:rPr>
          <w:rStyle w:val="Strong"/>
          <w:b w:val="0"/>
          <w:b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9E5E34" w14:paraId="6D6AD576" w14:textId="77777777" w:rsidTr="00270A4E">
        <w:trPr>
          <w:trHeight w:val="2835"/>
        </w:trPr>
        <w:tc>
          <w:tcPr>
            <w:tcW w:w="9016" w:type="dxa"/>
          </w:tcPr>
          <w:p w14:paraId="0ED0C0F9" w14:textId="498CE541" w:rsidR="009E5E34" w:rsidRPr="00F21EDC" w:rsidRDefault="009E5E34" w:rsidP="00270A4E">
            <w:pPr>
              <w:pStyle w:val="NoSpacing"/>
              <w:rPr>
                <w:b/>
                <w:bCs/>
                <w:i/>
                <w:iCs/>
              </w:rPr>
            </w:pPr>
            <w:r w:rsidRPr="00805F71">
              <w:rPr>
                <w:i/>
                <w:iCs/>
              </w:rPr>
              <w:t xml:space="preserve">Licht hier uw antwoord </w:t>
            </w:r>
            <w:r>
              <w:rPr>
                <w:i/>
                <w:iCs/>
              </w:rPr>
              <w:t>toe</w:t>
            </w:r>
            <w:r w:rsidR="00EA4F09">
              <w:rPr>
                <w:i/>
                <w:iCs/>
              </w:rPr>
              <w:t xml:space="preserve"> in maximaal 500 woorden</w:t>
            </w:r>
          </w:p>
          <w:p w14:paraId="7987DAEF" w14:textId="77777777" w:rsidR="009E5E34" w:rsidRDefault="009E5E34" w:rsidP="00270A4E">
            <w:pPr>
              <w:rPr>
                <w:i/>
                <w:iCs/>
              </w:rPr>
            </w:pPr>
          </w:p>
          <w:p w14:paraId="6BE6F1CA" w14:textId="77777777" w:rsidR="009E5E34" w:rsidRDefault="009E5E34" w:rsidP="00270A4E">
            <w:pPr>
              <w:rPr>
                <w:i/>
                <w:iCs/>
              </w:rPr>
            </w:pPr>
          </w:p>
          <w:p w14:paraId="15D6D30A" w14:textId="77777777" w:rsidR="009E5E34" w:rsidRPr="00805F71" w:rsidRDefault="009E5E34" w:rsidP="00270A4E">
            <w:pPr>
              <w:rPr>
                <w:i/>
                <w:iCs/>
              </w:rPr>
            </w:pPr>
          </w:p>
        </w:tc>
      </w:tr>
    </w:tbl>
    <w:p w14:paraId="3396D3A3" w14:textId="7DFE8B66" w:rsidR="009E5E34" w:rsidRDefault="009E5E34" w:rsidP="00270A4E">
      <w:pPr>
        <w:spacing w:after="0" w:line="240" w:lineRule="auto"/>
        <w:rPr>
          <w:b/>
          <w:bCs/>
        </w:rPr>
      </w:pPr>
    </w:p>
    <w:p w14:paraId="3784C884" w14:textId="31BC5FAA" w:rsidR="009E5E34" w:rsidRPr="005E175E" w:rsidRDefault="0062004C" w:rsidP="002210ED">
      <w:pPr>
        <w:pStyle w:val="ListParagraph"/>
        <w:numPr>
          <w:ilvl w:val="2"/>
          <w:numId w:val="18"/>
        </w:numPr>
      </w:pPr>
      <w:r>
        <w:t xml:space="preserve">Aansluiting bij de </w:t>
      </w:r>
      <w:r w:rsidR="006A74CC">
        <w:t>behoefte van stakeholders:</w:t>
      </w:r>
    </w:p>
    <w:p w14:paraId="763D34AB" w14:textId="77777777" w:rsidR="007C4271" w:rsidRPr="007C4271" w:rsidRDefault="007C4271" w:rsidP="002210ED">
      <w:pPr>
        <w:pStyle w:val="ListParagraph"/>
        <w:numPr>
          <w:ilvl w:val="0"/>
          <w:numId w:val="19"/>
        </w:numPr>
        <w:spacing w:after="0" w:line="240" w:lineRule="auto"/>
        <w:rPr>
          <w:rStyle w:val="Strong"/>
          <w:b w:val="0"/>
          <w:bCs w:val="0"/>
          <w:color w:val="auto"/>
        </w:rPr>
      </w:pPr>
      <w:r>
        <w:t xml:space="preserve">Hoe </w:t>
      </w:r>
      <w:r w:rsidRPr="007C4271">
        <w:rPr>
          <w:rStyle w:val="Strong"/>
          <w:b w:val="0"/>
          <w:bCs w:val="0"/>
          <w:color w:val="auto"/>
        </w:rPr>
        <w:t>wordt geborgd dat de frequentie van de rapportages aansluit bij de behoefte van de betrokken beroepsverenigingen, patiëntenorganisaties en/of andere stakeholders?</w:t>
      </w:r>
    </w:p>
    <w:p w14:paraId="2936D48C" w14:textId="1DCF1139" w:rsidR="009E5E34" w:rsidRPr="007C4271" w:rsidRDefault="007C4271" w:rsidP="002210ED">
      <w:pPr>
        <w:pStyle w:val="ListParagraph"/>
        <w:numPr>
          <w:ilvl w:val="0"/>
          <w:numId w:val="19"/>
        </w:numPr>
        <w:spacing w:after="0" w:line="240" w:lineRule="auto"/>
        <w:rPr>
          <w:b/>
          <w:bCs/>
        </w:rPr>
      </w:pPr>
      <w:r w:rsidRPr="007C4271">
        <w:rPr>
          <w:rStyle w:val="Strong"/>
          <w:b w:val="0"/>
          <w:bCs w:val="0"/>
          <w:color w:val="auto"/>
        </w:rPr>
        <w:t>Hoe wordt geborgd dat de inhoud en vorm van de rapportages aansluit bij de behoefte van de betrokken beroepsverenigingen, patiëntenorganisaties en/of andere stakeholders?</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C4271" w14:paraId="5FC6B004" w14:textId="77777777" w:rsidTr="00270A4E">
        <w:trPr>
          <w:trHeight w:val="2835"/>
        </w:trPr>
        <w:tc>
          <w:tcPr>
            <w:tcW w:w="9016" w:type="dxa"/>
          </w:tcPr>
          <w:p w14:paraId="5EB05A97" w14:textId="3447FEFC" w:rsidR="007C4271" w:rsidRPr="00F21EDC" w:rsidRDefault="007C4271"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2E902E7F" w14:textId="77777777" w:rsidR="007C4271" w:rsidRDefault="007C4271" w:rsidP="00270A4E">
            <w:pPr>
              <w:rPr>
                <w:i/>
                <w:iCs/>
              </w:rPr>
            </w:pPr>
          </w:p>
          <w:p w14:paraId="6C54773B" w14:textId="77777777" w:rsidR="007C4271" w:rsidRDefault="007C4271" w:rsidP="00270A4E">
            <w:pPr>
              <w:rPr>
                <w:i/>
                <w:iCs/>
              </w:rPr>
            </w:pPr>
          </w:p>
          <w:p w14:paraId="7F6EFC01" w14:textId="77777777" w:rsidR="007C4271" w:rsidRPr="00805F71" w:rsidRDefault="007C4271" w:rsidP="00270A4E">
            <w:pPr>
              <w:rPr>
                <w:i/>
                <w:iCs/>
              </w:rPr>
            </w:pPr>
          </w:p>
        </w:tc>
      </w:tr>
    </w:tbl>
    <w:p w14:paraId="52973B74" w14:textId="04BAD92C" w:rsidR="009E5E34" w:rsidRDefault="009E5E34" w:rsidP="00270A4E">
      <w:pPr>
        <w:spacing w:after="0" w:line="240" w:lineRule="auto"/>
        <w:rPr>
          <w:b/>
          <w:bCs/>
        </w:rPr>
      </w:pPr>
    </w:p>
    <w:p w14:paraId="0F2A23E9" w14:textId="77777777" w:rsidR="007C4271" w:rsidRPr="009E5E34" w:rsidRDefault="007C4271" w:rsidP="00270A4E">
      <w:pPr>
        <w:spacing w:after="0" w:line="240" w:lineRule="auto"/>
        <w:rPr>
          <w:b/>
          <w:bCs/>
        </w:rPr>
      </w:pPr>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5C05C6" w14:paraId="68FA30B1" w14:textId="77777777" w:rsidTr="00172D29">
        <w:trPr>
          <w:trHeight w:val="614"/>
        </w:trPr>
        <w:tc>
          <w:tcPr>
            <w:tcW w:w="9016" w:type="dxa"/>
            <w:shd w:val="clear" w:color="auto" w:fill="0A242C"/>
          </w:tcPr>
          <w:p w14:paraId="2A3A134E" w14:textId="004A72DA" w:rsidR="005C05C6" w:rsidRDefault="00106581" w:rsidP="00270A4E">
            <w:pPr>
              <w:rPr>
                <w:i/>
                <w:iCs/>
                <w:sz w:val="20"/>
                <w:szCs w:val="20"/>
              </w:rPr>
            </w:pPr>
            <w:r w:rsidRPr="003F6117">
              <w:rPr>
                <w:i/>
                <w:iCs/>
                <w:sz w:val="20"/>
                <w:szCs w:val="20"/>
              </w:rPr>
              <w:t>Context</w:t>
            </w:r>
            <w:r>
              <w:rPr>
                <w:i/>
                <w:iCs/>
                <w:sz w:val="20"/>
                <w:szCs w:val="20"/>
              </w:rPr>
              <w:t xml:space="preserve"> IGC criterium </w:t>
            </w:r>
            <w:r w:rsidR="005C05C6">
              <w:rPr>
                <w:i/>
                <w:iCs/>
                <w:sz w:val="20"/>
                <w:szCs w:val="20"/>
              </w:rPr>
              <w:t>6.2</w:t>
            </w:r>
          </w:p>
          <w:p w14:paraId="6A18DB78" w14:textId="70B686E0" w:rsidR="0062011F" w:rsidRPr="0062011F" w:rsidRDefault="0062011F" w:rsidP="00270A4E">
            <w:pPr>
              <w:rPr>
                <w:b/>
                <w:bCs/>
                <w:sz w:val="20"/>
                <w:szCs w:val="20"/>
              </w:rPr>
            </w:pPr>
            <w:r w:rsidRPr="0062011F">
              <w:rPr>
                <w:b/>
                <w:bCs/>
                <w:sz w:val="20"/>
                <w:szCs w:val="20"/>
              </w:rPr>
              <w:t>Afspraken over informatie</w:t>
            </w:r>
          </w:p>
          <w:p w14:paraId="56A876B7" w14:textId="592552CA" w:rsidR="0062011F" w:rsidRPr="00270A4E" w:rsidRDefault="0062011F" w:rsidP="00E51CAB">
            <w:pPr>
              <w:pStyle w:val="ListParagraph"/>
              <w:numPr>
                <w:ilvl w:val="0"/>
                <w:numId w:val="56"/>
              </w:numPr>
              <w:rPr>
                <w:sz w:val="20"/>
                <w:szCs w:val="20"/>
              </w:rPr>
            </w:pPr>
            <w:r w:rsidRPr="00270A4E">
              <w:rPr>
                <w:sz w:val="20"/>
                <w:szCs w:val="20"/>
              </w:rPr>
              <w:t xml:space="preserve">Er zijn duidelijke, afspraken over welke informatie inzichtelijk is voor welke partijen, voor welke doelen. </w:t>
            </w:r>
          </w:p>
          <w:p w14:paraId="69FA8D24" w14:textId="5A989184" w:rsidR="005C05C6" w:rsidRPr="00270A4E" w:rsidRDefault="0062011F" w:rsidP="00E51CAB">
            <w:pPr>
              <w:pStyle w:val="ListParagraph"/>
              <w:numPr>
                <w:ilvl w:val="0"/>
                <w:numId w:val="56"/>
              </w:numPr>
              <w:rPr>
                <w:sz w:val="20"/>
                <w:szCs w:val="20"/>
              </w:rPr>
            </w:pPr>
            <w:r w:rsidRPr="00270A4E">
              <w:rPr>
                <w:sz w:val="20"/>
                <w:szCs w:val="20"/>
              </w:rPr>
              <w:t>Deze afspraken zijn door de betrokken (koepel van) beroepsverenigingen en (koepel van) zorginstellingen geaccordeerd.</w:t>
            </w:r>
          </w:p>
          <w:p w14:paraId="5C70A86C" w14:textId="0D02C962" w:rsidR="005C05C6" w:rsidRPr="003058A7" w:rsidRDefault="005C05C6" w:rsidP="003058A7">
            <w:pPr>
              <w:rPr>
                <w:sz w:val="20"/>
                <w:szCs w:val="20"/>
              </w:rPr>
            </w:pPr>
          </w:p>
        </w:tc>
      </w:tr>
    </w:tbl>
    <w:p w14:paraId="58ED7F50" w14:textId="58CCFC84" w:rsidR="005C05C6" w:rsidRDefault="005C05C6" w:rsidP="00270A4E"/>
    <w:p w14:paraId="01B6FFCA" w14:textId="49057D94" w:rsidR="00014591" w:rsidRDefault="006A7F97" w:rsidP="00014591">
      <w:pPr>
        <w:pStyle w:val="Heading2"/>
      </w:pPr>
      <w:bookmarkStart w:id="285" w:name="_Toc131599707"/>
      <w:bookmarkStart w:id="286" w:name="_Toc132791143"/>
      <w:bookmarkStart w:id="287" w:name="_Toc134623485"/>
      <w:bookmarkStart w:id="288" w:name="_Toc208926113"/>
      <w:bookmarkStart w:id="289" w:name="_Toc208927014"/>
      <w:r>
        <w:t>Afspraken over informatie</w:t>
      </w:r>
      <w:bookmarkEnd w:id="285"/>
      <w:bookmarkEnd w:id="286"/>
      <w:bookmarkEnd w:id="287"/>
      <w:bookmarkEnd w:id="288"/>
      <w:bookmarkEnd w:id="289"/>
      <w:r>
        <w:t xml:space="preserve"> </w:t>
      </w:r>
      <w:r>
        <w:br/>
      </w:r>
    </w:p>
    <w:p w14:paraId="6A36C41C" w14:textId="538D709A" w:rsidR="007C4271" w:rsidRPr="00CF03B2" w:rsidRDefault="009416C4" w:rsidP="002210ED">
      <w:pPr>
        <w:pStyle w:val="ListParagraph"/>
        <w:numPr>
          <w:ilvl w:val="2"/>
          <w:numId w:val="20"/>
        </w:numPr>
      </w:pPr>
      <w:r>
        <w:t xml:space="preserve">Beschrijf welke </w:t>
      </w:r>
      <w:r w:rsidR="00CF03B2" w:rsidRPr="00CF03B2">
        <w:rPr>
          <w:rStyle w:val="Strong"/>
          <w:b w:val="0"/>
          <w:bCs w:val="0"/>
          <w:color w:val="auto"/>
        </w:rPr>
        <w:t>afspraken er zijn gemaakt over welke data/informatie onder welke voorwaarden inzichtelijk is voor welke partijen en voor welke doelen</w:t>
      </w:r>
      <w:r w:rsidR="00E0387A">
        <w:rPr>
          <w:rStyle w:val="Strong"/>
          <w:b w:val="0"/>
          <w:b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C4271" w14:paraId="6F01D698" w14:textId="77777777" w:rsidTr="00270A4E">
        <w:trPr>
          <w:trHeight w:val="2835"/>
        </w:trPr>
        <w:tc>
          <w:tcPr>
            <w:tcW w:w="9016" w:type="dxa"/>
          </w:tcPr>
          <w:p w14:paraId="520E43C2" w14:textId="27D6C49F" w:rsidR="007C4271" w:rsidRPr="00F21EDC" w:rsidRDefault="007C4271"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084A3E4D" w14:textId="77777777" w:rsidR="007C4271" w:rsidRDefault="007C4271" w:rsidP="00270A4E">
            <w:pPr>
              <w:rPr>
                <w:i/>
                <w:iCs/>
              </w:rPr>
            </w:pPr>
          </w:p>
          <w:p w14:paraId="2344B4C4" w14:textId="77777777" w:rsidR="007C4271" w:rsidRDefault="007C4271" w:rsidP="00270A4E">
            <w:pPr>
              <w:rPr>
                <w:i/>
                <w:iCs/>
              </w:rPr>
            </w:pPr>
          </w:p>
          <w:p w14:paraId="1DD77DCD" w14:textId="77777777" w:rsidR="007C4271" w:rsidRPr="00805F71" w:rsidRDefault="007C4271" w:rsidP="00270A4E">
            <w:pPr>
              <w:rPr>
                <w:i/>
                <w:iCs/>
              </w:rPr>
            </w:pPr>
          </w:p>
        </w:tc>
      </w:tr>
    </w:tbl>
    <w:p w14:paraId="34927D1B" w14:textId="77777777" w:rsidR="007C4271" w:rsidRDefault="007C4271" w:rsidP="00270A4E">
      <w:pPr>
        <w:spacing w:after="0" w:line="240" w:lineRule="auto"/>
        <w:rPr>
          <w:b/>
          <w:bCs/>
        </w:rPr>
      </w:pPr>
    </w:p>
    <w:p w14:paraId="40CCB86E" w14:textId="6CCF8F30" w:rsidR="00CF03B2" w:rsidRPr="00CF03B2" w:rsidRDefault="00CF03B2" w:rsidP="002210ED">
      <w:pPr>
        <w:pStyle w:val="ListParagraph"/>
        <w:numPr>
          <w:ilvl w:val="2"/>
          <w:numId w:val="20"/>
        </w:numPr>
      </w:pPr>
      <w:r>
        <w:t xml:space="preserve">Beschrijf </w:t>
      </w:r>
      <w:r w:rsidR="00EF12C5" w:rsidRPr="00EF12C5">
        <w:rPr>
          <w:rStyle w:val="Strong"/>
          <w:b w:val="0"/>
          <w:bCs w:val="0"/>
          <w:color w:val="auto"/>
        </w:rPr>
        <w:t>hoe is geborgd dat de betrokken beroepsverenigingen en zorginstellingen akkoord zijn met de inhoud en het gebruik van de informatie voor deze doeleinden</w:t>
      </w:r>
      <w:r w:rsidR="00E0387A">
        <w:rPr>
          <w:rStyle w:val="Strong"/>
          <w:b w:val="0"/>
          <w:bCs w:val="0"/>
          <w:color w:val="auto"/>
        </w:rP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CF03B2" w14:paraId="7429CD16" w14:textId="77777777" w:rsidTr="00270A4E">
        <w:trPr>
          <w:trHeight w:val="2835"/>
        </w:trPr>
        <w:tc>
          <w:tcPr>
            <w:tcW w:w="9016" w:type="dxa"/>
          </w:tcPr>
          <w:p w14:paraId="08CC385E" w14:textId="47C790F5" w:rsidR="00CF03B2" w:rsidRPr="00F21EDC" w:rsidRDefault="00CF03B2" w:rsidP="00270A4E">
            <w:pPr>
              <w:pStyle w:val="NoSpacing"/>
              <w:rPr>
                <w:b/>
                <w:bCs/>
                <w:i/>
                <w:iCs/>
              </w:rPr>
            </w:pPr>
            <w:r w:rsidRPr="00805F71">
              <w:rPr>
                <w:i/>
                <w:iCs/>
              </w:rPr>
              <w:t xml:space="preserve">Licht hier uw antwoord </w:t>
            </w:r>
            <w:r>
              <w:rPr>
                <w:i/>
                <w:iCs/>
              </w:rPr>
              <w:t>toe</w:t>
            </w:r>
            <w:r w:rsidR="00EA4F09">
              <w:rPr>
                <w:i/>
                <w:iCs/>
              </w:rPr>
              <w:t xml:space="preserve"> in maximaal 250 woorden</w:t>
            </w:r>
          </w:p>
          <w:p w14:paraId="1D9B30E9" w14:textId="77777777" w:rsidR="00CF03B2" w:rsidRDefault="00CF03B2" w:rsidP="00270A4E">
            <w:pPr>
              <w:rPr>
                <w:i/>
                <w:iCs/>
              </w:rPr>
            </w:pPr>
          </w:p>
          <w:p w14:paraId="65B02E6A" w14:textId="77777777" w:rsidR="00CF03B2" w:rsidRDefault="00CF03B2" w:rsidP="00270A4E">
            <w:pPr>
              <w:rPr>
                <w:i/>
                <w:iCs/>
              </w:rPr>
            </w:pPr>
          </w:p>
          <w:p w14:paraId="32F17532" w14:textId="77777777" w:rsidR="00CF03B2" w:rsidRPr="00805F71" w:rsidRDefault="00CF03B2" w:rsidP="00270A4E">
            <w:pPr>
              <w:rPr>
                <w:i/>
                <w:iCs/>
              </w:rPr>
            </w:pPr>
          </w:p>
        </w:tc>
      </w:tr>
    </w:tbl>
    <w:p w14:paraId="4C82CF5C" w14:textId="5159DBFE" w:rsidR="0062011F" w:rsidRDefault="0062011F"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62011F" w14:paraId="5BD7D816" w14:textId="77777777" w:rsidTr="00172D29">
        <w:trPr>
          <w:trHeight w:val="614"/>
        </w:trPr>
        <w:tc>
          <w:tcPr>
            <w:tcW w:w="9016" w:type="dxa"/>
            <w:shd w:val="clear" w:color="auto" w:fill="0A242C"/>
          </w:tcPr>
          <w:p w14:paraId="2793732E" w14:textId="73F14EA4" w:rsidR="0062011F" w:rsidRDefault="00106581" w:rsidP="00270A4E">
            <w:pPr>
              <w:rPr>
                <w:i/>
                <w:iCs/>
                <w:sz w:val="20"/>
                <w:szCs w:val="20"/>
              </w:rPr>
            </w:pPr>
            <w:r w:rsidRPr="003F6117">
              <w:rPr>
                <w:i/>
                <w:iCs/>
                <w:sz w:val="20"/>
                <w:szCs w:val="20"/>
              </w:rPr>
              <w:t>Context</w:t>
            </w:r>
            <w:r>
              <w:rPr>
                <w:i/>
                <w:iCs/>
                <w:sz w:val="20"/>
                <w:szCs w:val="20"/>
              </w:rPr>
              <w:t xml:space="preserve"> IGC criterium </w:t>
            </w:r>
            <w:r w:rsidR="0062011F">
              <w:rPr>
                <w:i/>
                <w:iCs/>
                <w:sz w:val="20"/>
                <w:szCs w:val="20"/>
              </w:rPr>
              <w:t>6.3</w:t>
            </w:r>
          </w:p>
          <w:p w14:paraId="766AE2EA" w14:textId="799646FF" w:rsidR="0062011F" w:rsidRPr="0062011F" w:rsidRDefault="0062011F" w:rsidP="00270A4E">
            <w:pPr>
              <w:rPr>
                <w:b/>
                <w:bCs/>
                <w:sz w:val="20"/>
                <w:szCs w:val="20"/>
              </w:rPr>
            </w:pPr>
            <w:r w:rsidRPr="0062011F">
              <w:rPr>
                <w:b/>
                <w:bCs/>
                <w:sz w:val="20"/>
                <w:szCs w:val="20"/>
              </w:rPr>
              <w:t>Verantwoording</w:t>
            </w:r>
          </w:p>
          <w:p w14:paraId="774AFF5A" w14:textId="71EBD347" w:rsidR="0062011F" w:rsidRPr="0062011F" w:rsidRDefault="0062011F" w:rsidP="00270A4E">
            <w:pPr>
              <w:rPr>
                <w:sz w:val="20"/>
                <w:szCs w:val="20"/>
              </w:rPr>
            </w:pPr>
            <w:r w:rsidRPr="0062011F">
              <w:rPr>
                <w:sz w:val="20"/>
                <w:szCs w:val="20"/>
              </w:rPr>
              <w:t xml:space="preserve">De kwaliteitsregistratie legt verantwoording af over de door haar gemaakte kosten </w:t>
            </w:r>
          </w:p>
          <w:p w14:paraId="43A99577" w14:textId="1309A742" w:rsidR="0062011F" w:rsidRPr="005E5D44" w:rsidRDefault="0062011F" w:rsidP="005E5D44">
            <w:pPr>
              <w:rPr>
                <w:sz w:val="20"/>
                <w:szCs w:val="20"/>
              </w:rPr>
            </w:pPr>
          </w:p>
        </w:tc>
      </w:tr>
    </w:tbl>
    <w:p w14:paraId="7F598014" w14:textId="5CB7F8C2" w:rsidR="00FE0502" w:rsidRDefault="00FE0502" w:rsidP="00270A4E"/>
    <w:p w14:paraId="1532C9CA" w14:textId="77777777" w:rsidR="00134A2F" w:rsidRPr="00134A2F" w:rsidRDefault="00193AC7" w:rsidP="008E1254">
      <w:pPr>
        <w:pStyle w:val="Heading2"/>
        <w:rPr>
          <w:i/>
          <w:iCs/>
        </w:rPr>
      </w:pPr>
      <w:bookmarkStart w:id="290" w:name="_Toc131599708"/>
      <w:bookmarkStart w:id="291" w:name="_Toc132791144"/>
      <w:bookmarkStart w:id="292" w:name="_Toc134623486"/>
      <w:bookmarkStart w:id="293" w:name="_Toc208926114"/>
      <w:bookmarkStart w:id="294" w:name="_Toc208927015"/>
      <w:r w:rsidRPr="008E1254">
        <w:lastRenderedPageBreak/>
        <w:t>Verantwoording</w:t>
      </w:r>
      <w:bookmarkEnd w:id="290"/>
      <w:bookmarkEnd w:id="291"/>
      <w:bookmarkEnd w:id="292"/>
      <w:bookmarkEnd w:id="293"/>
      <w:bookmarkEnd w:id="294"/>
    </w:p>
    <w:p w14:paraId="16175A27" w14:textId="367BEE86" w:rsidR="00E308E0" w:rsidRPr="00134A2F" w:rsidRDefault="00134A2F" w:rsidP="00134A2F">
      <w:pPr>
        <w:pStyle w:val="BasistekstFMS"/>
        <w:rPr>
          <w:i/>
          <w:iCs/>
        </w:rPr>
      </w:pPr>
      <w:r>
        <w:rPr>
          <w:rFonts w:eastAsiaTheme="minorHAnsi"/>
        </w:rPr>
        <w:br/>
      </w:r>
      <w:r w:rsidR="00624C89" w:rsidRPr="00134A2F">
        <w:rPr>
          <w:rFonts w:eastAsiaTheme="minorHAnsi"/>
        </w:rPr>
        <w:t>Besc</w:t>
      </w:r>
      <w:r w:rsidR="001F6BA0" w:rsidRPr="00134A2F">
        <w:rPr>
          <w:rFonts w:eastAsiaTheme="minorHAnsi"/>
        </w:rPr>
        <w:t>h</w:t>
      </w:r>
      <w:r w:rsidR="00624C89" w:rsidRPr="00134A2F">
        <w:rPr>
          <w:rFonts w:eastAsiaTheme="minorHAnsi"/>
        </w:rPr>
        <w:t>rijf</w:t>
      </w:r>
      <w:r w:rsidR="001F6BA0" w:rsidRPr="00134A2F">
        <w:rPr>
          <w:rFonts w:eastAsiaTheme="minorHAnsi"/>
        </w:rPr>
        <w:t xml:space="preserve"> op welke wijze en aan wie de </w:t>
      </w:r>
      <w:r w:rsidR="00F40D0C" w:rsidRPr="00134A2F">
        <w:rPr>
          <w:rFonts w:eastAsiaTheme="minorHAnsi"/>
        </w:rPr>
        <w:t xml:space="preserve">registratiehouder </w:t>
      </w:r>
      <w:r w:rsidR="00DF0CA1" w:rsidRPr="00134A2F">
        <w:rPr>
          <w:rFonts w:eastAsiaTheme="minorHAnsi"/>
        </w:rPr>
        <w:t>inzicht geeft in de kostenstructuur van de kwaliteitsregistratie.</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1F6BA0" w14:paraId="3B18D418" w14:textId="77777777" w:rsidTr="00270A4E">
        <w:trPr>
          <w:trHeight w:val="2835"/>
        </w:trPr>
        <w:tc>
          <w:tcPr>
            <w:tcW w:w="9016" w:type="dxa"/>
          </w:tcPr>
          <w:p w14:paraId="250D0A6D" w14:textId="458B6C62" w:rsidR="001F6BA0" w:rsidRPr="00F21EDC" w:rsidRDefault="001F6BA0" w:rsidP="00270A4E">
            <w:pPr>
              <w:pStyle w:val="NoSpacing"/>
              <w:rPr>
                <w:b/>
                <w:bCs/>
                <w:i/>
                <w:iCs/>
              </w:rPr>
            </w:pPr>
            <w:r w:rsidRPr="00805F71">
              <w:rPr>
                <w:i/>
                <w:iCs/>
              </w:rPr>
              <w:t xml:space="preserve">Licht hier uw antwoord </w:t>
            </w:r>
            <w:r>
              <w:rPr>
                <w:i/>
                <w:iCs/>
              </w:rPr>
              <w:t>toe</w:t>
            </w:r>
            <w:r w:rsidR="00EA4F09">
              <w:rPr>
                <w:i/>
                <w:iCs/>
              </w:rPr>
              <w:t xml:space="preserve"> in maximaal 150 woorden</w:t>
            </w:r>
          </w:p>
          <w:p w14:paraId="0055AC0E" w14:textId="77777777" w:rsidR="001F6BA0" w:rsidRDefault="001F6BA0" w:rsidP="00270A4E">
            <w:pPr>
              <w:rPr>
                <w:i/>
                <w:iCs/>
              </w:rPr>
            </w:pPr>
          </w:p>
          <w:p w14:paraId="71B63587" w14:textId="77777777" w:rsidR="001F6BA0" w:rsidRDefault="001F6BA0" w:rsidP="00270A4E">
            <w:pPr>
              <w:rPr>
                <w:i/>
                <w:iCs/>
              </w:rPr>
            </w:pPr>
          </w:p>
          <w:p w14:paraId="76306ED5" w14:textId="77777777" w:rsidR="001F6BA0" w:rsidRPr="00805F71" w:rsidRDefault="001F6BA0" w:rsidP="00270A4E">
            <w:pPr>
              <w:rPr>
                <w:i/>
                <w:iCs/>
              </w:rPr>
            </w:pPr>
          </w:p>
        </w:tc>
      </w:tr>
    </w:tbl>
    <w:p w14:paraId="3D8CA8E6" w14:textId="3E684E43" w:rsidR="00FE0502" w:rsidRPr="00091025" w:rsidRDefault="00FE0502" w:rsidP="00270A4E">
      <w:r>
        <w:br w:type="page"/>
      </w:r>
    </w:p>
    <w:p w14:paraId="5838472F" w14:textId="3E55C7D8" w:rsidR="00FE0502" w:rsidRPr="00442DFA" w:rsidRDefault="00DF1271" w:rsidP="00270A4E">
      <w:pPr>
        <w:pStyle w:val="Heading1"/>
        <w:numPr>
          <w:ilvl w:val="0"/>
          <w:numId w:val="0"/>
        </w:numPr>
        <w:ind w:left="432"/>
        <w:rPr>
          <w:b w:val="0"/>
          <w:bCs w:val="0"/>
          <w:i/>
          <w:iCs/>
          <w:color w:val="009BA4"/>
          <w:sz w:val="44"/>
          <w:szCs w:val="44"/>
        </w:rPr>
      </w:pPr>
      <w:bookmarkStart w:id="295" w:name="_Toc208926115"/>
      <w:bookmarkStart w:id="296" w:name="_Toc208927016"/>
      <w:r>
        <w:rPr>
          <w:b w:val="0"/>
          <w:bCs w:val="0"/>
          <w:i/>
          <w:iCs/>
          <w:color w:val="009BA4"/>
          <w:sz w:val="44"/>
          <w:szCs w:val="44"/>
        </w:rPr>
        <w:lastRenderedPageBreak/>
        <w:t>Vragen ten behoeve van de data-governancecriteria</w:t>
      </w:r>
      <w:bookmarkEnd w:id="295"/>
      <w:bookmarkEnd w:id="296"/>
    </w:p>
    <w:p w14:paraId="72591D1B" w14:textId="77777777" w:rsidR="00A7426F" w:rsidRDefault="00A7426F" w:rsidP="00270A4E">
      <w:pPr>
        <w:pStyle w:val="NoSpacing"/>
        <w:rPr>
          <w:i/>
          <w:iCs/>
        </w:rPr>
      </w:pPr>
    </w:p>
    <w:p w14:paraId="7C8B6D04" w14:textId="2EF85C94" w:rsidR="00A7426F" w:rsidRDefault="00A7426F" w:rsidP="00270A4E">
      <w:pPr>
        <w:rPr>
          <w:i/>
          <w:iCs/>
          <w:sz w:val="36"/>
          <w:szCs w:val="36"/>
        </w:rPr>
      </w:pPr>
      <w:r w:rsidRPr="6B24A5B1">
        <w:rPr>
          <w:i/>
          <w:iCs/>
        </w:rPr>
        <w:t xml:space="preserve">Bij dit deel van de vragenlijst wordt het ‘Comply or explain’-principe gehanteerd. </w:t>
      </w:r>
      <w:r w:rsidR="3224C1E0" w:rsidRPr="6B24A5B1">
        <w:rPr>
          <w:i/>
          <w:iCs/>
        </w:rPr>
        <w:t xml:space="preserve">Toelichting is alleen nodig wanneer de kwaliteitsregistratie niet aan het toetsingscriterium kan voldoen. Met een goede </w:t>
      </w:r>
      <w:r w:rsidR="7371A394" w:rsidRPr="6B24A5B1">
        <w:rPr>
          <w:i/>
          <w:iCs/>
        </w:rPr>
        <w:t xml:space="preserve">onderbouwing kan voor het toetsingscriterium </w:t>
      </w:r>
      <w:r w:rsidR="7C116DD1" w:rsidRPr="6B24A5B1">
        <w:rPr>
          <w:i/>
          <w:iCs/>
        </w:rPr>
        <w:t xml:space="preserve">alsnog </w:t>
      </w:r>
      <w:r w:rsidR="7371A394" w:rsidRPr="6B24A5B1">
        <w:rPr>
          <w:i/>
          <w:iCs/>
        </w:rPr>
        <w:t xml:space="preserve">een voldoende worden gescoord. </w:t>
      </w:r>
      <w:r w:rsidR="70020981" w:rsidRPr="6B24A5B1">
        <w:rPr>
          <w:i/>
          <w:iCs/>
        </w:rPr>
        <w:t xml:space="preserve">Wanneer de kwaliteitsregistratie aangeeft te voldoen aan het criterium, wordt daar een bewijsstuk voor gevraagd. </w:t>
      </w:r>
      <w:r w:rsidR="00CE0225">
        <w:rPr>
          <w:i/>
          <w:iCs/>
        </w:rPr>
        <w:t xml:space="preserve">Sommige bewijsstukken </w:t>
      </w:r>
      <w:r w:rsidR="00E03E2A">
        <w:rPr>
          <w:i/>
          <w:iCs/>
        </w:rPr>
        <w:t xml:space="preserve">zijn bij meerdere vragen </w:t>
      </w:r>
      <w:r w:rsidR="00F43603">
        <w:rPr>
          <w:i/>
          <w:iCs/>
        </w:rPr>
        <w:t>nodig als onderbouwing</w:t>
      </w:r>
      <w:r w:rsidR="00826AB8">
        <w:rPr>
          <w:i/>
          <w:iCs/>
        </w:rPr>
        <w:t xml:space="preserve">. Het </w:t>
      </w:r>
      <w:r w:rsidR="008874B3">
        <w:rPr>
          <w:i/>
          <w:iCs/>
        </w:rPr>
        <w:t>bewijsstuk hoeft slechts eenmaal te worden aangeleverd</w:t>
      </w:r>
      <w:r w:rsidR="00F43603">
        <w:rPr>
          <w:i/>
          <w:iCs/>
        </w:rPr>
        <w:t>. B</w:t>
      </w:r>
      <w:r w:rsidR="00012028">
        <w:rPr>
          <w:i/>
          <w:iCs/>
        </w:rPr>
        <w:t xml:space="preserve">ij </w:t>
      </w:r>
      <w:r w:rsidR="00F43603">
        <w:rPr>
          <w:i/>
          <w:iCs/>
        </w:rPr>
        <w:t>de volgende vragen</w:t>
      </w:r>
      <w:r w:rsidR="00012028">
        <w:rPr>
          <w:i/>
          <w:iCs/>
        </w:rPr>
        <w:t xml:space="preserve"> is een referentie naar de naam van dit bewijsstuk genoeg.</w:t>
      </w:r>
    </w:p>
    <w:p w14:paraId="07C647AA" w14:textId="1D33D98B" w:rsidR="00FE0502" w:rsidRDefault="00FE0502" w:rsidP="00270A4E"/>
    <w:p w14:paraId="692D6A02" w14:textId="24D7F3A6" w:rsidR="00FE0502" w:rsidRDefault="00FE0502" w:rsidP="00270A4E">
      <w:r>
        <w:br w:type="page"/>
      </w:r>
    </w:p>
    <w:tbl>
      <w:tblPr>
        <w:tblW w:w="9067" w:type="dxa"/>
        <w:jc w:val="center"/>
        <w:tblCellMar>
          <w:left w:w="70" w:type="dxa"/>
          <w:right w:w="70" w:type="dxa"/>
        </w:tblCellMar>
        <w:tblLook w:val="04A0" w:firstRow="1" w:lastRow="0" w:firstColumn="1" w:lastColumn="0" w:noHBand="0" w:noVBand="1"/>
      </w:tblPr>
      <w:tblGrid>
        <w:gridCol w:w="9067"/>
      </w:tblGrid>
      <w:tr w:rsidR="007D4BD1" w:rsidRPr="00AB3ACB" w14:paraId="5543CFB6" w14:textId="77777777" w:rsidTr="007D4BD1">
        <w:trPr>
          <w:trHeight w:val="465"/>
          <w:jc w:val="center"/>
        </w:trPr>
        <w:tc>
          <w:tcPr>
            <w:tcW w:w="9067" w:type="dxa"/>
            <w:tcBorders>
              <w:top w:val="single" w:sz="4" w:space="0" w:color="auto"/>
              <w:left w:val="single" w:sz="4" w:space="0" w:color="auto"/>
              <w:bottom w:val="single" w:sz="4" w:space="0" w:color="auto"/>
              <w:right w:val="single" w:sz="4" w:space="0" w:color="auto"/>
            </w:tcBorders>
            <w:shd w:val="clear" w:color="000000" w:fill="009BA4"/>
            <w:noWrap/>
            <w:vAlign w:val="center"/>
            <w:hideMark/>
          </w:tcPr>
          <w:p w14:paraId="7645B626" w14:textId="04C8DD47" w:rsidR="007D4BD1" w:rsidRPr="00A52C25" w:rsidRDefault="00ED4906" w:rsidP="0082662C">
            <w:pPr>
              <w:pStyle w:val="Heading1"/>
              <w:numPr>
                <w:ilvl w:val="0"/>
                <w:numId w:val="0"/>
              </w:numPr>
              <w:ind w:left="432" w:hanging="432"/>
            </w:pPr>
            <w:bookmarkStart w:id="297" w:name="_Toc208926116"/>
            <w:bookmarkStart w:id="298" w:name="_Toc208927017"/>
            <w:r>
              <w:lastRenderedPageBreak/>
              <w:t xml:space="preserve">Voorvraag: </w:t>
            </w:r>
            <w:r w:rsidR="007D4BD1" w:rsidRPr="007D4BD1">
              <w:t>SKMS programma Verduurzamen Kwaliteitsregistraties</w:t>
            </w:r>
            <w:bookmarkEnd w:id="297"/>
            <w:bookmarkEnd w:id="298"/>
            <w:r w:rsidR="007D4BD1" w:rsidRPr="007D4BD1">
              <w:t xml:space="preserve"> </w:t>
            </w:r>
          </w:p>
        </w:tc>
      </w:tr>
    </w:tbl>
    <w:tbl>
      <w:tblPr>
        <w:tblStyle w:val="TableGrid"/>
        <w:tblpPr w:leftFromText="141" w:rightFromText="141" w:vertAnchor="text" w:horzAnchor="margin" w:tblpY="364"/>
        <w:tblW w:w="0" w:type="auto"/>
        <w:tblLook w:val="04A0" w:firstRow="1" w:lastRow="0" w:firstColumn="1" w:lastColumn="0" w:noHBand="0" w:noVBand="1"/>
      </w:tblPr>
      <w:tblGrid>
        <w:gridCol w:w="9016"/>
      </w:tblGrid>
      <w:tr w:rsidR="0070700A" w14:paraId="3ED18A8D" w14:textId="77777777" w:rsidTr="6B24A5B1">
        <w:trPr>
          <w:trHeight w:val="614"/>
        </w:trPr>
        <w:tc>
          <w:tcPr>
            <w:tcW w:w="9016" w:type="dxa"/>
            <w:shd w:val="clear" w:color="auto" w:fill="0A242C"/>
          </w:tcPr>
          <w:p w14:paraId="25845F3F" w14:textId="5F71A139" w:rsidR="0070700A" w:rsidRPr="00C40691" w:rsidRDefault="0070700A" w:rsidP="00270A4E">
            <w:pPr>
              <w:rPr>
                <w:color w:val="FFFFFF" w:themeColor="background1"/>
                <w:sz w:val="20"/>
                <w:szCs w:val="20"/>
              </w:rPr>
            </w:pPr>
            <w:r w:rsidRPr="00C40691">
              <w:rPr>
                <w:i/>
                <w:iCs/>
                <w:color w:val="FFFFFF" w:themeColor="background1"/>
                <w:sz w:val="20"/>
                <w:szCs w:val="20"/>
              </w:rPr>
              <w:t xml:space="preserve">Context </w:t>
            </w:r>
            <w:r w:rsidR="00E7153B">
              <w:rPr>
                <w:i/>
                <w:iCs/>
                <w:color w:val="FFFFFF" w:themeColor="background1"/>
                <w:sz w:val="20"/>
                <w:szCs w:val="20"/>
              </w:rPr>
              <w:t xml:space="preserve">DGC criterium </w:t>
            </w:r>
            <w:r w:rsidRPr="00C40691">
              <w:rPr>
                <w:i/>
                <w:iCs/>
                <w:color w:val="FFFFFF" w:themeColor="background1"/>
                <w:sz w:val="20"/>
                <w:szCs w:val="20"/>
              </w:rPr>
              <w:t>0.1</w:t>
            </w:r>
          </w:p>
          <w:p w14:paraId="6246BD77" w14:textId="77777777" w:rsidR="0070700A" w:rsidRPr="00A71494" w:rsidRDefault="0070700A" w:rsidP="00270A4E">
            <w:pPr>
              <w:rPr>
                <w:rFonts w:ascii="Calibri" w:eastAsia="Times New Roman" w:hAnsi="Calibri" w:cs="Calibri"/>
                <w:b/>
                <w:bCs/>
                <w:color w:val="FFFFFF" w:themeColor="background1"/>
                <w:sz w:val="20"/>
                <w:szCs w:val="20"/>
                <w:lang w:eastAsia="nl-NL"/>
              </w:rPr>
            </w:pPr>
            <w:r w:rsidRPr="00A71494">
              <w:rPr>
                <w:rFonts w:ascii="Calibri" w:eastAsia="Times New Roman" w:hAnsi="Calibri" w:cs="Calibri"/>
                <w:b/>
                <w:bCs/>
                <w:color w:val="FFFFFF" w:themeColor="background1"/>
                <w:sz w:val="20"/>
                <w:szCs w:val="20"/>
                <w:lang w:eastAsia="nl-NL"/>
              </w:rPr>
              <w:t>Rationale:</w:t>
            </w:r>
          </w:p>
          <w:p w14:paraId="4EDF664E" w14:textId="0F868262" w:rsidR="0070700A" w:rsidRPr="00A71494" w:rsidRDefault="0070700A" w:rsidP="00270A4E">
            <w:pPr>
              <w:rPr>
                <w:rFonts w:ascii="Calibri" w:eastAsia="Times New Roman" w:hAnsi="Calibri" w:cs="Calibri"/>
                <w:color w:val="FFFFFF" w:themeColor="background1"/>
                <w:sz w:val="20"/>
                <w:szCs w:val="20"/>
                <w:lang w:eastAsia="nl-NL"/>
              </w:rPr>
            </w:pPr>
            <w:r w:rsidRPr="6B24A5B1">
              <w:rPr>
                <w:rFonts w:ascii="Calibri" w:eastAsia="Times New Roman" w:hAnsi="Calibri" w:cs="Calibri"/>
                <w:color w:val="FFFFFF" w:themeColor="background1"/>
                <w:sz w:val="20"/>
                <w:szCs w:val="20"/>
                <w:lang w:eastAsia="nl-NL"/>
              </w:rPr>
              <w:t>Het doel van het SKMS</w:t>
            </w:r>
            <w:r w:rsidR="2C7D1148" w:rsidRPr="6B24A5B1">
              <w:rPr>
                <w:rFonts w:ascii="Calibri" w:eastAsia="Times New Roman" w:hAnsi="Calibri" w:cs="Calibri"/>
                <w:color w:val="FFFFFF" w:themeColor="background1"/>
                <w:sz w:val="20"/>
                <w:szCs w:val="20"/>
                <w:lang w:eastAsia="nl-NL"/>
              </w:rPr>
              <w:t>-</w:t>
            </w:r>
            <w:r w:rsidRPr="6B24A5B1">
              <w:rPr>
                <w:rFonts w:ascii="Calibri" w:eastAsia="Times New Roman" w:hAnsi="Calibri" w:cs="Calibri"/>
                <w:color w:val="FFFFFF" w:themeColor="background1"/>
                <w:sz w:val="20"/>
                <w:szCs w:val="20"/>
                <w:lang w:eastAsia="nl-NL"/>
              </w:rPr>
              <w:t>programma Verduurzamen Kwaliteitsregistraties is kwaliteitsregistraties te verduurzamen door onder meer het verminderen van administratieve lasten en</w:t>
            </w:r>
            <w:r w:rsidR="5348484F" w:rsidRPr="6B24A5B1">
              <w:rPr>
                <w:rFonts w:ascii="Calibri" w:eastAsia="Times New Roman" w:hAnsi="Calibri" w:cs="Calibri"/>
                <w:color w:val="FFFFFF" w:themeColor="background1"/>
                <w:sz w:val="20"/>
                <w:szCs w:val="20"/>
                <w:lang w:eastAsia="nl-NL"/>
              </w:rPr>
              <w:t xml:space="preserve"> het</w:t>
            </w:r>
            <w:r w:rsidRPr="6B24A5B1">
              <w:rPr>
                <w:rFonts w:ascii="Calibri" w:eastAsia="Times New Roman" w:hAnsi="Calibri" w:cs="Calibri"/>
                <w:color w:val="FFFFFF" w:themeColor="background1"/>
                <w:sz w:val="20"/>
                <w:szCs w:val="20"/>
                <w:lang w:eastAsia="nl-NL"/>
              </w:rPr>
              <w:t xml:space="preserve"> </w:t>
            </w:r>
            <w:r w:rsidR="001721A6">
              <w:rPr>
                <w:rFonts w:ascii="Calibri" w:eastAsia="Times New Roman" w:hAnsi="Calibri" w:cs="Calibri"/>
                <w:color w:val="FFFFFF" w:themeColor="background1"/>
                <w:sz w:val="20"/>
                <w:szCs w:val="20"/>
                <w:lang w:eastAsia="nl-NL"/>
              </w:rPr>
              <w:t>vergemakkelijken</w:t>
            </w:r>
            <w:r w:rsidR="001721A6" w:rsidRPr="6B24A5B1">
              <w:rPr>
                <w:rFonts w:ascii="Calibri" w:eastAsia="Times New Roman" w:hAnsi="Calibri" w:cs="Calibri"/>
                <w:color w:val="FFFFFF" w:themeColor="background1"/>
                <w:sz w:val="20"/>
                <w:szCs w:val="20"/>
                <w:lang w:eastAsia="nl-NL"/>
              </w:rPr>
              <w:t xml:space="preserve"> </w:t>
            </w:r>
            <w:r w:rsidRPr="6B24A5B1">
              <w:rPr>
                <w:rFonts w:ascii="Calibri" w:eastAsia="Times New Roman" w:hAnsi="Calibri" w:cs="Calibri"/>
                <w:color w:val="FFFFFF" w:themeColor="background1"/>
                <w:sz w:val="20"/>
                <w:szCs w:val="20"/>
                <w:lang w:eastAsia="nl-NL"/>
              </w:rPr>
              <w:t xml:space="preserve">van hergebruik van data. </w:t>
            </w:r>
          </w:p>
          <w:p w14:paraId="6B64A3A3" w14:textId="77777777" w:rsidR="0070700A" w:rsidRPr="00A71494" w:rsidRDefault="0070700A" w:rsidP="00270A4E">
            <w:pPr>
              <w:rPr>
                <w:rFonts w:ascii="Calibri" w:eastAsia="Times New Roman" w:hAnsi="Calibri" w:cs="Calibri"/>
                <w:color w:val="FFFFFF" w:themeColor="background1"/>
                <w:sz w:val="20"/>
                <w:szCs w:val="20"/>
                <w:lang w:eastAsia="nl-NL"/>
              </w:rPr>
            </w:pPr>
          </w:p>
          <w:p w14:paraId="0EE6943C" w14:textId="1F8CDE0D" w:rsidR="0070700A" w:rsidRPr="00750C2E" w:rsidRDefault="0070700A" w:rsidP="00270A4E">
            <w:pPr>
              <w:rPr>
                <w:rFonts w:ascii="Calibri" w:eastAsia="Times New Roman" w:hAnsi="Calibri" w:cs="Calibri"/>
                <w:color w:val="FFFFFF" w:themeColor="background1"/>
                <w:sz w:val="20"/>
                <w:szCs w:val="20"/>
                <w:lang w:eastAsia="nl-NL"/>
              </w:rPr>
            </w:pPr>
            <w:r w:rsidRPr="6B24A5B1">
              <w:rPr>
                <w:rFonts w:ascii="Calibri" w:eastAsia="Times New Roman" w:hAnsi="Calibri" w:cs="Calibri"/>
                <w:color w:val="FFFFFF" w:themeColor="background1"/>
                <w:sz w:val="20"/>
                <w:szCs w:val="20"/>
                <w:lang w:eastAsia="nl-NL"/>
              </w:rPr>
              <w:t xml:space="preserve">De afspraken in criteria 1 t/m 4.1 zijn onderdeel van het programma. Als </w:t>
            </w:r>
            <w:r w:rsidR="002C14A4" w:rsidRPr="6B24A5B1">
              <w:rPr>
                <w:rFonts w:ascii="Calibri" w:eastAsia="Times New Roman" w:hAnsi="Calibri" w:cs="Calibri"/>
                <w:color w:val="FFFFFF" w:themeColor="background1"/>
                <w:sz w:val="20"/>
                <w:szCs w:val="20"/>
                <w:lang w:eastAsia="nl-NL"/>
              </w:rPr>
              <w:t>kwaliteitsregistraties</w:t>
            </w:r>
            <w:r w:rsidRPr="6B24A5B1">
              <w:rPr>
                <w:rFonts w:ascii="Calibri" w:eastAsia="Times New Roman" w:hAnsi="Calibri" w:cs="Calibri"/>
                <w:color w:val="FFFFFF" w:themeColor="background1"/>
                <w:sz w:val="20"/>
                <w:szCs w:val="20"/>
                <w:lang w:eastAsia="nl-NL"/>
              </w:rPr>
              <w:t xml:space="preserve"> aan het programma hebben meegedaan, kunnen de binnen het programma gemaakte </w:t>
            </w:r>
            <w:r w:rsidR="7D04689D" w:rsidRPr="6B24A5B1">
              <w:rPr>
                <w:rFonts w:ascii="Calibri" w:eastAsia="Times New Roman" w:hAnsi="Calibri" w:cs="Calibri"/>
                <w:color w:val="FFFFFF" w:themeColor="background1"/>
                <w:sz w:val="20"/>
                <w:szCs w:val="20"/>
                <w:lang w:eastAsia="nl-NL"/>
              </w:rPr>
              <w:t>documenten</w:t>
            </w:r>
            <w:r w:rsidRPr="6B24A5B1">
              <w:rPr>
                <w:rFonts w:ascii="Calibri" w:eastAsia="Times New Roman" w:hAnsi="Calibri" w:cs="Calibri"/>
                <w:color w:val="FFFFFF" w:themeColor="background1"/>
                <w:sz w:val="20"/>
                <w:szCs w:val="20"/>
                <w:lang w:eastAsia="nl-NL"/>
              </w:rPr>
              <w:t xml:space="preserve"> als bewijsstuk bij deze criteria dienen. De criteria worden wel nog beoordeeld, waardoor deelname aan het programma niet per definitie betekent dat de</w:t>
            </w:r>
            <w:r w:rsidR="00C05A86">
              <w:rPr>
                <w:rFonts w:ascii="Calibri" w:eastAsia="Times New Roman" w:hAnsi="Calibri" w:cs="Calibri"/>
                <w:color w:val="FFFFFF" w:themeColor="background1"/>
                <w:sz w:val="20"/>
                <w:szCs w:val="20"/>
                <w:lang w:eastAsia="nl-NL"/>
              </w:rPr>
              <w:t xml:space="preserve"> </w:t>
            </w:r>
            <w:r w:rsidR="002C14A4" w:rsidRPr="6B24A5B1">
              <w:rPr>
                <w:rFonts w:ascii="Calibri" w:eastAsia="Times New Roman" w:hAnsi="Calibri" w:cs="Calibri"/>
                <w:color w:val="FFFFFF" w:themeColor="background1"/>
                <w:sz w:val="20"/>
                <w:szCs w:val="20"/>
                <w:lang w:eastAsia="nl-NL"/>
              </w:rPr>
              <w:t xml:space="preserve">kwaliteitsregistratie </w:t>
            </w:r>
            <w:r w:rsidRPr="6B24A5B1">
              <w:rPr>
                <w:rFonts w:ascii="Calibri" w:eastAsia="Times New Roman" w:hAnsi="Calibri" w:cs="Calibri"/>
                <w:color w:val="FFFFFF" w:themeColor="background1"/>
                <w:sz w:val="20"/>
                <w:szCs w:val="20"/>
                <w:lang w:eastAsia="nl-NL"/>
              </w:rPr>
              <w:t>een voldoende scoort op criteria 1</w:t>
            </w:r>
            <w:r w:rsidR="00BA5F22">
              <w:rPr>
                <w:rFonts w:ascii="Calibri" w:eastAsia="Times New Roman" w:hAnsi="Calibri" w:cs="Calibri"/>
                <w:color w:val="FFFFFF" w:themeColor="background1"/>
                <w:sz w:val="20"/>
                <w:szCs w:val="20"/>
                <w:lang w:eastAsia="nl-NL"/>
              </w:rPr>
              <w:t>.1</w:t>
            </w:r>
            <w:r w:rsidRPr="6B24A5B1">
              <w:rPr>
                <w:rFonts w:ascii="Calibri" w:eastAsia="Times New Roman" w:hAnsi="Calibri" w:cs="Calibri"/>
                <w:color w:val="FFFFFF" w:themeColor="background1"/>
                <w:sz w:val="20"/>
                <w:szCs w:val="20"/>
                <w:lang w:eastAsia="nl-NL"/>
              </w:rPr>
              <w:t xml:space="preserve"> t/m 4.1. Controleer derhalve of de documentatie die v</w:t>
            </w:r>
            <w:r w:rsidR="00F92E2F">
              <w:rPr>
                <w:rFonts w:ascii="Calibri" w:eastAsia="Times New Roman" w:hAnsi="Calibri" w:cs="Calibri"/>
                <w:color w:val="FFFFFF" w:themeColor="background1"/>
                <w:sz w:val="20"/>
                <w:szCs w:val="20"/>
                <w:lang w:eastAsia="nl-NL"/>
              </w:rPr>
              <w:t>oor</w:t>
            </w:r>
            <w:r w:rsidRPr="6B24A5B1">
              <w:rPr>
                <w:rFonts w:ascii="Calibri" w:eastAsia="Times New Roman" w:hAnsi="Calibri" w:cs="Calibri"/>
                <w:color w:val="FFFFFF" w:themeColor="background1"/>
                <w:sz w:val="20"/>
                <w:szCs w:val="20"/>
                <w:lang w:eastAsia="nl-NL"/>
              </w:rPr>
              <w:t xml:space="preserve"> het SKMS</w:t>
            </w:r>
            <w:r w:rsidR="2F532C9B" w:rsidRPr="6B24A5B1">
              <w:rPr>
                <w:rFonts w:ascii="Calibri" w:eastAsia="Times New Roman" w:hAnsi="Calibri" w:cs="Calibri"/>
                <w:color w:val="FFFFFF" w:themeColor="background1"/>
                <w:sz w:val="20"/>
                <w:szCs w:val="20"/>
                <w:lang w:eastAsia="nl-NL"/>
              </w:rPr>
              <w:t>-</w:t>
            </w:r>
            <w:r w:rsidRPr="6B24A5B1">
              <w:rPr>
                <w:rFonts w:ascii="Calibri" w:eastAsia="Times New Roman" w:hAnsi="Calibri" w:cs="Calibri"/>
                <w:color w:val="FFFFFF" w:themeColor="background1"/>
                <w:sz w:val="20"/>
                <w:szCs w:val="20"/>
                <w:lang w:eastAsia="nl-NL"/>
              </w:rPr>
              <w:t xml:space="preserve">programma </w:t>
            </w:r>
            <w:r w:rsidR="00A552C9">
              <w:rPr>
                <w:rFonts w:ascii="Calibri" w:eastAsia="Times New Roman" w:hAnsi="Calibri" w:cs="Calibri"/>
                <w:color w:val="FFFFFF" w:themeColor="background1"/>
                <w:sz w:val="20"/>
                <w:szCs w:val="20"/>
                <w:lang w:eastAsia="nl-NL"/>
              </w:rPr>
              <w:t>is</w:t>
            </w:r>
            <w:r w:rsidR="00A552C9" w:rsidRPr="6B24A5B1">
              <w:rPr>
                <w:rFonts w:ascii="Calibri" w:eastAsia="Times New Roman" w:hAnsi="Calibri" w:cs="Calibri"/>
                <w:color w:val="FFFFFF" w:themeColor="background1"/>
                <w:sz w:val="20"/>
                <w:szCs w:val="20"/>
                <w:lang w:eastAsia="nl-NL"/>
              </w:rPr>
              <w:t xml:space="preserve"> </w:t>
            </w:r>
            <w:r w:rsidRPr="6B24A5B1">
              <w:rPr>
                <w:rFonts w:ascii="Calibri" w:eastAsia="Times New Roman" w:hAnsi="Calibri" w:cs="Calibri"/>
                <w:color w:val="FFFFFF" w:themeColor="background1"/>
                <w:sz w:val="20"/>
                <w:szCs w:val="20"/>
                <w:lang w:eastAsia="nl-NL"/>
              </w:rPr>
              <w:t>ge</w:t>
            </w:r>
            <w:r w:rsidR="00687E3A">
              <w:rPr>
                <w:rFonts w:ascii="Calibri" w:eastAsia="Times New Roman" w:hAnsi="Calibri" w:cs="Calibri"/>
                <w:color w:val="FFFFFF" w:themeColor="background1"/>
                <w:sz w:val="20"/>
                <w:szCs w:val="20"/>
                <w:lang w:eastAsia="nl-NL"/>
              </w:rPr>
              <w:t>maakt,</w:t>
            </w:r>
            <w:r w:rsidRPr="6B24A5B1">
              <w:rPr>
                <w:rFonts w:ascii="Calibri" w:eastAsia="Times New Roman" w:hAnsi="Calibri" w:cs="Calibri"/>
                <w:color w:val="FFFFFF" w:themeColor="background1"/>
                <w:sz w:val="20"/>
                <w:szCs w:val="20"/>
                <w:lang w:eastAsia="nl-NL"/>
              </w:rPr>
              <w:t xml:space="preserve"> overeenkomt met de minimale vereisten bij criteria 1 t/m 4.1.</w:t>
            </w:r>
            <w:r w:rsidR="007A60C0">
              <w:rPr>
                <w:rFonts w:ascii="Calibri" w:eastAsia="Times New Roman" w:hAnsi="Calibri" w:cs="Calibri"/>
                <w:color w:val="FFFFFF" w:themeColor="background1"/>
                <w:sz w:val="20"/>
                <w:szCs w:val="20"/>
                <w:lang w:eastAsia="nl-NL"/>
              </w:rPr>
              <w:t xml:space="preserve"> Indien </w:t>
            </w:r>
            <w:r w:rsidR="00072808">
              <w:rPr>
                <w:rFonts w:ascii="Calibri" w:eastAsia="Times New Roman" w:hAnsi="Calibri" w:cs="Calibri"/>
                <w:color w:val="FFFFFF" w:themeColor="background1"/>
                <w:sz w:val="20"/>
                <w:szCs w:val="20"/>
                <w:lang w:eastAsia="nl-NL"/>
              </w:rPr>
              <w:t xml:space="preserve">de documentatie niet voldoet aan de minimale vereisten </w:t>
            </w:r>
            <w:r w:rsidR="00CB5D7A">
              <w:rPr>
                <w:rFonts w:ascii="Calibri" w:eastAsia="Times New Roman" w:hAnsi="Calibri" w:cs="Calibri"/>
                <w:color w:val="FFFFFF" w:themeColor="background1"/>
                <w:sz w:val="20"/>
                <w:szCs w:val="20"/>
                <w:lang w:eastAsia="nl-NL"/>
              </w:rPr>
              <w:t xml:space="preserve">kunt u deze updaten </w:t>
            </w:r>
            <w:r w:rsidR="00072808">
              <w:rPr>
                <w:rFonts w:ascii="Calibri" w:eastAsia="Times New Roman" w:hAnsi="Calibri" w:cs="Calibri"/>
                <w:color w:val="FFFFFF" w:themeColor="background1"/>
                <w:sz w:val="20"/>
                <w:szCs w:val="20"/>
                <w:lang w:eastAsia="nl-NL"/>
              </w:rPr>
              <w:t>voor</w:t>
            </w:r>
            <w:r w:rsidR="00152448">
              <w:rPr>
                <w:rFonts w:ascii="Calibri" w:eastAsia="Times New Roman" w:hAnsi="Calibri" w:cs="Calibri"/>
                <w:color w:val="FFFFFF" w:themeColor="background1"/>
                <w:sz w:val="20"/>
                <w:szCs w:val="20"/>
                <w:lang w:eastAsia="nl-NL"/>
              </w:rPr>
              <w:t xml:space="preserve"> oplevering</w:t>
            </w:r>
            <w:r w:rsidR="00CC596B">
              <w:rPr>
                <w:rFonts w:ascii="Calibri" w:eastAsia="Times New Roman" w:hAnsi="Calibri" w:cs="Calibri"/>
                <w:color w:val="FFFFFF" w:themeColor="background1"/>
                <w:sz w:val="20"/>
                <w:szCs w:val="20"/>
                <w:lang w:eastAsia="nl-NL"/>
              </w:rPr>
              <w:t>. G</w:t>
            </w:r>
            <w:r w:rsidR="00152448">
              <w:rPr>
                <w:rFonts w:ascii="Calibri" w:eastAsia="Times New Roman" w:hAnsi="Calibri" w:cs="Calibri"/>
                <w:color w:val="FFFFFF" w:themeColor="background1"/>
                <w:sz w:val="20"/>
                <w:szCs w:val="20"/>
                <w:lang w:eastAsia="nl-NL"/>
              </w:rPr>
              <w:t>eef</w:t>
            </w:r>
            <w:r w:rsidR="00CC596B">
              <w:rPr>
                <w:rFonts w:ascii="Calibri" w:eastAsia="Times New Roman" w:hAnsi="Calibri" w:cs="Calibri"/>
                <w:color w:val="FFFFFF" w:themeColor="background1"/>
                <w:sz w:val="20"/>
                <w:szCs w:val="20"/>
                <w:lang w:eastAsia="nl-NL"/>
              </w:rPr>
              <w:t xml:space="preserve"> in dat geval</w:t>
            </w:r>
            <w:r w:rsidR="00E4147D">
              <w:rPr>
                <w:rFonts w:ascii="Calibri" w:eastAsia="Times New Roman" w:hAnsi="Calibri" w:cs="Calibri"/>
                <w:color w:val="FFFFFF" w:themeColor="background1"/>
                <w:sz w:val="20"/>
                <w:szCs w:val="20"/>
                <w:lang w:eastAsia="nl-NL"/>
              </w:rPr>
              <w:t xml:space="preserve"> duidelijk aan</w:t>
            </w:r>
            <w:r w:rsidR="00A85788">
              <w:rPr>
                <w:rFonts w:ascii="Calibri" w:eastAsia="Times New Roman" w:hAnsi="Calibri" w:cs="Calibri"/>
                <w:color w:val="FFFFFF" w:themeColor="background1"/>
                <w:sz w:val="20"/>
                <w:szCs w:val="20"/>
                <w:lang w:eastAsia="nl-NL"/>
              </w:rPr>
              <w:t xml:space="preserve"> wat de updates </w:t>
            </w:r>
            <w:r w:rsidR="00181FCE">
              <w:rPr>
                <w:rFonts w:ascii="Calibri" w:eastAsia="Times New Roman" w:hAnsi="Calibri" w:cs="Calibri"/>
                <w:color w:val="FFFFFF" w:themeColor="background1"/>
                <w:sz w:val="20"/>
                <w:szCs w:val="20"/>
                <w:lang w:eastAsia="nl-NL"/>
              </w:rPr>
              <w:t>zijn</w:t>
            </w:r>
            <w:r w:rsidRPr="6B24A5B1">
              <w:rPr>
                <w:rFonts w:ascii="Calibri" w:eastAsia="Times New Roman" w:hAnsi="Calibri" w:cs="Calibri"/>
                <w:color w:val="FFFFFF" w:themeColor="background1"/>
                <w:sz w:val="20"/>
                <w:szCs w:val="20"/>
                <w:lang w:eastAsia="nl-NL"/>
              </w:rPr>
              <w:t>.</w:t>
            </w:r>
          </w:p>
        </w:tc>
      </w:tr>
    </w:tbl>
    <w:p w14:paraId="07BD2B60" w14:textId="77777777" w:rsidR="0070700A" w:rsidRDefault="0070700A" w:rsidP="00270A4E"/>
    <w:p w14:paraId="7F35C7C8" w14:textId="77777777" w:rsidR="0070700A" w:rsidRPr="0011528E" w:rsidRDefault="0070700A" w:rsidP="00270A4E">
      <w:pPr>
        <w:pStyle w:val="NoSpacing"/>
      </w:pPr>
    </w:p>
    <w:p w14:paraId="4D3E2F8D" w14:textId="09B4228C" w:rsidR="0070700A" w:rsidRPr="00B654BB" w:rsidRDefault="0070700A" w:rsidP="002210ED">
      <w:pPr>
        <w:pStyle w:val="ListParagraph"/>
        <w:numPr>
          <w:ilvl w:val="1"/>
          <w:numId w:val="21"/>
        </w:numPr>
      </w:pPr>
      <w:r>
        <w:t>Heeft de Registratiehouder deelgenomen aan het SKMKS</w:t>
      </w:r>
      <w:r w:rsidR="00FE5588">
        <w:t>-</w:t>
      </w:r>
      <w:r>
        <w:t>programma Verduurzamen Kwaliteitsregistraties?</w:t>
      </w:r>
    </w:p>
    <w:sdt>
      <w:sdtPr>
        <w:rPr>
          <w:rStyle w:val="Style1"/>
        </w:rPr>
        <w:alias w:val="Uw antwoord"/>
        <w:tag w:val="Uw antwoord"/>
        <w:id w:val="-847019985"/>
        <w:placeholder>
          <w:docPart w:val="59D4F796489D4BB4A8B029DFF670BA00"/>
        </w:placeholder>
        <w:showingPlcHdr/>
        <w15:color w:val="000000"/>
        <w:dropDownList>
          <w:listItem w:value="Choose an item."/>
          <w:listItem w:displayText="Ja, lever de relevante bewijsstukken aan aan" w:value="Ja, lever de relevante bewijsstukken aan aan"/>
          <w:listItem w:displayText="Nee" w:value="Nee"/>
        </w:dropDownList>
      </w:sdtPr>
      <w:sdtEndPr>
        <w:rPr>
          <w:rStyle w:val="Style1"/>
        </w:rPr>
      </w:sdtEndPr>
      <w:sdtContent>
        <w:p w14:paraId="65B323A4" w14:textId="77777777" w:rsidR="0070700A" w:rsidRDefault="0070700A" w:rsidP="00270A4E">
          <w:r w:rsidRPr="00A357A9">
            <w:rPr>
              <w:rStyle w:val="PlaceholderText"/>
            </w:rPr>
            <w:t>Choose an item.</w:t>
          </w:r>
        </w:p>
      </w:sdtContent>
    </w:sdt>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02304D" w14:paraId="79F5EFC6" w14:textId="77777777" w:rsidTr="6B24A5B1">
        <w:trPr>
          <w:trHeight w:val="614"/>
        </w:trPr>
        <w:tc>
          <w:tcPr>
            <w:tcW w:w="9016" w:type="dxa"/>
            <w:shd w:val="clear" w:color="auto" w:fill="009BA4"/>
          </w:tcPr>
          <w:p w14:paraId="246B283E" w14:textId="77777777" w:rsidR="0070700A" w:rsidRPr="0002304D" w:rsidRDefault="0070700A" w:rsidP="00270A4E">
            <w:pPr>
              <w:rPr>
                <w:b/>
                <w:bCs/>
                <w:color w:val="FFFFFF" w:themeColor="background1"/>
                <w:sz w:val="20"/>
                <w:szCs w:val="20"/>
              </w:rPr>
            </w:pPr>
            <w:r w:rsidRPr="0002304D">
              <w:rPr>
                <w:b/>
                <w:bCs/>
                <w:color w:val="FFFFFF" w:themeColor="background1"/>
                <w:sz w:val="20"/>
                <w:szCs w:val="20"/>
              </w:rPr>
              <w:t>Mogelijke bewijsstukken:</w:t>
            </w:r>
          </w:p>
          <w:p w14:paraId="3DF387F3" w14:textId="1C1A28E0" w:rsidR="0070700A" w:rsidRPr="0002304D" w:rsidRDefault="00A52C25" w:rsidP="00270A4E">
            <w:pPr>
              <w:rPr>
                <w:rFonts w:ascii="Calibri" w:eastAsia="Calibri" w:hAnsi="Calibri" w:cs="Calibri"/>
                <w:color w:val="FFFFFF" w:themeColor="background1"/>
                <w:sz w:val="20"/>
                <w:szCs w:val="20"/>
              </w:rPr>
            </w:pPr>
            <w:r>
              <w:rPr>
                <w:rFonts w:ascii="Calibri" w:eastAsia="Calibri" w:hAnsi="Calibri" w:cs="Calibri"/>
                <w:color w:val="FFFFFF" w:themeColor="background1"/>
                <w:sz w:val="20"/>
                <w:szCs w:val="20"/>
              </w:rPr>
              <w:t>4</w:t>
            </w:r>
            <w:r w:rsidR="0070700A" w:rsidRPr="6B24A5B1">
              <w:rPr>
                <w:rFonts w:ascii="Calibri" w:eastAsia="Calibri" w:hAnsi="Calibri" w:cs="Calibri"/>
                <w:color w:val="FFFFFF" w:themeColor="background1"/>
                <w:sz w:val="20"/>
                <w:szCs w:val="20"/>
              </w:rPr>
              <w:t>. Einddocument opgeleverd door SKMS</w:t>
            </w:r>
            <w:r w:rsidR="269AAD06" w:rsidRPr="6B24A5B1">
              <w:rPr>
                <w:rFonts w:ascii="Calibri" w:eastAsia="Calibri" w:hAnsi="Calibri" w:cs="Calibri"/>
                <w:color w:val="FFFFFF" w:themeColor="background1"/>
                <w:sz w:val="20"/>
                <w:szCs w:val="20"/>
              </w:rPr>
              <w:t>-</w:t>
            </w:r>
            <w:r w:rsidR="0070700A" w:rsidRPr="6B24A5B1">
              <w:rPr>
                <w:rFonts w:ascii="Calibri" w:eastAsia="Calibri" w:hAnsi="Calibri" w:cs="Calibri"/>
                <w:color w:val="FFFFFF" w:themeColor="background1"/>
                <w:sz w:val="20"/>
                <w:szCs w:val="20"/>
              </w:rPr>
              <w:t>programma</w:t>
            </w:r>
          </w:p>
          <w:p w14:paraId="42B33C4F" w14:textId="23C5F759" w:rsidR="0070700A" w:rsidRPr="0002304D" w:rsidRDefault="00A52C25" w:rsidP="6B24A5B1">
            <w:pPr>
              <w:rPr>
                <w:i/>
                <w:iCs/>
                <w:color w:val="FFFFFF" w:themeColor="background1"/>
                <w:sz w:val="20"/>
                <w:szCs w:val="20"/>
              </w:rPr>
            </w:pPr>
            <w:r>
              <w:rPr>
                <w:rFonts w:ascii="Calibri" w:eastAsia="Calibri" w:hAnsi="Calibri" w:cs="Calibri"/>
                <w:color w:val="FFFFFF" w:themeColor="background1"/>
                <w:sz w:val="20"/>
                <w:szCs w:val="20"/>
              </w:rPr>
              <w:t>5</w:t>
            </w:r>
            <w:r w:rsidR="0070700A" w:rsidRPr="6B24A5B1">
              <w:rPr>
                <w:rFonts w:ascii="Calibri" w:eastAsia="Calibri" w:hAnsi="Calibri" w:cs="Calibri"/>
                <w:color w:val="FFFFFF" w:themeColor="background1"/>
                <w:sz w:val="20"/>
                <w:szCs w:val="20"/>
              </w:rPr>
              <w:t>. Uitgewerkt Excel opgeleverd door SKMS</w:t>
            </w:r>
            <w:r w:rsidR="04B971E1" w:rsidRPr="6B24A5B1">
              <w:rPr>
                <w:rFonts w:ascii="Calibri" w:eastAsia="Calibri" w:hAnsi="Calibri" w:cs="Calibri"/>
                <w:color w:val="FFFFFF" w:themeColor="background1"/>
                <w:sz w:val="20"/>
                <w:szCs w:val="20"/>
              </w:rPr>
              <w:t>-</w:t>
            </w:r>
            <w:r w:rsidR="0070700A" w:rsidRPr="6B24A5B1">
              <w:rPr>
                <w:rFonts w:ascii="Calibri" w:eastAsia="Calibri" w:hAnsi="Calibri" w:cs="Calibri"/>
                <w:color w:val="FFFFFF" w:themeColor="background1"/>
                <w:sz w:val="20"/>
                <w:szCs w:val="20"/>
              </w:rPr>
              <w:t>programma</w:t>
            </w:r>
            <w:r w:rsidR="0070700A" w:rsidRPr="6B24A5B1">
              <w:rPr>
                <w:i/>
                <w:iCs/>
                <w:color w:val="FFFFFF" w:themeColor="background1"/>
                <w:sz w:val="20"/>
                <w:szCs w:val="20"/>
              </w:rPr>
              <w:t xml:space="preserve"> </w:t>
            </w:r>
          </w:p>
          <w:p w14:paraId="711D8407" w14:textId="77777777" w:rsidR="0070700A" w:rsidRPr="0002304D" w:rsidRDefault="0070700A" w:rsidP="00270A4E">
            <w:pPr>
              <w:rPr>
                <w:i/>
                <w:iCs/>
                <w:color w:val="FFFFFF" w:themeColor="background1"/>
                <w:sz w:val="20"/>
                <w:szCs w:val="20"/>
              </w:rPr>
            </w:pPr>
          </w:p>
          <w:p w14:paraId="145EFEE0"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Indien bewijsstukken zijn aangeleverd: noteer in dit blok de bestandnamen van deze bewijsstukken en/of de URL waarop deze stukken te raadplegen zijn.</w:t>
            </w:r>
          </w:p>
          <w:p w14:paraId="1B649472"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7C9F8E4F"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1023760C" w14:textId="77777777" w:rsidR="0070700A" w:rsidRPr="0002304D" w:rsidRDefault="0070700A" w:rsidP="00270A4E">
            <w:pPr>
              <w:rPr>
                <w:i/>
                <w:iCs/>
                <w:sz w:val="20"/>
                <w:szCs w:val="20"/>
              </w:rPr>
            </w:pPr>
            <w:r w:rsidRPr="0002304D">
              <w:rPr>
                <w:i/>
                <w:iCs/>
                <w:color w:val="FFFFFF" w:themeColor="background1"/>
                <w:sz w:val="20"/>
                <w:szCs w:val="20"/>
              </w:rPr>
              <w:t>-</w:t>
            </w:r>
          </w:p>
          <w:p w14:paraId="3B745BE3" w14:textId="77777777" w:rsidR="0070700A" w:rsidRPr="0002304D" w:rsidRDefault="0070700A" w:rsidP="00270A4E">
            <w:pPr>
              <w:rPr>
                <w:i/>
                <w:iCs/>
                <w:sz w:val="20"/>
                <w:szCs w:val="20"/>
              </w:rPr>
            </w:pPr>
          </w:p>
        </w:tc>
      </w:tr>
    </w:tbl>
    <w:p w14:paraId="6AFC76BD" w14:textId="77777777" w:rsidR="0070700A" w:rsidRDefault="0070700A" w:rsidP="00270A4E">
      <w:r>
        <w:br w:type="page"/>
      </w:r>
    </w:p>
    <w:tbl>
      <w:tblPr>
        <w:tblW w:w="9067" w:type="dxa"/>
        <w:tblCellMar>
          <w:left w:w="70" w:type="dxa"/>
          <w:right w:w="70" w:type="dxa"/>
        </w:tblCellMar>
        <w:tblLook w:val="04A0" w:firstRow="1" w:lastRow="0" w:firstColumn="1" w:lastColumn="0" w:noHBand="0" w:noVBand="1"/>
      </w:tblPr>
      <w:tblGrid>
        <w:gridCol w:w="9067"/>
      </w:tblGrid>
      <w:tr w:rsidR="00ED4906" w:rsidRPr="00AB3ACB" w14:paraId="40162818" w14:textId="77777777" w:rsidTr="6B24A5B1">
        <w:trPr>
          <w:trHeight w:val="465"/>
        </w:trPr>
        <w:tc>
          <w:tcPr>
            <w:tcW w:w="9067" w:type="dxa"/>
            <w:tcBorders>
              <w:top w:val="single" w:sz="4" w:space="0" w:color="auto"/>
              <w:left w:val="single" w:sz="4" w:space="0" w:color="auto"/>
              <w:bottom w:val="single" w:sz="4" w:space="0" w:color="auto"/>
              <w:right w:val="single" w:sz="4" w:space="0" w:color="auto"/>
            </w:tcBorders>
            <w:shd w:val="clear" w:color="auto" w:fill="009BA4"/>
            <w:noWrap/>
            <w:vAlign w:val="center"/>
            <w:hideMark/>
          </w:tcPr>
          <w:p w14:paraId="394467D2" w14:textId="786E2189" w:rsidR="00ED4906" w:rsidRPr="00ED4906" w:rsidRDefault="00ED4906" w:rsidP="00CD4678">
            <w:pPr>
              <w:pStyle w:val="Heading1"/>
              <w:rPr>
                <w:rFonts w:eastAsia="Times New Roman"/>
              </w:rPr>
            </w:pPr>
            <w:r>
              <w:lastRenderedPageBreak/>
              <w:br w:type="page"/>
            </w:r>
            <w:bookmarkStart w:id="299" w:name="_Toc208926117"/>
            <w:bookmarkStart w:id="300" w:name="_Toc208927018"/>
            <w:r w:rsidR="5CB0F3BE" w:rsidRPr="6B24A5B1">
              <w:rPr>
                <w:rFonts w:eastAsia="Times New Roman"/>
              </w:rPr>
              <w:t>Zorgpad</w:t>
            </w:r>
            <w:bookmarkEnd w:id="299"/>
            <w:bookmarkEnd w:id="300"/>
          </w:p>
          <w:p w14:paraId="72641B95" w14:textId="2DEAA08B" w:rsidR="00ED4906" w:rsidRPr="00ED4906" w:rsidRDefault="5CB0F3BE" w:rsidP="00270A4E">
            <w:pPr>
              <w:spacing w:after="0" w:line="240" w:lineRule="auto"/>
              <w:rPr>
                <w:rFonts w:ascii="Calibri" w:eastAsia="Times New Roman" w:hAnsi="Calibri" w:cs="Calibri"/>
                <w:b/>
                <w:bCs/>
                <w:color w:val="FFFFFF"/>
                <w:sz w:val="28"/>
                <w:szCs w:val="28"/>
                <w:lang w:eastAsia="nl-NL"/>
              </w:rPr>
            </w:pPr>
            <w:r w:rsidRPr="6B24A5B1">
              <w:rPr>
                <w:rFonts w:ascii="Calibri" w:eastAsia="Times New Roman" w:hAnsi="Calibri" w:cs="Calibri"/>
                <w:color w:val="FFFFFF" w:themeColor="background1"/>
                <w:lang w:eastAsia="nl-NL"/>
              </w:rPr>
              <w:t xml:space="preserve">Als basis voor de dataset van de </w:t>
            </w:r>
            <w:r w:rsidR="002C14A4" w:rsidRPr="6B24A5B1">
              <w:rPr>
                <w:rFonts w:ascii="Calibri" w:eastAsia="Times New Roman" w:hAnsi="Calibri" w:cs="Calibri"/>
                <w:color w:val="FFFFFF" w:themeColor="background1"/>
                <w:lang w:eastAsia="nl-NL"/>
              </w:rPr>
              <w:t xml:space="preserve">kwaliteitsregistratie </w:t>
            </w:r>
            <w:r w:rsidRPr="6B24A5B1">
              <w:rPr>
                <w:rFonts w:ascii="Calibri" w:eastAsia="Times New Roman" w:hAnsi="Calibri" w:cs="Calibri"/>
                <w:color w:val="FFFFFF" w:themeColor="background1"/>
                <w:lang w:eastAsia="nl-NL"/>
              </w:rPr>
              <w:t>wordt de gestructureerde data gebruikt die tijdens en voor het zorgproces is vastgelegd</w:t>
            </w:r>
            <w:r w:rsidR="0DA11D9A" w:rsidRPr="6B24A5B1">
              <w:rPr>
                <w:rFonts w:ascii="Calibri" w:eastAsia="Times New Roman" w:hAnsi="Calibri" w:cs="Calibri"/>
                <w:color w:val="FFFFFF" w:themeColor="background1"/>
                <w:lang w:eastAsia="nl-NL"/>
              </w:rPr>
              <w:t>.</w:t>
            </w:r>
          </w:p>
        </w:tc>
      </w:tr>
    </w:tbl>
    <w:p w14:paraId="2D0CEB6C" w14:textId="77777777" w:rsidR="0070700A" w:rsidRDefault="0070700A" w:rsidP="00270A4E">
      <w:pPr>
        <w:pStyle w:val="NoSpacing"/>
      </w:pPr>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2DC67C5A" w14:textId="77777777" w:rsidTr="00172D29">
        <w:trPr>
          <w:trHeight w:val="614"/>
        </w:trPr>
        <w:tc>
          <w:tcPr>
            <w:tcW w:w="9016" w:type="dxa"/>
            <w:shd w:val="clear" w:color="auto" w:fill="0A242C"/>
          </w:tcPr>
          <w:p w14:paraId="63B06BBE" w14:textId="5E7156EC" w:rsidR="0070700A" w:rsidRPr="00E8302B" w:rsidRDefault="0070700A" w:rsidP="00270A4E">
            <w:pPr>
              <w:rPr>
                <w:i/>
                <w:sz w:val="20"/>
                <w:szCs w:val="20"/>
                <w:u w:val="single"/>
                <w:lang w:val="en-US"/>
              </w:rPr>
            </w:pPr>
            <w:r w:rsidRPr="00E8302B">
              <w:rPr>
                <w:i/>
                <w:iCs/>
                <w:sz w:val="20"/>
                <w:szCs w:val="20"/>
                <w:lang w:val="en-US"/>
              </w:rPr>
              <w:t xml:space="preserve">Context </w:t>
            </w:r>
            <w:r w:rsidR="00F2116D">
              <w:rPr>
                <w:i/>
                <w:iCs/>
                <w:sz w:val="20"/>
                <w:szCs w:val="20"/>
                <w:lang w:val="en-US"/>
              </w:rPr>
              <w:t xml:space="preserve">DGC </w:t>
            </w:r>
            <w:r w:rsidR="005D29F3" w:rsidRPr="00E8302B">
              <w:rPr>
                <w:i/>
                <w:iCs/>
                <w:sz w:val="20"/>
                <w:szCs w:val="20"/>
                <w:lang w:val="en-US"/>
              </w:rPr>
              <w:t xml:space="preserve">criterium </w:t>
            </w:r>
            <w:r w:rsidRPr="00E8302B">
              <w:rPr>
                <w:i/>
                <w:iCs/>
                <w:sz w:val="20"/>
                <w:szCs w:val="20"/>
                <w:lang w:val="en-US"/>
              </w:rPr>
              <w:t>1.1</w:t>
            </w:r>
            <w:r w:rsidR="00D87191" w:rsidRPr="00E8302B">
              <w:rPr>
                <w:i/>
                <w:iCs/>
                <w:sz w:val="20"/>
                <w:szCs w:val="20"/>
                <w:lang w:val="en-US"/>
              </w:rPr>
              <w:t xml:space="preserve">– </w:t>
            </w:r>
            <w:r w:rsidR="00D87191" w:rsidRPr="00E8302B">
              <w:rPr>
                <w:i/>
                <w:sz w:val="20"/>
                <w:szCs w:val="20"/>
                <w:u w:val="single"/>
                <w:lang w:val="en-US"/>
              </w:rPr>
              <w:t>Knock-out criterium</w:t>
            </w:r>
          </w:p>
          <w:p w14:paraId="02224C3E" w14:textId="77777777" w:rsidR="0070700A" w:rsidRPr="003F6117" w:rsidRDefault="0070700A" w:rsidP="00270A4E">
            <w:pPr>
              <w:rPr>
                <w:b/>
                <w:bCs/>
                <w:sz w:val="20"/>
                <w:szCs w:val="20"/>
              </w:rPr>
            </w:pPr>
            <w:r w:rsidRPr="003F6117">
              <w:rPr>
                <w:b/>
                <w:bCs/>
                <w:sz w:val="20"/>
                <w:szCs w:val="20"/>
              </w:rPr>
              <w:t>Hergebruik data</w:t>
            </w:r>
          </w:p>
          <w:p w14:paraId="78D38F6E" w14:textId="1D1DD172" w:rsidR="0070700A" w:rsidRPr="003F6117" w:rsidRDefault="0070700A" w:rsidP="00270A4E">
            <w:pPr>
              <w:rPr>
                <w:sz w:val="20"/>
                <w:szCs w:val="20"/>
              </w:rPr>
            </w:pPr>
            <w:r w:rsidRPr="003F6117">
              <w:rPr>
                <w:sz w:val="20"/>
                <w:szCs w:val="20"/>
              </w:rPr>
              <w:t>De informatie-uitvraag van de</w:t>
            </w:r>
            <w:r w:rsidR="003C0E56">
              <w:rPr>
                <w:sz w:val="20"/>
                <w:szCs w:val="20"/>
              </w:rPr>
              <w:t xml:space="preserve"> </w:t>
            </w:r>
            <w:r w:rsidR="002C14A4">
              <w:rPr>
                <w:sz w:val="20"/>
                <w:szCs w:val="20"/>
              </w:rPr>
              <w:t xml:space="preserve">kwaliteitsregistratie </w:t>
            </w:r>
            <w:r w:rsidRPr="003F6117">
              <w:rPr>
                <w:sz w:val="20"/>
                <w:szCs w:val="20"/>
              </w:rPr>
              <w:t>is in kaart gebracht per stap van het zorgproces</w:t>
            </w:r>
            <w:r>
              <w:rPr>
                <w:sz w:val="20"/>
                <w:szCs w:val="20"/>
              </w:rPr>
              <w:t>.</w:t>
            </w:r>
          </w:p>
          <w:p w14:paraId="673275E8" w14:textId="77777777" w:rsidR="0070700A" w:rsidRPr="003F6117" w:rsidRDefault="0070700A" w:rsidP="00270A4E">
            <w:pPr>
              <w:rPr>
                <w:sz w:val="20"/>
                <w:szCs w:val="20"/>
              </w:rPr>
            </w:pPr>
          </w:p>
          <w:p w14:paraId="15E23B4C" w14:textId="77777777" w:rsidR="0070700A" w:rsidRPr="003F6117" w:rsidRDefault="0070700A" w:rsidP="00270A4E">
            <w:pPr>
              <w:rPr>
                <w:sz w:val="20"/>
                <w:szCs w:val="20"/>
              </w:rPr>
            </w:pPr>
            <w:r w:rsidRPr="003F6117">
              <w:rPr>
                <w:b/>
                <w:bCs/>
                <w:sz w:val="20"/>
                <w:szCs w:val="20"/>
              </w:rPr>
              <w:t>Rationale</w:t>
            </w:r>
          </w:p>
          <w:p w14:paraId="2309894F" w14:textId="77777777" w:rsidR="0070700A" w:rsidRDefault="0070700A" w:rsidP="00270A4E">
            <w:pPr>
              <w:rPr>
                <w:sz w:val="20"/>
                <w:szCs w:val="20"/>
              </w:rPr>
            </w:pPr>
            <w:r w:rsidRPr="00FF4BAB">
              <w:rPr>
                <w:sz w:val="20"/>
                <w:szCs w:val="20"/>
              </w:rPr>
              <w:t>Het hergebruik van data die worden vastgelegd in - en ten behoeve van - het zorgproces beperkt de administratieve lasten. Dit volgt ook uit de principes van Registratie aan de Bron. Door hiervan gebruik te maken kan het verdere proces zoveel mogelijk worden geautomatiseerd.</w:t>
            </w:r>
          </w:p>
          <w:p w14:paraId="3FE5661A" w14:textId="77777777" w:rsidR="0070700A" w:rsidRDefault="0070700A" w:rsidP="00270A4E">
            <w:pPr>
              <w:rPr>
                <w:sz w:val="20"/>
                <w:szCs w:val="20"/>
              </w:rPr>
            </w:pPr>
          </w:p>
          <w:p w14:paraId="5E8ADB72" w14:textId="1C5CCB1F" w:rsidR="0070700A" w:rsidRDefault="0070700A" w:rsidP="00270A4E">
            <w:pPr>
              <w:rPr>
                <w:sz w:val="20"/>
                <w:szCs w:val="20"/>
              </w:rPr>
            </w:pPr>
            <w:r>
              <w:rPr>
                <w:sz w:val="20"/>
                <w:szCs w:val="20"/>
              </w:rPr>
              <w:t xml:space="preserve">In dit criterium wordt naar het </w:t>
            </w:r>
            <w:hyperlink r:id="rId13" w:history="1">
              <w:r w:rsidRPr="00FB5893">
                <w:rPr>
                  <w:rStyle w:val="Hyperlink"/>
                  <w:color w:val="FFFFFF" w:themeColor="background1"/>
                  <w:sz w:val="20"/>
                  <w:szCs w:val="20"/>
                </w:rPr>
                <w:t>ZiRA procesmodel</w:t>
              </w:r>
            </w:hyperlink>
            <w:r w:rsidRPr="00FB5893">
              <w:rPr>
                <w:color w:val="FFFFFF" w:themeColor="background1"/>
                <w:sz w:val="20"/>
                <w:szCs w:val="20"/>
              </w:rPr>
              <w:t xml:space="preserve"> </w:t>
            </w:r>
            <w:r>
              <w:rPr>
                <w:sz w:val="20"/>
                <w:szCs w:val="20"/>
              </w:rPr>
              <w:t xml:space="preserve">gevraagd. Dit model geeft een geordende verzameling van de processen van een ziekenhuis </w:t>
            </w:r>
            <w:r w:rsidR="00181FCE">
              <w:rPr>
                <w:sz w:val="20"/>
                <w:szCs w:val="20"/>
              </w:rPr>
              <w:t>weer</w:t>
            </w:r>
            <w:r>
              <w:rPr>
                <w:sz w:val="20"/>
                <w:szCs w:val="20"/>
              </w:rPr>
              <w:t xml:space="preserve"> en geeft ruimte voor specifieke invulling van de processtappen. </w:t>
            </w:r>
          </w:p>
          <w:p w14:paraId="101182C1" w14:textId="77777777" w:rsidR="0070700A" w:rsidRDefault="0070700A" w:rsidP="00270A4E">
            <w:pPr>
              <w:rPr>
                <w:sz w:val="20"/>
                <w:szCs w:val="20"/>
              </w:rPr>
            </w:pPr>
          </w:p>
          <w:p w14:paraId="0AD1CD87" w14:textId="77777777" w:rsidR="0070700A" w:rsidRPr="00750C2E" w:rsidRDefault="0070700A" w:rsidP="00270A4E">
            <w:pPr>
              <w:rPr>
                <w:sz w:val="20"/>
                <w:szCs w:val="20"/>
              </w:rPr>
            </w:pPr>
            <w:r>
              <w:rPr>
                <w:sz w:val="20"/>
                <w:szCs w:val="20"/>
              </w:rPr>
              <w:t>Indien dit model niet passend is voor de kwaliteitsregistratie, dient er een onderbouwing aanwezig te zijn waarom van het ZiRA procesmodel wordt afgeweken.</w:t>
            </w:r>
          </w:p>
        </w:tc>
      </w:tr>
    </w:tbl>
    <w:p w14:paraId="68ADCC57" w14:textId="77777777" w:rsidR="00E10795" w:rsidRPr="00E10795" w:rsidRDefault="00E10795" w:rsidP="000D70A3">
      <w:pPr>
        <w:rPr>
          <w:rFonts w:ascii="Calibri" w:eastAsia="Calibri" w:hAnsi="Calibri" w:cs="Calibri"/>
          <w:color w:val="000000" w:themeColor="text1"/>
        </w:rPr>
      </w:pPr>
    </w:p>
    <w:p w14:paraId="021449E3" w14:textId="3E1569C8" w:rsidR="00E10795" w:rsidRPr="00E10795" w:rsidRDefault="00E10795" w:rsidP="00E51CAB">
      <w:pPr>
        <w:pStyle w:val="ListParagraph"/>
        <w:numPr>
          <w:ilvl w:val="0"/>
          <w:numId w:val="41"/>
        </w:numPr>
        <w:rPr>
          <w:rFonts w:ascii="Calibri" w:eastAsia="Calibri" w:hAnsi="Calibri" w:cs="Calibri"/>
          <w:vanish/>
          <w:color w:val="000000" w:themeColor="text1"/>
        </w:rPr>
      </w:pPr>
    </w:p>
    <w:p w14:paraId="56BB02E7" w14:textId="2302A6F9" w:rsidR="0070700A" w:rsidRPr="002D1B6D" w:rsidRDefault="000D70A3" w:rsidP="000D70A3">
      <w:pPr>
        <w:rPr>
          <w:rFonts w:ascii="Calibri" w:eastAsia="Calibri" w:hAnsi="Calibri" w:cs="Calibri"/>
          <w:color w:val="000000" w:themeColor="text1"/>
        </w:rPr>
      </w:pPr>
      <w:r>
        <w:rPr>
          <w:rFonts w:ascii="Calibri" w:eastAsia="Calibri" w:hAnsi="Calibri" w:cs="Calibri"/>
          <w:color w:val="000000" w:themeColor="text1"/>
        </w:rPr>
        <w:t xml:space="preserve">7.1 </w:t>
      </w:r>
      <w:r w:rsidR="0070700A" w:rsidRPr="6B24A5B1">
        <w:rPr>
          <w:rFonts w:ascii="Calibri" w:eastAsia="Calibri" w:hAnsi="Calibri" w:cs="Calibri"/>
          <w:color w:val="000000" w:themeColor="text1"/>
        </w:rPr>
        <w:t>Op welke manier is de informatie-uitvraag vastgelegd per stap van het zorgproces?</w:t>
      </w:r>
      <w:r w:rsidR="00337D15" w:rsidRPr="6B24A5B1">
        <w:rPr>
          <w:rFonts w:ascii="Calibri" w:eastAsia="Calibri" w:hAnsi="Calibri" w:cs="Calibri"/>
          <w:color w:val="000000" w:themeColor="text1"/>
        </w:rPr>
        <w:t xml:space="preserve"> </w:t>
      </w:r>
    </w:p>
    <w:sdt>
      <w:sdtPr>
        <w:rPr>
          <w:rStyle w:val="Style1"/>
        </w:rPr>
        <w:alias w:val="Uw antwoord"/>
        <w:tag w:val="Uw antwoord"/>
        <w:id w:val="-1541273168"/>
        <w:placeholder>
          <w:docPart w:val="09887A0DBA474C459E56983CC35AD7B6"/>
        </w:placeholder>
        <w:showingPlcHdr/>
        <w:dropDownList>
          <w:listItem w:value="Choose an item."/>
          <w:listItem w:displayText="Het ZiRA procesmodel, lever het relevante bewijsstuk aan" w:value="Het ZiRA procesmodel, lever het relevante bewijsstuk aan"/>
          <w:listItem w:displayText="Een ander model dan het ZiRA procesmodel. Beschrijf welk model er is gebruikt en lever een bewijsstuk aan dat laat zien dat de informatie-uitvraag conform een ander model is vastgelegd" w:value="Een ander model dan het ZiRA procesmodel. Beschrijf welk model er is gebruikt en lever een bewijsstuk aan dat laat zien dat de informatie-uitvraag conform een ander model is vastgelegd"/>
        </w:dropDownList>
      </w:sdtPr>
      <w:sdtEndPr>
        <w:rPr>
          <w:rStyle w:val="DefaultParagraphFont"/>
          <w:rFonts w:asciiTheme="minorHAnsi" w:hAnsiTheme="minorHAnsi"/>
          <w:b w:val="0"/>
          <w:bCs w:val="0"/>
          <w:iCs w:val="0"/>
          <w:color w:val="auto"/>
          <w:spacing w:val="0"/>
        </w:rPr>
      </w:sdtEndPr>
      <w:sdtContent>
        <w:p w14:paraId="5F6B4191" w14:textId="77777777" w:rsidR="0070700A" w:rsidRDefault="0070700A" w:rsidP="00270A4E">
          <w:pPr>
            <w:ind w:firstLine="360"/>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2C48A2DE" w14:textId="77777777" w:rsidTr="00270A4E">
        <w:trPr>
          <w:trHeight w:val="1134"/>
        </w:trPr>
        <w:tc>
          <w:tcPr>
            <w:tcW w:w="9016" w:type="dxa"/>
          </w:tcPr>
          <w:p w14:paraId="30BF35DD" w14:textId="632301ED" w:rsidR="0070700A" w:rsidRDefault="0070700A" w:rsidP="00270A4E">
            <w:pPr>
              <w:rPr>
                <w:i/>
                <w:iCs/>
              </w:rPr>
            </w:pPr>
            <w:r w:rsidRPr="00805F71">
              <w:rPr>
                <w:i/>
                <w:iCs/>
              </w:rPr>
              <w:t>Licht hier uw antwoord</w:t>
            </w:r>
            <w:r w:rsidR="00B240E4">
              <w:rPr>
                <w:i/>
                <w:iCs/>
              </w:rPr>
              <w:t xml:space="preserve"> toe</w:t>
            </w:r>
            <w:r w:rsidR="00BD31D8">
              <w:rPr>
                <w:i/>
                <w:iCs/>
              </w:rPr>
              <w:t>,</w:t>
            </w:r>
            <w:r w:rsidR="00B240E4">
              <w:rPr>
                <w:i/>
                <w:iCs/>
              </w:rPr>
              <w:t xml:space="preserve"> </w:t>
            </w:r>
            <w:r w:rsidR="00337D15">
              <w:rPr>
                <w:i/>
                <w:iCs/>
              </w:rPr>
              <w:t>in max</w:t>
            </w:r>
            <w:r w:rsidR="00B240E4">
              <w:rPr>
                <w:i/>
                <w:iCs/>
              </w:rPr>
              <w:t>imaal</w:t>
            </w:r>
            <w:r w:rsidR="00337D15">
              <w:rPr>
                <w:i/>
                <w:iCs/>
              </w:rPr>
              <w:t xml:space="preserve"> </w:t>
            </w:r>
            <w:r w:rsidR="00711B7D">
              <w:rPr>
                <w:i/>
                <w:iCs/>
              </w:rPr>
              <w:t>25</w:t>
            </w:r>
            <w:r w:rsidR="00337D15">
              <w:rPr>
                <w:i/>
                <w:iCs/>
              </w:rPr>
              <w:t>0 woorden</w:t>
            </w:r>
            <w:r w:rsidR="00BD31D8">
              <w:rPr>
                <w:i/>
                <w:iCs/>
              </w:rPr>
              <w:t>,</w:t>
            </w:r>
            <w:r w:rsidR="00337D15">
              <w:rPr>
                <w:i/>
                <w:iCs/>
              </w:rPr>
              <w:t xml:space="preserve"> </w:t>
            </w:r>
            <w:r w:rsidRPr="00805F71">
              <w:rPr>
                <w:i/>
                <w:iCs/>
              </w:rPr>
              <w:t xml:space="preserve"> indien u </w:t>
            </w:r>
            <w:r>
              <w:rPr>
                <w:i/>
                <w:iCs/>
              </w:rPr>
              <w:t>een ander model heeft gebruikt dan het ZiRA procesmodel en lever het relevante bewijsstuk aan.</w:t>
            </w:r>
          </w:p>
          <w:p w14:paraId="32821F20" w14:textId="77777777" w:rsidR="0070700A" w:rsidRDefault="0070700A" w:rsidP="00270A4E">
            <w:pPr>
              <w:rPr>
                <w:i/>
                <w:iCs/>
              </w:rPr>
            </w:pPr>
          </w:p>
          <w:p w14:paraId="44F0DF2C" w14:textId="77777777" w:rsidR="0070700A" w:rsidRDefault="0070700A" w:rsidP="00270A4E">
            <w:pPr>
              <w:rPr>
                <w:i/>
                <w:iCs/>
              </w:rPr>
            </w:pPr>
          </w:p>
          <w:p w14:paraId="67AE7EF0" w14:textId="77777777" w:rsidR="0070700A" w:rsidRPr="00805F71" w:rsidRDefault="0070700A" w:rsidP="00270A4E">
            <w:pPr>
              <w:rPr>
                <w:i/>
                <w:iCs/>
              </w:rPr>
            </w:pPr>
          </w:p>
        </w:tc>
      </w:tr>
    </w:tbl>
    <w:p w14:paraId="799CE4C7" w14:textId="54B9A45B" w:rsidR="0070700A" w:rsidRDefault="0070700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02304D" w14:paraId="4F73C962" w14:textId="77777777" w:rsidTr="6B24A5B1">
        <w:trPr>
          <w:trHeight w:val="614"/>
        </w:trPr>
        <w:tc>
          <w:tcPr>
            <w:tcW w:w="9016" w:type="dxa"/>
            <w:shd w:val="clear" w:color="auto" w:fill="009BA4"/>
          </w:tcPr>
          <w:p w14:paraId="1301A719" w14:textId="77777777" w:rsidR="0070700A" w:rsidRPr="0002304D" w:rsidRDefault="0070700A" w:rsidP="00270A4E">
            <w:pPr>
              <w:rPr>
                <w:b/>
                <w:bCs/>
                <w:color w:val="FFFFFF" w:themeColor="background1"/>
                <w:sz w:val="20"/>
                <w:szCs w:val="20"/>
              </w:rPr>
            </w:pPr>
            <w:r w:rsidRPr="0002304D">
              <w:rPr>
                <w:b/>
                <w:bCs/>
                <w:color w:val="FFFFFF" w:themeColor="background1"/>
                <w:sz w:val="20"/>
                <w:szCs w:val="20"/>
              </w:rPr>
              <w:t>Mogelijke bewijsstukken:</w:t>
            </w:r>
          </w:p>
          <w:p w14:paraId="417426D9" w14:textId="7F11297C" w:rsidR="0070700A" w:rsidRPr="0002304D" w:rsidRDefault="00633075" w:rsidP="00270A4E">
            <w:pPr>
              <w:rPr>
                <w:rFonts w:ascii="Calibri" w:eastAsia="Calibri" w:hAnsi="Calibri" w:cs="Calibri"/>
                <w:color w:val="FFFFFF" w:themeColor="background1"/>
                <w:sz w:val="20"/>
                <w:szCs w:val="20"/>
              </w:rPr>
            </w:pPr>
            <w:r>
              <w:rPr>
                <w:rFonts w:ascii="Calibri" w:eastAsia="Calibri" w:hAnsi="Calibri" w:cs="Calibri"/>
                <w:color w:val="FFFFFF" w:themeColor="background1"/>
                <w:sz w:val="20"/>
                <w:szCs w:val="20"/>
              </w:rPr>
              <w:t>4</w:t>
            </w:r>
            <w:r w:rsidR="0070700A" w:rsidRPr="6B24A5B1">
              <w:rPr>
                <w:rFonts w:ascii="Calibri" w:eastAsia="Calibri" w:hAnsi="Calibri" w:cs="Calibri"/>
                <w:color w:val="FFFFFF" w:themeColor="background1"/>
                <w:sz w:val="20"/>
                <w:szCs w:val="20"/>
              </w:rPr>
              <w:t>. Einddocument opgeleverd door SKMS</w:t>
            </w:r>
            <w:r w:rsidR="4269FCBB" w:rsidRPr="6B24A5B1">
              <w:rPr>
                <w:rFonts w:ascii="Calibri" w:eastAsia="Calibri" w:hAnsi="Calibri" w:cs="Calibri"/>
                <w:color w:val="FFFFFF" w:themeColor="background1"/>
                <w:sz w:val="20"/>
                <w:szCs w:val="20"/>
              </w:rPr>
              <w:t>-</w:t>
            </w:r>
            <w:r w:rsidR="0070700A" w:rsidRPr="6B24A5B1">
              <w:rPr>
                <w:rFonts w:ascii="Calibri" w:eastAsia="Calibri" w:hAnsi="Calibri" w:cs="Calibri"/>
                <w:color w:val="FFFFFF" w:themeColor="background1"/>
                <w:sz w:val="20"/>
                <w:szCs w:val="20"/>
              </w:rPr>
              <w:t>programma</w:t>
            </w:r>
          </w:p>
          <w:p w14:paraId="20033896" w14:textId="26A4BFBD" w:rsidR="0070700A" w:rsidRPr="0002304D" w:rsidRDefault="00633075" w:rsidP="00270A4E">
            <w:pPr>
              <w:rPr>
                <w:rFonts w:ascii="Calibri" w:eastAsia="Calibri" w:hAnsi="Calibri" w:cs="Calibri"/>
                <w:color w:val="FFFFFF" w:themeColor="background1"/>
                <w:sz w:val="20"/>
                <w:szCs w:val="20"/>
              </w:rPr>
            </w:pPr>
            <w:r>
              <w:rPr>
                <w:rFonts w:ascii="Calibri" w:eastAsia="Calibri" w:hAnsi="Calibri" w:cs="Calibri"/>
                <w:color w:val="FFFFFF" w:themeColor="background1"/>
                <w:sz w:val="20"/>
                <w:szCs w:val="20"/>
              </w:rPr>
              <w:t>5</w:t>
            </w:r>
            <w:r w:rsidR="0070700A" w:rsidRPr="6B24A5B1">
              <w:rPr>
                <w:rFonts w:ascii="Calibri" w:eastAsia="Calibri" w:hAnsi="Calibri" w:cs="Calibri"/>
                <w:color w:val="FFFFFF" w:themeColor="background1"/>
                <w:sz w:val="20"/>
                <w:szCs w:val="20"/>
              </w:rPr>
              <w:t>. Uitgewerkt Excel opgeleverd door SKMS</w:t>
            </w:r>
            <w:r w:rsidR="7B1FDB93" w:rsidRPr="6B24A5B1">
              <w:rPr>
                <w:rFonts w:ascii="Calibri" w:eastAsia="Calibri" w:hAnsi="Calibri" w:cs="Calibri"/>
                <w:color w:val="FFFFFF" w:themeColor="background1"/>
                <w:sz w:val="20"/>
                <w:szCs w:val="20"/>
              </w:rPr>
              <w:t>-</w:t>
            </w:r>
            <w:r w:rsidR="0070700A" w:rsidRPr="6B24A5B1">
              <w:rPr>
                <w:rFonts w:ascii="Calibri" w:eastAsia="Calibri" w:hAnsi="Calibri" w:cs="Calibri"/>
                <w:color w:val="FFFFFF" w:themeColor="background1"/>
                <w:sz w:val="20"/>
                <w:szCs w:val="20"/>
              </w:rPr>
              <w:t>programma</w:t>
            </w:r>
          </w:p>
          <w:p w14:paraId="369E9F98" w14:textId="1A240AE0" w:rsidR="0070700A" w:rsidRPr="0002304D" w:rsidRDefault="0070700A" w:rsidP="00270A4E">
            <w:pPr>
              <w:rPr>
                <w:sz w:val="20"/>
                <w:szCs w:val="20"/>
              </w:rPr>
            </w:pPr>
          </w:p>
          <w:p w14:paraId="7E5D6088" w14:textId="77777777" w:rsidR="0070700A" w:rsidRPr="0002304D" w:rsidRDefault="0070700A" w:rsidP="00270A4E">
            <w:pPr>
              <w:rPr>
                <w:rFonts w:ascii="Calibri" w:eastAsia="Calibri" w:hAnsi="Calibri" w:cs="Calibri"/>
                <w:color w:val="FFFFFF" w:themeColor="background1"/>
                <w:sz w:val="20"/>
                <w:szCs w:val="20"/>
              </w:rPr>
            </w:pPr>
            <w:r w:rsidRPr="0002304D">
              <w:rPr>
                <w:rFonts w:ascii="Calibri" w:eastAsia="Calibri" w:hAnsi="Calibri" w:cs="Calibri"/>
                <w:color w:val="FFFFFF" w:themeColor="background1"/>
                <w:sz w:val="20"/>
                <w:szCs w:val="20"/>
              </w:rPr>
              <w:t>Indien niet is deelgenomen aan het programma Verduurzamen Kwaliteitsregistraties:</w:t>
            </w:r>
          </w:p>
          <w:p w14:paraId="5F4D4B33" w14:textId="0CC19659" w:rsidR="0070700A" w:rsidRPr="0002304D" w:rsidRDefault="00633075" w:rsidP="00270A4E">
            <w:pPr>
              <w:rPr>
                <w:rFonts w:ascii="Calibri" w:eastAsia="Calibri" w:hAnsi="Calibri" w:cs="Calibri"/>
                <w:color w:val="FFFFFF" w:themeColor="background1"/>
                <w:sz w:val="20"/>
                <w:szCs w:val="20"/>
              </w:rPr>
            </w:pPr>
            <w:r>
              <w:rPr>
                <w:rFonts w:ascii="Calibri" w:eastAsia="Calibri" w:hAnsi="Calibri" w:cs="Calibri"/>
                <w:color w:val="FFFFFF" w:themeColor="background1"/>
                <w:sz w:val="20"/>
                <w:szCs w:val="20"/>
              </w:rPr>
              <w:t>6</w:t>
            </w:r>
            <w:r w:rsidR="0070700A" w:rsidRPr="0002304D">
              <w:rPr>
                <w:rFonts w:ascii="Calibri" w:eastAsia="Calibri" w:hAnsi="Calibri" w:cs="Calibri"/>
                <w:color w:val="FFFFFF" w:themeColor="background1"/>
                <w:sz w:val="20"/>
                <w:szCs w:val="20"/>
              </w:rPr>
              <w:t>. Mapping naar het ZiRA-procesmodel</w:t>
            </w:r>
          </w:p>
          <w:p w14:paraId="334ABEDE" w14:textId="77777777" w:rsidR="0070700A" w:rsidRPr="0002304D" w:rsidRDefault="0070700A" w:rsidP="00270A4E">
            <w:pPr>
              <w:rPr>
                <w:color w:val="FFFFFF" w:themeColor="background1"/>
                <w:sz w:val="20"/>
                <w:szCs w:val="20"/>
              </w:rPr>
            </w:pPr>
          </w:p>
          <w:p w14:paraId="55890E3C"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Indien bewijsstukken zijn aangeleverd: noteer in dit blok de bestandnamen van deze bewijsstukken en/of de URL waarop deze stukken te raadplegen zijn.</w:t>
            </w:r>
          </w:p>
          <w:p w14:paraId="05F3E77F"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7904A27D"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41DA8DD2" w14:textId="77777777" w:rsidR="0070700A" w:rsidRPr="0002304D" w:rsidRDefault="0070700A" w:rsidP="00270A4E">
            <w:pPr>
              <w:rPr>
                <w:i/>
                <w:iCs/>
                <w:sz w:val="20"/>
                <w:szCs w:val="20"/>
              </w:rPr>
            </w:pPr>
            <w:r w:rsidRPr="0002304D">
              <w:rPr>
                <w:i/>
                <w:iCs/>
                <w:color w:val="FFFFFF" w:themeColor="background1"/>
                <w:sz w:val="20"/>
                <w:szCs w:val="20"/>
              </w:rPr>
              <w:t>-</w:t>
            </w:r>
          </w:p>
          <w:p w14:paraId="787F873B" w14:textId="77777777" w:rsidR="0070700A" w:rsidRPr="0002304D" w:rsidRDefault="0070700A" w:rsidP="00270A4E">
            <w:pPr>
              <w:rPr>
                <w:i/>
                <w:iCs/>
                <w:sz w:val="20"/>
                <w:szCs w:val="20"/>
              </w:rPr>
            </w:pPr>
          </w:p>
        </w:tc>
      </w:tr>
    </w:tbl>
    <w:p w14:paraId="2801A49F" w14:textId="77777777" w:rsidR="0070700A" w:rsidRDefault="0070700A" w:rsidP="00270A4E"/>
    <w:p w14:paraId="62153071" w14:textId="77777777" w:rsidR="0070700A" w:rsidRDefault="0070700A" w:rsidP="00270A4E">
      <w:r>
        <w:br w:type="page"/>
      </w:r>
    </w:p>
    <w:tbl>
      <w:tblPr>
        <w:tblW w:w="9067" w:type="dxa"/>
        <w:tblCellMar>
          <w:left w:w="70" w:type="dxa"/>
          <w:right w:w="70" w:type="dxa"/>
        </w:tblCellMar>
        <w:tblLook w:val="04A0" w:firstRow="1" w:lastRow="0" w:firstColumn="1" w:lastColumn="0" w:noHBand="0" w:noVBand="1"/>
      </w:tblPr>
      <w:tblGrid>
        <w:gridCol w:w="9067"/>
      </w:tblGrid>
      <w:tr w:rsidR="00ED4906" w:rsidRPr="00AB3ACB" w14:paraId="43732BED" w14:textId="77777777" w:rsidTr="6B24A5B1">
        <w:trPr>
          <w:trHeight w:val="465"/>
        </w:trPr>
        <w:tc>
          <w:tcPr>
            <w:tcW w:w="9067" w:type="dxa"/>
            <w:tcBorders>
              <w:top w:val="single" w:sz="4" w:space="0" w:color="auto"/>
              <w:left w:val="single" w:sz="4" w:space="0" w:color="auto"/>
              <w:bottom w:val="single" w:sz="4" w:space="0" w:color="auto"/>
              <w:right w:val="single" w:sz="4" w:space="0" w:color="auto"/>
            </w:tcBorders>
            <w:shd w:val="clear" w:color="auto" w:fill="009BA4"/>
            <w:noWrap/>
            <w:vAlign w:val="center"/>
            <w:hideMark/>
          </w:tcPr>
          <w:p w14:paraId="03DE4588" w14:textId="77777777" w:rsidR="00ED4906" w:rsidRDefault="00ED4906" w:rsidP="00CD4678">
            <w:pPr>
              <w:pStyle w:val="Heading1"/>
              <w:rPr>
                <w:rFonts w:eastAsia="Times New Roman"/>
              </w:rPr>
            </w:pPr>
            <w:bookmarkStart w:id="301" w:name="_Toc208926118"/>
            <w:bookmarkStart w:id="302" w:name="_Toc208927019"/>
            <w:r w:rsidRPr="00A31347">
              <w:rPr>
                <w:rFonts w:eastAsia="Times New Roman"/>
              </w:rPr>
              <w:lastRenderedPageBreak/>
              <w:t>Opbouw dataset</w:t>
            </w:r>
            <w:bookmarkEnd w:id="301"/>
            <w:bookmarkEnd w:id="302"/>
          </w:p>
          <w:p w14:paraId="61F0403B" w14:textId="0342CDCA" w:rsidR="00ED4906" w:rsidRPr="00AB3ACB" w:rsidRDefault="5CB0F3BE" w:rsidP="00270A4E">
            <w:pPr>
              <w:spacing w:after="0" w:line="240" w:lineRule="auto"/>
              <w:rPr>
                <w:rFonts w:ascii="Calibri" w:eastAsia="Times New Roman" w:hAnsi="Calibri" w:cs="Calibri"/>
                <w:b/>
                <w:bCs/>
                <w:color w:val="FFFFFF"/>
                <w:sz w:val="28"/>
                <w:szCs w:val="28"/>
                <w:lang w:eastAsia="nl-NL"/>
              </w:rPr>
            </w:pPr>
            <w:r w:rsidRPr="6B24A5B1">
              <w:rPr>
                <w:rFonts w:ascii="Calibri" w:eastAsia="Times New Roman" w:hAnsi="Calibri" w:cs="Calibri"/>
                <w:color w:val="FFFFFF" w:themeColor="background1"/>
                <w:lang w:eastAsia="nl-NL"/>
              </w:rPr>
              <w:t>De dataset van de</w:t>
            </w:r>
            <w:r w:rsidR="00ED4906" w:rsidRPr="6B24A5B1" w:rsidDel="5CB0F3BE">
              <w:rPr>
                <w:rFonts w:ascii="Calibri" w:eastAsia="Times New Roman" w:hAnsi="Calibri" w:cs="Calibri"/>
                <w:color w:val="FFFFFF" w:themeColor="background1"/>
                <w:lang w:eastAsia="nl-NL"/>
              </w:rPr>
              <w:t xml:space="preserve"> </w:t>
            </w:r>
            <w:r w:rsidR="002C14A4" w:rsidRPr="6B24A5B1">
              <w:rPr>
                <w:rFonts w:ascii="Calibri" w:eastAsia="Times New Roman" w:hAnsi="Calibri" w:cs="Calibri"/>
                <w:color w:val="FFFFFF" w:themeColor="background1"/>
                <w:lang w:eastAsia="nl-NL"/>
              </w:rPr>
              <w:t xml:space="preserve">kwaliteitsregistratie </w:t>
            </w:r>
            <w:r w:rsidRPr="6B24A5B1">
              <w:rPr>
                <w:rFonts w:ascii="Calibri" w:eastAsia="Times New Roman" w:hAnsi="Calibri" w:cs="Calibri"/>
                <w:color w:val="FFFFFF" w:themeColor="background1"/>
                <w:lang w:eastAsia="nl-NL"/>
              </w:rPr>
              <w:t>is gestructureerd en gestandaardiseerd</w:t>
            </w:r>
            <w:r w:rsidR="4C100C62" w:rsidRPr="6B24A5B1">
              <w:rPr>
                <w:rFonts w:ascii="Calibri" w:eastAsia="Times New Roman" w:hAnsi="Calibri" w:cs="Calibri"/>
                <w:color w:val="FFFFFF" w:themeColor="background1"/>
                <w:lang w:eastAsia="nl-NL"/>
              </w:rPr>
              <w:t>.</w:t>
            </w:r>
          </w:p>
        </w:tc>
      </w:tr>
    </w:tbl>
    <w:p w14:paraId="3468EF00" w14:textId="77777777" w:rsidR="0070700A" w:rsidRDefault="0070700A" w:rsidP="00270A4E">
      <w:pPr>
        <w:pStyle w:val="NoSpacing"/>
      </w:pPr>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102DC584" w14:textId="77777777" w:rsidTr="00172D29">
        <w:trPr>
          <w:trHeight w:val="2258"/>
        </w:trPr>
        <w:tc>
          <w:tcPr>
            <w:tcW w:w="9016" w:type="dxa"/>
            <w:shd w:val="clear" w:color="auto" w:fill="0A242C"/>
          </w:tcPr>
          <w:p w14:paraId="38A5ACEA" w14:textId="5D5E9D7C" w:rsidR="0070700A" w:rsidRPr="003F6117" w:rsidRDefault="0070700A" w:rsidP="00270A4E">
            <w:pPr>
              <w:rPr>
                <w:i/>
                <w:iCs/>
                <w:sz w:val="20"/>
                <w:szCs w:val="20"/>
              </w:rPr>
            </w:pPr>
            <w:r w:rsidRPr="003F6117">
              <w:rPr>
                <w:i/>
                <w:iCs/>
                <w:sz w:val="20"/>
                <w:szCs w:val="20"/>
              </w:rPr>
              <w:t xml:space="preserve">Context </w:t>
            </w:r>
            <w:r w:rsidR="00F2116D">
              <w:rPr>
                <w:i/>
                <w:iCs/>
                <w:sz w:val="20"/>
                <w:szCs w:val="20"/>
              </w:rPr>
              <w:t xml:space="preserve">DGC </w:t>
            </w:r>
            <w:r w:rsidR="009D72F9">
              <w:rPr>
                <w:i/>
                <w:iCs/>
                <w:sz w:val="20"/>
                <w:szCs w:val="20"/>
              </w:rPr>
              <w:t xml:space="preserve">criterium </w:t>
            </w:r>
            <w:r>
              <w:rPr>
                <w:i/>
                <w:iCs/>
                <w:sz w:val="20"/>
                <w:szCs w:val="20"/>
              </w:rPr>
              <w:t>2</w:t>
            </w:r>
            <w:r w:rsidRPr="003F6117">
              <w:rPr>
                <w:i/>
                <w:iCs/>
                <w:sz w:val="20"/>
                <w:szCs w:val="20"/>
              </w:rPr>
              <w:t>.</w:t>
            </w:r>
            <w:r>
              <w:rPr>
                <w:i/>
                <w:iCs/>
                <w:sz w:val="20"/>
                <w:szCs w:val="20"/>
              </w:rPr>
              <w:t>1</w:t>
            </w:r>
            <w:r w:rsidR="009D72F9">
              <w:rPr>
                <w:i/>
                <w:iCs/>
                <w:sz w:val="20"/>
                <w:szCs w:val="20"/>
              </w:rPr>
              <w:t xml:space="preserve"> </w:t>
            </w:r>
          </w:p>
          <w:p w14:paraId="46E765A6" w14:textId="77777777" w:rsidR="0070700A" w:rsidRDefault="0070700A" w:rsidP="00270A4E">
            <w:pPr>
              <w:rPr>
                <w:b/>
                <w:bCs/>
                <w:sz w:val="20"/>
                <w:szCs w:val="20"/>
              </w:rPr>
            </w:pPr>
            <w:r w:rsidRPr="00AD2BB7">
              <w:rPr>
                <w:b/>
                <w:bCs/>
                <w:sz w:val="20"/>
                <w:szCs w:val="20"/>
              </w:rPr>
              <w:t>Gebruik gegevensstandaarden</w:t>
            </w:r>
          </w:p>
          <w:p w14:paraId="36336693" w14:textId="77777777" w:rsidR="0070700A" w:rsidRDefault="0070700A" w:rsidP="00270A4E">
            <w:pPr>
              <w:rPr>
                <w:sz w:val="20"/>
                <w:szCs w:val="20"/>
              </w:rPr>
            </w:pPr>
            <w:r w:rsidRPr="00AD2BB7">
              <w:rPr>
                <w:sz w:val="20"/>
                <w:szCs w:val="20"/>
              </w:rPr>
              <w:t>De informatie wordt vastgelegd conform de standaarden voor ZIB</w:t>
            </w:r>
            <w:r>
              <w:rPr>
                <w:sz w:val="20"/>
                <w:szCs w:val="20"/>
              </w:rPr>
              <w:t>s.</w:t>
            </w:r>
          </w:p>
          <w:p w14:paraId="6CF2E400" w14:textId="77777777" w:rsidR="0070700A" w:rsidRPr="00AD2BB7" w:rsidRDefault="0070700A" w:rsidP="00270A4E">
            <w:pPr>
              <w:rPr>
                <w:sz w:val="20"/>
                <w:szCs w:val="20"/>
              </w:rPr>
            </w:pPr>
          </w:p>
          <w:p w14:paraId="3D21C298" w14:textId="77777777" w:rsidR="0070700A" w:rsidRPr="00AD2BB7" w:rsidRDefault="0070700A" w:rsidP="00270A4E">
            <w:pPr>
              <w:rPr>
                <w:b/>
                <w:bCs/>
                <w:sz w:val="20"/>
                <w:szCs w:val="20"/>
              </w:rPr>
            </w:pPr>
            <w:r w:rsidRPr="00AD2BB7">
              <w:rPr>
                <w:b/>
                <w:bCs/>
                <w:sz w:val="20"/>
                <w:szCs w:val="20"/>
              </w:rPr>
              <w:t>Rationale</w:t>
            </w:r>
          </w:p>
          <w:p w14:paraId="53331EF4" w14:textId="77777777" w:rsidR="0070700A" w:rsidRDefault="0070700A" w:rsidP="00270A4E">
            <w:pPr>
              <w:rPr>
                <w:sz w:val="20"/>
                <w:szCs w:val="20"/>
              </w:rPr>
            </w:pPr>
            <w:r w:rsidRPr="0038795D">
              <w:rPr>
                <w:sz w:val="20"/>
                <w:szCs w:val="20"/>
              </w:rPr>
              <w:t>Binnen de zorginformatiebouwstenen worden data zoveel mogelijk gestandaardiseerd en waar mogelijk gestructureerd vastgelegd, volgens vastgelegde standaarden. Door toepassing van de ZIBs wordt een uniforme datastructuur aangebracht die de onderliggende informatiestandaarden (waaronder SNOMED CT)</w:t>
            </w:r>
            <w:r>
              <w:rPr>
                <w:sz w:val="20"/>
                <w:szCs w:val="20"/>
              </w:rPr>
              <w:t xml:space="preserve"> </w:t>
            </w:r>
            <w:r w:rsidRPr="0038795D">
              <w:rPr>
                <w:sz w:val="20"/>
                <w:szCs w:val="20"/>
              </w:rPr>
              <w:t>afdekt.</w:t>
            </w:r>
          </w:p>
          <w:p w14:paraId="6B375965" w14:textId="77777777" w:rsidR="0070700A" w:rsidRDefault="0070700A" w:rsidP="00270A4E">
            <w:pPr>
              <w:rPr>
                <w:sz w:val="20"/>
                <w:szCs w:val="20"/>
              </w:rPr>
            </w:pPr>
          </w:p>
          <w:p w14:paraId="456D60F7" w14:textId="77777777" w:rsidR="0070700A" w:rsidRPr="006F526F" w:rsidRDefault="0070700A" w:rsidP="00270A4E">
            <w:pPr>
              <w:rPr>
                <w:sz w:val="20"/>
                <w:szCs w:val="20"/>
              </w:rPr>
            </w:pPr>
            <w:r w:rsidRPr="00BB6F55">
              <w:rPr>
                <w:sz w:val="20"/>
                <w:szCs w:val="20"/>
              </w:rPr>
              <w:t>Tevens vormen ZIBs momenteel een belangrijk onderdeel van de nationale initiatieven voor gegevensuitwisseling.</w:t>
            </w:r>
          </w:p>
        </w:tc>
      </w:tr>
    </w:tbl>
    <w:p w14:paraId="46FF0E01" w14:textId="77777777" w:rsidR="0070700A" w:rsidRDefault="0070700A" w:rsidP="00270A4E"/>
    <w:p w14:paraId="617EB70B" w14:textId="77777777" w:rsidR="00D778E6" w:rsidRPr="00D778E6" w:rsidRDefault="00D778E6" w:rsidP="002210ED">
      <w:pPr>
        <w:pStyle w:val="ListParagraph"/>
        <w:numPr>
          <w:ilvl w:val="0"/>
          <w:numId w:val="22"/>
        </w:numPr>
        <w:rPr>
          <w:vanish/>
        </w:rPr>
      </w:pPr>
    </w:p>
    <w:p w14:paraId="3D0B4590" w14:textId="77777777" w:rsidR="00D778E6" w:rsidRPr="00D778E6" w:rsidRDefault="00D778E6" w:rsidP="002210ED">
      <w:pPr>
        <w:pStyle w:val="ListParagraph"/>
        <w:numPr>
          <w:ilvl w:val="0"/>
          <w:numId w:val="22"/>
        </w:numPr>
        <w:rPr>
          <w:vanish/>
        </w:rPr>
      </w:pPr>
    </w:p>
    <w:p w14:paraId="4F173CCE" w14:textId="77777777" w:rsidR="00D778E6" w:rsidRPr="00D778E6" w:rsidRDefault="00D778E6" w:rsidP="002210ED">
      <w:pPr>
        <w:pStyle w:val="ListParagraph"/>
        <w:numPr>
          <w:ilvl w:val="0"/>
          <w:numId w:val="22"/>
        </w:numPr>
        <w:rPr>
          <w:vanish/>
        </w:rPr>
      </w:pPr>
    </w:p>
    <w:p w14:paraId="79FFC83E" w14:textId="77777777" w:rsidR="00D778E6" w:rsidRPr="00D778E6" w:rsidRDefault="00D778E6" w:rsidP="002210ED">
      <w:pPr>
        <w:pStyle w:val="ListParagraph"/>
        <w:numPr>
          <w:ilvl w:val="0"/>
          <w:numId w:val="22"/>
        </w:numPr>
        <w:rPr>
          <w:vanish/>
        </w:rPr>
      </w:pPr>
    </w:p>
    <w:p w14:paraId="19ED58FE" w14:textId="77777777" w:rsidR="00D778E6" w:rsidRPr="00D778E6" w:rsidRDefault="00D778E6" w:rsidP="002210ED">
      <w:pPr>
        <w:pStyle w:val="ListParagraph"/>
        <w:numPr>
          <w:ilvl w:val="0"/>
          <w:numId w:val="22"/>
        </w:numPr>
        <w:rPr>
          <w:vanish/>
        </w:rPr>
      </w:pPr>
    </w:p>
    <w:p w14:paraId="1697CEE3" w14:textId="329B757C" w:rsidR="00D778E6" w:rsidRPr="00441CA7" w:rsidRDefault="00441CA7" w:rsidP="00441CA7">
      <w:pPr>
        <w:rPr>
          <w:vanish/>
        </w:rPr>
      </w:pPr>
      <w:r>
        <w:t>8.1</w:t>
      </w:r>
      <w:r w:rsidR="004A3E9C">
        <w:t xml:space="preserve"> </w:t>
      </w:r>
    </w:p>
    <w:p w14:paraId="26CAFE02" w14:textId="157F79D7" w:rsidR="0070700A" w:rsidRDefault="0070700A" w:rsidP="002210ED">
      <w:pPr>
        <w:pStyle w:val="ListParagraph"/>
        <w:numPr>
          <w:ilvl w:val="1"/>
          <w:numId w:val="22"/>
        </w:numPr>
      </w:pPr>
      <w:r w:rsidRPr="00645F77">
        <w:t>Is de dataset van de kwaliteitsregistratie uitgewerkt naar ZIBs?</w:t>
      </w:r>
    </w:p>
    <w:sdt>
      <w:sdtPr>
        <w:rPr>
          <w:rStyle w:val="Style1"/>
        </w:rPr>
        <w:alias w:val="Uw antwoord"/>
        <w:tag w:val="Uw antwoord"/>
        <w:id w:val="-1677951747"/>
        <w:placeholder>
          <w:docPart w:val="C3619A01FE1C46B3B82049553C15123E"/>
        </w:placeholder>
        <w:showingPlcHdr/>
        <w15:color w:val="000000"/>
        <w:dropDownList>
          <w:listItem w:value="Choose an item."/>
          <w:listItem w:displayText="Ja, lever de relevante bewijsstukken aan" w:value="Ja, lever de relevante bewijsstukken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547F6140" w14:textId="77777777" w:rsidR="0070700A" w:rsidRDefault="0070700A" w:rsidP="00270A4E">
          <w:pPr>
            <w:pStyle w:val="ListParagraph"/>
            <w:ind w:left="360"/>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124A7C60" w14:textId="77777777" w:rsidTr="00270A4E">
        <w:trPr>
          <w:trHeight w:val="1134"/>
        </w:trPr>
        <w:tc>
          <w:tcPr>
            <w:tcW w:w="9016" w:type="dxa"/>
          </w:tcPr>
          <w:p w14:paraId="35C2BBE0" w14:textId="30F10AB6" w:rsidR="0070700A" w:rsidRDefault="0070700A" w:rsidP="00270A4E">
            <w:pPr>
              <w:rPr>
                <w:i/>
                <w:iCs/>
              </w:rPr>
            </w:pPr>
            <w:r w:rsidRPr="00805F71">
              <w:rPr>
                <w:i/>
                <w:iCs/>
              </w:rPr>
              <w:t>Licht hier uw antwoord</w:t>
            </w:r>
            <w:r w:rsidR="00685D4F">
              <w:rPr>
                <w:i/>
                <w:iCs/>
              </w:rPr>
              <w:t xml:space="preserve"> toe,</w:t>
            </w:r>
            <w:r w:rsidRPr="00805F71">
              <w:rPr>
                <w:i/>
                <w:iCs/>
              </w:rPr>
              <w:t xml:space="preserve"> </w:t>
            </w:r>
            <w:r w:rsidR="00003FBE">
              <w:rPr>
                <w:i/>
                <w:iCs/>
              </w:rPr>
              <w:t>in max</w:t>
            </w:r>
            <w:r w:rsidR="00685D4F">
              <w:rPr>
                <w:i/>
                <w:iCs/>
              </w:rPr>
              <w:t>imaal</w:t>
            </w:r>
            <w:r w:rsidR="00003FBE">
              <w:rPr>
                <w:i/>
                <w:iCs/>
              </w:rPr>
              <w:t xml:space="preserve"> 250 woorden</w:t>
            </w:r>
            <w:r w:rsidR="00685D4F">
              <w:rPr>
                <w:i/>
                <w:iCs/>
              </w:rPr>
              <w:t>,</w:t>
            </w:r>
            <w:r w:rsidR="00003FBE" w:rsidDel="002C14A4">
              <w:rPr>
                <w:i/>
                <w:iCs/>
              </w:rPr>
              <w:t xml:space="preserve"> </w:t>
            </w:r>
            <w:r w:rsidRPr="00805F71">
              <w:rPr>
                <w:i/>
                <w:iCs/>
              </w:rPr>
              <w:t>indien u ‘nee’ heeft geantwoord.</w:t>
            </w:r>
          </w:p>
          <w:p w14:paraId="0AAE623C" w14:textId="77777777" w:rsidR="0070700A" w:rsidRDefault="0070700A" w:rsidP="00270A4E">
            <w:pPr>
              <w:rPr>
                <w:i/>
                <w:iCs/>
              </w:rPr>
            </w:pPr>
          </w:p>
          <w:p w14:paraId="5EFB53D0" w14:textId="77777777" w:rsidR="0070700A" w:rsidRDefault="0070700A" w:rsidP="00270A4E">
            <w:pPr>
              <w:rPr>
                <w:i/>
                <w:iCs/>
              </w:rPr>
            </w:pPr>
          </w:p>
          <w:p w14:paraId="6ACB3F5B" w14:textId="77777777" w:rsidR="0070700A" w:rsidRPr="00805F71" w:rsidRDefault="0070700A" w:rsidP="00270A4E">
            <w:pPr>
              <w:rPr>
                <w:i/>
                <w:iCs/>
              </w:rPr>
            </w:pPr>
          </w:p>
        </w:tc>
      </w:tr>
    </w:tbl>
    <w:p w14:paraId="4E921B28" w14:textId="77777777" w:rsidR="0070700A" w:rsidRDefault="0070700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02304D" w14:paraId="4C33F879" w14:textId="77777777" w:rsidTr="6B24A5B1">
        <w:trPr>
          <w:trHeight w:val="614"/>
        </w:trPr>
        <w:tc>
          <w:tcPr>
            <w:tcW w:w="9016" w:type="dxa"/>
            <w:shd w:val="clear" w:color="auto" w:fill="009BA4"/>
          </w:tcPr>
          <w:p w14:paraId="5628B4C8" w14:textId="77777777" w:rsidR="0070700A" w:rsidRPr="0002304D" w:rsidRDefault="0070700A" w:rsidP="00270A4E">
            <w:pPr>
              <w:rPr>
                <w:b/>
                <w:bCs/>
                <w:color w:val="FFFFFF" w:themeColor="background1"/>
                <w:sz w:val="20"/>
                <w:szCs w:val="20"/>
              </w:rPr>
            </w:pPr>
            <w:r w:rsidRPr="0002304D">
              <w:rPr>
                <w:b/>
                <w:bCs/>
                <w:color w:val="FFFFFF" w:themeColor="background1"/>
                <w:sz w:val="20"/>
                <w:szCs w:val="20"/>
              </w:rPr>
              <w:t>Mogelijke bewijsstukken:</w:t>
            </w:r>
          </w:p>
          <w:p w14:paraId="72AC4208" w14:textId="18786F52" w:rsidR="0070700A" w:rsidRPr="0002304D" w:rsidRDefault="00FF59FE" w:rsidP="00270A4E">
            <w:pPr>
              <w:rPr>
                <w:color w:val="FFFFFF" w:themeColor="background1"/>
                <w:sz w:val="20"/>
                <w:szCs w:val="20"/>
              </w:rPr>
            </w:pPr>
            <w:r>
              <w:rPr>
                <w:color w:val="FFFFFF" w:themeColor="background1"/>
                <w:sz w:val="20"/>
                <w:szCs w:val="20"/>
              </w:rPr>
              <w:t>4</w:t>
            </w:r>
            <w:r w:rsidR="0070700A" w:rsidRPr="6B24A5B1">
              <w:rPr>
                <w:color w:val="FFFFFF" w:themeColor="background1"/>
                <w:sz w:val="20"/>
                <w:szCs w:val="20"/>
              </w:rPr>
              <w:t>. Einddocument opgeleverd door SKMS</w:t>
            </w:r>
            <w:r w:rsidR="0326F54D" w:rsidRPr="6B24A5B1">
              <w:rPr>
                <w:color w:val="FFFFFF" w:themeColor="background1"/>
                <w:sz w:val="20"/>
                <w:szCs w:val="20"/>
              </w:rPr>
              <w:t>-</w:t>
            </w:r>
            <w:r w:rsidR="0070700A" w:rsidRPr="6B24A5B1">
              <w:rPr>
                <w:color w:val="FFFFFF" w:themeColor="background1"/>
                <w:sz w:val="20"/>
                <w:szCs w:val="20"/>
              </w:rPr>
              <w:t>programma</w:t>
            </w:r>
          </w:p>
          <w:p w14:paraId="556E23E4" w14:textId="5F536638" w:rsidR="0070700A" w:rsidRDefault="00FF59FE" w:rsidP="00270A4E">
            <w:pPr>
              <w:rPr>
                <w:color w:val="FFFFFF" w:themeColor="background1"/>
                <w:sz w:val="20"/>
                <w:szCs w:val="20"/>
              </w:rPr>
            </w:pPr>
            <w:r>
              <w:rPr>
                <w:color w:val="FFFFFF" w:themeColor="background1"/>
                <w:sz w:val="20"/>
                <w:szCs w:val="20"/>
              </w:rPr>
              <w:t>5</w:t>
            </w:r>
            <w:r w:rsidR="0070700A" w:rsidRPr="6B24A5B1">
              <w:rPr>
                <w:color w:val="FFFFFF" w:themeColor="background1"/>
                <w:sz w:val="20"/>
                <w:szCs w:val="20"/>
              </w:rPr>
              <w:t>. Uitgewerkt Excel opgeleverd door SKMS</w:t>
            </w:r>
            <w:r w:rsidR="049C8115" w:rsidRPr="6B24A5B1">
              <w:rPr>
                <w:color w:val="FFFFFF" w:themeColor="background1"/>
                <w:sz w:val="20"/>
                <w:szCs w:val="20"/>
              </w:rPr>
              <w:t>-</w:t>
            </w:r>
            <w:r w:rsidR="0070700A" w:rsidRPr="6B24A5B1">
              <w:rPr>
                <w:color w:val="FFFFFF" w:themeColor="background1"/>
                <w:sz w:val="20"/>
                <w:szCs w:val="20"/>
              </w:rPr>
              <w:t>programma</w:t>
            </w:r>
          </w:p>
          <w:p w14:paraId="7D56B343" w14:textId="39440178" w:rsidR="008A3FCF" w:rsidRPr="0002304D" w:rsidRDefault="001638CB" w:rsidP="00270A4E">
            <w:pPr>
              <w:rPr>
                <w:color w:val="FFFFFF" w:themeColor="background1"/>
                <w:sz w:val="20"/>
                <w:szCs w:val="20"/>
              </w:rPr>
            </w:pPr>
            <w:r>
              <w:rPr>
                <w:color w:val="FFFFFF" w:themeColor="background1"/>
                <w:sz w:val="20"/>
                <w:szCs w:val="20"/>
              </w:rPr>
              <w:t>1</w:t>
            </w:r>
            <w:r w:rsidR="008A3FCF">
              <w:rPr>
                <w:color w:val="FFFFFF" w:themeColor="background1"/>
                <w:sz w:val="20"/>
                <w:szCs w:val="20"/>
              </w:rPr>
              <w:t>. (</w:t>
            </w:r>
            <w:r w:rsidR="009E44D4">
              <w:rPr>
                <w:color w:val="FFFFFF" w:themeColor="background1"/>
                <w:sz w:val="20"/>
                <w:szCs w:val="20"/>
              </w:rPr>
              <w:t>O</w:t>
            </w:r>
            <w:r w:rsidR="008A3FCF">
              <w:rPr>
                <w:color w:val="FFFFFF" w:themeColor="background1"/>
                <w:sz w:val="20"/>
                <w:szCs w:val="20"/>
              </w:rPr>
              <w:t>ntwikkel)plan</w:t>
            </w:r>
            <w:r w:rsidR="009904AD">
              <w:rPr>
                <w:rStyle w:val="FootnoteReference"/>
                <w:color w:val="FFFFFF" w:themeColor="background1"/>
                <w:sz w:val="20"/>
                <w:szCs w:val="20"/>
              </w:rPr>
              <w:footnoteReference w:id="7"/>
            </w:r>
            <w:r w:rsidR="008A3FCF">
              <w:rPr>
                <w:color w:val="FFFFFF" w:themeColor="background1"/>
                <w:sz w:val="20"/>
                <w:szCs w:val="20"/>
              </w:rPr>
              <w:t xml:space="preserve"> </w:t>
            </w:r>
            <w:r w:rsidR="004A1EF8">
              <w:rPr>
                <w:color w:val="FFFFFF" w:themeColor="background1"/>
                <w:sz w:val="20"/>
                <w:szCs w:val="20"/>
              </w:rPr>
              <w:t>(</w:t>
            </w:r>
            <w:r w:rsidR="008A3FCF">
              <w:rPr>
                <w:color w:val="FFFFFF" w:themeColor="background1"/>
                <w:sz w:val="20"/>
                <w:szCs w:val="20"/>
              </w:rPr>
              <w:t>voor de opname van ZIBs</w:t>
            </w:r>
            <w:r w:rsidR="004A1EF8">
              <w:rPr>
                <w:color w:val="FFFFFF" w:themeColor="background1"/>
                <w:sz w:val="20"/>
                <w:szCs w:val="20"/>
              </w:rPr>
              <w:t>)</w:t>
            </w:r>
          </w:p>
          <w:p w14:paraId="7D63CCBF" w14:textId="77777777" w:rsidR="0070700A" w:rsidRPr="0002304D" w:rsidRDefault="0070700A" w:rsidP="00270A4E">
            <w:pPr>
              <w:rPr>
                <w:color w:val="FFFFFF" w:themeColor="background1"/>
                <w:sz w:val="20"/>
                <w:szCs w:val="20"/>
              </w:rPr>
            </w:pPr>
          </w:p>
          <w:p w14:paraId="78B2C34E" w14:textId="77777777" w:rsidR="0070700A" w:rsidRPr="0002304D" w:rsidRDefault="0070700A" w:rsidP="00270A4E">
            <w:pPr>
              <w:rPr>
                <w:color w:val="FFFFFF" w:themeColor="background1"/>
                <w:sz w:val="20"/>
                <w:szCs w:val="20"/>
              </w:rPr>
            </w:pPr>
            <w:r w:rsidRPr="0002304D">
              <w:rPr>
                <w:color w:val="FFFFFF" w:themeColor="background1"/>
                <w:sz w:val="20"/>
                <w:szCs w:val="20"/>
              </w:rPr>
              <w:t>Indien niet is deelgenomen aan het programma Verduurzamen Kwaliteitsregistraties:</w:t>
            </w:r>
          </w:p>
          <w:p w14:paraId="7CFB745A" w14:textId="7B6FFF26" w:rsidR="0070700A" w:rsidRPr="0002304D" w:rsidRDefault="0084279A" w:rsidP="00270A4E">
            <w:pPr>
              <w:rPr>
                <w:color w:val="FFFFFF" w:themeColor="background1"/>
                <w:sz w:val="20"/>
                <w:szCs w:val="20"/>
              </w:rPr>
            </w:pPr>
            <w:r>
              <w:rPr>
                <w:color w:val="FFFFFF" w:themeColor="background1"/>
                <w:sz w:val="20"/>
                <w:szCs w:val="20"/>
              </w:rPr>
              <w:t>7</w:t>
            </w:r>
            <w:r w:rsidR="0070700A" w:rsidRPr="0002304D">
              <w:rPr>
                <w:color w:val="FFFFFF" w:themeColor="background1"/>
                <w:sz w:val="20"/>
                <w:szCs w:val="20"/>
              </w:rPr>
              <w:t>. Mapping naar ZIBs</w:t>
            </w:r>
          </w:p>
          <w:p w14:paraId="55ABABFC" w14:textId="77777777" w:rsidR="0070700A" w:rsidRPr="0002304D" w:rsidRDefault="0070700A" w:rsidP="00270A4E">
            <w:pPr>
              <w:rPr>
                <w:i/>
                <w:iCs/>
                <w:color w:val="FFFFFF" w:themeColor="background1"/>
                <w:sz w:val="20"/>
                <w:szCs w:val="20"/>
              </w:rPr>
            </w:pPr>
          </w:p>
          <w:p w14:paraId="35F1D62A"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Indien bewijsstukken zijn aangeleverd: noteer in dit blok de bestandnamen van deze bewijsstukken en/of de URL waarop deze stukken te raadplegen zijn.</w:t>
            </w:r>
          </w:p>
          <w:p w14:paraId="19B1C727"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5431D7FE"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1738074A" w14:textId="77777777" w:rsidR="0070700A" w:rsidRPr="0002304D" w:rsidRDefault="0070700A" w:rsidP="00270A4E">
            <w:pPr>
              <w:rPr>
                <w:i/>
                <w:iCs/>
                <w:sz w:val="20"/>
                <w:szCs w:val="20"/>
              </w:rPr>
            </w:pPr>
            <w:r w:rsidRPr="0002304D">
              <w:rPr>
                <w:i/>
                <w:iCs/>
                <w:color w:val="FFFFFF" w:themeColor="background1"/>
                <w:sz w:val="20"/>
                <w:szCs w:val="20"/>
              </w:rPr>
              <w:t>-</w:t>
            </w:r>
          </w:p>
          <w:p w14:paraId="5B7C5775" w14:textId="77777777" w:rsidR="0070700A" w:rsidRPr="0002304D" w:rsidRDefault="0070700A" w:rsidP="00270A4E">
            <w:pPr>
              <w:rPr>
                <w:i/>
                <w:iCs/>
                <w:sz w:val="20"/>
                <w:szCs w:val="20"/>
              </w:rPr>
            </w:pPr>
          </w:p>
        </w:tc>
      </w:tr>
    </w:tbl>
    <w:p w14:paraId="00D0130D" w14:textId="77777777" w:rsidR="0070700A" w:rsidRPr="008C29AE" w:rsidRDefault="0070700A" w:rsidP="00270A4E">
      <w:r w:rsidRPr="008C29AE">
        <w:br w:type="page"/>
      </w:r>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087EBDBC" w14:textId="77777777" w:rsidTr="00172D29">
        <w:trPr>
          <w:trHeight w:val="614"/>
        </w:trPr>
        <w:tc>
          <w:tcPr>
            <w:tcW w:w="9016" w:type="dxa"/>
            <w:shd w:val="clear" w:color="auto" w:fill="0A242C"/>
          </w:tcPr>
          <w:p w14:paraId="49778C13" w14:textId="07441780" w:rsidR="0070700A" w:rsidRPr="003F6117" w:rsidRDefault="0070700A" w:rsidP="00270A4E">
            <w:pPr>
              <w:rPr>
                <w:i/>
                <w:iCs/>
                <w:sz w:val="20"/>
                <w:szCs w:val="20"/>
              </w:rPr>
            </w:pPr>
            <w:r w:rsidRPr="003F6117">
              <w:rPr>
                <w:i/>
                <w:iCs/>
                <w:sz w:val="20"/>
                <w:szCs w:val="20"/>
              </w:rPr>
              <w:lastRenderedPageBreak/>
              <w:t xml:space="preserve">Context </w:t>
            </w:r>
            <w:r w:rsidR="00F2116D">
              <w:rPr>
                <w:i/>
                <w:iCs/>
                <w:sz w:val="20"/>
                <w:szCs w:val="20"/>
              </w:rPr>
              <w:t xml:space="preserve">DGC </w:t>
            </w:r>
            <w:r w:rsidR="009D72F9">
              <w:rPr>
                <w:i/>
                <w:iCs/>
                <w:sz w:val="20"/>
                <w:szCs w:val="20"/>
              </w:rPr>
              <w:t xml:space="preserve">criterium </w:t>
            </w:r>
            <w:r>
              <w:rPr>
                <w:i/>
                <w:iCs/>
                <w:sz w:val="20"/>
                <w:szCs w:val="20"/>
              </w:rPr>
              <w:t>2.2</w:t>
            </w:r>
          </w:p>
          <w:p w14:paraId="0A459125" w14:textId="77777777" w:rsidR="0070700A" w:rsidRDefault="0070700A" w:rsidP="00270A4E">
            <w:pPr>
              <w:rPr>
                <w:b/>
                <w:bCs/>
                <w:sz w:val="20"/>
                <w:szCs w:val="20"/>
              </w:rPr>
            </w:pPr>
            <w:r w:rsidRPr="00664359">
              <w:rPr>
                <w:b/>
                <w:bCs/>
                <w:sz w:val="20"/>
                <w:szCs w:val="20"/>
              </w:rPr>
              <w:t xml:space="preserve">Gebruik DT &amp; VT: </w:t>
            </w:r>
          </w:p>
          <w:p w14:paraId="29DDE806" w14:textId="77777777" w:rsidR="0070700A" w:rsidRDefault="0070700A" w:rsidP="00270A4E">
            <w:pPr>
              <w:rPr>
                <w:sz w:val="20"/>
                <w:szCs w:val="20"/>
              </w:rPr>
            </w:pPr>
            <w:r w:rsidRPr="00664359">
              <w:rPr>
                <w:sz w:val="20"/>
                <w:szCs w:val="20"/>
              </w:rPr>
              <w:t>Waar van toepassing k</w:t>
            </w:r>
            <w:r>
              <w:rPr>
                <w:sz w:val="20"/>
                <w:szCs w:val="20"/>
              </w:rPr>
              <w:t>unnen</w:t>
            </w:r>
            <w:r w:rsidRPr="00664359">
              <w:rPr>
                <w:sz w:val="20"/>
                <w:szCs w:val="20"/>
              </w:rPr>
              <w:t xml:space="preserve"> de data worden gecodeerd volgens de DT en VT</w:t>
            </w:r>
            <w:r>
              <w:rPr>
                <w:sz w:val="20"/>
                <w:szCs w:val="20"/>
              </w:rPr>
              <w:t>.</w:t>
            </w:r>
          </w:p>
          <w:p w14:paraId="411AEEC5" w14:textId="77777777" w:rsidR="0070700A" w:rsidRPr="00B2584A" w:rsidRDefault="0070700A" w:rsidP="00270A4E">
            <w:pPr>
              <w:rPr>
                <w:sz w:val="20"/>
                <w:szCs w:val="20"/>
              </w:rPr>
            </w:pPr>
          </w:p>
          <w:p w14:paraId="4146C512" w14:textId="77777777" w:rsidR="0070700A" w:rsidRPr="00B2584A" w:rsidRDefault="0070700A" w:rsidP="00270A4E">
            <w:pPr>
              <w:rPr>
                <w:sz w:val="20"/>
                <w:szCs w:val="20"/>
              </w:rPr>
            </w:pPr>
            <w:r w:rsidRPr="00B2584A">
              <w:rPr>
                <w:b/>
                <w:bCs/>
                <w:sz w:val="20"/>
                <w:szCs w:val="20"/>
              </w:rPr>
              <w:t>Rationale</w:t>
            </w:r>
          </w:p>
          <w:p w14:paraId="530324A5" w14:textId="77777777" w:rsidR="0070700A" w:rsidRDefault="0070700A" w:rsidP="00270A4E">
            <w:pPr>
              <w:rPr>
                <w:sz w:val="20"/>
                <w:szCs w:val="20"/>
              </w:rPr>
            </w:pPr>
            <w:r w:rsidRPr="009C0CEC">
              <w:rPr>
                <w:sz w:val="20"/>
                <w:szCs w:val="20"/>
              </w:rPr>
              <w:t>De Diagnosethesaurus (DT) is de landelijke standaard voor het registreren van medische diagnosen in het EPD. Dit gebeurt volgens de standaarden van de Grondplaat Eenheid van Taal* (SNOMED CT), waarbij de vastgelegde gegevens voor meerdere doeleinden kunnen worden gebruikt.</w:t>
            </w:r>
          </w:p>
          <w:p w14:paraId="3AA1B75E" w14:textId="77777777" w:rsidR="0070700A" w:rsidRDefault="0070700A" w:rsidP="00270A4E">
            <w:pPr>
              <w:rPr>
                <w:sz w:val="20"/>
                <w:szCs w:val="20"/>
              </w:rPr>
            </w:pPr>
          </w:p>
          <w:p w14:paraId="69045A6D" w14:textId="77777777" w:rsidR="0070700A" w:rsidRDefault="0070700A" w:rsidP="00270A4E">
            <w:pPr>
              <w:rPr>
                <w:sz w:val="20"/>
                <w:szCs w:val="20"/>
              </w:rPr>
            </w:pPr>
            <w:r w:rsidRPr="009C0CEC">
              <w:rPr>
                <w:sz w:val="20"/>
                <w:szCs w:val="20"/>
              </w:rPr>
              <w:t xml:space="preserve">De Verrichtingenthesaurus (VT) is een landelijke standaard voor de medische verrichtingen. </w:t>
            </w:r>
          </w:p>
          <w:p w14:paraId="670DFA29" w14:textId="77777777" w:rsidR="0070700A" w:rsidRDefault="0070700A" w:rsidP="00270A4E">
            <w:pPr>
              <w:rPr>
                <w:sz w:val="20"/>
                <w:szCs w:val="20"/>
              </w:rPr>
            </w:pPr>
          </w:p>
          <w:p w14:paraId="1E42ECAF" w14:textId="735BDBF1" w:rsidR="0070700A" w:rsidRPr="008829B9" w:rsidRDefault="0070700A" w:rsidP="00270A4E">
            <w:pPr>
              <w:rPr>
                <w:sz w:val="20"/>
                <w:szCs w:val="20"/>
              </w:rPr>
            </w:pPr>
            <w:r w:rsidRPr="009C0CEC">
              <w:rPr>
                <w:sz w:val="20"/>
                <w:szCs w:val="20"/>
              </w:rPr>
              <w:t>De DT &amp; VT zijn veel gebruikte registratiestandaarden die hergebruik mogelijk maken. Indien datapunten niet in ZIBs zijn gevat, worden ze mogelijk beschreven in DT</w:t>
            </w:r>
            <w:r w:rsidR="37F816A9" w:rsidRPr="44B64635">
              <w:rPr>
                <w:sz w:val="20"/>
                <w:szCs w:val="20"/>
              </w:rPr>
              <w:t>/</w:t>
            </w:r>
            <w:r w:rsidRPr="009C0CEC">
              <w:rPr>
                <w:sz w:val="20"/>
                <w:szCs w:val="20"/>
              </w:rPr>
              <w:t>VT.</w:t>
            </w:r>
          </w:p>
        </w:tc>
      </w:tr>
    </w:tbl>
    <w:p w14:paraId="25CD71C6" w14:textId="77777777" w:rsidR="00D778E6" w:rsidRPr="00D778E6" w:rsidRDefault="00D778E6" w:rsidP="002210ED">
      <w:pPr>
        <w:pStyle w:val="ListParagraph"/>
        <w:numPr>
          <w:ilvl w:val="0"/>
          <w:numId w:val="23"/>
        </w:numPr>
        <w:rPr>
          <w:vanish/>
        </w:rPr>
      </w:pPr>
    </w:p>
    <w:p w14:paraId="706EFFC2" w14:textId="77777777" w:rsidR="00D778E6" w:rsidRPr="00D778E6" w:rsidRDefault="00D778E6" w:rsidP="002210ED">
      <w:pPr>
        <w:pStyle w:val="ListParagraph"/>
        <w:numPr>
          <w:ilvl w:val="0"/>
          <w:numId w:val="23"/>
        </w:numPr>
        <w:rPr>
          <w:vanish/>
        </w:rPr>
      </w:pPr>
    </w:p>
    <w:p w14:paraId="2EB911AC" w14:textId="77777777" w:rsidR="00D778E6" w:rsidRPr="00D778E6" w:rsidRDefault="00D778E6" w:rsidP="002210ED">
      <w:pPr>
        <w:pStyle w:val="ListParagraph"/>
        <w:numPr>
          <w:ilvl w:val="0"/>
          <w:numId w:val="23"/>
        </w:numPr>
        <w:rPr>
          <w:vanish/>
        </w:rPr>
      </w:pPr>
    </w:p>
    <w:p w14:paraId="30C01D3A" w14:textId="77777777" w:rsidR="00D778E6" w:rsidRPr="00D778E6" w:rsidRDefault="00D778E6" w:rsidP="002210ED">
      <w:pPr>
        <w:pStyle w:val="ListParagraph"/>
        <w:numPr>
          <w:ilvl w:val="0"/>
          <w:numId w:val="23"/>
        </w:numPr>
        <w:rPr>
          <w:vanish/>
        </w:rPr>
      </w:pPr>
    </w:p>
    <w:p w14:paraId="613AC049" w14:textId="77777777" w:rsidR="00D778E6" w:rsidRPr="00D778E6" w:rsidRDefault="00D778E6" w:rsidP="002210ED">
      <w:pPr>
        <w:pStyle w:val="ListParagraph"/>
        <w:numPr>
          <w:ilvl w:val="0"/>
          <w:numId w:val="23"/>
        </w:numPr>
        <w:rPr>
          <w:vanish/>
        </w:rPr>
      </w:pPr>
    </w:p>
    <w:p w14:paraId="71E679BB" w14:textId="77777777" w:rsidR="00D778E6" w:rsidRPr="00D778E6" w:rsidRDefault="00D778E6" w:rsidP="00CE45FA">
      <w:pPr>
        <w:pStyle w:val="ListParagraph"/>
        <w:ind w:left="360"/>
      </w:pPr>
    </w:p>
    <w:p w14:paraId="6786F4BE" w14:textId="77777777" w:rsidR="00D778E6" w:rsidRPr="00D778E6" w:rsidRDefault="00D778E6" w:rsidP="002210ED">
      <w:pPr>
        <w:pStyle w:val="ListParagraph"/>
        <w:numPr>
          <w:ilvl w:val="1"/>
          <w:numId w:val="23"/>
        </w:numPr>
        <w:rPr>
          <w:vanish/>
        </w:rPr>
      </w:pPr>
    </w:p>
    <w:p w14:paraId="0B48CA9F" w14:textId="31D8DC44" w:rsidR="0070700A" w:rsidRDefault="0070700A" w:rsidP="00120845">
      <w:pPr>
        <w:pStyle w:val="ListParagraph"/>
        <w:numPr>
          <w:ilvl w:val="1"/>
          <w:numId w:val="79"/>
        </w:numPr>
      </w:pPr>
      <w:r>
        <w:t xml:space="preserve">a. </w:t>
      </w:r>
      <w:r w:rsidRPr="00337F9D">
        <w:t>Is er een inventarisatie aanwezig van de in de Registratiehouder-dataset mogelijke diagnose-termen met de bijbehorende Diagnosethesaurus-code (DT-code)?</w:t>
      </w:r>
    </w:p>
    <w:sdt>
      <w:sdtPr>
        <w:rPr>
          <w:rStyle w:val="Style1"/>
        </w:rPr>
        <w:alias w:val="Uw antwoord"/>
        <w:tag w:val="Uw antwoord"/>
        <w:id w:val="450290375"/>
        <w:placeholder>
          <w:docPart w:val="F111CAD03B2A4CBD82990F05B8B49020"/>
        </w:placeholder>
        <w:showingPlcHdr/>
        <w15:color w:val="000000"/>
        <w:dropDownList>
          <w:listItem w:value="Choose an item."/>
          <w:listItem w:displayText="Ja, lever het relevante bewijsstuk aan en ga door naar 2.2 c" w:value="Ja, lever het relevante bewijsstuk aan en ga door naar 2.2 c"/>
          <w:listItem w:displayText="Nee, licht uw antwoord hieronder toe en ga door naar vraag 2.2 b" w:value="Nee, licht uw antwoord hieronder toe en ga door naar vraag 2.2 b"/>
        </w:dropDownList>
      </w:sdtPr>
      <w:sdtEndPr>
        <w:rPr>
          <w:rStyle w:val="DefaultParagraphFont"/>
          <w:rFonts w:asciiTheme="minorHAnsi" w:hAnsiTheme="minorHAnsi"/>
          <w:b w:val="0"/>
          <w:bCs w:val="0"/>
          <w:iCs w:val="0"/>
          <w:color w:val="auto"/>
          <w:spacing w:val="0"/>
        </w:rPr>
      </w:sdtEndPr>
      <w:sdtContent>
        <w:p w14:paraId="0291F06F" w14:textId="77777777" w:rsidR="0070700A" w:rsidRDefault="0070700A" w:rsidP="00270A4E">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4EF9C1EE" w14:textId="77777777" w:rsidTr="00270A4E">
        <w:trPr>
          <w:trHeight w:val="1134"/>
        </w:trPr>
        <w:tc>
          <w:tcPr>
            <w:tcW w:w="9016" w:type="dxa"/>
          </w:tcPr>
          <w:p w14:paraId="33C18E6B" w14:textId="7A6E1FF7" w:rsidR="0070700A" w:rsidRDefault="0070700A" w:rsidP="00270A4E">
            <w:pPr>
              <w:rPr>
                <w:i/>
                <w:iCs/>
              </w:rPr>
            </w:pPr>
            <w:r w:rsidRPr="00805F71">
              <w:rPr>
                <w:i/>
                <w:iCs/>
              </w:rPr>
              <w:t>Licht hier uw antwoord</w:t>
            </w:r>
            <w:r w:rsidR="00685D4F">
              <w:rPr>
                <w:i/>
                <w:iCs/>
              </w:rPr>
              <w:t xml:space="preserve"> toe,</w:t>
            </w:r>
            <w:r w:rsidRPr="00805F71">
              <w:rPr>
                <w:i/>
                <w:iCs/>
              </w:rPr>
              <w:t xml:space="preserve"> </w:t>
            </w:r>
            <w:r w:rsidR="00003FBE">
              <w:rPr>
                <w:i/>
                <w:iCs/>
              </w:rPr>
              <w:t>in max</w:t>
            </w:r>
            <w:r w:rsidR="00685D4F">
              <w:rPr>
                <w:i/>
                <w:iCs/>
              </w:rPr>
              <w:t>imaal</w:t>
            </w:r>
            <w:r w:rsidR="00003FBE">
              <w:rPr>
                <w:i/>
                <w:iCs/>
              </w:rPr>
              <w:t xml:space="preserve"> 250 woorden</w:t>
            </w:r>
            <w:r w:rsidR="00685D4F">
              <w:rPr>
                <w:i/>
                <w:iCs/>
              </w:rPr>
              <w:t>,</w:t>
            </w:r>
            <w:r w:rsidR="00003FBE" w:rsidDel="002C14A4">
              <w:rPr>
                <w:i/>
                <w:iCs/>
              </w:rPr>
              <w:t xml:space="preserve"> </w:t>
            </w:r>
            <w:r w:rsidRPr="00805F71">
              <w:rPr>
                <w:i/>
                <w:iCs/>
              </w:rPr>
              <w:t>indien u ‘nee’ heeft geantwoord.</w:t>
            </w:r>
          </w:p>
          <w:p w14:paraId="23816C47" w14:textId="77777777" w:rsidR="0070700A" w:rsidRDefault="0070700A" w:rsidP="00270A4E">
            <w:pPr>
              <w:rPr>
                <w:i/>
                <w:iCs/>
              </w:rPr>
            </w:pPr>
          </w:p>
          <w:p w14:paraId="37239C43" w14:textId="77777777" w:rsidR="0070700A" w:rsidRDefault="0070700A" w:rsidP="00270A4E">
            <w:pPr>
              <w:rPr>
                <w:i/>
                <w:iCs/>
              </w:rPr>
            </w:pPr>
          </w:p>
          <w:p w14:paraId="6C2E8037" w14:textId="77777777" w:rsidR="0070700A" w:rsidRPr="00805F71" w:rsidRDefault="0070700A" w:rsidP="00270A4E">
            <w:pPr>
              <w:rPr>
                <w:i/>
                <w:iCs/>
              </w:rPr>
            </w:pPr>
          </w:p>
        </w:tc>
      </w:tr>
    </w:tbl>
    <w:p w14:paraId="5E919C5A" w14:textId="77777777" w:rsidR="0070700A" w:rsidRDefault="0070700A" w:rsidP="00270A4E"/>
    <w:p w14:paraId="1328212F" w14:textId="5A2C5ADE" w:rsidR="0070700A" w:rsidRDefault="009D72F9" w:rsidP="00270A4E">
      <w:r>
        <w:t>8.2</w:t>
      </w:r>
      <w:r w:rsidR="0070700A" w:rsidRPr="00600127">
        <w:rPr>
          <w:color w:val="FFFFFF" w:themeColor="background1"/>
        </w:rPr>
        <w:t>_</w:t>
      </w:r>
      <w:r w:rsidR="0070700A">
        <w:t xml:space="preserve">b. </w:t>
      </w:r>
      <w:r w:rsidR="0070700A" w:rsidRPr="006319D7">
        <w:t>Indien er nog geen DT-code beschikbaar is: is dit inzichtelijk gemaakt zodat dit aan de DT kan worden toegevoegd</w:t>
      </w:r>
      <w:r w:rsidR="0070700A">
        <w:t xml:space="preserve"> (bijv. een </w:t>
      </w:r>
      <w:r w:rsidR="008348E3">
        <w:t>(</w:t>
      </w:r>
      <w:r w:rsidR="0070700A" w:rsidRPr="003F1195">
        <w:t>ontwikkel</w:t>
      </w:r>
      <w:r w:rsidR="008348E3">
        <w:t>)</w:t>
      </w:r>
      <w:r w:rsidR="0070700A" w:rsidRPr="003F1195">
        <w:t>plan en actief dialoog voor opname van klinische diagnose termen in de DT</w:t>
      </w:r>
      <w:r w:rsidR="0070700A">
        <w:t>)</w:t>
      </w:r>
      <w:r w:rsidR="0070700A" w:rsidRPr="006319D7">
        <w:t>?</w:t>
      </w:r>
    </w:p>
    <w:sdt>
      <w:sdtPr>
        <w:rPr>
          <w:rStyle w:val="Style1"/>
        </w:rPr>
        <w:alias w:val="Uw antwoord"/>
        <w:tag w:val="Uw antwoord"/>
        <w:id w:val="-136803660"/>
        <w:placeholder>
          <w:docPart w:val="DC1169B16B11481BBE80898CEE7269E4"/>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058DBE8D" w14:textId="77777777" w:rsidR="0070700A" w:rsidRDefault="0070700A" w:rsidP="00270A4E">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2E1E96CD" w14:textId="77777777" w:rsidTr="00270A4E">
        <w:trPr>
          <w:trHeight w:val="1134"/>
        </w:trPr>
        <w:tc>
          <w:tcPr>
            <w:tcW w:w="9016" w:type="dxa"/>
          </w:tcPr>
          <w:p w14:paraId="29D3DCB9" w14:textId="5E8053A8" w:rsidR="0070700A" w:rsidRDefault="0070700A" w:rsidP="00270A4E">
            <w:pPr>
              <w:rPr>
                <w:i/>
                <w:iCs/>
              </w:rPr>
            </w:pPr>
            <w:r w:rsidRPr="00805F71">
              <w:rPr>
                <w:i/>
                <w:iCs/>
              </w:rPr>
              <w:t>Licht hier uw antwoord</w:t>
            </w:r>
            <w:r w:rsidR="00685D4F">
              <w:rPr>
                <w:i/>
                <w:iCs/>
              </w:rPr>
              <w:t xml:space="preserve"> toe,</w:t>
            </w:r>
            <w:r w:rsidRPr="00805F71">
              <w:rPr>
                <w:i/>
                <w:iCs/>
              </w:rPr>
              <w:t xml:space="preserve"> </w:t>
            </w:r>
            <w:r w:rsidR="00003FBE">
              <w:rPr>
                <w:i/>
                <w:iCs/>
              </w:rPr>
              <w:t>in max</w:t>
            </w:r>
            <w:r w:rsidR="00685D4F">
              <w:rPr>
                <w:i/>
                <w:iCs/>
              </w:rPr>
              <w:t>imaal</w:t>
            </w:r>
            <w:r w:rsidR="00003FBE">
              <w:rPr>
                <w:i/>
                <w:iCs/>
              </w:rPr>
              <w:t xml:space="preserve"> 400 woorden</w:t>
            </w:r>
            <w:r w:rsidR="00685D4F">
              <w:rPr>
                <w:i/>
                <w:iCs/>
              </w:rPr>
              <w:t>,</w:t>
            </w:r>
            <w:r w:rsidR="00003FBE" w:rsidDel="002C14A4">
              <w:rPr>
                <w:i/>
                <w:iCs/>
              </w:rPr>
              <w:t xml:space="preserve"> </w:t>
            </w:r>
            <w:r w:rsidRPr="00805F71">
              <w:rPr>
                <w:i/>
                <w:iCs/>
              </w:rPr>
              <w:t>indien u ‘nee’ heeft geantwoord.</w:t>
            </w:r>
          </w:p>
          <w:p w14:paraId="3FC77335" w14:textId="77777777" w:rsidR="0070700A" w:rsidRDefault="0070700A" w:rsidP="00270A4E">
            <w:pPr>
              <w:rPr>
                <w:i/>
                <w:iCs/>
              </w:rPr>
            </w:pPr>
          </w:p>
          <w:p w14:paraId="619B9577" w14:textId="77777777" w:rsidR="0070700A" w:rsidRDefault="0070700A" w:rsidP="00270A4E">
            <w:pPr>
              <w:rPr>
                <w:i/>
                <w:iCs/>
              </w:rPr>
            </w:pPr>
          </w:p>
          <w:p w14:paraId="28C1CE93" w14:textId="77777777" w:rsidR="0070700A" w:rsidRPr="00805F71" w:rsidRDefault="0070700A" w:rsidP="00270A4E">
            <w:pPr>
              <w:rPr>
                <w:i/>
                <w:iCs/>
              </w:rPr>
            </w:pPr>
          </w:p>
        </w:tc>
      </w:tr>
    </w:tbl>
    <w:p w14:paraId="668BEF31" w14:textId="77777777" w:rsidR="0070700A" w:rsidRDefault="0070700A" w:rsidP="00270A4E"/>
    <w:p w14:paraId="7389F6E9" w14:textId="1473D743" w:rsidR="0070700A" w:rsidRDefault="0070700A" w:rsidP="00CC572E">
      <w:pPr>
        <w:pStyle w:val="ListParagraph"/>
        <w:numPr>
          <w:ilvl w:val="1"/>
          <w:numId w:val="81"/>
        </w:numPr>
      </w:pPr>
      <w:r>
        <w:t xml:space="preserve">c. </w:t>
      </w:r>
      <w:r w:rsidRPr="006319D7">
        <w:t>Is er een inventarisatie aanwezig van de in de Registratiehouder-dataset mogelijke</w:t>
      </w:r>
      <w:r>
        <w:t xml:space="preserve"> </w:t>
      </w:r>
      <w:r w:rsidRPr="006319D7">
        <w:t>verrichtingen-termen met de bijbehorende Verrichtingenthesaurus-code (VT-code)?</w:t>
      </w:r>
    </w:p>
    <w:sdt>
      <w:sdtPr>
        <w:rPr>
          <w:rStyle w:val="Style1"/>
        </w:rPr>
        <w:alias w:val="Uw antwoord"/>
        <w:tag w:val="Uw antwoord"/>
        <w:id w:val="1159276969"/>
        <w:placeholder>
          <w:docPart w:val="9C2F99E9FCB144B59AD441AD4908D40A"/>
        </w:placeholder>
        <w:showingPlcHdr/>
        <w15:color w:val="000000"/>
        <w:dropDownList>
          <w:listItem w:value="Choose an item."/>
          <w:listItem w:displayText="Ja, lever het relevante bewijsstuk aan en ga door naar vraag 2.3 a." w:value="Ja, lever het relevante bewijsstuk aan en ga door naar vraag 2.3 a."/>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0ED24A6C" w14:textId="77777777" w:rsidR="0070700A" w:rsidRDefault="0070700A" w:rsidP="00270A4E">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106A3EF0" w14:textId="77777777" w:rsidTr="00172D29">
        <w:trPr>
          <w:trHeight w:val="614"/>
        </w:trPr>
        <w:tc>
          <w:tcPr>
            <w:tcW w:w="9016" w:type="dxa"/>
          </w:tcPr>
          <w:p w14:paraId="347DDBCA" w14:textId="6C97A47B" w:rsidR="0070700A" w:rsidRDefault="0070700A" w:rsidP="00270A4E">
            <w:pPr>
              <w:rPr>
                <w:i/>
                <w:iCs/>
              </w:rPr>
            </w:pPr>
            <w:r w:rsidRPr="00805F71">
              <w:rPr>
                <w:i/>
                <w:iCs/>
              </w:rPr>
              <w:t>Licht hier uw antwoord</w:t>
            </w:r>
            <w:r w:rsidR="00685D4F">
              <w:rPr>
                <w:i/>
                <w:iCs/>
              </w:rPr>
              <w:t xml:space="preserve"> toe,</w:t>
            </w:r>
            <w:r w:rsidRPr="00805F71">
              <w:rPr>
                <w:i/>
                <w:iCs/>
              </w:rPr>
              <w:t xml:space="preserve"> </w:t>
            </w:r>
            <w:r w:rsidR="00003FBE">
              <w:rPr>
                <w:i/>
                <w:iCs/>
              </w:rPr>
              <w:t>in max</w:t>
            </w:r>
            <w:r w:rsidR="00685D4F">
              <w:rPr>
                <w:i/>
                <w:iCs/>
              </w:rPr>
              <w:t>imaal</w:t>
            </w:r>
            <w:r w:rsidR="00003FBE">
              <w:rPr>
                <w:i/>
                <w:iCs/>
              </w:rPr>
              <w:t xml:space="preserve"> 250 woorden</w:t>
            </w:r>
            <w:r w:rsidR="00685D4F">
              <w:rPr>
                <w:i/>
                <w:iCs/>
              </w:rPr>
              <w:t>,</w:t>
            </w:r>
            <w:r w:rsidR="00003FBE" w:rsidDel="002C14A4">
              <w:rPr>
                <w:i/>
                <w:iCs/>
              </w:rPr>
              <w:t xml:space="preserve"> </w:t>
            </w:r>
            <w:r w:rsidRPr="00805F71">
              <w:rPr>
                <w:i/>
                <w:iCs/>
              </w:rPr>
              <w:t>indien u ‘nee’ heeft geantwoord.</w:t>
            </w:r>
          </w:p>
          <w:p w14:paraId="5B65A3F5" w14:textId="77777777" w:rsidR="0070700A" w:rsidRDefault="0070700A" w:rsidP="00270A4E">
            <w:pPr>
              <w:rPr>
                <w:i/>
                <w:iCs/>
              </w:rPr>
            </w:pPr>
          </w:p>
          <w:p w14:paraId="654FC418" w14:textId="77777777" w:rsidR="0070700A" w:rsidRDefault="0070700A" w:rsidP="00270A4E">
            <w:pPr>
              <w:rPr>
                <w:i/>
                <w:iCs/>
              </w:rPr>
            </w:pPr>
          </w:p>
          <w:p w14:paraId="4022C19B" w14:textId="77777777" w:rsidR="0070700A" w:rsidRPr="00805F71" w:rsidRDefault="0070700A" w:rsidP="00270A4E">
            <w:pPr>
              <w:rPr>
                <w:i/>
                <w:iCs/>
              </w:rPr>
            </w:pPr>
          </w:p>
        </w:tc>
      </w:tr>
    </w:tbl>
    <w:p w14:paraId="57FC771C" w14:textId="77777777" w:rsidR="009D72F9" w:rsidRPr="009D72F9" w:rsidRDefault="009D72F9" w:rsidP="00F87F36">
      <w:pPr>
        <w:pStyle w:val="ListParagraph"/>
        <w:ind w:left="360"/>
        <w:rPr>
          <w:vanish/>
        </w:rPr>
      </w:pPr>
    </w:p>
    <w:p w14:paraId="39351A1C" w14:textId="77777777" w:rsidR="009D72F9" w:rsidRPr="009D72F9" w:rsidRDefault="009D72F9" w:rsidP="002210ED">
      <w:pPr>
        <w:pStyle w:val="ListParagraph"/>
        <w:numPr>
          <w:ilvl w:val="0"/>
          <w:numId w:val="24"/>
        </w:numPr>
        <w:rPr>
          <w:vanish/>
        </w:rPr>
      </w:pPr>
    </w:p>
    <w:p w14:paraId="7A82E66F" w14:textId="77777777" w:rsidR="009D72F9" w:rsidRPr="009D72F9" w:rsidRDefault="009D72F9" w:rsidP="002210ED">
      <w:pPr>
        <w:pStyle w:val="ListParagraph"/>
        <w:numPr>
          <w:ilvl w:val="0"/>
          <w:numId w:val="24"/>
        </w:numPr>
        <w:rPr>
          <w:vanish/>
        </w:rPr>
      </w:pPr>
    </w:p>
    <w:p w14:paraId="4962FE57" w14:textId="77777777" w:rsidR="009D72F9" w:rsidRPr="009D72F9" w:rsidRDefault="009D72F9" w:rsidP="002210ED">
      <w:pPr>
        <w:pStyle w:val="ListParagraph"/>
        <w:numPr>
          <w:ilvl w:val="0"/>
          <w:numId w:val="24"/>
        </w:numPr>
        <w:rPr>
          <w:vanish/>
        </w:rPr>
      </w:pPr>
    </w:p>
    <w:p w14:paraId="041A4DB3" w14:textId="77777777" w:rsidR="009D72F9" w:rsidRPr="009D72F9" w:rsidRDefault="009D72F9" w:rsidP="002210ED">
      <w:pPr>
        <w:pStyle w:val="ListParagraph"/>
        <w:numPr>
          <w:ilvl w:val="0"/>
          <w:numId w:val="24"/>
        </w:numPr>
        <w:rPr>
          <w:vanish/>
        </w:rPr>
      </w:pPr>
    </w:p>
    <w:p w14:paraId="6B699A58" w14:textId="77777777" w:rsidR="009D72F9" w:rsidRPr="009D72F9" w:rsidRDefault="009D72F9" w:rsidP="00F87F36"/>
    <w:p w14:paraId="090DD53A" w14:textId="77777777" w:rsidR="009D72F9" w:rsidRPr="009D72F9" w:rsidRDefault="009D72F9" w:rsidP="002210ED">
      <w:pPr>
        <w:pStyle w:val="ListParagraph"/>
        <w:numPr>
          <w:ilvl w:val="1"/>
          <w:numId w:val="24"/>
        </w:numPr>
        <w:rPr>
          <w:vanish/>
        </w:rPr>
      </w:pPr>
    </w:p>
    <w:p w14:paraId="4C27849E" w14:textId="73CD52B7" w:rsidR="0070700A" w:rsidRDefault="0070700A" w:rsidP="000D13FB">
      <w:pPr>
        <w:pStyle w:val="ListParagraph"/>
        <w:numPr>
          <w:ilvl w:val="1"/>
          <w:numId w:val="82"/>
        </w:numPr>
      </w:pPr>
      <w:r>
        <w:t xml:space="preserve">d. </w:t>
      </w:r>
      <w:r w:rsidRPr="006319D7">
        <w:t>Indien er nog geen VT-code beschikbaar is: is dit inzichtelijk gemaakt zodat dit aan de VT kan worden toegevoegd</w:t>
      </w:r>
      <w:r>
        <w:t xml:space="preserve"> (bijv. een </w:t>
      </w:r>
      <w:r w:rsidR="008348E3">
        <w:t>(</w:t>
      </w:r>
      <w:r w:rsidRPr="003F1195">
        <w:t>ontwikkel</w:t>
      </w:r>
      <w:r w:rsidR="008348E3">
        <w:t>)</w:t>
      </w:r>
      <w:r w:rsidRPr="003F1195">
        <w:t xml:space="preserve">plan en actief dialoog voor opname van klinische termen </w:t>
      </w:r>
      <w:r w:rsidR="004A1EF8">
        <w:t>voor verrichtingen</w:t>
      </w:r>
      <w:r w:rsidRPr="003F1195">
        <w:t xml:space="preserve"> in de </w:t>
      </w:r>
      <w:r>
        <w:t>VT)</w:t>
      </w:r>
      <w:r w:rsidRPr="006319D7">
        <w:t>?</w:t>
      </w:r>
    </w:p>
    <w:sdt>
      <w:sdtPr>
        <w:rPr>
          <w:rStyle w:val="Style1"/>
        </w:rPr>
        <w:alias w:val="Uw antwoord"/>
        <w:tag w:val="Uw antwoord"/>
        <w:id w:val="195124114"/>
        <w:placeholder>
          <w:docPart w:val="14293ACD1F2548BE82A5A8FA826000C1"/>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231773F9" w14:textId="77777777" w:rsidR="0070700A" w:rsidRPr="004602CA" w:rsidRDefault="0070700A" w:rsidP="00270A4E">
          <w:pPr>
            <w:rPr>
              <w:rFonts w:ascii="Calibri" w:hAnsi="Calibri"/>
              <w:b/>
              <w:bCs/>
              <w:iCs/>
              <w:color w:val="009BA4"/>
              <w:spacing w:val="5"/>
            </w:rPr>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6A507E8D" w14:textId="77777777" w:rsidTr="00172D29">
        <w:trPr>
          <w:trHeight w:val="614"/>
        </w:trPr>
        <w:tc>
          <w:tcPr>
            <w:tcW w:w="9016" w:type="dxa"/>
          </w:tcPr>
          <w:p w14:paraId="55C8D160" w14:textId="19C23F70" w:rsidR="0070700A" w:rsidRDefault="0070700A" w:rsidP="00270A4E">
            <w:pPr>
              <w:rPr>
                <w:i/>
                <w:iCs/>
              </w:rPr>
            </w:pPr>
            <w:r w:rsidRPr="00805F71">
              <w:rPr>
                <w:i/>
                <w:iCs/>
              </w:rPr>
              <w:t>Licht hier uw antwoord</w:t>
            </w:r>
            <w:r w:rsidR="00685D4F">
              <w:rPr>
                <w:i/>
                <w:iCs/>
              </w:rPr>
              <w:t xml:space="preserve"> toe,</w:t>
            </w:r>
            <w:r w:rsidRPr="00805F71">
              <w:rPr>
                <w:i/>
                <w:iCs/>
              </w:rPr>
              <w:t xml:space="preserve"> </w:t>
            </w:r>
            <w:r w:rsidR="00003FBE">
              <w:rPr>
                <w:i/>
                <w:iCs/>
              </w:rPr>
              <w:t>in max</w:t>
            </w:r>
            <w:r w:rsidR="00685D4F">
              <w:rPr>
                <w:i/>
                <w:iCs/>
              </w:rPr>
              <w:t>imaal</w:t>
            </w:r>
            <w:r w:rsidR="00003FBE">
              <w:rPr>
                <w:i/>
                <w:iCs/>
              </w:rPr>
              <w:t xml:space="preserve"> 400 woorden</w:t>
            </w:r>
            <w:r w:rsidR="00685D4F">
              <w:rPr>
                <w:i/>
                <w:iCs/>
              </w:rPr>
              <w:t>,</w:t>
            </w:r>
            <w:r w:rsidRPr="00805F71">
              <w:rPr>
                <w:i/>
                <w:iCs/>
              </w:rPr>
              <w:t xml:space="preserve"> indien u ‘nee’ heeft geantwoord.</w:t>
            </w:r>
          </w:p>
          <w:p w14:paraId="14153961" w14:textId="77777777" w:rsidR="0070700A" w:rsidRDefault="0070700A" w:rsidP="00270A4E">
            <w:pPr>
              <w:rPr>
                <w:i/>
                <w:iCs/>
              </w:rPr>
            </w:pPr>
          </w:p>
          <w:p w14:paraId="0D46E820" w14:textId="77777777" w:rsidR="0070700A" w:rsidRDefault="0070700A" w:rsidP="00270A4E">
            <w:pPr>
              <w:rPr>
                <w:i/>
                <w:iCs/>
              </w:rPr>
            </w:pPr>
          </w:p>
          <w:p w14:paraId="7443DBB4" w14:textId="77777777" w:rsidR="0070700A" w:rsidRPr="00805F71" w:rsidRDefault="0070700A" w:rsidP="00270A4E">
            <w:pPr>
              <w:rPr>
                <w:i/>
                <w:iCs/>
              </w:rPr>
            </w:pPr>
          </w:p>
        </w:tc>
      </w:tr>
    </w:tbl>
    <w:p w14:paraId="2D13D24C" w14:textId="77777777" w:rsidR="0070700A" w:rsidRDefault="0070700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02304D" w14:paraId="5DF96710" w14:textId="77777777" w:rsidTr="00172D29">
        <w:trPr>
          <w:trHeight w:val="614"/>
        </w:trPr>
        <w:tc>
          <w:tcPr>
            <w:tcW w:w="9016" w:type="dxa"/>
            <w:shd w:val="clear" w:color="auto" w:fill="009BA4"/>
          </w:tcPr>
          <w:p w14:paraId="6C7776BD" w14:textId="77777777" w:rsidR="0070700A" w:rsidRPr="0002304D" w:rsidRDefault="0070700A" w:rsidP="00270A4E">
            <w:pPr>
              <w:rPr>
                <w:b/>
                <w:bCs/>
                <w:color w:val="FFFFFF" w:themeColor="background1"/>
                <w:sz w:val="20"/>
                <w:szCs w:val="20"/>
              </w:rPr>
            </w:pPr>
            <w:r w:rsidRPr="0002304D">
              <w:rPr>
                <w:b/>
                <w:bCs/>
                <w:color w:val="FFFFFF" w:themeColor="background1"/>
                <w:sz w:val="20"/>
                <w:szCs w:val="20"/>
              </w:rPr>
              <w:t>Mogelijke bewijsstukken:</w:t>
            </w:r>
          </w:p>
          <w:p w14:paraId="3E13154A" w14:textId="7879E159" w:rsidR="0070700A" w:rsidRPr="0002304D" w:rsidRDefault="001A2D05" w:rsidP="00270A4E">
            <w:pPr>
              <w:rPr>
                <w:color w:val="FFFFFF" w:themeColor="background1"/>
                <w:sz w:val="20"/>
                <w:szCs w:val="20"/>
              </w:rPr>
            </w:pPr>
            <w:r>
              <w:rPr>
                <w:color w:val="FFFFFF" w:themeColor="background1"/>
                <w:sz w:val="20"/>
                <w:szCs w:val="20"/>
              </w:rPr>
              <w:t>4</w:t>
            </w:r>
            <w:r w:rsidR="0070700A" w:rsidRPr="0002304D">
              <w:rPr>
                <w:color w:val="FFFFFF" w:themeColor="background1"/>
                <w:sz w:val="20"/>
                <w:szCs w:val="20"/>
              </w:rPr>
              <w:t>. Einddocument opgeleverd door SKMS programma</w:t>
            </w:r>
          </w:p>
          <w:p w14:paraId="7D248F9F" w14:textId="6987FB07" w:rsidR="0070700A" w:rsidRPr="0002304D" w:rsidRDefault="001A2D05" w:rsidP="00270A4E">
            <w:pPr>
              <w:rPr>
                <w:color w:val="FFFFFF" w:themeColor="background1"/>
                <w:sz w:val="20"/>
                <w:szCs w:val="20"/>
              </w:rPr>
            </w:pPr>
            <w:r>
              <w:rPr>
                <w:color w:val="FFFFFF" w:themeColor="background1"/>
                <w:sz w:val="20"/>
                <w:szCs w:val="20"/>
              </w:rPr>
              <w:t>5</w:t>
            </w:r>
            <w:r w:rsidR="0070700A" w:rsidRPr="0002304D">
              <w:rPr>
                <w:color w:val="FFFFFF" w:themeColor="background1"/>
                <w:sz w:val="20"/>
                <w:szCs w:val="20"/>
              </w:rPr>
              <w:t>. Uitgewerkt Excel opgeleverd door SKMS programma</w:t>
            </w:r>
          </w:p>
          <w:p w14:paraId="52935E63" w14:textId="0DD7FEF7" w:rsidR="00AC1A2D" w:rsidRPr="0002304D" w:rsidRDefault="006B24E1" w:rsidP="00AC1A2D">
            <w:pPr>
              <w:rPr>
                <w:color w:val="FFFFFF" w:themeColor="background1"/>
                <w:sz w:val="20"/>
                <w:szCs w:val="20"/>
              </w:rPr>
            </w:pPr>
            <w:r>
              <w:rPr>
                <w:color w:val="FFFFFF" w:themeColor="background1"/>
                <w:sz w:val="20"/>
                <w:szCs w:val="20"/>
              </w:rPr>
              <w:t>1</w:t>
            </w:r>
            <w:r w:rsidR="00AC1A2D">
              <w:rPr>
                <w:color w:val="FFFFFF" w:themeColor="background1"/>
                <w:sz w:val="20"/>
                <w:szCs w:val="20"/>
              </w:rPr>
              <w:t>. (</w:t>
            </w:r>
            <w:r w:rsidR="00F65CD2">
              <w:rPr>
                <w:color w:val="FFFFFF" w:themeColor="background1"/>
                <w:sz w:val="20"/>
                <w:szCs w:val="20"/>
              </w:rPr>
              <w:t>O</w:t>
            </w:r>
            <w:r w:rsidR="00AC1A2D">
              <w:rPr>
                <w:color w:val="FFFFFF" w:themeColor="background1"/>
                <w:sz w:val="20"/>
                <w:szCs w:val="20"/>
              </w:rPr>
              <w:t>ntwikkel)plan</w:t>
            </w:r>
            <w:r w:rsidR="00422001">
              <w:rPr>
                <w:rStyle w:val="FootnoteReference"/>
                <w:color w:val="FFFFFF" w:themeColor="background1"/>
                <w:sz w:val="20"/>
                <w:szCs w:val="20"/>
              </w:rPr>
              <w:footnoteReference w:id="8"/>
            </w:r>
            <w:r w:rsidR="00AC1A2D">
              <w:rPr>
                <w:color w:val="FFFFFF" w:themeColor="background1"/>
                <w:sz w:val="20"/>
                <w:szCs w:val="20"/>
              </w:rPr>
              <w:t xml:space="preserve"> </w:t>
            </w:r>
            <w:r w:rsidR="004A1EF8">
              <w:rPr>
                <w:color w:val="FFFFFF" w:themeColor="background1"/>
                <w:sz w:val="20"/>
                <w:szCs w:val="20"/>
              </w:rPr>
              <w:t>(</w:t>
            </w:r>
            <w:r w:rsidR="00AC1A2D">
              <w:rPr>
                <w:color w:val="FFFFFF" w:themeColor="background1"/>
                <w:sz w:val="20"/>
                <w:szCs w:val="20"/>
              </w:rPr>
              <w:t xml:space="preserve">voor de opname van </w:t>
            </w:r>
            <w:r w:rsidR="00CB6BE9">
              <w:rPr>
                <w:color w:val="FFFFFF" w:themeColor="background1"/>
                <w:sz w:val="20"/>
                <w:szCs w:val="20"/>
              </w:rPr>
              <w:t>klinische termen in de DT en/of VT</w:t>
            </w:r>
            <w:r w:rsidR="004A1EF8">
              <w:rPr>
                <w:color w:val="FFFFFF" w:themeColor="background1"/>
                <w:sz w:val="20"/>
                <w:szCs w:val="20"/>
              </w:rPr>
              <w:t>)</w:t>
            </w:r>
            <w:r w:rsidR="00CB6BE9">
              <w:rPr>
                <w:color w:val="FFFFFF" w:themeColor="background1"/>
                <w:sz w:val="20"/>
                <w:szCs w:val="20"/>
              </w:rPr>
              <w:t>.</w:t>
            </w:r>
          </w:p>
          <w:p w14:paraId="7EA6BB7F" w14:textId="77777777" w:rsidR="0070700A" w:rsidRPr="0002304D" w:rsidRDefault="0070700A" w:rsidP="00270A4E">
            <w:pPr>
              <w:rPr>
                <w:color w:val="FFFFFF" w:themeColor="background1"/>
                <w:sz w:val="20"/>
                <w:szCs w:val="20"/>
              </w:rPr>
            </w:pPr>
          </w:p>
          <w:p w14:paraId="5D73F756" w14:textId="25091FE4" w:rsidR="0070700A" w:rsidRPr="0002304D" w:rsidRDefault="0070700A" w:rsidP="00270A4E">
            <w:pPr>
              <w:rPr>
                <w:color w:val="FFFFFF" w:themeColor="background1"/>
                <w:sz w:val="20"/>
                <w:szCs w:val="20"/>
              </w:rPr>
            </w:pPr>
            <w:r w:rsidRPr="0002304D">
              <w:rPr>
                <w:color w:val="FFFFFF" w:themeColor="background1"/>
                <w:sz w:val="20"/>
                <w:szCs w:val="20"/>
              </w:rPr>
              <w:t>Indien niet is deelgenomen aan het programma Verduurzamen Kwaliteitsregistraties:</w:t>
            </w:r>
          </w:p>
          <w:p w14:paraId="44E4965A" w14:textId="6A1932AF" w:rsidR="0070700A" w:rsidRPr="0002304D" w:rsidRDefault="006B24E1" w:rsidP="00270A4E">
            <w:pPr>
              <w:rPr>
                <w:color w:val="FFFFFF" w:themeColor="background1"/>
                <w:sz w:val="20"/>
                <w:szCs w:val="20"/>
              </w:rPr>
            </w:pPr>
            <w:r>
              <w:rPr>
                <w:color w:val="FFFFFF" w:themeColor="background1"/>
                <w:sz w:val="20"/>
                <w:szCs w:val="20"/>
              </w:rPr>
              <w:t>8</w:t>
            </w:r>
            <w:r w:rsidR="0070700A" w:rsidRPr="0002304D">
              <w:rPr>
                <w:color w:val="FFFFFF" w:themeColor="background1"/>
                <w:sz w:val="20"/>
                <w:szCs w:val="20"/>
              </w:rPr>
              <w:t>. Mapping naar klinische termen</w:t>
            </w:r>
          </w:p>
          <w:p w14:paraId="1068DB0E" w14:textId="77777777" w:rsidR="0070700A" w:rsidRPr="0002304D" w:rsidRDefault="0070700A" w:rsidP="00270A4E">
            <w:pPr>
              <w:rPr>
                <w:color w:val="FFFFFF" w:themeColor="background1"/>
                <w:sz w:val="20"/>
                <w:szCs w:val="20"/>
              </w:rPr>
            </w:pPr>
          </w:p>
          <w:p w14:paraId="21A87231"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Indien bewijsstukken zijn aangeleverd: noteer in dit blok de bestandnamen van deze bewijsstukken en/of de URL waarop deze stukken te raadplegen zijn.</w:t>
            </w:r>
          </w:p>
          <w:p w14:paraId="56318DED"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461EABEB"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21B622A6" w14:textId="77777777" w:rsidR="0070700A" w:rsidRPr="0002304D" w:rsidRDefault="0070700A" w:rsidP="00270A4E">
            <w:pPr>
              <w:rPr>
                <w:i/>
                <w:iCs/>
                <w:sz w:val="20"/>
                <w:szCs w:val="20"/>
              </w:rPr>
            </w:pPr>
            <w:r w:rsidRPr="0002304D">
              <w:rPr>
                <w:i/>
                <w:iCs/>
                <w:color w:val="FFFFFF" w:themeColor="background1"/>
                <w:sz w:val="20"/>
                <w:szCs w:val="20"/>
              </w:rPr>
              <w:t>-</w:t>
            </w:r>
          </w:p>
          <w:p w14:paraId="635C10B2" w14:textId="77777777" w:rsidR="0070700A" w:rsidRPr="0002304D" w:rsidRDefault="0070700A" w:rsidP="00270A4E">
            <w:pPr>
              <w:rPr>
                <w:i/>
                <w:iCs/>
                <w:sz w:val="20"/>
                <w:szCs w:val="20"/>
              </w:rPr>
            </w:pPr>
          </w:p>
        </w:tc>
      </w:tr>
    </w:tbl>
    <w:p w14:paraId="43F3A7F4" w14:textId="77777777" w:rsidR="0070700A" w:rsidRDefault="0070700A"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29833C3E" w14:textId="77777777" w:rsidTr="00172D29">
        <w:trPr>
          <w:trHeight w:val="614"/>
        </w:trPr>
        <w:tc>
          <w:tcPr>
            <w:tcW w:w="9016" w:type="dxa"/>
            <w:shd w:val="clear" w:color="auto" w:fill="0A242C"/>
          </w:tcPr>
          <w:p w14:paraId="757F1EFE" w14:textId="36AC0086" w:rsidR="0070700A" w:rsidRPr="0002195D" w:rsidRDefault="0070700A" w:rsidP="00270A4E">
            <w:pPr>
              <w:rPr>
                <w:sz w:val="20"/>
                <w:szCs w:val="20"/>
              </w:rPr>
            </w:pPr>
            <w:r w:rsidRPr="003F6117">
              <w:rPr>
                <w:i/>
                <w:iCs/>
                <w:sz w:val="20"/>
                <w:szCs w:val="20"/>
              </w:rPr>
              <w:t xml:space="preserve">Context </w:t>
            </w:r>
            <w:r w:rsidR="00F2116D">
              <w:rPr>
                <w:i/>
                <w:iCs/>
                <w:sz w:val="20"/>
                <w:szCs w:val="20"/>
              </w:rPr>
              <w:t xml:space="preserve">DGC </w:t>
            </w:r>
            <w:r w:rsidR="009D72F9">
              <w:rPr>
                <w:i/>
                <w:iCs/>
                <w:sz w:val="20"/>
                <w:szCs w:val="20"/>
              </w:rPr>
              <w:t xml:space="preserve">criterium </w:t>
            </w:r>
            <w:r>
              <w:rPr>
                <w:i/>
                <w:iCs/>
                <w:sz w:val="20"/>
                <w:szCs w:val="20"/>
              </w:rPr>
              <w:t>2.3-</w:t>
            </w:r>
            <w:r w:rsidRPr="0002195D">
              <w:rPr>
                <w:sz w:val="20"/>
                <w:szCs w:val="20"/>
              </w:rPr>
              <w:t xml:space="preserve"> </w:t>
            </w:r>
            <w:r w:rsidRPr="0038795D">
              <w:rPr>
                <w:i/>
                <w:iCs/>
                <w:sz w:val="20"/>
                <w:szCs w:val="20"/>
              </w:rPr>
              <w:t xml:space="preserve">Dit criterium is van toepassing als datapunten niet gevat worden in </w:t>
            </w:r>
            <w:r w:rsidR="00F2116D">
              <w:rPr>
                <w:i/>
                <w:iCs/>
                <w:sz w:val="20"/>
                <w:szCs w:val="20"/>
              </w:rPr>
              <w:t xml:space="preserve">DGC </w:t>
            </w:r>
            <w:r w:rsidRPr="0038795D">
              <w:rPr>
                <w:i/>
                <w:iCs/>
                <w:sz w:val="20"/>
                <w:szCs w:val="20"/>
              </w:rPr>
              <w:t>toetsingscriteria 2.1 en 2.2.</w:t>
            </w:r>
          </w:p>
          <w:p w14:paraId="28D4F0EF" w14:textId="77777777" w:rsidR="0070700A" w:rsidRDefault="0070700A" w:rsidP="00270A4E">
            <w:pPr>
              <w:rPr>
                <w:b/>
                <w:bCs/>
                <w:sz w:val="20"/>
                <w:szCs w:val="20"/>
              </w:rPr>
            </w:pPr>
            <w:r w:rsidRPr="006B6C70">
              <w:rPr>
                <w:b/>
                <w:bCs/>
                <w:sz w:val="20"/>
                <w:szCs w:val="20"/>
              </w:rPr>
              <w:t xml:space="preserve">Gebruik Eenheid van Taal: </w:t>
            </w:r>
          </w:p>
          <w:p w14:paraId="0C2BC1A4" w14:textId="77777777" w:rsidR="0070700A" w:rsidRDefault="0070700A" w:rsidP="00270A4E">
            <w:pPr>
              <w:rPr>
                <w:sz w:val="20"/>
                <w:szCs w:val="20"/>
              </w:rPr>
            </w:pPr>
            <w:r w:rsidRPr="00FB2FCC">
              <w:rPr>
                <w:sz w:val="20"/>
                <w:szCs w:val="20"/>
              </w:rPr>
              <w:t>Gebruik Eenheid van Taal: De gebruikte Informatiestandaarden volgen uit de Grondplaat Eenheid van Taal (zoals vastgesteld door informatieberaad)</w:t>
            </w:r>
            <w:r>
              <w:rPr>
                <w:sz w:val="20"/>
                <w:szCs w:val="20"/>
              </w:rPr>
              <w:t>.</w:t>
            </w:r>
          </w:p>
          <w:p w14:paraId="05B068A1" w14:textId="77777777" w:rsidR="0070700A" w:rsidRPr="00B2584A" w:rsidRDefault="0070700A" w:rsidP="00270A4E">
            <w:pPr>
              <w:rPr>
                <w:sz w:val="20"/>
                <w:szCs w:val="20"/>
              </w:rPr>
            </w:pPr>
          </w:p>
          <w:p w14:paraId="5BAA96DE" w14:textId="77777777" w:rsidR="0070700A" w:rsidRPr="00B2584A" w:rsidRDefault="0070700A" w:rsidP="00270A4E">
            <w:pPr>
              <w:rPr>
                <w:sz w:val="20"/>
                <w:szCs w:val="20"/>
              </w:rPr>
            </w:pPr>
            <w:r w:rsidRPr="00B2584A">
              <w:rPr>
                <w:b/>
                <w:bCs/>
                <w:sz w:val="20"/>
                <w:szCs w:val="20"/>
              </w:rPr>
              <w:t>Rationale</w:t>
            </w:r>
          </w:p>
          <w:p w14:paraId="3A6AAD32" w14:textId="77777777" w:rsidR="0070700A" w:rsidRPr="0091086A" w:rsidRDefault="0070700A" w:rsidP="00270A4E">
            <w:pPr>
              <w:rPr>
                <w:sz w:val="20"/>
                <w:szCs w:val="20"/>
              </w:rPr>
            </w:pPr>
            <w:r w:rsidRPr="0002195D">
              <w:rPr>
                <w:sz w:val="20"/>
                <w:szCs w:val="20"/>
              </w:rPr>
              <w:t xml:space="preserve">Voor gestructureerde medische terminologie zijn veel verschillende Informatiestandaarden beschikbaar. Om data te hergebruiken - en interdisciplinair, nationaal en internationaal te kunnen samenwerken - is het van belang om afspraken te maken welke standaarden leidend zijn. Het informatieberaad heeft hiervoor ingestemd met de Grondplaat Eenheid van Taal. </w:t>
            </w:r>
          </w:p>
        </w:tc>
      </w:tr>
    </w:tbl>
    <w:p w14:paraId="2AAAF1A3" w14:textId="77777777" w:rsidR="0070700A" w:rsidRDefault="0070700A" w:rsidP="00270A4E"/>
    <w:p w14:paraId="7B04CF41" w14:textId="77777777" w:rsidR="0070700A" w:rsidRDefault="0070700A" w:rsidP="000D13FB">
      <w:pPr>
        <w:pStyle w:val="ListParagraph"/>
        <w:numPr>
          <w:ilvl w:val="1"/>
          <w:numId w:val="82"/>
        </w:numPr>
      </w:pPr>
      <w:r>
        <w:t>a. Zijn er datapunten die niet gevat kunnen worden in ZIBs, DT en/of VT?</w:t>
      </w:r>
    </w:p>
    <w:sdt>
      <w:sdtPr>
        <w:rPr>
          <w:rStyle w:val="Style1"/>
        </w:rPr>
        <w:alias w:val="Uw antwoord"/>
        <w:tag w:val="Uw antwoord"/>
        <w:id w:val="1493837173"/>
        <w:placeholder>
          <w:docPart w:val="67A904734D004220A033B96EA84D5C5F"/>
        </w:placeholder>
        <w:showingPlcHdr/>
        <w15:color w:val="000000"/>
        <w:dropDownList>
          <w:listItem w:value="Choose an item."/>
          <w:listItem w:displayText="Ja, ga door naar vraag 2.3 b." w:value="Ja, ga door naar vraag 2.3 b."/>
          <w:listItem w:displayText="Nee, lever de relevante bewijsstukken aan en ga door naar onderdeel 3" w:value="Nee, lever de relevante bewijsstukken aan en ga door naar onderdeel 3"/>
        </w:dropDownList>
      </w:sdtPr>
      <w:sdtEndPr>
        <w:rPr>
          <w:rStyle w:val="DefaultParagraphFont"/>
          <w:rFonts w:asciiTheme="minorHAnsi" w:hAnsiTheme="minorHAnsi"/>
          <w:b w:val="0"/>
          <w:bCs w:val="0"/>
          <w:iCs w:val="0"/>
          <w:color w:val="auto"/>
          <w:spacing w:val="0"/>
        </w:rPr>
      </w:sdtEndPr>
      <w:sdtContent>
        <w:p w14:paraId="460CE4F4" w14:textId="34EAC1EB" w:rsidR="00F2116D" w:rsidRPr="00F2116D" w:rsidRDefault="0070700A" w:rsidP="000D13FB">
          <w:r w:rsidRPr="00A357A9">
            <w:rPr>
              <w:rStyle w:val="PlaceholderText"/>
            </w:rPr>
            <w:t>Choose an item.</w:t>
          </w:r>
        </w:p>
      </w:sdtContent>
    </w:sdt>
    <w:p w14:paraId="74193125" w14:textId="77777777" w:rsidR="00F2116D" w:rsidRPr="00F2116D" w:rsidRDefault="00F2116D" w:rsidP="002210ED">
      <w:pPr>
        <w:pStyle w:val="ListParagraph"/>
        <w:numPr>
          <w:ilvl w:val="0"/>
          <w:numId w:val="26"/>
        </w:numPr>
        <w:rPr>
          <w:vanish/>
        </w:rPr>
      </w:pPr>
    </w:p>
    <w:p w14:paraId="7DE0AD12" w14:textId="77777777" w:rsidR="00F2116D" w:rsidRPr="00F2116D" w:rsidRDefault="00F2116D" w:rsidP="002210ED">
      <w:pPr>
        <w:pStyle w:val="ListParagraph"/>
        <w:numPr>
          <w:ilvl w:val="0"/>
          <w:numId w:val="26"/>
        </w:numPr>
        <w:rPr>
          <w:vanish/>
        </w:rPr>
      </w:pPr>
    </w:p>
    <w:p w14:paraId="09CC07FB" w14:textId="77777777" w:rsidR="00F2116D" w:rsidRPr="00F2116D" w:rsidRDefault="00F2116D" w:rsidP="002210ED">
      <w:pPr>
        <w:pStyle w:val="ListParagraph"/>
        <w:numPr>
          <w:ilvl w:val="0"/>
          <w:numId w:val="26"/>
        </w:numPr>
        <w:rPr>
          <w:vanish/>
        </w:rPr>
      </w:pPr>
    </w:p>
    <w:p w14:paraId="01DA3ADA" w14:textId="77777777" w:rsidR="00F2116D" w:rsidRPr="00F2116D" w:rsidRDefault="00F2116D" w:rsidP="002210ED">
      <w:pPr>
        <w:pStyle w:val="ListParagraph"/>
        <w:numPr>
          <w:ilvl w:val="0"/>
          <w:numId w:val="26"/>
        </w:numPr>
        <w:rPr>
          <w:vanish/>
        </w:rPr>
      </w:pPr>
    </w:p>
    <w:p w14:paraId="0DFE8551" w14:textId="77777777" w:rsidR="00F2116D" w:rsidRPr="00F2116D" w:rsidRDefault="00F2116D" w:rsidP="002210ED">
      <w:pPr>
        <w:pStyle w:val="ListParagraph"/>
        <w:numPr>
          <w:ilvl w:val="0"/>
          <w:numId w:val="26"/>
        </w:numPr>
        <w:rPr>
          <w:vanish/>
        </w:rPr>
      </w:pPr>
    </w:p>
    <w:p w14:paraId="444B2BB8" w14:textId="77777777" w:rsidR="00F2116D" w:rsidRPr="00F2116D" w:rsidRDefault="00F2116D" w:rsidP="002210ED">
      <w:pPr>
        <w:pStyle w:val="ListParagraph"/>
        <w:numPr>
          <w:ilvl w:val="0"/>
          <w:numId w:val="26"/>
        </w:numPr>
        <w:rPr>
          <w:vanish/>
        </w:rPr>
      </w:pPr>
    </w:p>
    <w:p w14:paraId="298B624D" w14:textId="77777777" w:rsidR="00F2116D" w:rsidRPr="00F2116D" w:rsidRDefault="00F2116D" w:rsidP="002210ED">
      <w:pPr>
        <w:pStyle w:val="ListParagraph"/>
        <w:numPr>
          <w:ilvl w:val="1"/>
          <w:numId w:val="26"/>
        </w:numPr>
        <w:rPr>
          <w:vanish/>
        </w:rPr>
      </w:pPr>
    </w:p>
    <w:p w14:paraId="6C8CECA7" w14:textId="194F8D1E" w:rsidR="0070700A" w:rsidRDefault="0070700A" w:rsidP="00F87F36">
      <w:pPr>
        <w:pStyle w:val="ListParagraph"/>
        <w:numPr>
          <w:ilvl w:val="1"/>
          <w:numId w:val="81"/>
        </w:numPr>
      </w:pPr>
      <w:r>
        <w:t>b. Indien ja: Zijn de gevraagde klinische data gestructureerd op basis van SNOMED CT/LOINC/IDMP? (</w:t>
      </w:r>
      <w:r w:rsidR="00FE5588">
        <w:t>Conform</w:t>
      </w:r>
      <w:r>
        <w:t xml:space="preserve"> grondplaat Eenheid van Taal, besluit IB 2019)</w:t>
      </w:r>
    </w:p>
    <w:sdt>
      <w:sdtPr>
        <w:rPr>
          <w:rStyle w:val="Style1"/>
        </w:rPr>
        <w:alias w:val="Uw antwoord"/>
        <w:tag w:val="Uw antwoord"/>
        <w:id w:val="-1862507656"/>
        <w:placeholder>
          <w:docPart w:val="DBA31F2BF38D45AF9EDC2F9CB912A929"/>
        </w:placeholder>
        <w:showingPlcHdr/>
        <w15:color w:val="000000"/>
        <w:dropDownList>
          <w:listItem w:value="Choose an item."/>
          <w:listItem w:displayText="Ja, lever de relevante bewijsstukken aan" w:value="Ja, lever de relevante bewijsstukken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755FBEE5" w14:textId="77777777" w:rsidR="0070700A" w:rsidRDefault="0070700A" w:rsidP="00270A4E">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6E59B03E" w14:textId="77777777" w:rsidTr="00172D29">
        <w:trPr>
          <w:trHeight w:val="614"/>
        </w:trPr>
        <w:tc>
          <w:tcPr>
            <w:tcW w:w="9016" w:type="dxa"/>
          </w:tcPr>
          <w:p w14:paraId="752B5DAF" w14:textId="7ADEB025" w:rsidR="0070700A" w:rsidRDefault="0070700A" w:rsidP="00270A4E">
            <w:pPr>
              <w:rPr>
                <w:i/>
                <w:iCs/>
              </w:rPr>
            </w:pPr>
            <w:r w:rsidRPr="00805F71">
              <w:rPr>
                <w:i/>
                <w:iCs/>
              </w:rPr>
              <w:t>Licht hier uw antwoord</w:t>
            </w:r>
            <w:r w:rsidR="00685D4F">
              <w:rPr>
                <w:i/>
                <w:iCs/>
              </w:rPr>
              <w:t xml:space="preserve"> toe,</w:t>
            </w:r>
            <w:r w:rsidRPr="00805F71">
              <w:rPr>
                <w:i/>
                <w:iCs/>
              </w:rPr>
              <w:t xml:space="preserve"> </w:t>
            </w:r>
            <w:r w:rsidR="00177D82">
              <w:rPr>
                <w:i/>
                <w:iCs/>
              </w:rPr>
              <w:t>in max</w:t>
            </w:r>
            <w:r w:rsidR="00685D4F">
              <w:rPr>
                <w:i/>
                <w:iCs/>
              </w:rPr>
              <w:t>imaal</w:t>
            </w:r>
            <w:r w:rsidR="00177D82">
              <w:rPr>
                <w:i/>
                <w:iCs/>
              </w:rPr>
              <w:t xml:space="preserve"> 400 woorden</w:t>
            </w:r>
            <w:r w:rsidR="00685D4F">
              <w:rPr>
                <w:i/>
                <w:iCs/>
              </w:rPr>
              <w:t>,</w:t>
            </w:r>
            <w:r w:rsidRPr="00805F71">
              <w:rPr>
                <w:i/>
                <w:iCs/>
              </w:rPr>
              <w:t xml:space="preserve"> indien u ‘</w:t>
            </w:r>
            <w:r>
              <w:rPr>
                <w:i/>
                <w:iCs/>
              </w:rPr>
              <w:t>nee</w:t>
            </w:r>
            <w:r w:rsidRPr="00805F71">
              <w:rPr>
                <w:i/>
                <w:iCs/>
              </w:rPr>
              <w:t>’ heeft geantwoord</w:t>
            </w:r>
            <w:r>
              <w:rPr>
                <w:i/>
                <w:iCs/>
              </w:rPr>
              <w:t>.</w:t>
            </w:r>
          </w:p>
          <w:p w14:paraId="1BB60494" w14:textId="77777777" w:rsidR="0070700A" w:rsidRDefault="0070700A" w:rsidP="00270A4E">
            <w:pPr>
              <w:rPr>
                <w:i/>
                <w:iCs/>
              </w:rPr>
            </w:pPr>
          </w:p>
          <w:p w14:paraId="30DA5AF0" w14:textId="77777777" w:rsidR="0070700A" w:rsidRDefault="0070700A" w:rsidP="00270A4E">
            <w:pPr>
              <w:rPr>
                <w:i/>
                <w:iCs/>
              </w:rPr>
            </w:pPr>
          </w:p>
          <w:p w14:paraId="43DF735E" w14:textId="77777777" w:rsidR="0070700A" w:rsidRPr="00805F71" w:rsidRDefault="0070700A" w:rsidP="00270A4E">
            <w:pPr>
              <w:rPr>
                <w:i/>
                <w:iCs/>
              </w:rPr>
            </w:pPr>
          </w:p>
        </w:tc>
      </w:tr>
    </w:tbl>
    <w:p w14:paraId="01CB253A" w14:textId="77777777" w:rsidR="0070700A" w:rsidRDefault="0070700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02304D" w14:paraId="65227FC5" w14:textId="77777777" w:rsidTr="6B24A5B1">
        <w:trPr>
          <w:trHeight w:val="614"/>
        </w:trPr>
        <w:tc>
          <w:tcPr>
            <w:tcW w:w="9016" w:type="dxa"/>
            <w:shd w:val="clear" w:color="auto" w:fill="009BA4"/>
          </w:tcPr>
          <w:p w14:paraId="695FC85B" w14:textId="77777777" w:rsidR="0070700A" w:rsidRPr="0002304D" w:rsidRDefault="0070700A" w:rsidP="00270A4E">
            <w:pPr>
              <w:rPr>
                <w:b/>
                <w:bCs/>
                <w:color w:val="FFFFFF" w:themeColor="background1"/>
                <w:sz w:val="20"/>
                <w:szCs w:val="20"/>
              </w:rPr>
            </w:pPr>
            <w:r w:rsidRPr="0002304D">
              <w:rPr>
                <w:b/>
                <w:bCs/>
                <w:color w:val="FFFFFF" w:themeColor="background1"/>
                <w:sz w:val="20"/>
                <w:szCs w:val="20"/>
              </w:rPr>
              <w:lastRenderedPageBreak/>
              <w:t>Mogelijke bewijsstukken:</w:t>
            </w:r>
          </w:p>
          <w:p w14:paraId="1A96444C" w14:textId="574D953A" w:rsidR="0070700A" w:rsidRPr="0002304D" w:rsidRDefault="00F9039F" w:rsidP="00270A4E">
            <w:pPr>
              <w:rPr>
                <w:color w:val="FFFFFF" w:themeColor="background1"/>
                <w:sz w:val="20"/>
                <w:szCs w:val="20"/>
              </w:rPr>
            </w:pPr>
            <w:r>
              <w:rPr>
                <w:color w:val="FFFFFF" w:themeColor="background1"/>
                <w:sz w:val="20"/>
                <w:szCs w:val="20"/>
              </w:rPr>
              <w:t>4</w:t>
            </w:r>
            <w:r w:rsidR="0070700A" w:rsidRPr="6B24A5B1">
              <w:rPr>
                <w:color w:val="FFFFFF" w:themeColor="background1"/>
                <w:sz w:val="20"/>
                <w:szCs w:val="20"/>
              </w:rPr>
              <w:t>. Einddocument opgeleverd door SKMS</w:t>
            </w:r>
            <w:r w:rsidR="06521485" w:rsidRPr="6B24A5B1">
              <w:rPr>
                <w:color w:val="FFFFFF" w:themeColor="background1"/>
                <w:sz w:val="20"/>
                <w:szCs w:val="20"/>
              </w:rPr>
              <w:t>-</w:t>
            </w:r>
            <w:r w:rsidR="0070700A" w:rsidRPr="6B24A5B1">
              <w:rPr>
                <w:color w:val="FFFFFF" w:themeColor="background1"/>
                <w:sz w:val="20"/>
                <w:szCs w:val="20"/>
              </w:rPr>
              <w:t>programma</w:t>
            </w:r>
          </w:p>
          <w:p w14:paraId="11C6DE0C" w14:textId="5662ABD5" w:rsidR="0070700A" w:rsidRPr="0002304D" w:rsidRDefault="00F9039F" w:rsidP="00270A4E">
            <w:pPr>
              <w:rPr>
                <w:color w:val="FFFFFF" w:themeColor="background1"/>
                <w:sz w:val="20"/>
                <w:szCs w:val="20"/>
              </w:rPr>
            </w:pPr>
            <w:r>
              <w:rPr>
                <w:color w:val="FFFFFF" w:themeColor="background1"/>
                <w:sz w:val="20"/>
                <w:szCs w:val="20"/>
              </w:rPr>
              <w:t>5</w:t>
            </w:r>
            <w:r w:rsidR="0070700A" w:rsidRPr="6B24A5B1">
              <w:rPr>
                <w:color w:val="FFFFFF" w:themeColor="background1"/>
                <w:sz w:val="20"/>
                <w:szCs w:val="20"/>
              </w:rPr>
              <w:t>. Uitgewerkt Excel opgeleverd door SKMS</w:t>
            </w:r>
            <w:r w:rsidR="11F16FE4" w:rsidRPr="6B24A5B1">
              <w:rPr>
                <w:color w:val="FFFFFF" w:themeColor="background1"/>
                <w:sz w:val="20"/>
                <w:szCs w:val="20"/>
              </w:rPr>
              <w:t>-</w:t>
            </w:r>
            <w:r w:rsidR="0070700A" w:rsidRPr="6B24A5B1">
              <w:rPr>
                <w:color w:val="FFFFFF" w:themeColor="background1"/>
                <w:sz w:val="20"/>
                <w:szCs w:val="20"/>
              </w:rPr>
              <w:t>programma</w:t>
            </w:r>
          </w:p>
          <w:p w14:paraId="15411BF3" w14:textId="77777777" w:rsidR="0070700A" w:rsidRPr="0002304D" w:rsidRDefault="0070700A" w:rsidP="00270A4E">
            <w:pPr>
              <w:rPr>
                <w:color w:val="FFFFFF" w:themeColor="background1"/>
                <w:sz w:val="20"/>
                <w:szCs w:val="20"/>
              </w:rPr>
            </w:pPr>
          </w:p>
          <w:p w14:paraId="7DD9E57B" w14:textId="77777777" w:rsidR="0070700A" w:rsidRPr="0002304D" w:rsidRDefault="0070700A" w:rsidP="00270A4E">
            <w:pPr>
              <w:rPr>
                <w:color w:val="FFFFFF" w:themeColor="background1"/>
                <w:sz w:val="20"/>
                <w:szCs w:val="20"/>
              </w:rPr>
            </w:pPr>
            <w:r w:rsidRPr="0002304D">
              <w:rPr>
                <w:color w:val="FFFFFF" w:themeColor="background1"/>
                <w:sz w:val="20"/>
                <w:szCs w:val="20"/>
              </w:rPr>
              <w:t>Indien niet is deelgenomen aan het programma Verduurzamen Kwaliteitsregistraties:</w:t>
            </w:r>
          </w:p>
          <w:p w14:paraId="2B45A655" w14:textId="3A56F72D" w:rsidR="0070700A" w:rsidRPr="0002304D" w:rsidRDefault="00B63630" w:rsidP="00270A4E">
            <w:pPr>
              <w:rPr>
                <w:color w:val="FFFFFF" w:themeColor="background1"/>
                <w:sz w:val="20"/>
                <w:szCs w:val="20"/>
              </w:rPr>
            </w:pPr>
            <w:r>
              <w:rPr>
                <w:color w:val="FFFFFF" w:themeColor="background1"/>
                <w:sz w:val="20"/>
                <w:szCs w:val="20"/>
              </w:rPr>
              <w:t>9</w:t>
            </w:r>
            <w:r w:rsidR="00F9039F">
              <w:rPr>
                <w:color w:val="FFFFFF" w:themeColor="background1"/>
                <w:sz w:val="20"/>
                <w:szCs w:val="20"/>
              </w:rPr>
              <w:t>.</w:t>
            </w:r>
            <w:r w:rsidR="0070700A" w:rsidRPr="0002304D">
              <w:rPr>
                <w:color w:val="FFFFFF" w:themeColor="background1"/>
                <w:sz w:val="20"/>
                <w:szCs w:val="20"/>
              </w:rPr>
              <w:t xml:space="preserve"> Mapping op Grondplaat Eenheid van Taal</w:t>
            </w:r>
          </w:p>
          <w:p w14:paraId="2A0ACE17" w14:textId="77777777" w:rsidR="0070700A" w:rsidRPr="0002304D" w:rsidRDefault="0070700A" w:rsidP="00270A4E">
            <w:pPr>
              <w:rPr>
                <w:i/>
                <w:iCs/>
                <w:color w:val="FFFFFF" w:themeColor="background1"/>
                <w:sz w:val="20"/>
                <w:szCs w:val="20"/>
              </w:rPr>
            </w:pPr>
          </w:p>
          <w:p w14:paraId="7B911F92"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Indien bewijsstukken zijn aangeleverd: noteer in dit blok de bestandnamen van deze bewijsstukken en/of de URL waarop deze stukken te raadplegen zijn.</w:t>
            </w:r>
          </w:p>
          <w:p w14:paraId="09750E5E"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6AB4D608"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3683DF5A" w14:textId="77777777" w:rsidR="0070700A" w:rsidRPr="0002304D" w:rsidRDefault="0070700A" w:rsidP="00270A4E">
            <w:pPr>
              <w:rPr>
                <w:i/>
                <w:iCs/>
                <w:sz w:val="20"/>
                <w:szCs w:val="20"/>
              </w:rPr>
            </w:pPr>
            <w:r w:rsidRPr="0002304D">
              <w:rPr>
                <w:i/>
                <w:iCs/>
                <w:color w:val="FFFFFF" w:themeColor="background1"/>
                <w:sz w:val="20"/>
                <w:szCs w:val="20"/>
              </w:rPr>
              <w:t>-</w:t>
            </w:r>
          </w:p>
          <w:p w14:paraId="7C1C4F7E" w14:textId="77777777" w:rsidR="0070700A" w:rsidRPr="0002304D" w:rsidRDefault="0070700A" w:rsidP="00270A4E">
            <w:pPr>
              <w:rPr>
                <w:i/>
                <w:iCs/>
                <w:sz w:val="20"/>
                <w:szCs w:val="20"/>
              </w:rPr>
            </w:pPr>
          </w:p>
        </w:tc>
      </w:tr>
    </w:tbl>
    <w:p w14:paraId="778C9117" w14:textId="77777777" w:rsidR="0070700A" w:rsidRDefault="0070700A" w:rsidP="00270A4E">
      <w:r>
        <w:br w:type="page"/>
      </w:r>
    </w:p>
    <w:tbl>
      <w:tblPr>
        <w:tblW w:w="9067" w:type="dxa"/>
        <w:tblCellMar>
          <w:left w:w="70" w:type="dxa"/>
          <w:right w:w="70" w:type="dxa"/>
        </w:tblCellMar>
        <w:tblLook w:val="04A0" w:firstRow="1" w:lastRow="0" w:firstColumn="1" w:lastColumn="0" w:noHBand="0" w:noVBand="1"/>
      </w:tblPr>
      <w:tblGrid>
        <w:gridCol w:w="9067"/>
      </w:tblGrid>
      <w:tr w:rsidR="00ED4906" w:rsidRPr="00AB3ACB" w14:paraId="733455B5" w14:textId="77777777" w:rsidTr="6B24A5B1">
        <w:trPr>
          <w:trHeight w:val="465"/>
        </w:trPr>
        <w:tc>
          <w:tcPr>
            <w:tcW w:w="9067" w:type="dxa"/>
            <w:tcBorders>
              <w:top w:val="single" w:sz="4" w:space="0" w:color="auto"/>
              <w:left w:val="single" w:sz="4" w:space="0" w:color="auto"/>
              <w:bottom w:val="single" w:sz="4" w:space="0" w:color="auto"/>
              <w:right w:val="single" w:sz="4" w:space="0" w:color="auto"/>
            </w:tcBorders>
            <w:shd w:val="clear" w:color="auto" w:fill="009BA4"/>
            <w:noWrap/>
            <w:vAlign w:val="center"/>
            <w:hideMark/>
          </w:tcPr>
          <w:p w14:paraId="01AF703F" w14:textId="77777777" w:rsidR="00ED4906" w:rsidRDefault="00ED4906" w:rsidP="00CD4678">
            <w:pPr>
              <w:pStyle w:val="Heading1"/>
              <w:rPr>
                <w:rFonts w:eastAsia="Times New Roman"/>
              </w:rPr>
            </w:pPr>
            <w:bookmarkStart w:id="303" w:name="_Toc208926119"/>
            <w:bookmarkStart w:id="304" w:name="_Toc208927020"/>
            <w:r>
              <w:rPr>
                <w:rFonts w:eastAsia="Times New Roman"/>
              </w:rPr>
              <w:lastRenderedPageBreak/>
              <w:t>Dataoptimalisatie</w:t>
            </w:r>
            <w:bookmarkEnd w:id="303"/>
            <w:bookmarkEnd w:id="304"/>
          </w:p>
          <w:p w14:paraId="66A7081A" w14:textId="5769A5C5" w:rsidR="00ED4906" w:rsidRPr="00AB3ACB" w:rsidRDefault="5CB0F3BE" w:rsidP="6B24A5B1">
            <w:pPr>
              <w:spacing w:after="0" w:line="240" w:lineRule="auto"/>
              <w:rPr>
                <w:rFonts w:ascii="Calibri" w:eastAsia="Times New Roman" w:hAnsi="Calibri" w:cs="Calibri"/>
                <w:color w:val="FFFFFF"/>
                <w:lang w:eastAsia="nl-NL"/>
              </w:rPr>
            </w:pPr>
            <w:r w:rsidRPr="6B24A5B1">
              <w:rPr>
                <w:rFonts w:ascii="Calibri" w:eastAsia="Times New Roman" w:hAnsi="Calibri" w:cs="Calibri"/>
                <w:color w:val="FFFFFF" w:themeColor="background1"/>
                <w:lang w:eastAsia="nl-NL"/>
              </w:rPr>
              <w:t xml:space="preserve">De dataset die wordt uitgevraagd </w:t>
            </w:r>
            <w:r w:rsidR="00EE4FA3">
              <w:rPr>
                <w:rFonts w:ascii="Calibri" w:eastAsia="Times New Roman" w:hAnsi="Calibri" w:cs="Calibri"/>
                <w:color w:val="FFFFFF" w:themeColor="background1"/>
                <w:lang w:eastAsia="nl-NL"/>
              </w:rPr>
              <w:t>is</w:t>
            </w:r>
            <w:r w:rsidRPr="6B24A5B1">
              <w:rPr>
                <w:rFonts w:ascii="Calibri" w:eastAsia="Times New Roman" w:hAnsi="Calibri" w:cs="Calibri"/>
                <w:color w:val="FFFFFF" w:themeColor="background1"/>
                <w:lang w:eastAsia="nl-NL"/>
              </w:rPr>
              <w:t xml:space="preserve"> geoptimaliseerd</w:t>
            </w:r>
            <w:r w:rsidR="636B5344" w:rsidRPr="6B24A5B1">
              <w:rPr>
                <w:rFonts w:ascii="Calibri" w:eastAsia="Times New Roman" w:hAnsi="Calibri" w:cs="Calibri"/>
                <w:color w:val="FFFFFF" w:themeColor="background1"/>
                <w:lang w:eastAsia="nl-NL"/>
              </w:rPr>
              <w:t xml:space="preserve"> </w:t>
            </w:r>
          </w:p>
        </w:tc>
      </w:tr>
    </w:tbl>
    <w:p w14:paraId="39C8E95B" w14:textId="77777777" w:rsidR="0070700A" w:rsidRDefault="0070700A"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6C4EE25C" w14:textId="77777777" w:rsidTr="6B24A5B1">
        <w:trPr>
          <w:trHeight w:val="614"/>
        </w:trPr>
        <w:tc>
          <w:tcPr>
            <w:tcW w:w="9016" w:type="dxa"/>
            <w:shd w:val="clear" w:color="auto" w:fill="0A242C"/>
          </w:tcPr>
          <w:p w14:paraId="6BAD1169" w14:textId="2D9E62D1" w:rsidR="0070700A" w:rsidRPr="003F6117" w:rsidRDefault="0070700A" w:rsidP="00270A4E">
            <w:pPr>
              <w:rPr>
                <w:i/>
                <w:iCs/>
                <w:sz w:val="20"/>
                <w:szCs w:val="20"/>
              </w:rPr>
            </w:pPr>
            <w:r w:rsidRPr="003F6117">
              <w:rPr>
                <w:i/>
                <w:iCs/>
                <w:sz w:val="20"/>
                <w:szCs w:val="20"/>
              </w:rPr>
              <w:t>Context</w:t>
            </w:r>
            <w:r w:rsidR="00F2116D">
              <w:rPr>
                <w:i/>
                <w:iCs/>
                <w:sz w:val="20"/>
                <w:szCs w:val="20"/>
              </w:rPr>
              <w:t xml:space="preserve"> DGC</w:t>
            </w:r>
            <w:r w:rsidRPr="003F6117">
              <w:rPr>
                <w:i/>
                <w:iCs/>
                <w:sz w:val="20"/>
                <w:szCs w:val="20"/>
              </w:rPr>
              <w:t xml:space="preserve"> </w:t>
            </w:r>
            <w:r w:rsidR="00F2116D">
              <w:rPr>
                <w:i/>
                <w:iCs/>
                <w:sz w:val="20"/>
                <w:szCs w:val="20"/>
              </w:rPr>
              <w:t xml:space="preserve">criterium </w:t>
            </w:r>
            <w:r>
              <w:rPr>
                <w:i/>
                <w:iCs/>
                <w:sz w:val="20"/>
                <w:szCs w:val="20"/>
              </w:rPr>
              <w:t>3.1</w:t>
            </w:r>
            <w:r w:rsidR="00F2116D">
              <w:rPr>
                <w:i/>
                <w:iCs/>
                <w:sz w:val="20"/>
                <w:szCs w:val="20"/>
              </w:rPr>
              <w:t xml:space="preserve"> </w:t>
            </w:r>
          </w:p>
          <w:p w14:paraId="6981E2AD" w14:textId="77777777" w:rsidR="0070700A" w:rsidRDefault="0070700A" w:rsidP="00270A4E">
            <w:pPr>
              <w:rPr>
                <w:b/>
                <w:bCs/>
                <w:sz w:val="20"/>
                <w:szCs w:val="20"/>
              </w:rPr>
            </w:pPr>
            <w:r w:rsidRPr="00FC1B02">
              <w:rPr>
                <w:b/>
                <w:bCs/>
                <w:sz w:val="20"/>
                <w:szCs w:val="20"/>
              </w:rPr>
              <w:t>Eliminatie van afgeleide informatie uit dataset</w:t>
            </w:r>
          </w:p>
          <w:p w14:paraId="36E1F8AA" w14:textId="28A2C70C" w:rsidR="0070700A" w:rsidRPr="00FC1B02" w:rsidRDefault="0070700A" w:rsidP="00270A4E">
            <w:pPr>
              <w:rPr>
                <w:sz w:val="20"/>
                <w:szCs w:val="20"/>
              </w:rPr>
            </w:pPr>
            <w:r w:rsidRPr="6B24A5B1">
              <w:rPr>
                <w:sz w:val="20"/>
                <w:szCs w:val="20"/>
              </w:rPr>
              <w:t>Er word</w:t>
            </w:r>
            <w:r w:rsidR="5AD2B965" w:rsidRPr="6B24A5B1">
              <w:rPr>
                <w:sz w:val="20"/>
                <w:szCs w:val="20"/>
              </w:rPr>
              <w:t>en</w:t>
            </w:r>
            <w:r w:rsidRPr="6B24A5B1">
              <w:rPr>
                <w:sz w:val="20"/>
                <w:szCs w:val="20"/>
              </w:rPr>
              <w:t xml:space="preserve"> geen afgeleide data uitgevraagd.</w:t>
            </w:r>
          </w:p>
          <w:p w14:paraId="160D683A" w14:textId="77777777" w:rsidR="0070700A" w:rsidRDefault="0070700A" w:rsidP="00270A4E">
            <w:pPr>
              <w:rPr>
                <w:b/>
                <w:bCs/>
                <w:sz w:val="20"/>
                <w:szCs w:val="20"/>
              </w:rPr>
            </w:pPr>
          </w:p>
          <w:p w14:paraId="1B644413" w14:textId="77777777" w:rsidR="0070700A" w:rsidRPr="00B2584A" w:rsidRDefault="0070700A" w:rsidP="00270A4E">
            <w:pPr>
              <w:rPr>
                <w:sz w:val="20"/>
                <w:szCs w:val="20"/>
              </w:rPr>
            </w:pPr>
            <w:r w:rsidRPr="00B2584A">
              <w:rPr>
                <w:b/>
                <w:bCs/>
                <w:sz w:val="20"/>
                <w:szCs w:val="20"/>
              </w:rPr>
              <w:t>Rationale</w:t>
            </w:r>
          </w:p>
          <w:p w14:paraId="70945FEC" w14:textId="1A1AA16D" w:rsidR="0070700A" w:rsidRPr="002E1D29" w:rsidRDefault="0070700A" w:rsidP="00270A4E">
            <w:pPr>
              <w:rPr>
                <w:sz w:val="20"/>
                <w:szCs w:val="20"/>
              </w:rPr>
            </w:pPr>
            <w:r w:rsidRPr="6B24A5B1">
              <w:rPr>
                <w:sz w:val="20"/>
                <w:szCs w:val="20"/>
              </w:rPr>
              <w:t>Om te voorkomen dat de administratieve last aan de registratiekant ligt en</w:t>
            </w:r>
            <w:r w:rsidR="7B8046CC" w:rsidRPr="6B24A5B1">
              <w:rPr>
                <w:sz w:val="20"/>
                <w:szCs w:val="20"/>
              </w:rPr>
              <w:t xml:space="preserve"> ervoor te zorgen dat</w:t>
            </w:r>
            <w:r w:rsidRPr="6B24A5B1">
              <w:rPr>
                <w:sz w:val="20"/>
                <w:szCs w:val="20"/>
              </w:rPr>
              <w:t xml:space="preserve"> brondata optimaal gebruikt word</w:t>
            </w:r>
            <w:r w:rsidR="09AB0427" w:rsidRPr="6B24A5B1">
              <w:rPr>
                <w:sz w:val="20"/>
                <w:szCs w:val="20"/>
              </w:rPr>
              <w:t>en</w:t>
            </w:r>
            <w:r w:rsidRPr="6B24A5B1">
              <w:rPr>
                <w:sz w:val="20"/>
                <w:szCs w:val="20"/>
              </w:rPr>
              <w:t>, is het van belang dat afgeleide data niet handmatig aangeleverd hoe</w:t>
            </w:r>
            <w:r w:rsidR="1523BB14" w:rsidRPr="6B24A5B1">
              <w:rPr>
                <w:sz w:val="20"/>
                <w:szCs w:val="20"/>
              </w:rPr>
              <w:t xml:space="preserve">ven </w:t>
            </w:r>
            <w:r w:rsidRPr="6B24A5B1">
              <w:rPr>
                <w:sz w:val="20"/>
                <w:szCs w:val="20"/>
              </w:rPr>
              <w:t>te worden</w:t>
            </w:r>
            <w:r w:rsidR="2F990732" w:rsidRPr="6B24A5B1">
              <w:rPr>
                <w:sz w:val="20"/>
                <w:szCs w:val="20"/>
              </w:rPr>
              <w:t>:</w:t>
            </w:r>
            <w:r w:rsidRPr="6B24A5B1">
              <w:rPr>
                <w:sz w:val="20"/>
                <w:szCs w:val="20"/>
              </w:rPr>
              <w:t xml:space="preserve"> ofwel de basisgegevens worden uitgevraagd </w:t>
            </w:r>
            <w:r w:rsidR="4C2DE51E" w:rsidRPr="6B24A5B1">
              <w:rPr>
                <w:sz w:val="20"/>
                <w:szCs w:val="20"/>
              </w:rPr>
              <w:t>of</w:t>
            </w:r>
            <w:r w:rsidRPr="6B24A5B1">
              <w:rPr>
                <w:sz w:val="20"/>
                <w:szCs w:val="20"/>
              </w:rPr>
              <w:t xml:space="preserve">wel afleiding </w:t>
            </w:r>
            <w:r w:rsidR="70F1B52D" w:rsidRPr="6B24A5B1">
              <w:rPr>
                <w:sz w:val="20"/>
                <w:szCs w:val="20"/>
              </w:rPr>
              <w:t xml:space="preserve">is </w:t>
            </w:r>
            <w:r w:rsidRPr="6B24A5B1">
              <w:rPr>
                <w:sz w:val="20"/>
                <w:szCs w:val="20"/>
              </w:rPr>
              <w:t xml:space="preserve">automatisch in het proces geregeld. </w:t>
            </w:r>
            <w:r w:rsidR="008A1864">
              <w:rPr>
                <w:sz w:val="20"/>
                <w:szCs w:val="20"/>
              </w:rPr>
              <w:t xml:space="preserve">De benodigde data wordt uitgevraagd op de op dat moment </w:t>
            </w:r>
            <w:r w:rsidR="00885646">
              <w:rPr>
                <w:sz w:val="20"/>
                <w:szCs w:val="20"/>
              </w:rPr>
              <w:t>(</w:t>
            </w:r>
            <w:r w:rsidR="00AD35B6">
              <w:rPr>
                <w:sz w:val="20"/>
                <w:szCs w:val="20"/>
              </w:rPr>
              <w:t xml:space="preserve">aansluitend op de praktijk </w:t>
            </w:r>
            <w:r w:rsidR="00D5640B">
              <w:rPr>
                <w:sz w:val="20"/>
                <w:szCs w:val="20"/>
              </w:rPr>
              <w:t>en gebruik makend</w:t>
            </w:r>
            <w:r w:rsidR="00AD35B6">
              <w:rPr>
                <w:sz w:val="20"/>
                <w:szCs w:val="20"/>
              </w:rPr>
              <w:t xml:space="preserve"> van </w:t>
            </w:r>
            <w:r w:rsidR="00856DBC">
              <w:rPr>
                <w:sz w:val="20"/>
                <w:szCs w:val="20"/>
              </w:rPr>
              <w:t xml:space="preserve">beschikbare veilige technologie) </w:t>
            </w:r>
            <w:r w:rsidR="008A1864">
              <w:rPr>
                <w:sz w:val="20"/>
                <w:szCs w:val="20"/>
              </w:rPr>
              <w:t xml:space="preserve">meest effectieve </w:t>
            </w:r>
            <w:r w:rsidR="00D510C1">
              <w:rPr>
                <w:sz w:val="20"/>
                <w:szCs w:val="20"/>
              </w:rPr>
              <w:t xml:space="preserve">en efficiënte </w:t>
            </w:r>
            <w:r w:rsidR="008A1864">
              <w:rPr>
                <w:sz w:val="20"/>
                <w:szCs w:val="20"/>
              </w:rPr>
              <w:t>manier</w:t>
            </w:r>
            <w:r w:rsidR="00885646">
              <w:rPr>
                <w:sz w:val="20"/>
                <w:szCs w:val="20"/>
              </w:rPr>
              <w:t>.</w:t>
            </w:r>
          </w:p>
          <w:p w14:paraId="0730C478" w14:textId="77777777" w:rsidR="0070700A" w:rsidRPr="002E1D29" w:rsidRDefault="0070700A" w:rsidP="00270A4E">
            <w:pPr>
              <w:rPr>
                <w:sz w:val="20"/>
                <w:szCs w:val="20"/>
              </w:rPr>
            </w:pPr>
          </w:p>
          <w:p w14:paraId="74EDDA13" w14:textId="082D239E" w:rsidR="0070700A" w:rsidRPr="002E1D29" w:rsidRDefault="0070700A" w:rsidP="00270A4E">
            <w:pPr>
              <w:rPr>
                <w:sz w:val="20"/>
                <w:szCs w:val="20"/>
              </w:rPr>
            </w:pPr>
            <w:r w:rsidRPr="6B24A5B1">
              <w:rPr>
                <w:sz w:val="20"/>
                <w:szCs w:val="20"/>
              </w:rPr>
              <w:t>Voorbeeld 1: BMI kan worden afgeleid uit lengte en gewicht; dus moet niet als apart data-item uitgevraagd worden</w:t>
            </w:r>
            <w:r w:rsidR="173E6ABE" w:rsidRPr="6B24A5B1">
              <w:rPr>
                <w:sz w:val="20"/>
                <w:szCs w:val="20"/>
              </w:rPr>
              <w:t>.</w:t>
            </w:r>
          </w:p>
          <w:p w14:paraId="63D40ABA" w14:textId="77777777" w:rsidR="0070700A" w:rsidRPr="002E1D29" w:rsidRDefault="0070700A" w:rsidP="00270A4E">
            <w:pPr>
              <w:rPr>
                <w:sz w:val="20"/>
                <w:szCs w:val="20"/>
              </w:rPr>
            </w:pPr>
          </w:p>
          <w:p w14:paraId="58AC7D47" w14:textId="2F3DED24" w:rsidR="0070700A" w:rsidRPr="0091086A" w:rsidRDefault="0070700A" w:rsidP="00270A4E">
            <w:pPr>
              <w:rPr>
                <w:sz w:val="20"/>
                <w:szCs w:val="20"/>
              </w:rPr>
            </w:pPr>
            <w:r w:rsidRPr="6B24A5B1">
              <w:rPr>
                <w:sz w:val="20"/>
                <w:szCs w:val="20"/>
              </w:rPr>
              <w:t>Voorbeeld 2: ja/nee antwoordmogelijkheden kunnen ook vormen van afgeleide data zijn</w:t>
            </w:r>
            <w:r w:rsidR="697B7226" w:rsidRPr="6B24A5B1">
              <w:rPr>
                <w:sz w:val="20"/>
                <w:szCs w:val="20"/>
              </w:rPr>
              <w:t>.</w:t>
            </w:r>
          </w:p>
        </w:tc>
      </w:tr>
    </w:tbl>
    <w:p w14:paraId="294ECDE6" w14:textId="77777777" w:rsidR="0070700A" w:rsidRDefault="0070700A" w:rsidP="00270A4E"/>
    <w:p w14:paraId="0B715115" w14:textId="0CEC77EE" w:rsidR="0070700A" w:rsidRDefault="006F07FE" w:rsidP="006F07FE">
      <w:r>
        <w:t xml:space="preserve">9.1 </w:t>
      </w:r>
      <w:r w:rsidR="0070700A">
        <w:t xml:space="preserve">a. </w:t>
      </w:r>
      <w:r w:rsidR="0070700A" w:rsidRPr="00A53D1F">
        <w:t>Worden er vragen gesteld waarvan de antwoorden niet beschikbaar zijn als datapunt vanuit het primaire zorgproces?</w:t>
      </w:r>
    </w:p>
    <w:sdt>
      <w:sdtPr>
        <w:rPr>
          <w:rStyle w:val="Style1"/>
        </w:rPr>
        <w:alias w:val="Uw antwoord"/>
        <w:tag w:val="Uw antwoord"/>
        <w:id w:val="-151224234"/>
        <w:placeholder>
          <w:docPart w:val="CEA1062F8E8648F08CB15D1F82F939B7"/>
        </w:placeholder>
        <w:showingPlcHdr/>
        <w15:color w:val="000000"/>
        <w:dropDownList>
          <w:listItem w:value="Choose an item."/>
          <w:listItem w:displayText="Ja, licht uw antwoord hieronder toe" w:value="Ja, licht uw antwoord hieronder toe"/>
          <w:listItem w:displayText="Nee, lever de relevante bewijsstukken aan" w:value="Nee, lever de relevante bewijsstukken aan"/>
        </w:dropDownList>
      </w:sdtPr>
      <w:sdtEndPr>
        <w:rPr>
          <w:rStyle w:val="DefaultParagraphFont"/>
          <w:rFonts w:asciiTheme="minorHAnsi" w:hAnsiTheme="minorHAnsi"/>
          <w:b w:val="0"/>
          <w:bCs w:val="0"/>
          <w:iCs w:val="0"/>
          <w:color w:val="auto"/>
          <w:spacing w:val="0"/>
        </w:rPr>
      </w:sdtEndPr>
      <w:sdtContent>
        <w:p w14:paraId="15403CD1" w14:textId="77777777" w:rsidR="0070700A" w:rsidRDefault="0070700A" w:rsidP="00270A4E">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2D2A479B" w14:textId="77777777" w:rsidTr="00172D29">
        <w:trPr>
          <w:trHeight w:val="614"/>
        </w:trPr>
        <w:tc>
          <w:tcPr>
            <w:tcW w:w="9016" w:type="dxa"/>
          </w:tcPr>
          <w:p w14:paraId="5C69DB84" w14:textId="5FF79D3A" w:rsidR="0070700A" w:rsidRDefault="0070700A" w:rsidP="00270A4E">
            <w:pPr>
              <w:rPr>
                <w:i/>
                <w:iCs/>
              </w:rPr>
            </w:pPr>
            <w:r w:rsidRPr="00805F71">
              <w:rPr>
                <w:i/>
                <w:iCs/>
              </w:rPr>
              <w:t>Licht hier uw antwoord toe</w:t>
            </w:r>
            <w:r w:rsidR="00685D4F">
              <w:rPr>
                <w:i/>
                <w:iCs/>
              </w:rPr>
              <w:t>,</w:t>
            </w:r>
            <w:r w:rsidRPr="00805F71">
              <w:rPr>
                <w:i/>
                <w:iCs/>
              </w:rPr>
              <w:t xml:space="preserve"> </w:t>
            </w:r>
            <w:r w:rsidR="00DB36F0">
              <w:rPr>
                <w:i/>
                <w:iCs/>
              </w:rPr>
              <w:t>in max</w:t>
            </w:r>
            <w:r w:rsidR="00685D4F">
              <w:rPr>
                <w:i/>
                <w:iCs/>
              </w:rPr>
              <w:t>imaal</w:t>
            </w:r>
            <w:r w:rsidR="00DB36F0">
              <w:rPr>
                <w:i/>
                <w:iCs/>
              </w:rPr>
              <w:t xml:space="preserve"> </w:t>
            </w:r>
            <w:r w:rsidR="00EB304E">
              <w:rPr>
                <w:i/>
                <w:iCs/>
              </w:rPr>
              <w:t>400 woorden</w:t>
            </w:r>
            <w:r w:rsidR="00685D4F">
              <w:rPr>
                <w:i/>
                <w:iCs/>
              </w:rPr>
              <w:t>,</w:t>
            </w:r>
            <w:r w:rsidR="00EB304E">
              <w:rPr>
                <w:i/>
                <w:iCs/>
              </w:rPr>
              <w:t xml:space="preserve"> </w:t>
            </w:r>
            <w:r w:rsidRPr="00805F71">
              <w:rPr>
                <w:i/>
                <w:iCs/>
              </w:rPr>
              <w:t>indien u ‘</w:t>
            </w:r>
            <w:r>
              <w:rPr>
                <w:i/>
                <w:iCs/>
              </w:rPr>
              <w:t>ja</w:t>
            </w:r>
            <w:r w:rsidRPr="00805F71">
              <w:rPr>
                <w:i/>
                <w:iCs/>
              </w:rPr>
              <w:t>’ heeft geantwoord.</w:t>
            </w:r>
          </w:p>
          <w:p w14:paraId="64173CA1" w14:textId="77777777" w:rsidR="0070700A" w:rsidRDefault="0070700A" w:rsidP="00270A4E">
            <w:pPr>
              <w:rPr>
                <w:i/>
                <w:iCs/>
              </w:rPr>
            </w:pPr>
          </w:p>
          <w:p w14:paraId="6A7DD8FB" w14:textId="77777777" w:rsidR="0070700A" w:rsidRDefault="0070700A" w:rsidP="00270A4E">
            <w:pPr>
              <w:rPr>
                <w:i/>
                <w:iCs/>
              </w:rPr>
            </w:pPr>
          </w:p>
          <w:p w14:paraId="78FA15FB" w14:textId="77777777" w:rsidR="0070700A" w:rsidRPr="00805F71" w:rsidRDefault="0070700A" w:rsidP="00270A4E">
            <w:pPr>
              <w:rPr>
                <w:i/>
                <w:iCs/>
              </w:rPr>
            </w:pPr>
          </w:p>
        </w:tc>
      </w:tr>
    </w:tbl>
    <w:p w14:paraId="2C84BF17" w14:textId="77777777" w:rsidR="00F2116D" w:rsidRPr="00F2116D" w:rsidRDefault="00F2116D" w:rsidP="0036341D"/>
    <w:p w14:paraId="4CE4981E" w14:textId="77777777" w:rsidR="00F2116D" w:rsidRPr="00F2116D" w:rsidRDefault="00F2116D" w:rsidP="002210ED">
      <w:pPr>
        <w:pStyle w:val="ListParagraph"/>
        <w:numPr>
          <w:ilvl w:val="0"/>
          <w:numId w:val="27"/>
        </w:numPr>
        <w:rPr>
          <w:vanish/>
        </w:rPr>
      </w:pPr>
    </w:p>
    <w:p w14:paraId="10A963C8" w14:textId="77777777" w:rsidR="00F2116D" w:rsidRPr="00F2116D" w:rsidRDefault="00F2116D" w:rsidP="002210ED">
      <w:pPr>
        <w:pStyle w:val="ListParagraph"/>
        <w:numPr>
          <w:ilvl w:val="0"/>
          <w:numId w:val="27"/>
        </w:numPr>
        <w:rPr>
          <w:vanish/>
        </w:rPr>
      </w:pPr>
    </w:p>
    <w:p w14:paraId="509490FC" w14:textId="77777777" w:rsidR="00F2116D" w:rsidRPr="00F2116D" w:rsidRDefault="00F2116D" w:rsidP="002210ED">
      <w:pPr>
        <w:pStyle w:val="ListParagraph"/>
        <w:numPr>
          <w:ilvl w:val="0"/>
          <w:numId w:val="27"/>
        </w:numPr>
        <w:rPr>
          <w:vanish/>
        </w:rPr>
      </w:pPr>
    </w:p>
    <w:p w14:paraId="6698D468" w14:textId="77777777" w:rsidR="00F2116D" w:rsidRPr="00F2116D" w:rsidRDefault="00F2116D" w:rsidP="002210ED">
      <w:pPr>
        <w:pStyle w:val="ListParagraph"/>
        <w:numPr>
          <w:ilvl w:val="0"/>
          <w:numId w:val="27"/>
        </w:numPr>
        <w:rPr>
          <w:vanish/>
        </w:rPr>
      </w:pPr>
    </w:p>
    <w:p w14:paraId="3CE55BE1" w14:textId="77777777" w:rsidR="00F2116D" w:rsidRPr="00F2116D" w:rsidRDefault="00F2116D" w:rsidP="002210ED">
      <w:pPr>
        <w:pStyle w:val="ListParagraph"/>
        <w:numPr>
          <w:ilvl w:val="0"/>
          <w:numId w:val="27"/>
        </w:numPr>
        <w:rPr>
          <w:vanish/>
        </w:rPr>
      </w:pPr>
    </w:p>
    <w:p w14:paraId="6F35CFA8" w14:textId="77777777" w:rsidR="00F2116D" w:rsidRPr="00F2116D" w:rsidRDefault="00F2116D" w:rsidP="002210ED">
      <w:pPr>
        <w:pStyle w:val="ListParagraph"/>
        <w:numPr>
          <w:ilvl w:val="0"/>
          <w:numId w:val="27"/>
        </w:numPr>
        <w:rPr>
          <w:vanish/>
        </w:rPr>
      </w:pPr>
    </w:p>
    <w:p w14:paraId="7AAB2D63" w14:textId="7412475B" w:rsidR="0070700A" w:rsidRDefault="00B239B0" w:rsidP="006A3DCD">
      <w:r>
        <w:t xml:space="preserve">9.1 </w:t>
      </w:r>
      <w:r w:rsidR="0070700A">
        <w:t xml:space="preserve">b. Worden er vragen gesteld met als antwoordopties ja/nee? </w:t>
      </w:r>
      <w:r w:rsidR="0070700A" w:rsidRPr="6B24A5B1">
        <w:rPr>
          <w:i/>
          <w:iCs/>
        </w:rPr>
        <w:t>(</w:t>
      </w:r>
      <w:r w:rsidR="00FE5588" w:rsidRPr="6B24A5B1">
        <w:rPr>
          <w:i/>
          <w:iCs/>
        </w:rPr>
        <w:t>M</w:t>
      </w:r>
      <w:r w:rsidR="0070700A" w:rsidRPr="6B24A5B1">
        <w:rPr>
          <w:i/>
          <w:iCs/>
        </w:rPr>
        <w:t xml:space="preserve">.u.v. vragen die in het EPD staan opgenomen en niet op een andere manier uit </w:t>
      </w:r>
      <w:r w:rsidR="00384070">
        <w:rPr>
          <w:i/>
          <w:iCs/>
        </w:rPr>
        <w:t xml:space="preserve">het </w:t>
      </w:r>
      <w:r w:rsidR="0070700A" w:rsidRPr="6B24A5B1">
        <w:rPr>
          <w:i/>
          <w:iCs/>
        </w:rPr>
        <w:t>EPD gehaald kunnen worden)</w:t>
      </w:r>
      <w:r w:rsidR="0070700A">
        <w:t xml:space="preserve"> </w:t>
      </w:r>
    </w:p>
    <w:sdt>
      <w:sdtPr>
        <w:rPr>
          <w:rStyle w:val="Style1"/>
        </w:rPr>
        <w:alias w:val="Uw antwoord"/>
        <w:tag w:val="Uw antwoord"/>
        <w:id w:val="489761001"/>
        <w:placeholder>
          <w:docPart w:val="76A79712C767489392DDDE049E7DD6D2"/>
        </w:placeholder>
        <w:showingPlcHdr/>
        <w15:color w:val="000000"/>
        <w:dropDownList>
          <w:listItem w:value="Choose an item."/>
          <w:listItem w:displayText="Ja, licht uw antwoord hieronder toe" w:value="Ja, licht uw antwoord hieronder toe"/>
          <w:listItem w:displayText="Nee, lever de relevante bewijsstukken aan" w:value="Nee, lever de relevante bewijsstukken aan"/>
        </w:dropDownList>
      </w:sdtPr>
      <w:sdtEndPr>
        <w:rPr>
          <w:rStyle w:val="DefaultParagraphFont"/>
          <w:rFonts w:asciiTheme="minorHAnsi" w:hAnsiTheme="minorHAnsi"/>
          <w:b w:val="0"/>
          <w:bCs w:val="0"/>
          <w:iCs w:val="0"/>
          <w:color w:val="auto"/>
          <w:spacing w:val="0"/>
        </w:rPr>
      </w:sdtEndPr>
      <w:sdtContent>
        <w:p w14:paraId="13F91EC3" w14:textId="77777777" w:rsidR="0070700A" w:rsidRPr="009B0227" w:rsidRDefault="0070700A" w:rsidP="00270A4E">
          <w:pPr>
            <w:rPr>
              <w:rFonts w:ascii="Calibri" w:hAnsi="Calibri"/>
              <w:b/>
              <w:bCs/>
              <w:iCs/>
              <w:color w:val="009BA4"/>
              <w:spacing w:val="5"/>
            </w:rPr>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646EF74D" w14:textId="77777777" w:rsidTr="00172D29">
        <w:trPr>
          <w:trHeight w:val="614"/>
        </w:trPr>
        <w:tc>
          <w:tcPr>
            <w:tcW w:w="9016" w:type="dxa"/>
          </w:tcPr>
          <w:p w14:paraId="571DD29D" w14:textId="70D2DF11" w:rsidR="0070700A" w:rsidRDefault="0070700A" w:rsidP="00270A4E">
            <w:pPr>
              <w:rPr>
                <w:i/>
                <w:iCs/>
              </w:rPr>
            </w:pPr>
            <w:r w:rsidRPr="00805F71">
              <w:rPr>
                <w:i/>
                <w:iCs/>
              </w:rPr>
              <w:t xml:space="preserve">Licht hier uw antwoord </w:t>
            </w:r>
            <w:r w:rsidR="00B95F7D">
              <w:rPr>
                <w:i/>
                <w:iCs/>
              </w:rPr>
              <w:t xml:space="preserve">toe, </w:t>
            </w:r>
            <w:r w:rsidR="00E32CB8">
              <w:rPr>
                <w:i/>
                <w:iCs/>
              </w:rPr>
              <w:t>in max</w:t>
            </w:r>
            <w:r w:rsidR="00B95F7D">
              <w:rPr>
                <w:i/>
                <w:iCs/>
              </w:rPr>
              <w:t>imaal</w:t>
            </w:r>
            <w:r w:rsidR="00E32CB8">
              <w:rPr>
                <w:i/>
                <w:iCs/>
              </w:rPr>
              <w:t xml:space="preserve"> 250 woorden</w:t>
            </w:r>
            <w:r w:rsidR="00B95F7D">
              <w:rPr>
                <w:i/>
                <w:iCs/>
              </w:rPr>
              <w:t>,</w:t>
            </w:r>
            <w:r w:rsidRPr="00805F71">
              <w:rPr>
                <w:i/>
                <w:iCs/>
              </w:rPr>
              <w:t xml:space="preserve"> indien u ‘</w:t>
            </w:r>
            <w:r>
              <w:rPr>
                <w:i/>
                <w:iCs/>
              </w:rPr>
              <w:t>ja</w:t>
            </w:r>
            <w:r w:rsidRPr="00805F71">
              <w:rPr>
                <w:i/>
                <w:iCs/>
              </w:rPr>
              <w:t>’ heeft geantwoord.</w:t>
            </w:r>
          </w:p>
          <w:p w14:paraId="2E25BE95" w14:textId="77777777" w:rsidR="0070700A" w:rsidRDefault="0070700A" w:rsidP="00270A4E">
            <w:pPr>
              <w:rPr>
                <w:i/>
                <w:iCs/>
              </w:rPr>
            </w:pPr>
          </w:p>
          <w:p w14:paraId="790D2308" w14:textId="77777777" w:rsidR="0070700A" w:rsidRDefault="0070700A" w:rsidP="00270A4E">
            <w:pPr>
              <w:rPr>
                <w:i/>
                <w:iCs/>
              </w:rPr>
            </w:pPr>
          </w:p>
          <w:p w14:paraId="0805DFFF" w14:textId="77777777" w:rsidR="0070700A" w:rsidRPr="00805F71" w:rsidRDefault="0070700A" w:rsidP="00270A4E">
            <w:pPr>
              <w:rPr>
                <w:i/>
                <w:iCs/>
              </w:rPr>
            </w:pPr>
          </w:p>
        </w:tc>
      </w:tr>
    </w:tbl>
    <w:tbl>
      <w:tblPr>
        <w:tblStyle w:val="TableGrid"/>
        <w:tblpPr w:leftFromText="141" w:rightFromText="141" w:vertAnchor="text" w:horzAnchor="margin" w:tblpY="1618"/>
        <w:tblW w:w="0" w:type="auto"/>
        <w:shd w:val="clear" w:color="auto" w:fill="009BA4"/>
        <w:tblLook w:val="04A0" w:firstRow="1" w:lastRow="0" w:firstColumn="1" w:lastColumn="0" w:noHBand="0" w:noVBand="1"/>
      </w:tblPr>
      <w:tblGrid>
        <w:gridCol w:w="9016"/>
      </w:tblGrid>
      <w:tr w:rsidR="00F91723" w:rsidRPr="0002304D" w14:paraId="24864EBF" w14:textId="77777777" w:rsidTr="00A50182">
        <w:trPr>
          <w:trHeight w:val="614"/>
        </w:trPr>
        <w:tc>
          <w:tcPr>
            <w:tcW w:w="9016" w:type="dxa"/>
            <w:shd w:val="clear" w:color="auto" w:fill="009BA4"/>
          </w:tcPr>
          <w:p w14:paraId="4F197550" w14:textId="77777777" w:rsidR="00F91723" w:rsidRPr="0002304D" w:rsidRDefault="00F91723" w:rsidP="00A50182">
            <w:pPr>
              <w:rPr>
                <w:b/>
                <w:bCs/>
                <w:color w:val="FFFFFF" w:themeColor="background1"/>
                <w:sz w:val="20"/>
                <w:szCs w:val="20"/>
              </w:rPr>
            </w:pPr>
            <w:r w:rsidRPr="0002304D">
              <w:rPr>
                <w:b/>
                <w:bCs/>
                <w:color w:val="FFFFFF" w:themeColor="background1"/>
                <w:sz w:val="20"/>
                <w:szCs w:val="20"/>
              </w:rPr>
              <w:t>Mogelijke bewijsstukken:</w:t>
            </w:r>
          </w:p>
          <w:p w14:paraId="1EB66192" w14:textId="77777777" w:rsidR="00F91723" w:rsidRPr="0002304D" w:rsidRDefault="00F91723" w:rsidP="00A50182">
            <w:pPr>
              <w:rPr>
                <w:color w:val="FFFFFF" w:themeColor="background1"/>
                <w:sz w:val="20"/>
                <w:szCs w:val="20"/>
              </w:rPr>
            </w:pPr>
            <w:r>
              <w:rPr>
                <w:color w:val="FFFFFF" w:themeColor="background1"/>
                <w:sz w:val="20"/>
                <w:szCs w:val="20"/>
              </w:rPr>
              <w:t>4</w:t>
            </w:r>
            <w:r w:rsidRPr="6B24A5B1">
              <w:rPr>
                <w:color w:val="FFFFFF" w:themeColor="background1"/>
                <w:sz w:val="20"/>
                <w:szCs w:val="20"/>
              </w:rPr>
              <w:t>. Einddocument opgeleverd door SKMS-programma</w:t>
            </w:r>
          </w:p>
          <w:p w14:paraId="55C9D9E8" w14:textId="77777777" w:rsidR="00F91723" w:rsidRPr="0002304D" w:rsidRDefault="00F91723" w:rsidP="00A50182">
            <w:pPr>
              <w:rPr>
                <w:color w:val="FFFFFF" w:themeColor="background1"/>
                <w:sz w:val="20"/>
                <w:szCs w:val="20"/>
              </w:rPr>
            </w:pPr>
            <w:r>
              <w:rPr>
                <w:color w:val="FFFFFF" w:themeColor="background1"/>
                <w:sz w:val="20"/>
                <w:szCs w:val="20"/>
              </w:rPr>
              <w:t>5</w:t>
            </w:r>
            <w:r w:rsidRPr="6B24A5B1">
              <w:rPr>
                <w:color w:val="FFFFFF" w:themeColor="background1"/>
                <w:sz w:val="20"/>
                <w:szCs w:val="20"/>
              </w:rPr>
              <w:t>. Uitgewerkt Excel opgeleverd door SKMS- programma</w:t>
            </w:r>
          </w:p>
          <w:p w14:paraId="3BB97824" w14:textId="232643FA" w:rsidR="00F91723" w:rsidRPr="0002304D" w:rsidRDefault="00F91723" w:rsidP="00A50182">
            <w:pPr>
              <w:rPr>
                <w:color w:val="FFFFFF" w:themeColor="background1"/>
                <w:sz w:val="20"/>
                <w:szCs w:val="20"/>
              </w:rPr>
            </w:pPr>
            <w:r>
              <w:rPr>
                <w:color w:val="FFFFFF" w:themeColor="background1"/>
                <w:sz w:val="20"/>
                <w:szCs w:val="20"/>
              </w:rPr>
              <w:t>1</w:t>
            </w:r>
            <w:r w:rsidR="00B63630">
              <w:rPr>
                <w:color w:val="FFFFFF" w:themeColor="background1"/>
                <w:sz w:val="20"/>
                <w:szCs w:val="20"/>
              </w:rPr>
              <w:t>0</w:t>
            </w:r>
            <w:r w:rsidRPr="0002304D">
              <w:rPr>
                <w:color w:val="FFFFFF" w:themeColor="background1"/>
                <w:sz w:val="20"/>
                <w:szCs w:val="20"/>
              </w:rPr>
              <w:t>. Verwijzing naar URL data dictionary</w:t>
            </w:r>
          </w:p>
          <w:p w14:paraId="5542D545" w14:textId="46C6B2FC" w:rsidR="00F91723" w:rsidRPr="0002304D" w:rsidRDefault="00F91723" w:rsidP="00A50182">
            <w:pPr>
              <w:rPr>
                <w:color w:val="FFFFFF" w:themeColor="background1"/>
                <w:sz w:val="20"/>
                <w:szCs w:val="20"/>
              </w:rPr>
            </w:pPr>
            <w:r>
              <w:rPr>
                <w:color w:val="FFFFFF" w:themeColor="background1"/>
                <w:sz w:val="20"/>
                <w:szCs w:val="20"/>
              </w:rPr>
              <w:t>1</w:t>
            </w:r>
            <w:r w:rsidR="00B63630">
              <w:rPr>
                <w:color w:val="FFFFFF" w:themeColor="background1"/>
                <w:sz w:val="20"/>
                <w:szCs w:val="20"/>
              </w:rPr>
              <w:t>1</w:t>
            </w:r>
            <w:r w:rsidRPr="0002304D">
              <w:rPr>
                <w:color w:val="FFFFFF" w:themeColor="background1"/>
                <w:sz w:val="20"/>
                <w:szCs w:val="20"/>
              </w:rPr>
              <w:t>. Beheerproces data dictionary</w:t>
            </w:r>
          </w:p>
          <w:p w14:paraId="7FFC89E2" w14:textId="77777777" w:rsidR="00F91723" w:rsidRPr="0002304D" w:rsidRDefault="00F91723" w:rsidP="00A50182">
            <w:pPr>
              <w:rPr>
                <w:i/>
                <w:iCs/>
                <w:color w:val="FFFFFF" w:themeColor="background1"/>
                <w:sz w:val="20"/>
                <w:szCs w:val="20"/>
              </w:rPr>
            </w:pPr>
          </w:p>
          <w:p w14:paraId="1642B0CB" w14:textId="77777777" w:rsidR="00F91723" w:rsidRPr="0002304D" w:rsidRDefault="00F91723" w:rsidP="00A50182">
            <w:pPr>
              <w:rPr>
                <w:i/>
                <w:iCs/>
                <w:color w:val="FFFFFF" w:themeColor="background1"/>
                <w:sz w:val="20"/>
                <w:szCs w:val="20"/>
              </w:rPr>
            </w:pPr>
            <w:r w:rsidRPr="0002304D">
              <w:rPr>
                <w:i/>
                <w:iCs/>
                <w:color w:val="FFFFFF" w:themeColor="background1"/>
                <w:sz w:val="20"/>
                <w:szCs w:val="20"/>
              </w:rPr>
              <w:t>Indien bewijsstukken zijn aangeleverd: noteer in dit blok de bestandnamen van deze bewijsstukken en/of de URL waarop deze stukken te raadplegen zijn.</w:t>
            </w:r>
          </w:p>
          <w:p w14:paraId="178521CF" w14:textId="77777777" w:rsidR="00F91723" w:rsidRPr="0002304D" w:rsidRDefault="00F91723" w:rsidP="00A50182">
            <w:pPr>
              <w:rPr>
                <w:i/>
                <w:iCs/>
                <w:color w:val="FFFFFF" w:themeColor="background1"/>
                <w:sz w:val="20"/>
                <w:szCs w:val="20"/>
              </w:rPr>
            </w:pPr>
            <w:r w:rsidRPr="0002304D">
              <w:rPr>
                <w:i/>
                <w:iCs/>
                <w:color w:val="FFFFFF" w:themeColor="background1"/>
                <w:sz w:val="20"/>
                <w:szCs w:val="20"/>
              </w:rPr>
              <w:t>-</w:t>
            </w:r>
          </w:p>
          <w:p w14:paraId="696EAF4E" w14:textId="77777777" w:rsidR="00F91723" w:rsidRPr="0002304D" w:rsidRDefault="00F91723" w:rsidP="00A50182">
            <w:pPr>
              <w:rPr>
                <w:i/>
                <w:iCs/>
                <w:color w:val="FFFFFF" w:themeColor="background1"/>
                <w:sz w:val="20"/>
                <w:szCs w:val="20"/>
              </w:rPr>
            </w:pPr>
            <w:r w:rsidRPr="0002304D">
              <w:rPr>
                <w:i/>
                <w:iCs/>
                <w:color w:val="FFFFFF" w:themeColor="background1"/>
                <w:sz w:val="20"/>
                <w:szCs w:val="20"/>
              </w:rPr>
              <w:t>-</w:t>
            </w:r>
          </w:p>
          <w:p w14:paraId="2993C200" w14:textId="6C6E7ACE" w:rsidR="00F91723" w:rsidRPr="0002304D" w:rsidRDefault="00F91723" w:rsidP="00A50182">
            <w:pPr>
              <w:rPr>
                <w:i/>
                <w:iCs/>
                <w:sz w:val="20"/>
                <w:szCs w:val="20"/>
              </w:rPr>
            </w:pPr>
            <w:r w:rsidRPr="0002304D">
              <w:rPr>
                <w:i/>
                <w:iCs/>
                <w:color w:val="FFFFFF" w:themeColor="background1"/>
                <w:sz w:val="20"/>
                <w:szCs w:val="20"/>
              </w:rPr>
              <w:t>-</w:t>
            </w:r>
          </w:p>
        </w:tc>
      </w:tr>
    </w:tbl>
    <w:p w14:paraId="1012319F" w14:textId="77777777" w:rsidR="0070700A" w:rsidRDefault="0070700A" w:rsidP="00270A4E"/>
    <w:tbl>
      <w:tblPr>
        <w:tblpPr w:leftFromText="141" w:rightFromText="141" w:horzAnchor="margin" w:tblpY="408"/>
        <w:tblW w:w="9067" w:type="dxa"/>
        <w:tblCellMar>
          <w:left w:w="70" w:type="dxa"/>
          <w:right w:w="70" w:type="dxa"/>
        </w:tblCellMar>
        <w:tblLook w:val="04A0" w:firstRow="1" w:lastRow="0" w:firstColumn="1" w:lastColumn="0" w:noHBand="0" w:noVBand="1"/>
      </w:tblPr>
      <w:tblGrid>
        <w:gridCol w:w="9067"/>
      </w:tblGrid>
      <w:tr w:rsidR="00ED4906" w:rsidRPr="00AB3ACB" w14:paraId="4D797DAC" w14:textId="77777777" w:rsidTr="00F91723">
        <w:trPr>
          <w:trHeight w:val="465"/>
        </w:trPr>
        <w:tc>
          <w:tcPr>
            <w:tcW w:w="9067" w:type="dxa"/>
            <w:tcBorders>
              <w:top w:val="single" w:sz="4" w:space="0" w:color="auto"/>
              <w:left w:val="single" w:sz="4" w:space="0" w:color="auto"/>
              <w:bottom w:val="single" w:sz="4" w:space="0" w:color="auto"/>
              <w:right w:val="single" w:sz="4" w:space="0" w:color="auto"/>
            </w:tcBorders>
            <w:shd w:val="clear" w:color="auto" w:fill="009BA4"/>
            <w:noWrap/>
            <w:vAlign w:val="center"/>
            <w:hideMark/>
          </w:tcPr>
          <w:p w14:paraId="1DEE8C9D" w14:textId="77777777" w:rsidR="00ED4906" w:rsidRDefault="00ED4906" w:rsidP="00F91723">
            <w:pPr>
              <w:pStyle w:val="Heading1"/>
              <w:rPr>
                <w:rFonts w:eastAsia="Times New Roman"/>
              </w:rPr>
            </w:pPr>
            <w:bookmarkStart w:id="305" w:name="_Toc208926120"/>
            <w:bookmarkStart w:id="306" w:name="_Toc208927021"/>
            <w:r>
              <w:rPr>
                <w:rFonts w:eastAsia="Times New Roman"/>
              </w:rPr>
              <w:lastRenderedPageBreak/>
              <w:t>Toegankelijkheid &amp; Inzichtelijkheid</w:t>
            </w:r>
            <w:bookmarkEnd w:id="305"/>
            <w:bookmarkEnd w:id="306"/>
          </w:p>
          <w:p w14:paraId="3973A02C" w14:textId="78A3FC29" w:rsidR="00ED4906" w:rsidRPr="00AB3ACB" w:rsidRDefault="5CB0F3BE" w:rsidP="00F91723">
            <w:pPr>
              <w:spacing w:after="0" w:line="240" w:lineRule="auto"/>
              <w:rPr>
                <w:rFonts w:ascii="Calibri" w:eastAsia="Times New Roman" w:hAnsi="Calibri" w:cs="Calibri"/>
                <w:b/>
                <w:bCs/>
                <w:color w:val="FFFFFF"/>
                <w:sz w:val="28"/>
                <w:szCs w:val="28"/>
                <w:lang w:eastAsia="nl-NL"/>
              </w:rPr>
            </w:pPr>
            <w:r w:rsidRPr="6B24A5B1">
              <w:rPr>
                <w:rFonts w:ascii="Calibri" w:eastAsia="Times New Roman" w:hAnsi="Calibri" w:cs="Calibri"/>
                <w:color w:val="FFFFFF" w:themeColor="background1"/>
                <w:lang w:eastAsia="nl-NL"/>
              </w:rPr>
              <w:t>De informatie over de data</w:t>
            </w:r>
            <w:r w:rsidR="071209BE" w:rsidRPr="6B24A5B1">
              <w:rPr>
                <w:rFonts w:ascii="Calibri" w:eastAsia="Times New Roman" w:hAnsi="Calibri" w:cs="Calibri"/>
                <w:color w:val="FFFFFF" w:themeColor="background1"/>
                <w:lang w:eastAsia="nl-NL"/>
              </w:rPr>
              <w:t xml:space="preserve"> dictionary</w:t>
            </w:r>
            <w:r w:rsidRPr="6B24A5B1">
              <w:rPr>
                <w:rFonts w:ascii="Calibri" w:eastAsia="Times New Roman" w:hAnsi="Calibri" w:cs="Calibri"/>
                <w:color w:val="FFFFFF" w:themeColor="background1"/>
                <w:lang w:eastAsia="nl-NL"/>
              </w:rPr>
              <w:t xml:space="preserve"> van de</w:t>
            </w:r>
            <w:r w:rsidR="00ED4906" w:rsidRPr="6B24A5B1" w:rsidDel="5CB0F3BE">
              <w:rPr>
                <w:rFonts w:ascii="Calibri" w:eastAsia="Times New Roman" w:hAnsi="Calibri" w:cs="Calibri"/>
                <w:color w:val="FFFFFF" w:themeColor="background1"/>
                <w:lang w:eastAsia="nl-NL"/>
              </w:rPr>
              <w:t xml:space="preserve"> </w:t>
            </w:r>
            <w:r w:rsidR="002C14A4" w:rsidRPr="6B24A5B1">
              <w:rPr>
                <w:rFonts w:ascii="Calibri" w:eastAsia="Times New Roman" w:hAnsi="Calibri" w:cs="Calibri"/>
                <w:color w:val="FFFFFF" w:themeColor="background1"/>
                <w:lang w:eastAsia="nl-NL"/>
              </w:rPr>
              <w:t xml:space="preserve">kwaliteitsregistratie </w:t>
            </w:r>
            <w:r w:rsidRPr="6B24A5B1">
              <w:rPr>
                <w:rFonts w:ascii="Calibri" w:eastAsia="Times New Roman" w:hAnsi="Calibri" w:cs="Calibri"/>
                <w:color w:val="FFFFFF" w:themeColor="background1"/>
                <w:lang w:eastAsia="nl-NL"/>
              </w:rPr>
              <w:t>is toegankelijk</w:t>
            </w:r>
          </w:p>
        </w:tc>
      </w:tr>
    </w:tbl>
    <w:p w14:paraId="48D6FF48" w14:textId="77777777" w:rsidR="0070700A" w:rsidRDefault="0070700A" w:rsidP="00270A4E"/>
    <w:tbl>
      <w:tblPr>
        <w:tblStyle w:val="TableGrid"/>
        <w:tblpPr w:leftFromText="141" w:rightFromText="141" w:vertAnchor="text" w:horzAnchor="margin" w:tblpY="1111"/>
        <w:tblW w:w="0" w:type="auto"/>
        <w:shd w:val="clear" w:color="auto" w:fill="0A242C"/>
        <w:tblLook w:val="04A0" w:firstRow="1" w:lastRow="0" w:firstColumn="1" w:lastColumn="0" w:noHBand="0" w:noVBand="1"/>
      </w:tblPr>
      <w:tblGrid>
        <w:gridCol w:w="9016"/>
      </w:tblGrid>
      <w:tr w:rsidR="0070700A" w14:paraId="6060E1E3" w14:textId="77777777" w:rsidTr="00F91723">
        <w:trPr>
          <w:trHeight w:val="614"/>
        </w:trPr>
        <w:tc>
          <w:tcPr>
            <w:tcW w:w="9016" w:type="dxa"/>
            <w:shd w:val="clear" w:color="auto" w:fill="0A242C"/>
          </w:tcPr>
          <w:p w14:paraId="7B0C5827" w14:textId="39117E4D" w:rsidR="0070700A" w:rsidRPr="00F2116D" w:rsidRDefault="0070700A" w:rsidP="00F91723">
            <w:pPr>
              <w:rPr>
                <w:i/>
                <w:iCs/>
                <w:sz w:val="20"/>
                <w:szCs w:val="20"/>
                <w:lang w:val="en-US"/>
              </w:rPr>
            </w:pPr>
            <w:r w:rsidRPr="00F2116D">
              <w:rPr>
                <w:i/>
                <w:iCs/>
                <w:sz w:val="20"/>
                <w:szCs w:val="20"/>
                <w:lang w:val="en-US"/>
              </w:rPr>
              <w:t xml:space="preserve">Context </w:t>
            </w:r>
            <w:r w:rsidR="00F2116D" w:rsidRPr="00F2116D">
              <w:rPr>
                <w:i/>
                <w:iCs/>
                <w:sz w:val="20"/>
                <w:szCs w:val="20"/>
                <w:lang w:val="en-US"/>
              </w:rPr>
              <w:t xml:space="preserve">DGC criterium </w:t>
            </w:r>
            <w:r w:rsidRPr="00F2116D">
              <w:rPr>
                <w:i/>
                <w:iCs/>
                <w:sz w:val="20"/>
                <w:szCs w:val="20"/>
                <w:lang w:val="en-US"/>
              </w:rPr>
              <w:t>4.1</w:t>
            </w:r>
            <w:r w:rsidR="00223AEB" w:rsidRPr="00F2116D">
              <w:rPr>
                <w:i/>
                <w:iCs/>
                <w:sz w:val="20"/>
                <w:szCs w:val="20"/>
                <w:lang w:val="en-US"/>
              </w:rPr>
              <w:t xml:space="preserve"> – </w:t>
            </w:r>
            <w:r w:rsidR="00223AEB" w:rsidRPr="00F2116D">
              <w:rPr>
                <w:i/>
                <w:sz w:val="20"/>
                <w:szCs w:val="20"/>
                <w:u w:val="single"/>
                <w:lang w:val="en-US"/>
              </w:rPr>
              <w:t>Knock-out criterium</w:t>
            </w:r>
          </w:p>
          <w:p w14:paraId="239EB8B2" w14:textId="77777777" w:rsidR="0070700A" w:rsidRDefault="0070700A" w:rsidP="00F91723">
            <w:pPr>
              <w:rPr>
                <w:b/>
                <w:bCs/>
                <w:sz w:val="20"/>
                <w:szCs w:val="20"/>
              </w:rPr>
            </w:pPr>
            <w:r w:rsidRPr="00805839">
              <w:rPr>
                <w:b/>
                <w:bCs/>
                <w:sz w:val="20"/>
                <w:szCs w:val="20"/>
              </w:rPr>
              <w:t>Toegankelijkheid data dictionary</w:t>
            </w:r>
          </w:p>
          <w:p w14:paraId="1B204721" w14:textId="24BCDDE0" w:rsidR="0070700A" w:rsidRDefault="0070700A" w:rsidP="00F91723">
            <w:pPr>
              <w:rPr>
                <w:sz w:val="20"/>
                <w:szCs w:val="20"/>
              </w:rPr>
            </w:pPr>
            <w:r w:rsidRPr="007F31E1">
              <w:rPr>
                <w:sz w:val="20"/>
                <w:szCs w:val="20"/>
              </w:rPr>
              <w:t xml:space="preserve">De </w:t>
            </w:r>
            <w:r w:rsidR="00003CD8">
              <w:rPr>
                <w:sz w:val="20"/>
                <w:szCs w:val="20"/>
              </w:rPr>
              <w:t xml:space="preserve">specificatie van </w:t>
            </w:r>
            <w:r w:rsidRPr="007F31E1">
              <w:rPr>
                <w:sz w:val="20"/>
                <w:szCs w:val="20"/>
              </w:rPr>
              <w:t>de data dictionary van de</w:t>
            </w:r>
            <w:r w:rsidR="008F0B30">
              <w:rPr>
                <w:sz w:val="20"/>
                <w:szCs w:val="20"/>
              </w:rPr>
              <w:t xml:space="preserve"> </w:t>
            </w:r>
            <w:r w:rsidR="002C14A4">
              <w:rPr>
                <w:sz w:val="20"/>
                <w:szCs w:val="20"/>
              </w:rPr>
              <w:t xml:space="preserve">kwaliteitsregistratie </w:t>
            </w:r>
            <w:r w:rsidRPr="007F31E1">
              <w:rPr>
                <w:sz w:val="20"/>
                <w:szCs w:val="20"/>
              </w:rPr>
              <w:t>is toegankelijk en inzichtelijk via de Registratiehouder en/of de dataverwerker</w:t>
            </w:r>
            <w:r>
              <w:rPr>
                <w:sz w:val="20"/>
                <w:szCs w:val="20"/>
              </w:rPr>
              <w:t>.</w:t>
            </w:r>
          </w:p>
          <w:p w14:paraId="405574E3" w14:textId="77777777" w:rsidR="0070700A" w:rsidRDefault="0070700A" w:rsidP="00F91723">
            <w:pPr>
              <w:rPr>
                <w:b/>
                <w:bCs/>
                <w:sz w:val="20"/>
                <w:szCs w:val="20"/>
              </w:rPr>
            </w:pPr>
          </w:p>
          <w:p w14:paraId="2971EF46" w14:textId="77777777" w:rsidR="0070700A" w:rsidRPr="00B2584A" w:rsidRDefault="0070700A" w:rsidP="00F91723">
            <w:pPr>
              <w:rPr>
                <w:sz w:val="20"/>
                <w:szCs w:val="20"/>
              </w:rPr>
            </w:pPr>
            <w:r w:rsidRPr="00B2584A">
              <w:rPr>
                <w:b/>
                <w:bCs/>
                <w:sz w:val="20"/>
                <w:szCs w:val="20"/>
              </w:rPr>
              <w:t>Rationale</w:t>
            </w:r>
          </w:p>
          <w:p w14:paraId="12F51CDC" w14:textId="3EEC0C49" w:rsidR="0070700A" w:rsidRPr="0091086A" w:rsidRDefault="0070700A" w:rsidP="00F91723">
            <w:pPr>
              <w:rPr>
                <w:sz w:val="20"/>
                <w:szCs w:val="20"/>
              </w:rPr>
            </w:pPr>
            <w:r w:rsidRPr="006E0C93">
              <w:rPr>
                <w:sz w:val="20"/>
                <w:szCs w:val="20"/>
              </w:rPr>
              <w:t xml:space="preserve">Voor partijen die </w:t>
            </w:r>
            <w:r w:rsidR="00003CD8">
              <w:rPr>
                <w:sz w:val="20"/>
                <w:szCs w:val="20"/>
              </w:rPr>
              <w:t xml:space="preserve">data </w:t>
            </w:r>
            <w:r w:rsidRPr="006E0C93">
              <w:rPr>
                <w:sz w:val="20"/>
                <w:szCs w:val="20"/>
              </w:rPr>
              <w:t xml:space="preserve">moeten aanleveren of de data dictionary willen gebruiken, is het van belang dat </w:t>
            </w:r>
            <w:r w:rsidR="006F37A6">
              <w:rPr>
                <w:sz w:val="20"/>
                <w:szCs w:val="20"/>
              </w:rPr>
              <w:t>specificatie van</w:t>
            </w:r>
            <w:r w:rsidRPr="006E0C93">
              <w:rPr>
                <w:sz w:val="20"/>
                <w:szCs w:val="20"/>
              </w:rPr>
              <w:t xml:space="preserve"> deze data dictionary toegankelijk en inzichtelijk is. </w:t>
            </w:r>
          </w:p>
        </w:tc>
      </w:tr>
    </w:tbl>
    <w:p w14:paraId="7FC6A39E" w14:textId="77777777" w:rsidR="0070700A" w:rsidRDefault="0070700A" w:rsidP="00270A4E"/>
    <w:p w14:paraId="027FE2A8" w14:textId="77777777" w:rsidR="0070700A" w:rsidRPr="008747E2" w:rsidRDefault="0070700A" w:rsidP="00F87F36">
      <w:pPr>
        <w:pStyle w:val="ListParagraph"/>
        <w:numPr>
          <w:ilvl w:val="0"/>
          <w:numId w:val="81"/>
        </w:numPr>
        <w:rPr>
          <w:vanish/>
        </w:rPr>
      </w:pPr>
    </w:p>
    <w:p w14:paraId="097CE9C7" w14:textId="77777777" w:rsidR="00A50182" w:rsidRDefault="00A50182" w:rsidP="00A50182"/>
    <w:p w14:paraId="7F26FD0D" w14:textId="6B85EB5E" w:rsidR="0070700A" w:rsidRDefault="00EC1762" w:rsidP="00EC1762">
      <w:r>
        <w:t xml:space="preserve">10.1 </w:t>
      </w:r>
      <w:r w:rsidR="0070700A">
        <w:t xml:space="preserve">Is de </w:t>
      </w:r>
      <w:r w:rsidR="0070700A" w:rsidRPr="00C854C7">
        <w:t>data dictionary van de</w:t>
      </w:r>
      <w:r w:rsidR="008F0B30">
        <w:t xml:space="preserve"> </w:t>
      </w:r>
      <w:r w:rsidR="002C14A4">
        <w:t xml:space="preserve">kwaliteitsregistratie </w:t>
      </w:r>
      <w:r w:rsidR="0070700A" w:rsidRPr="00C854C7">
        <w:t>toegankelijk en inzichtelijk via de Registratiehouder en/of dataverwerker?</w:t>
      </w:r>
    </w:p>
    <w:sdt>
      <w:sdtPr>
        <w:rPr>
          <w:rStyle w:val="Style1"/>
        </w:rPr>
        <w:alias w:val="Uw antwoord"/>
        <w:tag w:val="Uw antwoord"/>
        <w:id w:val="874513379"/>
        <w:placeholder>
          <w:docPart w:val="0228C68E49A3417EBB41B6FE65F8779E"/>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15C6DA82" w14:textId="77777777" w:rsidR="0070700A" w:rsidRDefault="0070700A" w:rsidP="00270A4E">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51F9C1D8" w14:textId="77777777" w:rsidTr="00172D29">
        <w:trPr>
          <w:trHeight w:val="614"/>
        </w:trPr>
        <w:tc>
          <w:tcPr>
            <w:tcW w:w="9016" w:type="dxa"/>
          </w:tcPr>
          <w:p w14:paraId="08B95E4F" w14:textId="1CF153BA" w:rsidR="0070700A" w:rsidRDefault="0070700A" w:rsidP="00270A4E">
            <w:pPr>
              <w:rPr>
                <w:i/>
                <w:iCs/>
              </w:rPr>
            </w:pPr>
            <w:r w:rsidRPr="00805F71">
              <w:rPr>
                <w:i/>
                <w:iCs/>
              </w:rPr>
              <w:t xml:space="preserve">Licht hier uw antwoord </w:t>
            </w:r>
            <w:r w:rsidR="00B95F7D">
              <w:rPr>
                <w:i/>
                <w:iCs/>
              </w:rPr>
              <w:t xml:space="preserve">toe, </w:t>
            </w:r>
            <w:r w:rsidR="00E32CB8">
              <w:rPr>
                <w:i/>
                <w:iCs/>
              </w:rPr>
              <w:t>in max</w:t>
            </w:r>
            <w:r w:rsidR="00B95F7D">
              <w:rPr>
                <w:i/>
                <w:iCs/>
              </w:rPr>
              <w:t>imaal</w:t>
            </w:r>
            <w:r w:rsidR="00E32CB8">
              <w:rPr>
                <w:i/>
                <w:iCs/>
              </w:rPr>
              <w:t xml:space="preserve"> 250 woorden</w:t>
            </w:r>
            <w:r w:rsidR="00B95F7D">
              <w:rPr>
                <w:i/>
                <w:iCs/>
              </w:rPr>
              <w:t>,</w:t>
            </w:r>
            <w:r w:rsidRPr="00805F71">
              <w:rPr>
                <w:i/>
                <w:iCs/>
              </w:rPr>
              <w:t xml:space="preserve"> indien u ‘</w:t>
            </w:r>
            <w:r>
              <w:rPr>
                <w:i/>
                <w:iCs/>
              </w:rPr>
              <w:t>nee</w:t>
            </w:r>
            <w:r w:rsidRPr="00805F71">
              <w:rPr>
                <w:i/>
                <w:iCs/>
              </w:rPr>
              <w:t>’ heeft geantwoord.</w:t>
            </w:r>
          </w:p>
          <w:p w14:paraId="4A63AF33" w14:textId="77777777" w:rsidR="0070700A" w:rsidRDefault="0070700A" w:rsidP="00270A4E">
            <w:pPr>
              <w:rPr>
                <w:i/>
                <w:iCs/>
              </w:rPr>
            </w:pPr>
          </w:p>
          <w:p w14:paraId="6D4521B3" w14:textId="77777777" w:rsidR="0070700A" w:rsidRDefault="0070700A" w:rsidP="00270A4E">
            <w:pPr>
              <w:rPr>
                <w:i/>
                <w:iCs/>
              </w:rPr>
            </w:pPr>
          </w:p>
          <w:p w14:paraId="102AB8A1" w14:textId="77777777" w:rsidR="0070700A" w:rsidRPr="00805F71" w:rsidRDefault="0070700A" w:rsidP="00270A4E">
            <w:pPr>
              <w:rPr>
                <w:i/>
                <w:iCs/>
              </w:rPr>
            </w:pPr>
          </w:p>
        </w:tc>
      </w:tr>
    </w:tbl>
    <w:p w14:paraId="758E4EA3" w14:textId="77777777" w:rsidR="0070700A" w:rsidRDefault="0070700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02304D" w14:paraId="51CAE6C9" w14:textId="77777777" w:rsidTr="00172D29">
        <w:trPr>
          <w:trHeight w:val="614"/>
        </w:trPr>
        <w:tc>
          <w:tcPr>
            <w:tcW w:w="9016" w:type="dxa"/>
            <w:shd w:val="clear" w:color="auto" w:fill="009BA4"/>
          </w:tcPr>
          <w:p w14:paraId="6F6BB4E1" w14:textId="77777777" w:rsidR="0070700A" w:rsidRPr="0002304D" w:rsidRDefault="0070700A" w:rsidP="00270A4E">
            <w:pPr>
              <w:rPr>
                <w:b/>
                <w:bCs/>
                <w:color w:val="FFFFFF" w:themeColor="background1"/>
                <w:sz w:val="20"/>
                <w:szCs w:val="20"/>
              </w:rPr>
            </w:pPr>
            <w:r w:rsidRPr="0002304D">
              <w:rPr>
                <w:b/>
                <w:bCs/>
                <w:color w:val="FFFFFF" w:themeColor="background1"/>
                <w:sz w:val="20"/>
                <w:szCs w:val="20"/>
              </w:rPr>
              <w:t>Mogelijk bewijsstuk:</w:t>
            </w:r>
          </w:p>
          <w:p w14:paraId="12070AB6" w14:textId="7EE60B86" w:rsidR="0070700A" w:rsidRPr="0002304D" w:rsidRDefault="00A50182" w:rsidP="00270A4E">
            <w:pPr>
              <w:rPr>
                <w:i/>
                <w:iCs/>
                <w:color w:val="FFFFFF" w:themeColor="background1"/>
                <w:sz w:val="20"/>
                <w:szCs w:val="20"/>
              </w:rPr>
            </w:pPr>
            <w:r>
              <w:rPr>
                <w:color w:val="FFFFFF" w:themeColor="background1"/>
                <w:sz w:val="20"/>
                <w:szCs w:val="20"/>
              </w:rPr>
              <w:t>1</w:t>
            </w:r>
            <w:r w:rsidR="003C6389">
              <w:rPr>
                <w:color w:val="FFFFFF" w:themeColor="background1"/>
                <w:sz w:val="20"/>
                <w:szCs w:val="20"/>
              </w:rPr>
              <w:t>0</w:t>
            </w:r>
            <w:r w:rsidR="0070700A" w:rsidRPr="0002304D">
              <w:rPr>
                <w:color w:val="FFFFFF" w:themeColor="background1"/>
                <w:sz w:val="20"/>
                <w:szCs w:val="20"/>
              </w:rPr>
              <w:t>. Verwijzing naar URL data dictionary</w:t>
            </w:r>
            <w:r w:rsidR="0070700A" w:rsidRPr="0002304D">
              <w:rPr>
                <w:i/>
                <w:iCs/>
                <w:color w:val="FFFFFF" w:themeColor="background1"/>
                <w:sz w:val="20"/>
                <w:szCs w:val="20"/>
              </w:rPr>
              <w:t xml:space="preserve"> </w:t>
            </w:r>
          </w:p>
          <w:p w14:paraId="33329C0B" w14:textId="77777777" w:rsidR="0070700A" w:rsidRPr="0002304D" w:rsidRDefault="0070700A" w:rsidP="00270A4E">
            <w:pPr>
              <w:rPr>
                <w:i/>
                <w:iCs/>
                <w:color w:val="FFFFFF" w:themeColor="background1"/>
                <w:sz w:val="20"/>
                <w:szCs w:val="20"/>
              </w:rPr>
            </w:pPr>
          </w:p>
          <w:p w14:paraId="3799271E"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Noteer hier de gevraagde URL.</w:t>
            </w:r>
          </w:p>
          <w:p w14:paraId="097E6A91" w14:textId="77777777" w:rsidR="0070700A" w:rsidRPr="0002304D" w:rsidRDefault="0070700A" w:rsidP="00270A4E">
            <w:pPr>
              <w:rPr>
                <w:i/>
                <w:iCs/>
                <w:sz w:val="20"/>
                <w:szCs w:val="20"/>
              </w:rPr>
            </w:pPr>
            <w:r w:rsidRPr="0002304D">
              <w:rPr>
                <w:i/>
                <w:iCs/>
                <w:color w:val="FFFFFF" w:themeColor="background1"/>
                <w:sz w:val="20"/>
                <w:szCs w:val="20"/>
              </w:rPr>
              <w:t>-</w:t>
            </w:r>
          </w:p>
        </w:tc>
      </w:tr>
    </w:tbl>
    <w:p w14:paraId="70048A01" w14:textId="77777777" w:rsidR="0070700A" w:rsidRDefault="0070700A"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59FF1A5E" w14:textId="77777777" w:rsidTr="00172D29">
        <w:trPr>
          <w:trHeight w:val="614"/>
        </w:trPr>
        <w:tc>
          <w:tcPr>
            <w:tcW w:w="9016" w:type="dxa"/>
            <w:shd w:val="clear" w:color="auto" w:fill="0A242C"/>
          </w:tcPr>
          <w:p w14:paraId="792F3229" w14:textId="6159F865" w:rsidR="0070700A" w:rsidRPr="003F6117" w:rsidRDefault="0070700A" w:rsidP="00270A4E">
            <w:pPr>
              <w:rPr>
                <w:i/>
                <w:iCs/>
                <w:sz w:val="20"/>
                <w:szCs w:val="20"/>
              </w:rPr>
            </w:pPr>
            <w:r w:rsidRPr="003F6117">
              <w:rPr>
                <w:i/>
                <w:iCs/>
                <w:sz w:val="20"/>
                <w:szCs w:val="20"/>
              </w:rPr>
              <w:t>Context</w:t>
            </w:r>
            <w:r w:rsidRPr="003F6117" w:rsidDel="002C14A4">
              <w:rPr>
                <w:i/>
                <w:iCs/>
                <w:sz w:val="20"/>
                <w:szCs w:val="20"/>
              </w:rPr>
              <w:t xml:space="preserve"> </w:t>
            </w:r>
            <w:r w:rsidR="00F2116D">
              <w:rPr>
                <w:i/>
                <w:iCs/>
                <w:sz w:val="20"/>
                <w:szCs w:val="20"/>
              </w:rPr>
              <w:t>DGC</w:t>
            </w:r>
            <w:r w:rsidR="00F2116D" w:rsidRPr="003F6117">
              <w:rPr>
                <w:i/>
                <w:iCs/>
                <w:sz w:val="20"/>
                <w:szCs w:val="20"/>
              </w:rPr>
              <w:t xml:space="preserve"> </w:t>
            </w:r>
            <w:r w:rsidR="00F2116D">
              <w:rPr>
                <w:i/>
                <w:iCs/>
                <w:sz w:val="20"/>
                <w:szCs w:val="20"/>
              </w:rPr>
              <w:t xml:space="preserve">criterium </w:t>
            </w:r>
            <w:r>
              <w:rPr>
                <w:i/>
                <w:iCs/>
                <w:sz w:val="20"/>
                <w:szCs w:val="20"/>
              </w:rPr>
              <w:t>4.2</w:t>
            </w:r>
          </w:p>
          <w:p w14:paraId="22A43B05" w14:textId="77777777" w:rsidR="0070700A" w:rsidRDefault="0070700A" w:rsidP="00270A4E">
            <w:pPr>
              <w:rPr>
                <w:b/>
                <w:bCs/>
                <w:sz w:val="20"/>
                <w:szCs w:val="20"/>
              </w:rPr>
            </w:pPr>
            <w:r w:rsidRPr="00717A42">
              <w:rPr>
                <w:b/>
                <w:bCs/>
                <w:sz w:val="20"/>
                <w:szCs w:val="20"/>
              </w:rPr>
              <w:t>Inzichtelijkheid organisatie beheer &amp; onderhoud data dictionary</w:t>
            </w:r>
          </w:p>
          <w:p w14:paraId="1178E67E" w14:textId="5CF68FFF" w:rsidR="0070700A" w:rsidRPr="00717A42" w:rsidRDefault="0070700A" w:rsidP="00270A4E">
            <w:pPr>
              <w:rPr>
                <w:sz w:val="20"/>
                <w:szCs w:val="20"/>
              </w:rPr>
            </w:pPr>
            <w:r w:rsidRPr="00717A42">
              <w:rPr>
                <w:sz w:val="20"/>
                <w:szCs w:val="20"/>
              </w:rPr>
              <w:t>De</w:t>
            </w:r>
            <w:r w:rsidR="002C14A4">
              <w:rPr>
                <w:sz w:val="20"/>
                <w:szCs w:val="20"/>
              </w:rPr>
              <w:t xml:space="preserve">kwaliteitsregistratie </w:t>
            </w:r>
            <w:r w:rsidRPr="00717A42">
              <w:rPr>
                <w:sz w:val="20"/>
                <w:szCs w:val="20"/>
              </w:rPr>
              <w:t>en dataverwerker hebben het beheer en onderhoud van de data</w:t>
            </w:r>
            <w:r w:rsidR="00F7579A">
              <w:rPr>
                <w:sz w:val="20"/>
                <w:szCs w:val="20"/>
              </w:rPr>
              <w:t xml:space="preserve"> dictionary</w:t>
            </w:r>
            <w:r w:rsidRPr="00717A42">
              <w:rPr>
                <w:sz w:val="20"/>
                <w:szCs w:val="20"/>
              </w:rPr>
              <w:t xml:space="preserve"> georganiseerd en kunnen dit aantonen</w:t>
            </w:r>
            <w:r>
              <w:rPr>
                <w:sz w:val="20"/>
                <w:szCs w:val="20"/>
              </w:rPr>
              <w:t>.</w:t>
            </w:r>
          </w:p>
          <w:p w14:paraId="662F21AC" w14:textId="77777777" w:rsidR="0070700A" w:rsidRDefault="0070700A" w:rsidP="00270A4E">
            <w:pPr>
              <w:rPr>
                <w:b/>
                <w:bCs/>
                <w:sz w:val="20"/>
                <w:szCs w:val="20"/>
              </w:rPr>
            </w:pPr>
          </w:p>
          <w:p w14:paraId="392BC2A3" w14:textId="77777777" w:rsidR="0070700A" w:rsidRPr="00B2584A" w:rsidRDefault="0070700A" w:rsidP="00270A4E">
            <w:pPr>
              <w:rPr>
                <w:sz w:val="20"/>
                <w:szCs w:val="20"/>
              </w:rPr>
            </w:pPr>
            <w:r w:rsidRPr="00B2584A">
              <w:rPr>
                <w:b/>
                <w:bCs/>
                <w:sz w:val="20"/>
                <w:szCs w:val="20"/>
              </w:rPr>
              <w:t>Rationale</w:t>
            </w:r>
          </w:p>
          <w:p w14:paraId="5ED6CA6B" w14:textId="77777777" w:rsidR="0070700A" w:rsidRPr="006E0C93" w:rsidRDefault="0070700A" w:rsidP="00270A4E">
            <w:pPr>
              <w:rPr>
                <w:sz w:val="20"/>
                <w:szCs w:val="20"/>
              </w:rPr>
            </w:pPr>
            <w:r w:rsidRPr="006E0C93">
              <w:rPr>
                <w:sz w:val="20"/>
                <w:szCs w:val="20"/>
              </w:rPr>
              <w:t>Door ontwikkelingen in de zorg, informatie en technische standaarden te verwerken tijdens het beheerproces van de data dictiona</w:t>
            </w:r>
            <w:r>
              <w:rPr>
                <w:sz w:val="20"/>
                <w:szCs w:val="20"/>
              </w:rPr>
              <w:t>r</w:t>
            </w:r>
            <w:r w:rsidRPr="006E0C93">
              <w:rPr>
                <w:sz w:val="20"/>
                <w:szCs w:val="20"/>
              </w:rPr>
              <w:t xml:space="preserve">y, wordt ervoor gewaakt dat er geen data meer worden uitgevraagd die niet meer gebruikt worden of niet meer zinnig zijn om uit te vragen. Een beheerproces zorgt voor een vermindering van administratieve lasten en een continue verbetering van de dictionary. </w:t>
            </w:r>
          </w:p>
          <w:p w14:paraId="71205797" w14:textId="77777777" w:rsidR="0070700A" w:rsidRPr="006E0C93" w:rsidRDefault="0070700A" w:rsidP="00270A4E">
            <w:pPr>
              <w:rPr>
                <w:sz w:val="20"/>
                <w:szCs w:val="20"/>
              </w:rPr>
            </w:pPr>
          </w:p>
          <w:p w14:paraId="00CD2B34" w14:textId="77777777" w:rsidR="0070700A" w:rsidRPr="0091086A" w:rsidRDefault="0070700A" w:rsidP="00270A4E">
            <w:pPr>
              <w:rPr>
                <w:sz w:val="20"/>
                <w:szCs w:val="20"/>
              </w:rPr>
            </w:pPr>
            <w:r w:rsidRPr="006E0C93">
              <w:rPr>
                <w:sz w:val="20"/>
                <w:szCs w:val="20"/>
              </w:rPr>
              <w:t>Voorbeeld: vroeger was het interessant om uit te vragen of er een time out procedure werd uitgevoerd op de OK. Tegenwoordig is het verplicht en doet iedereen dit, waardoor het niet langer interessant is dit uit te vragen.</w:t>
            </w:r>
          </w:p>
        </w:tc>
      </w:tr>
    </w:tbl>
    <w:p w14:paraId="2AA375FF" w14:textId="77777777" w:rsidR="0070700A" w:rsidRDefault="0070700A" w:rsidP="00270A4E"/>
    <w:p w14:paraId="5BF28184" w14:textId="0EB34584" w:rsidR="0070700A" w:rsidRDefault="0070700A" w:rsidP="00A134E0">
      <w:pPr>
        <w:pStyle w:val="ListParagraph"/>
        <w:numPr>
          <w:ilvl w:val="1"/>
          <w:numId w:val="80"/>
        </w:numPr>
      </w:pPr>
      <w:r>
        <w:lastRenderedPageBreak/>
        <w:t xml:space="preserve">Is </w:t>
      </w:r>
      <w:r w:rsidR="002C7847">
        <w:t>het beheerproces</w:t>
      </w:r>
      <w:r w:rsidRPr="00C854C7">
        <w:t xml:space="preserve"> van de data dictionary vastgelegd? </w:t>
      </w:r>
      <w:r w:rsidR="008A4235">
        <w:rPr>
          <w:rStyle w:val="FootnoteReference"/>
        </w:rPr>
        <w:footnoteReference w:id="9"/>
      </w:r>
    </w:p>
    <w:sdt>
      <w:sdtPr>
        <w:rPr>
          <w:rStyle w:val="Style1"/>
        </w:rPr>
        <w:alias w:val="Uw antwoord"/>
        <w:tag w:val="Uw antwoord"/>
        <w:id w:val="-531875548"/>
        <w:placeholder>
          <w:docPart w:val="A4DC1F408C354F87896ED5E08474CCC8"/>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015F828B" w14:textId="77777777" w:rsidR="0070700A" w:rsidRDefault="0070700A" w:rsidP="00270A4E">
          <w:pPr>
            <w:rPr>
              <w:rStyle w:val="Style1"/>
            </w:rPr>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08E9C589" w14:textId="77777777" w:rsidTr="00172D29">
        <w:trPr>
          <w:trHeight w:val="614"/>
        </w:trPr>
        <w:tc>
          <w:tcPr>
            <w:tcW w:w="9016" w:type="dxa"/>
          </w:tcPr>
          <w:p w14:paraId="481FBCF4" w14:textId="7AF1A299" w:rsidR="0070700A" w:rsidRDefault="0070700A" w:rsidP="00270A4E">
            <w:pPr>
              <w:rPr>
                <w:i/>
                <w:iCs/>
              </w:rPr>
            </w:pPr>
            <w:r w:rsidRPr="00805F71">
              <w:rPr>
                <w:i/>
                <w:iCs/>
              </w:rPr>
              <w:t xml:space="preserve">Licht hier uw antwoord </w:t>
            </w:r>
            <w:r w:rsidR="00B95F7D">
              <w:rPr>
                <w:i/>
                <w:iCs/>
              </w:rPr>
              <w:t xml:space="preserve">toe, </w:t>
            </w:r>
            <w:r w:rsidR="00D94AF6">
              <w:rPr>
                <w:i/>
                <w:iCs/>
              </w:rPr>
              <w:t>in max</w:t>
            </w:r>
            <w:r w:rsidR="00B95F7D">
              <w:rPr>
                <w:i/>
                <w:iCs/>
              </w:rPr>
              <w:t>imaal</w:t>
            </w:r>
            <w:r w:rsidR="00D94AF6">
              <w:rPr>
                <w:i/>
                <w:iCs/>
              </w:rPr>
              <w:t xml:space="preserve"> 400 woorden</w:t>
            </w:r>
            <w:r w:rsidR="00B95F7D">
              <w:rPr>
                <w:i/>
                <w:iCs/>
              </w:rPr>
              <w:t>,</w:t>
            </w:r>
            <w:r w:rsidRPr="00805F71">
              <w:rPr>
                <w:i/>
                <w:iCs/>
              </w:rPr>
              <w:t xml:space="preserve"> indien u ‘</w:t>
            </w:r>
            <w:r>
              <w:rPr>
                <w:i/>
                <w:iCs/>
              </w:rPr>
              <w:t>nee</w:t>
            </w:r>
            <w:r w:rsidRPr="00805F71">
              <w:rPr>
                <w:i/>
                <w:iCs/>
              </w:rPr>
              <w:t>’ heeft geantwoord.</w:t>
            </w:r>
          </w:p>
          <w:p w14:paraId="04A0A7CC" w14:textId="77777777" w:rsidR="0070700A" w:rsidRDefault="0070700A" w:rsidP="00270A4E">
            <w:pPr>
              <w:rPr>
                <w:i/>
                <w:iCs/>
              </w:rPr>
            </w:pPr>
          </w:p>
          <w:p w14:paraId="2252032B" w14:textId="77777777" w:rsidR="0070700A" w:rsidRDefault="0070700A" w:rsidP="00270A4E">
            <w:pPr>
              <w:rPr>
                <w:i/>
                <w:iCs/>
              </w:rPr>
            </w:pPr>
          </w:p>
          <w:p w14:paraId="3F505C17" w14:textId="77777777" w:rsidR="0070700A" w:rsidRPr="00805F71" w:rsidRDefault="0070700A" w:rsidP="00270A4E">
            <w:pPr>
              <w:rPr>
                <w:i/>
                <w:iCs/>
              </w:rPr>
            </w:pPr>
          </w:p>
        </w:tc>
      </w:tr>
    </w:tbl>
    <w:p w14:paraId="0B4BD0D2" w14:textId="77777777" w:rsidR="0070700A" w:rsidRDefault="0070700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02304D" w14:paraId="23776AD8" w14:textId="77777777" w:rsidTr="00172D29">
        <w:trPr>
          <w:trHeight w:val="614"/>
        </w:trPr>
        <w:tc>
          <w:tcPr>
            <w:tcW w:w="9016" w:type="dxa"/>
            <w:shd w:val="clear" w:color="auto" w:fill="009BA4"/>
          </w:tcPr>
          <w:p w14:paraId="7696B6AB" w14:textId="77777777" w:rsidR="0070700A" w:rsidRPr="0002304D" w:rsidRDefault="0070700A" w:rsidP="00270A4E">
            <w:pPr>
              <w:rPr>
                <w:b/>
                <w:bCs/>
                <w:color w:val="FFFFFF" w:themeColor="background1"/>
                <w:sz w:val="20"/>
                <w:szCs w:val="20"/>
              </w:rPr>
            </w:pPr>
            <w:r w:rsidRPr="0002304D">
              <w:rPr>
                <w:b/>
                <w:bCs/>
                <w:color w:val="FFFFFF" w:themeColor="background1"/>
                <w:sz w:val="20"/>
                <w:szCs w:val="20"/>
              </w:rPr>
              <w:t>Mogelijk bewijsstuk:</w:t>
            </w:r>
          </w:p>
          <w:p w14:paraId="0EEAA8AC" w14:textId="0C6CFC56" w:rsidR="0070700A" w:rsidRPr="0002304D" w:rsidRDefault="00ED1320" w:rsidP="00270A4E">
            <w:pPr>
              <w:rPr>
                <w:color w:val="FFFFFF" w:themeColor="background1"/>
                <w:sz w:val="20"/>
                <w:szCs w:val="20"/>
              </w:rPr>
            </w:pPr>
            <w:r>
              <w:rPr>
                <w:color w:val="FFFFFF" w:themeColor="background1"/>
                <w:sz w:val="20"/>
                <w:szCs w:val="20"/>
              </w:rPr>
              <w:t>1</w:t>
            </w:r>
            <w:r w:rsidR="003C6389">
              <w:rPr>
                <w:color w:val="FFFFFF" w:themeColor="background1"/>
                <w:sz w:val="20"/>
                <w:szCs w:val="20"/>
              </w:rPr>
              <w:t>1</w:t>
            </w:r>
            <w:r w:rsidR="0070700A" w:rsidRPr="0002304D">
              <w:rPr>
                <w:color w:val="FFFFFF" w:themeColor="background1"/>
                <w:sz w:val="20"/>
                <w:szCs w:val="20"/>
              </w:rPr>
              <w:t>. Beheerproces data dictionary</w:t>
            </w:r>
          </w:p>
          <w:p w14:paraId="5B558D59" w14:textId="77777777" w:rsidR="0070700A" w:rsidRPr="0002304D" w:rsidRDefault="0070700A" w:rsidP="00270A4E">
            <w:pPr>
              <w:rPr>
                <w:color w:val="FFFFFF" w:themeColor="background1"/>
                <w:sz w:val="20"/>
                <w:szCs w:val="20"/>
              </w:rPr>
            </w:pPr>
          </w:p>
          <w:p w14:paraId="7C1C7861"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Indien bewijsstukken zijn aangeleverd: noteer in dit blok de bestandnamen van deze bewijsstukken en/of de URL waarop deze stukken te raadplegen zijn.</w:t>
            </w:r>
          </w:p>
          <w:p w14:paraId="6B431467"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0772944E"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51B02291" w14:textId="77777777" w:rsidR="0070700A" w:rsidRPr="0002304D" w:rsidRDefault="0070700A" w:rsidP="00270A4E">
            <w:pPr>
              <w:rPr>
                <w:i/>
                <w:iCs/>
                <w:sz w:val="20"/>
                <w:szCs w:val="20"/>
              </w:rPr>
            </w:pPr>
            <w:r w:rsidRPr="0002304D">
              <w:rPr>
                <w:i/>
                <w:iCs/>
                <w:color w:val="FFFFFF" w:themeColor="background1"/>
                <w:sz w:val="20"/>
                <w:szCs w:val="20"/>
              </w:rPr>
              <w:t>-</w:t>
            </w:r>
          </w:p>
          <w:p w14:paraId="6D2AF149" w14:textId="77777777" w:rsidR="0070700A" w:rsidRPr="0002304D" w:rsidRDefault="0070700A" w:rsidP="00270A4E">
            <w:pPr>
              <w:rPr>
                <w:i/>
                <w:iCs/>
                <w:sz w:val="20"/>
                <w:szCs w:val="20"/>
              </w:rPr>
            </w:pPr>
          </w:p>
        </w:tc>
      </w:tr>
    </w:tbl>
    <w:p w14:paraId="374A948B" w14:textId="77777777" w:rsidR="0070700A" w:rsidRDefault="0070700A" w:rsidP="00270A4E">
      <w:r>
        <w:br w:type="page"/>
      </w:r>
    </w:p>
    <w:tbl>
      <w:tblPr>
        <w:tblW w:w="9067" w:type="dxa"/>
        <w:tblCellMar>
          <w:left w:w="70" w:type="dxa"/>
          <w:right w:w="70" w:type="dxa"/>
        </w:tblCellMar>
        <w:tblLook w:val="04A0" w:firstRow="1" w:lastRow="0" w:firstColumn="1" w:lastColumn="0" w:noHBand="0" w:noVBand="1"/>
      </w:tblPr>
      <w:tblGrid>
        <w:gridCol w:w="9067"/>
      </w:tblGrid>
      <w:tr w:rsidR="00ED4906" w:rsidRPr="00AB3ACB" w14:paraId="22043039" w14:textId="77777777" w:rsidTr="6B24A5B1">
        <w:trPr>
          <w:trHeight w:val="465"/>
        </w:trPr>
        <w:tc>
          <w:tcPr>
            <w:tcW w:w="9067" w:type="dxa"/>
            <w:tcBorders>
              <w:top w:val="single" w:sz="4" w:space="0" w:color="auto"/>
              <w:left w:val="single" w:sz="4" w:space="0" w:color="auto"/>
              <w:bottom w:val="single" w:sz="4" w:space="0" w:color="auto"/>
              <w:right w:val="single" w:sz="4" w:space="0" w:color="auto"/>
            </w:tcBorders>
            <w:shd w:val="clear" w:color="auto" w:fill="009BA4"/>
            <w:noWrap/>
            <w:vAlign w:val="center"/>
            <w:hideMark/>
          </w:tcPr>
          <w:p w14:paraId="10635B31" w14:textId="77777777" w:rsidR="00ED4906" w:rsidRDefault="00ED4906" w:rsidP="00CD4678">
            <w:pPr>
              <w:pStyle w:val="Heading1"/>
              <w:rPr>
                <w:rFonts w:eastAsia="Times New Roman"/>
              </w:rPr>
            </w:pPr>
            <w:bookmarkStart w:id="307" w:name="_Toc208926121"/>
            <w:bookmarkStart w:id="308" w:name="_Toc208927022"/>
            <w:r>
              <w:rPr>
                <w:rFonts w:eastAsia="Times New Roman"/>
              </w:rPr>
              <w:lastRenderedPageBreak/>
              <w:t>Aanlevering</w:t>
            </w:r>
            <w:bookmarkEnd w:id="307"/>
            <w:bookmarkEnd w:id="308"/>
          </w:p>
          <w:p w14:paraId="43317B8D" w14:textId="0F281D03" w:rsidR="00ED4906" w:rsidRPr="00AB3ACB" w:rsidRDefault="5CB0F3BE" w:rsidP="6B24A5B1">
            <w:pPr>
              <w:spacing w:after="0" w:line="240" w:lineRule="auto"/>
              <w:rPr>
                <w:rFonts w:ascii="Calibri" w:eastAsia="Times New Roman" w:hAnsi="Calibri" w:cs="Calibri"/>
                <w:color w:val="FFFFFF"/>
                <w:lang w:eastAsia="nl-NL"/>
              </w:rPr>
            </w:pPr>
            <w:r w:rsidRPr="6B24A5B1">
              <w:rPr>
                <w:rFonts w:ascii="Calibri" w:eastAsia="Times New Roman" w:hAnsi="Calibri" w:cs="Calibri"/>
                <w:color w:val="FFFFFF" w:themeColor="background1"/>
                <w:lang w:eastAsia="nl-NL"/>
              </w:rPr>
              <w:t>De aanlevering van de datasets is gestructureerd en gestandaardiseerd</w:t>
            </w:r>
            <w:r w:rsidR="004C0D20">
              <w:rPr>
                <w:rFonts w:ascii="Calibri" w:eastAsia="Times New Roman" w:hAnsi="Calibri" w:cs="Calibri"/>
                <w:color w:val="FFFFFF" w:themeColor="background1"/>
                <w:lang w:eastAsia="nl-NL"/>
              </w:rPr>
              <w:t>.</w:t>
            </w:r>
          </w:p>
        </w:tc>
      </w:tr>
    </w:tbl>
    <w:p w14:paraId="15BABB4C" w14:textId="77777777" w:rsidR="0070700A" w:rsidRDefault="0070700A"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2F847E02" w14:textId="77777777" w:rsidTr="6B24A5B1">
        <w:trPr>
          <w:trHeight w:val="614"/>
        </w:trPr>
        <w:tc>
          <w:tcPr>
            <w:tcW w:w="9016" w:type="dxa"/>
            <w:shd w:val="clear" w:color="auto" w:fill="0A242C"/>
          </w:tcPr>
          <w:p w14:paraId="37B01C1D" w14:textId="02766A72" w:rsidR="0070700A" w:rsidRPr="000655D2" w:rsidRDefault="0070700A" w:rsidP="00270A4E">
            <w:pPr>
              <w:rPr>
                <w:i/>
                <w:iCs/>
                <w:color w:val="FFFFFF" w:themeColor="background1"/>
                <w:sz w:val="20"/>
                <w:szCs w:val="20"/>
              </w:rPr>
            </w:pPr>
            <w:r w:rsidRPr="000655D2">
              <w:rPr>
                <w:i/>
                <w:iCs/>
                <w:color w:val="FFFFFF" w:themeColor="background1"/>
                <w:sz w:val="20"/>
                <w:szCs w:val="20"/>
              </w:rPr>
              <w:t>Context</w:t>
            </w:r>
            <w:r w:rsidRPr="000655D2" w:rsidDel="002C14A4">
              <w:rPr>
                <w:i/>
                <w:iCs/>
                <w:color w:val="FFFFFF" w:themeColor="background1"/>
                <w:sz w:val="20"/>
                <w:szCs w:val="20"/>
              </w:rPr>
              <w:t xml:space="preserve"> </w:t>
            </w:r>
            <w:r w:rsidR="00F2116D">
              <w:rPr>
                <w:i/>
                <w:iCs/>
                <w:sz w:val="20"/>
                <w:szCs w:val="20"/>
              </w:rPr>
              <w:t>DGC</w:t>
            </w:r>
            <w:r w:rsidR="00F2116D" w:rsidRPr="003F6117">
              <w:rPr>
                <w:i/>
                <w:iCs/>
                <w:sz w:val="20"/>
                <w:szCs w:val="20"/>
              </w:rPr>
              <w:t xml:space="preserve"> </w:t>
            </w:r>
            <w:r w:rsidR="00F2116D">
              <w:rPr>
                <w:i/>
                <w:iCs/>
                <w:sz w:val="20"/>
                <w:szCs w:val="20"/>
              </w:rPr>
              <w:t xml:space="preserve">criterium </w:t>
            </w:r>
            <w:r w:rsidRPr="000655D2">
              <w:rPr>
                <w:i/>
                <w:iCs/>
                <w:color w:val="FFFFFF" w:themeColor="background1"/>
                <w:sz w:val="20"/>
                <w:szCs w:val="20"/>
              </w:rPr>
              <w:t>5.1</w:t>
            </w:r>
          </w:p>
          <w:p w14:paraId="7A3365A4" w14:textId="77777777" w:rsidR="0070700A" w:rsidRPr="000655D2" w:rsidRDefault="0070700A" w:rsidP="00270A4E">
            <w:pPr>
              <w:rPr>
                <w:b/>
                <w:bCs/>
                <w:color w:val="FFFFFF" w:themeColor="background1"/>
                <w:sz w:val="20"/>
                <w:szCs w:val="20"/>
              </w:rPr>
            </w:pPr>
            <w:r w:rsidRPr="000655D2">
              <w:rPr>
                <w:b/>
                <w:bCs/>
                <w:color w:val="FFFFFF" w:themeColor="background1"/>
                <w:sz w:val="20"/>
                <w:szCs w:val="20"/>
              </w:rPr>
              <w:t>Vorm van (her-)aanlevering en teruglevering</w:t>
            </w:r>
          </w:p>
          <w:p w14:paraId="20CF2E01" w14:textId="77777777" w:rsidR="0070700A" w:rsidRPr="000655D2" w:rsidRDefault="0070700A" w:rsidP="00270A4E">
            <w:pPr>
              <w:rPr>
                <w:color w:val="FFFFFF" w:themeColor="background1"/>
                <w:sz w:val="20"/>
                <w:szCs w:val="20"/>
              </w:rPr>
            </w:pPr>
            <w:r w:rsidRPr="000655D2">
              <w:rPr>
                <w:color w:val="FFFFFF" w:themeColor="background1"/>
                <w:sz w:val="20"/>
                <w:szCs w:val="20"/>
              </w:rPr>
              <w:t>De aanlevering van data gebeurt minimaal middels push</w:t>
            </w:r>
            <w:r>
              <w:rPr>
                <w:color w:val="FFFFFF" w:themeColor="background1"/>
                <w:sz w:val="20"/>
                <w:szCs w:val="20"/>
              </w:rPr>
              <w:t>.</w:t>
            </w:r>
          </w:p>
          <w:p w14:paraId="4724A5B8" w14:textId="77777777" w:rsidR="0070700A" w:rsidRPr="000655D2" w:rsidRDefault="0070700A" w:rsidP="00270A4E">
            <w:pPr>
              <w:rPr>
                <w:b/>
                <w:bCs/>
                <w:color w:val="FFFFFF" w:themeColor="background1"/>
                <w:sz w:val="20"/>
                <w:szCs w:val="20"/>
              </w:rPr>
            </w:pPr>
          </w:p>
          <w:p w14:paraId="63F65703" w14:textId="350E7E2F" w:rsidR="0070700A" w:rsidRPr="000655D2" w:rsidRDefault="0070700A" w:rsidP="00270A4E">
            <w:pPr>
              <w:rPr>
                <w:color w:val="FFFFFF" w:themeColor="background1"/>
                <w:sz w:val="20"/>
                <w:szCs w:val="20"/>
              </w:rPr>
            </w:pPr>
            <w:r w:rsidRPr="6B24A5B1">
              <w:rPr>
                <w:b/>
                <w:bCs/>
                <w:color w:val="FFFFFF" w:themeColor="background1"/>
                <w:sz w:val="20"/>
                <w:szCs w:val="20"/>
              </w:rPr>
              <w:t>Rationale</w:t>
            </w:r>
          </w:p>
          <w:p w14:paraId="7C74FFC1" w14:textId="13EB1F1B" w:rsidR="0070700A" w:rsidRPr="0091086A" w:rsidRDefault="0070700A" w:rsidP="00270A4E">
            <w:pPr>
              <w:rPr>
                <w:color w:val="FFFFFF" w:themeColor="background1"/>
                <w:sz w:val="20"/>
                <w:szCs w:val="20"/>
              </w:rPr>
            </w:pPr>
            <w:r w:rsidRPr="00126182">
              <w:rPr>
                <w:color w:val="FFFFFF" w:themeColor="background1"/>
                <w:sz w:val="20"/>
                <w:szCs w:val="20"/>
              </w:rPr>
              <w:t>Door aanlevering van de datasets te structureren en standaardiseren, wordt bijgedragen aan het verminderen van administratieve lasten en het efficiënter inrichten van dataverzameling en -verwerking.</w:t>
            </w:r>
            <w:r w:rsidR="00811CA0">
              <w:rPr>
                <w:color w:val="FFFFFF" w:themeColor="background1"/>
                <w:sz w:val="20"/>
                <w:szCs w:val="20"/>
              </w:rPr>
              <w:t xml:space="preserve"> </w:t>
            </w:r>
            <w:r w:rsidR="00A04D2E">
              <w:rPr>
                <w:color w:val="FFFFFF" w:themeColor="background1"/>
                <w:sz w:val="20"/>
                <w:szCs w:val="20"/>
              </w:rPr>
              <w:t>Op dit moment wordt van kwaliteitsregistratiehouders verwacht dat zij minimaal de mogelijkheden om data in batch (</w:t>
            </w:r>
            <w:r w:rsidR="0089469F">
              <w:rPr>
                <w:color w:val="FFFFFF" w:themeColor="background1"/>
                <w:sz w:val="20"/>
                <w:szCs w:val="20"/>
              </w:rPr>
              <w:t xml:space="preserve">via </w:t>
            </w:r>
            <w:r w:rsidR="00A04D2E">
              <w:rPr>
                <w:color w:val="FFFFFF" w:themeColor="background1"/>
                <w:sz w:val="20"/>
                <w:szCs w:val="20"/>
              </w:rPr>
              <w:t>push) aan te leveren onder</w:t>
            </w:r>
            <w:r w:rsidR="004C35DA">
              <w:rPr>
                <w:color w:val="FFFFFF" w:themeColor="background1"/>
                <w:sz w:val="20"/>
                <w:szCs w:val="20"/>
              </w:rPr>
              <w:t>steunen</w:t>
            </w:r>
            <w:r w:rsidR="00BA5863">
              <w:rPr>
                <w:color w:val="FFFFFF" w:themeColor="background1"/>
                <w:sz w:val="20"/>
                <w:szCs w:val="20"/>
              </w:rPr>
              <w:t xml:space="preserve"> en zo bijdragen aan </w:t>
            </w:r>
            <w:r w:rsidR="00202958">
              <w:rPr>
                <w:color w:val="FFFFFF" w:themeColor="background1"/>
                <w:sz w:val="20"/>
                <w:szCs w:val="20"/>
              </w:rPr>
              <w:t>een gestructureerde</w:t>
            </w:r>
            <w:r w:rsidR="00E5075A">
              <w:rPr>
                <w:color w:val="FFFFFF" w:themeColor="background1"/>
                <w:sz w:val="20"/>
                <w:szCs w:val="20"/>
              </w:rPr>
              <w:t>,</w:t>
            </w:r>
            <w:r w:rsidR="00202958">
              <w:rPr>
                <w:color w:val="FFFFFF" w:themeColor="background1"/>
                <w:sz w:val="20"/>
                <w:szCs w:val="20"/>
              </w:rPr>
              <w:t xml:space="preserve"> </w:t>
            </w:r>
            <w:r w:rsidR="00624FAB">
              <w:rPr>
                <w:color w:val="FFFFFF" w:themeColor="background1"/>
                <w:sz w:val="20"/>
                <w:szCs w:val="20"/>
              </w:rPr>
              <w:t>efficiëntere</w:t>
            </w:r>
            <w:r w:rsidR="00202958">
              <w:rPr>
                <w:color w:val="FFFFFF" w:themeColor="background1"/>
                <w:sz w:val="20"/>
                <w:szCs w:val="20"/>
              </w:rPr>
              <w:t xml:space="preserve"> manier van dataverzameling en verwerking.</w:t>
            </w:r>
            <w:r w:rsidR="004C35DA">
              <w:rPr>
                <w:color w:val="FFFFFF" w:themeColor="background1"/>
                <w:sz w:val="20"/>
                <w:szCs w:val="20"/>
              </w:rPr>
              <w:t xml:space="preserve"> </w:t>
            </w:r>
            <w:r w:rsidR="00202958">
              <w:rPr>
                <w:color w:val="FFFFFF" w:themeColor="background1"/>
                <w:sz w:val="20"/>
                <w:szCs w:val="20"/>
              </w:rPr>
              <w:t>I</w:t>
            </w:r>
            <w:r w:rsidR="004C35DA">
              <w:rPr>
                <w:color w:val="FFFFFF" w:themeColor="background1"/>
                <w:sz w:val="20"/>
                <w:szCs w:val="20"/>
              </w:rPr>
              <w:t xml:space="preserve">ndien de kwaliteitsregistratiehouder de </w:t>
            </w:r>
            <w:r w:rsidR="00BD6BCB">
              <w:rPr>
                <w:color w:val="FFFFFF" w:themeColor="background1"/>
                <w:sz w:val="20"/>
                <w:szCs w:val="20"/>
              </w:rPr>
              <w:t xml:space="preserve">benodigde en afgestemde data geautomatiseerd kan ophalen (via API) </w:t>
            </w:r>
            <w:r w:rsidR="0089469F">
              <w:rPr>
                <w:color w:val="FFFFFF" w:themeColor="background1"/>
                <w:sz w:val="20"/>
                <w:szCs w:val="20"/>
              </w:rPr>
              <w:t xml:space="preserve">wordt dit als een nog </w:t>
            </w:r>
            <w:r w:rsidR="00762C3B">
              <w:rPr>
                <w:color w:val="FFFFFF" w:themeColor="background1"/>
                <w:sz w:val="20"/>
                <w:szCs w:val="20"/>
              </w:rPr>
              <w:t>efficiëntere</w:t>
            </w:r>
            <w:r w:rsidR="0089469F">
              <w:rPr>
                <w:color w:val="FFFFFF" w:themeColor="background1"/>
                <w:sz w:val="20"/>
                <w:szCs w:val="20"/>
              </w:rPr>
              <w:t xml:space="preserve"> inrichting van dataverzameling en – verwerking gezien</w:t>
            </w:r>
            <w:r w:rsidR="007326AF">
              <w:rPr>
                <w:color w:val="FFFFFF" w:themeColor="background1"/>
                <w:sz w:val="20"/>
                <w:szCs w:val="20"/>
              </w:rPr>
              <w:t xml:space="preserve"> en als een gewenste stap </w:t>
            </w:r>
            <w:r w:rsidR="00D103BD">
              <w:rPr>
                <w:color w:val="FFFFFF" w:themeColor="background1"/>
                <w:sz w:val="20"/>
                <w:szCs w:val="20"/>
              </w:rPr>
              <w:t>in de dataverzameling en -verwerking</w:t>
            </w:r>
            <w:r w:rsidR="0089469F">
              <w:rPr>
                <w:color w:val="FFFFFF" w:themeColor="background1"/>
                <w:sz w:val="20"/>
                <w:szCs w:val="20"/>
              </w:rPr>
              <w:t>.</w:t>
            </w:r>
          </w:p>
        </w:tc>
      </w:tr>
    </w:tbl>
    <w:p w14:paraId="08E2E5FA" w14:textId="77777777" w:rsidR="0070700A" w:rsidRDefault="0070700A" w:rsidP="00270A4E"/>
    <w:p w14:paraId="48CC948F" w14:textId="77777777" w:rsidR="00F2116D" w:rsidRPr="00F2116D" w:rsidRDefault="00F2116D" w:rsidP="00E51CAB">
      <w:pPr>
        <w:pStyle w:val="ListParagraph"/>
        <w:numPr>
          <w:ilvl w:val="0"/>
          <w:numId w:val="40"/>
        </w:numPr>
        <w:rPr>
          <w:vanish/>
        </w:rPr>
      </w:pPr>
    </w:p>
    <w:p w14:paraId="28A5F1BB" w14:textId="77777777" w:rsidR="00F2116D" w:rsidRPr="00F2116D" w:rsidRDefault="00F2116D" w:rsidP="00E51CAB">
      <w:pPr>
        <w:pStyle w:val="ListParagraph"/>
        <w:numPr>
          <w:ilvl w:val="0"/>
          <w:numId w:val="40"/>
        </w:numPr>
        <w:rPr>
          <w:vanish/>
        </w:rPr>
      </w:pPr>
    </w:p>
    <w:p w14:paraId="46323B27" w14:textId="77777777" w:rsidR="00F2116D" w:rsidRPr="00F2116D" w:rsidRDefault="00F2116D" w:rsidP="00E51CAB">
      <w:pPr>
        <w:pStyle w:val="ListParagraph"/>
        <w:numPr>
          <w:ilvl w:val="0"/>
          <w:numId w:val="40"/>
        </w:numPr>
        <w:rPr>
          <w:vanish/>
        </w:rPr>
      </w:pPr>
    </w:p>
    <w:p w14:paraId="70DB547F" w14:textId="77777777" w:rsidR="00F2116D" w:rsidRPr="00F2116D" w:rsidRDefault="00F2116D" w:rsidP="00E51CAB">
      <w:pPr>
        <w:pStyle w:val="ListParagraph"/>
        <w:numPr>
          <w:ilvl w:val="0"/>
          <w:numId w:val="40"/>
        </w:numPr>
        <w:rPr>
          <w:vanish/>
        </w:rPr>
      </w:pPr>
    </w:p>
    <w:p w14:paraId="696B36B4" w14:textId="77777777" w:rsidR="00F2116D" w:rsidRPr="00F2116D" w:rsidRDefault="00F2116D" w:rsidP="00E51CAB">
      <w:pPr>
        <w:pStyle w:val="ListParagraph"/>
        <w:numPr>
          <w:ilvl w:val="0"/>
          <w:numId w:val="40"/>
        </w:numPr>
        <w:rPr>
          <w:vanish/>
        </w:rPr>
      </w:pPr>
    </w:p>
    <w:p w14:paraId="1871D008" w14:textId="77777777" w:rsidR="00F2116D" w:rsidRPr="00F2116D" w:rsidRDefault="00F2116D" w:rsidP="00E51CAB">
      <w:pPr>
        <w:pStyle w:val="ListParagraph"/>
        <w:numPr>
          <w:ilvl w:val="0"/>
          <w:numId w:val="40"/>
        </w:numPr>
        <w:rPr>
          <w:vanish/>
        </w:rPr>
      </w:pPr>
    </w:p>
    <w:p w14:paraId="66DF4348" w14:textId="77777777" w:rsidR="00F2116D" w:rsidRPr="00F2116D" w:rsidRDefault="00F2116D" w:rsidP="00E51CAB">
      <w:pPr>
        <w:pStyle w:val="ListParagraph"/>
        <w:numPr>
          <w:ilvl w:val="0"/>
          <w:numId w:val="40"/>
        </w:numPr>
        <w:rPr>
          <w:vanish/>
        </w:rPr>
      </w:pPr>
    </w:p>
    <w:p w14:paraId="3DF14D1C" w14:textId="77777777" w:rsidR="0070700A" w:rsidRDefault="0070700A" w:rsidP="00270A4E"/>
    <w:p w14:paraId="6D27F559" w14:textId="77777777" w:rsidR="0070700A" w:rsidRPr="00462536" w:rsidRDefault="0070700A" w:rsidP="002210ED">
      <w:pPr>
        <w:pStyle w:val="ListParagraph"/>
        <w:numPr>
          <w:ilvl w:val="0"/>
          <w:numId w:val="25"/>
        </w:numPr>
        <w:rPr>
          <w:vanish/>
        </w:rPr>
      </w:pPr>
    </w:p>
    <w:p w14:paraId="30FC50CB" w14:textId="77777777" w:rsidR="0070700A" w:rsidRPr="00462536" w:rsidRDefault="0070700A" w:rsidP="002210ED">
      <w:pPr>
        <w:pStyle w:val="ListParagraph"/>
        <w:numPr>
          <w:ilvl w:val="0"/>
          <w:numId w:val="25"/>
        </w:numPr>
        <w:rPr>
          <w:vanish/>
        </w:rPr>
      </w:pPr>
    </w:p>
    <w:p w14:paraId="5AB44028" w14:textId="77777777" w:rsidR="0070700A" w:rsidRPr="00462536" w:rsidRDefault="0070700A" w:rsidP="002210ED">
      <w:pPr>
        <w:pStyle w:val="ListParagraph"/>
        <w:numPr>
          <w:ilvl w:val="0"/>
          <w:numId w:val="25"/>
        </w:numPr>
        <w:rPr>
          <w:vanish/>
        </w:rPr>
      </w:pPr>
    </w:p>
    <w:p w14:paraId="500E1227" w14:textId="3E20F234" w:rsidR="0070700A" w:rsidRDefault="0070700A" w:rsidP="00AA0D08">
      <w:pPr>
        <w:pStyle w:val="ListParagraph"/>
        <w:numPr>
          <w:ilvl w:val="1"/>
          <w:numId w:val="40"/>
        </w:numPr>
      </w:pPr>
      <w:r>
        <w:t xml:space="preserve">Zijn de volgende elementen opgenomen in </w:t>
      </w:r>
      <w:r w:rsidR="00767B1E">
        <w:t xml:space="preserve">de </w:t>
      </w:r>
      <w:r>
        <w:t>afspraken</w:t>
      </w:r>
      <w:r w:rsidR="00767B1E">
        <w:t xml:space="preserve"> die gemaakt zijn omtrent de (her)-aanlevering van data</w:t>
      </w:r>
      <w:r>
        <w:t xml:space="preserve">? </w:t>
      </w:r>
      <w:r>
        <w:rPr>
          <w:i/>
          <w:iCs/>
        </w:rPr>
        <w:t>Vink de elementen aan die zijn opgenomen in de afspraken en lever de relevante bewijsstukken aan.</w:t>
      </w:r>
    </w:p>
    <w:p w14:paraId="46DB30EB" w14:textId="2E36C2E7" w:rsidR="0070700A" w:rsidRDefault="00A26942" w:rsidP="00863EEC">
      <w:pPr>
        <w:ind w:left="360"/>
      </w:pPr>
      <w:sdt>
        <w:sdtPr>
          <w:id w:val="-907995792"/>
          <w14:checkbox>
            <w14:checked w14:val="0"/>
            <w14:checkedState w14:val="2612" w14:font="MS Gothic"/>
            <w14:uncheckedState w14:val="2610" w14:font="MS Gothic"/>
          </w14:checkbox>
        </w:sdtPr>
        <w:sdtEndPr/>
        <w:sdtContent>
          <w:r w:rsidR="0070700A">
            <w:rPr>
              <w:rFonts w:ascii="MS Gothic" w:eastAsia="MS Gothic" w:hAnsi="MS Gothic" w:hint="eastAsia"/>
            </w:rPr>
            <w:t>☐</w:t>
          </w:r>
        </w:sdtContent>
      </w:sdt>
      <w:r w:rsidR="0070700A">
        <w:t xml:space="preserve"> Heraanlevering </w:t>
      </w:r>
      <w:r w:rsidR="0070700A" w:rsidRPr="00610FFB">
        <w:t>(bijv. in het geval dat er fouten zitten in de originele aanlevering of bij</w:t>
      </w:r>
      <w:r w:rsidR="00F33598">
        <w:t xml:space="preserve"> </w:t>
      </w:r>
      <w:r w:rsidR="0070700A" w:rsidRPr="00610FFB">
        <w:t>aanvullingen)</w:t>
      </w:r>
    </w:p>
    <w:p w14:paraId="61F07D89" w14:textId="77777777" w:rsidR="0070700A" w:rsidRDefault="00A26942" w:rsidP="00270A4E">
      <w:pPr>
        <w:ind w:firstLine="360"/>
      </w:pPr>
      <w:sdt>
        <w:sdtPr>
          <w:id w:val="-2102864690"/>
          <w14:checkbox>
            <w14:checked w14:val="0"/>
            <w14:checkedState w14:val="2612" w14:font="MS Gothic"/>
            <w14:uncheckedState w14:val="2610" w14:font="MS Gothic"/>
          </w14:checkbox>
        </w:sdtPr>
        <w:sdtEndPr/>
        <w:sdtContent>
          <w:r w:rsidR="0070700A">
            <w:rPr>
              <w:rFonts w:ascii="MS Gothic" w:eastAsia="MS Gothic" w:hAnsi="MS Gothic" w:hint="eastAsia"/>
            </w:rPr>
            <w:t>☐</w:t>
          </w:r>
        </w:sdtContent>
      </w:sdt>
      <w:r w:rsidR="0070700A">
        <w:t xml:space="preserve"> De mogelijkheid dat de zorgaanbieder zelf eigen data terug kan vragen</w:t>
      </w:r>
    </w:p>
    <w:p w14:paraId="759AD8FB" w14:textId="68D0EFB0" w:rsidR="003C093E" w:rsidRDefault="00A26942" w:rsidP="00F507FE">
      <w:pPr>
        <w:ind w:firstLine="360"/>
      </w:pPr>
      <w:sdt>
        <w:sdtPr>
          <w:id w:val="-1920778458"/>
          <w14:checkbox>
            <w14:checked w14:val="0"/>
            <w14:checkedState w14:val="2612" w14:font="MS Gothic"/>
            <w14:uncheckedState w14:val="2610" w14:font="MS Gothic"/>
          </w14:checkbox>
        </w:sdtPr>
        <w:sdtEndPr/>
        <w:sdtContent>
          <w:r w:rsidR="0070700A">
            <w:rPr>
              <w:rFonts w:ascii="MS Gothic" w:eastAsia="MS Gothic" w:hAnsi="MS Gothic" w:hint="eastAsia"/>
            </w:rPr>
            <w:t>☐</w:t>
          </w:r>
        </w:sdtContent>
      </w:sdt>
      <w:r w:rsidR="0070700A">
        <w:t xml:space="preserve"> Wijzigingsbeheer</w:t>
      </w:r>
      <w:r w:rsidR="002249CB">
        <w:t xml:space="preserve">, waarbij het wijzigingsbeheer </w:t>
      </w:r>
      <w:r w:rsidR="00CD4A3A">
        <w:t xml:space="preserve">minimaal </w:t>
      </w:r>
      <w:r w:rsidR="0075415A">
        <w:t xml:space="preserve">de </w:t>
      </w:r>
      <w:r w:rsidR="00CD4A3A">
        <w:t>punt</w:t>
      </w:r>
      <w:r w:rsidR="0075415A">
        <w:t>en</w:t>
      </w:r>
      <w:r w:rsidR="00CD4A3A">
        <w:t xml:space="preserve"> </w:t>
      </w:r>
      <w:r w:rsidR="00C42C6E">
        <w:t>i en ii bevat</w:t>
      </w:r>
      <w:r w:rsidR="0075415A">
        <w:t>ten</w:t>
      </w:r>
      <w:r w:rsidR="00F507FE">
        <w:t xml:space="preserve"> </w:t>
      </w:r>
    </w:p>
    <w:p w14:paraId="42E928B6" w14:textId="4FD568EA" w:rsidR="00F507FE" w:rsidRDefault="00F507FE" w:rsidP="00F507FE">
      <w:pPr>
        <w:ind w:firstLine="360"/>
      </w:pPr>
      <w:r>
        <w:t>(i. Versiebeheer wordt toegepast op de data zelf</w:t>
      </w:r>
      <w:r w:rsidR="003C093E">
        <w:t>;</w:t>
      </w:r>
    </w:p>
    <w:p w14:paraId="620CECA0" w14:textId="0232BEAC" w:rsidR="0070700A" w:rsidRDefault="00F507FE" w:rsidP="003C093E">
      <w:pPr>
        <w:ind w:left="360"/>
      </w:pPr>
      <w:r>
        <w:t>ii. Elke melding over een aanlevering wordt genoteerd met soort, datum/tijd, reden (uitleg) en een traceer-</w:t>
      </w:r>
      <w:r w:rsidR="00FE5588">
        <w:t>ID</w:t>
      </w:r>
      <w:r>
        <w:t xml:space="preserve"> naar de aanlevering zelf</w:t>
      </w:r>
      <w:r w:rsidR="003C093E">
        <w:t>)</w:t>
      </w:r>
    </w:p>
    <w:p w14:paraId="24DE99A2" w14:textId="64A6DC12" w:rsidR="0070700A" w:rsidRDefault="00A26942" w:rsidP="00270A4E">
      <w:pPr>
        <w:ind w:firstLine="360"/>
      </w:pPr>
      <w:sdt>
        <w:sdtPr>
          <w:id w:val="1456757314"/>
          <w14:checkbox>
            <w14:checked w14:val="0"/>
            <w14:checkedState w14:val="2612" w14:font="MS Gothic"/>
            <w14:uncheckedState w14:val="2610" w14:font="MS Gothic"/>
          </w14:checkbox>
        </w:sdtPr>
        <w:sdtEndPr/>
        <w:sdtContent>
          <w:r w:rsidR="0070700A">
            <w:rPr>
              <w:rFonts w:ascii="MS Gothic" w:eastAsia="MS Gothic" w:hAnsi="MS Gothic"/>
            </w:rPr>
            <w:t>☐</w:t>
          </w:r>
        </w:sdtContent>
      </w:sdt>
      <w:r w:rsidR="0070700A">
        <w:t xml:space="preserve"> Hoe (her)aanlevering verloopt </w:t>
      </w:r>
      <w:r w:rsidR="56CD2325">
        <w:t>b</w:t>
      </w:r>
      <w:r w:rsidR="0070700A">
        <w:t>ijv. via een gebruiksvriendelijk uploadportal of een API</w:t>
      </w:r>
    </w:p>
    <w:p w14:paraId="0AB897B9" w14:textId="77777777" w:rsidR="0070700A" w:rsidRDefault="00A26942" w:rsidP="00270A4E">
      <w:pPr>
        <w:ind w:firstLine="360"/>
      </w:pPr>
      <w:sdt>
        <w:sdtPr>
          <w:id w:val="1541173235"/>
          <w14:checkbox>
            <w14:checked w14:val="0"/>
            <w14:checkedState w14:val="2612" w14:font="MS Gothic"/>
            <w14:uncheckedState w14:val="2610" w14:font="MS Gothic"/>
          </w14:checkbox>
        </w:sdtPr>
        <w:sdtEndPr/>
        <w:sdtContent>
          <w:r w:rsidR="0070700A">
            <w:rPr>
              <w:rFonts w:ascii="MS Gothic" w:eastAsia="MS Gothic" w:hAnsi="MS Gothic" w:hint="eastAsia"/>
            </w:rPr>
            <w:t>☐</w:t>
          </w:r>
        </w:sdtContent>
      </w:sdt>
      <w:r w:rsidR="0070700A">
        <w:t xml:space="preserve"> Push en/of pull aanlevering</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3F4F9B4B" w14:textId="77777777" w:rsidTr="6B24A5B1">
        <w:trPr>
          <w:trHeight w:val="614"/>
        </w:trPr>
        <w:tc>
          <w:tcPr>
            <w:tcW w:w="9016" w:type="dxa"/>
          </w:tcPr>
          <w:p w14:paraId="741CA99E" w14:textId="2AB39616" w:rsidR="0044162F" w:rsidRPr="0044162F" w:rsidRDefault="0070700A" w:rsidP="0044162F">
            <w:pPr>
              <w:rPr>
                <w:i/>
                <w:iCs/>
              </w:rPr>
            </w:pPr>
            <w:r w:rsidRPr="6B24A5B1">
              <w:rPr>
                <w:i/>
                <w:iCs/>
              </w:rPr>
              <w:t xml:space="preserve">Licht </w:t>
            </w:r>
            <w:r w:rsidR="21A5ACAA" w:rsidRPr="6B24A5B1">
              <w:rPr>
                <w:i/>
                <w:iCs/>
              </w:rPr>
              <w:t>toe</w:t>
            </w:r>
            <w:r w:rsidR="5BEC7888" w:rsidRPr="6B24A5B1">
              <w:rPr>
                <w:i/>
                <w:iCs/>
              </w:rPr>
              <w:t>,</w:t>
            </w:r>
            <w:r w:rsidR="21A5ACAA" w:rsidRPr="6B24A5B1">
              <w:rPr>
                <w:i/>
                <w:iCs/>
              </w:rPr>
              <w:t xml:space="preserve"> in max</w:t>
            </w:r>
            <w:r w:rsidR="5BEC7888" w:rsidRPr="6B24A5B1">
              <w:rPr>
                <w:i/>
                <w:iCs/>
              </w:rPr>
              <w:t>imaal</w:t>
            </w:r>
            <w:r w:rsidR="21A5ACAA" w:rsidRPr="6B24A5B1">
              <w:rPr>
                <w:i/>
                <w:iCs/>
              </w:rPr>
              <w:t xml:space="preserve"> 250 woorden</w:t>
            </w:r>
            <w:r w:rsidR="5BEC7888" w:rsidRPr="6B24A5B1">
              <w:rPr>
                <w:i/>
                <w:iCs/>
              </w:rPr>
              <w:t>,</w:t>
            </w:r>
            <w:r w:rsidR="0044162F">
              <w:rPr>
                <w:i/>
                <w:iCs/>
              </w:rPr>
              <w:t xml:space="preserve"> </w:t>
            </w:r>
            <w:r w:rsidR="0044162F" w:rsidRPr="0044162F">
              <w:rPr>
                <w:i/>
                <w:iCs/>
              </w:rPr>
              <w:t>waarom geen afspraken zijn gemaakt over de elementen die niet zijn aangevinkt.</w:t>
            </w:r>
          </w:p>
          <w:p w14:paraId="55086D95" w14:textId="77777777" w:rsidR="0070700A" w:rsidRDefault="0070700A" w:rsidP="00270A4E">
            <w:pPr>
              <w:rPr>
                <w:i/>
                <w:iCs/>
              </w:rPr>
            </w:pPr>
          </w:p>
          <w:p w14:paraId="3F60BEF3" w14:textId="77777777" w:rsidR="0070700A" w:rsidRDefault="0070700A" w:rsidP="00270A4E">
            <w:pPr>
              <w:rPr>
                <w:i/>
                <w:iCs/>
              </w:rPr>
            </w:pPr>
          </w:p>
          <w:p w14:paraId="7D8A579A" w14:textId="77777777" w:rsidR="0070700A" w:rsidRPr="00805F71" w:rsidRDefault="0070700A" w:rsidP="00270A4E">
            <w:pPr>
              <w:rPr>
                <w:i/>
                <w:iCs/>
              </w:rPr>
            </w:pPr>
          </w:p>
        </w:tc>
      </w:tr>
    </w:tbl>
    <w:p w14:paraId="6C0558E5" w14:textId="77777777" w:rsidR="0070700A" w:rsidRDefault="0070700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02304D" w14:paraId="5B2487A4" w14:textId="77777777" w:rsidTr="00172D29">
        <w:trPr>
          <w:trHeight w:val="614"/>
        </w:trPr>
        <w:tc>
          <w:tcPr>
            <w:tcW w:w="9016" w:type="dxa"/>
            <w:shd w:val="clear" w:color="auto" w:fill="009BA4"/>
          </w:tcPr>
          <w:p w14:paraId="2430426D" w14:textId="77777777" w:rsidR="0070700A" w:rsidRPr="0002304D" w:rsidRDefault="0070700A" w:rsidP="00270A4E">
            <w:pPr>
              <w:rPr>
                <w:b/>
                <w:bCs/>
                <w:color w:val="FFFFFF" w:themeColor="background1"/>
                <w:sz w:val="20"/>
                <w:szCs w:val="20"/>
              </w:rPr>
            </w:pPr>
            <w:r w:rsidRPr="0002304D">
              <w:rPr>
                <w:b/>
                <w:bCs/>
                <w:color w:val="FFFFFF" w:themeColor="background1"/>
                <w:sz w:val="20"/>
                <w:szCs w:val="20"/>
              </w:rPr>
              <w:t>Mogelijke bewijsstukken:</w:t>
            </w:r>
          </w:p>
          <w:p w14:paraId="6A71258A" w14:textId="1B054B57" w:rsidR="0070700A" w:rsidRPr="0002304D" w:rsidRDefault="000A5ED2" w:rsidP="00270A4E">
            <w:pPr>
              <w:rPr>
                <w:color w:val="FFFFFF" w:themeColor="background1"/>
                <w:sz w:val="20"/>
                <w:szCs w:val="20"/>
              </w:rPr>
            </w:pPr>
            <w:r>
              <w:rPr>
                <w:color w:val="FFFFFF" w:themeColor="background1"/>
                <w:sz w:val="20"/>
                <w:szCs w:val="20"/>
              </w:rPr>
              <w:t>1</w:t>
            </w:r>
            <w:r w:rsidR="003C6389">
              <w:rPr>
                <w:color w:val="FFFFFF" w:themeColor="background1"/>
                <w:sz w:val="20"/>
                <w:szCs w:val="20"/>
              </w:rPr>
              <w:t>2</w:t>
            </w:r>
            <w:r w:rsidR="0070700A" w:rsidRPr="0002304D">
              <w:rPr>
                <w:color w:val="FFFFFF" w:themeColor="background1"/>
                <w:sz w:val="20"/>
                <w:szCs w:val="20"/>
              </w:rPr>
              <w:t>. Aanleverinstructies</w:t>
            </w:r>
          </w:p>
          <w:p w14:paraId="11BA0616" w14:textId="6480A8F6" w:rsidR="0070700A" w:rsidRPr="0002304D" w:rsidRDefault="003C6389" w:rsidP="00270A4E">
            <w:pPr>
              <w:rPr>
                <w:color w:val="FFFFFF" w:themeColor="background1"/>
                <w:sz w:val="20"/>
                <w:szCs w:val="20"/>
              </w:rPr>
            </w:pPr>
            <w:r>
              <w:rPr>
                <w:color w:val="FFFFFF" w:themeColor="background1"/>
                <w:sz w:val="20"/>
                <w:szCs w:val="20"/>
              </w:rPr>
              <w:t>13</w:t>
            </w:r>
            <w:r w:rsidR="0070700A" w:rsidRPr="0002304D">
              <w:rPr>
                <w:color w:val="FFFFFF" w:themeColor="background1"/>
                <w:sz w:val="20"/>
                <w:szCs w:val="20"/>
              </w:rPr>
              <w:t>. URL en screenshots van het uploadportal</w:t>
            </w:r>
          </w:p>
          <w:p w14:paraId="28884380" w14:textId="244CF18F" w:rsidR="0070700A" w:rsidRPr="0002304D" w:rsidRDefault="0070700A" w:rsidP="00270A4E">
            <w:pPr>
              <w:rPr>
                <w:i/>
                <w:iCs/>
                <w:color w:val="FFFFFF" w:themeColor="background1"/>
                <w:sz w:val="20"/>
                <w:szCs w:val="20"/>
              </w:rPr>
            </w:pPr>
            <w:r w:rsidRPr="0002304D">
              <w:rPr>
                <w:color w:val="FFFFFF" w:themeColor="background1"/>
                <w:sz w:val="20"/>
                <w:szCs w:val="20"/>
              </w:rPr>
              <w:t>1</w:t>
            </w:r>
            <w:r w:rsidR="00BE25B7">
              <w:rPr>
                <w:color w:val="FFFFFF" w:themeColor="background1"/>
                <w:sz w:val="20"/>
                <w:szCs w:val="20"/>
              </w:rPr>
              <w:t>4</w:t>
            </w:r>
            <w:r w:rsidRPr="0002304D">
              <w:rPr>
                <w:color w:val="FFFFFF" w:themeColor="background1"/>
                <w:sz w:val="20"/>
                <w:szCs w:val="20"/>
              </w:rPr>
              <w:t xml:space="preserve">. </w:t>
            </w:r>
            <w:r w:rsidR="00FE5588">
              <w:rPr>
                <w:color w:val="FFFFFF" w:themeColor="background1"/>
                <w:sz w:val="20"/>
                <w:szCs w:val="20"/>
              </w:rPr>
              <w:t>EndPoint</w:t>
            </w:r>
            <w:r w:rsidRPr="0002304D">
              <w:rPr>
                <w:color w:val="FFFFFF" w:themeColor="background1"/>
                <w:sz w:val="20"/>
                <w:szCs w:val="20"/>
              </w:rPr>
              <w:t xml:space="preserve"> / API beschrijving</w:t>
            </w:r>
          </w:p>
          <w:p w14:paraId="0E92403F" w14:textId="77777777" w:rsidR="0070700A" w:rsidRPr="0002304D" w:rsidRDefault="0070700A" w:rsidP="00270A4E">
            <w:pPr>
              <w:rPr>
                <w:i/>
                <w:iCs/>
                <w:color w:val="FFFFFF" w:themeColor="background1"/>
                <w:sz w:val="20"/>
                <w:szCs w:val="20"/>
              </w:rPr>
            </w:pPr>
          </w:p>
          <w:p w14:paraId="1BB773F3"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Indien bewijsstukken zijn aangeleverd: noteer in dit blok de bestandnamen van deze bewijsstukken en/of de URL waarop deze stukken te raadplegen zijn.</w:t>
            </w:r>
          </w:p>
          <w:p w14:paraId="67E7FA8E"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lastRenderedPageBreak/>
              <w:t>-</w:t>
            </w:r>
          </w:p>
          <w:p w14:paraId="49840C27"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69D30397" w14:textId="77777777" w:rsidR="0070700A" w:rsidRPr="0002304D" w:rsidRDefault="0070700A" w:rsidP="00270A4E">
            <w:pPr>
              <w:rPr>
                <w:i/>
                <w:iCs/>
                <w:sz w:val="20"/>
                <w:szCs w:val="20"/>
              </w:rPr>
            </w:pPr>
            <w:r w:rsidRPr="0002304D">
              <w:rPr>
                <w:i/>
                <w:iCs/>
                <w:color w:val="FFFFFF" w:themeColor="background1"/>
                <w:sz w:val="20"/>
                <w:szCs w:val="20"/>
              </w:rPr>
              <w:t>-</w:t>
            </w:r>
          </w:p>
          <w:p w14:paraId="5F3DA660" w14:textId="77777777" w:rsidR="0070700A" w:rsidRPr="0002304D" w:rsidRDefault="0070700A" w:rsidP="00270A4E">
            <w:pPr>
              <w:rPr>
                <w:i/>
                <w:iCs/>
                <w:sz w:val="20"/>
                <w:szCs w:val="20"/>
              </w:rPr>
            </w:pPr>
          </w:p>
        </w:tc>
      </w:tr>
    </w:tbl>
    <w:p w14:paraId="23748575" w14:textId="77777777" w:rsidR="0070700A" w:rsidRPr="00BC650F" w:rsidRDefault="0070700A"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10CE9BE2" w14:textId="77777777" w:rsidTr="6B24A5B1">
        <w:trPr>
          <w:trHeight w:val="614"/>
        </w:trPr>
        <w:tc>
          <w:tcPr>
            <w:tcW w:w="9016" w:type="dxa"/>
            <w:shd w:val="clear" w:color="auto" w:fill="0A242C"/>
          </w:tcPr>
          <w:p w14:paraId="48309C0A" w14:textId="2D2CE80E" w:rsidR="0070700A" w:rsidRPr="003F6117" w:rsidRDefault="0070700A" w:rsidP="00270A4E">
            <w:pPr>
              <w:rPr>
                <w:i/>
                <w:iCs/>
                <w:sz w:val="20"/>
                <w:szCs w:val="20"/>
              </w:rPr>
            </w:pPr>
            <w:r w:rsidRPr="003F6117">
              <w:rPr>
                <w:i/>
                <w:iCs/>
                <w:sz w:val="20"/>
                <w:szCs w:val="20"/>
              </w:rPr>
              <w:t xml:space="preserve">Context </w:t>
            </w:r>
            <w:r w:rsidR="00F2116D">
              <w:rPr>
                <w:i/>
                <w:iCs/>
                <w:sz w:val="20"/>
                <w:szCs w:val="20"/>
              </w:rPr>
              <w:t>DGC</w:t>
            </w:r>
            <w:r w:rsidR="00F2116D" w:rsidRPr="003F6117">
              <w:rPr>
                <w:i/>
                <w:iCs/>
                <w:sz w:val="20"/>
                <w:szCs w:val="20"/>
              </w:rPr>
              <w:t xml:space="preserve"> </w:t>
            </w:r>
            <w:r w:rsidR="00F2116D">
              <w:rPr>
                <w:i/>
                <w:iCs/>
                <w:sz w:val="20"/>
                <w:szCs w:val="20"/>
              </w:rPr>
              <w:t xml:space="preserve">criterium </w:t>
            </w:r>
            <w:r>
              <w:rPr>
                <w:i/>
                <w:iCs/>
                <w:sz w:val="20"/>
                <w:szCs w:val="20"/>
              </w:rPr>
              <w:t>5.2</w:t>
            </w:r>
          </w:p>
          <w:p w14:paraId="0BDF10DD" w14:textId="77777777" w:rsidR="0070700A" w:rsidRDefault="0070700A" w:rsidP="00270A4E">
            <w:pPr>
              <w:rPr>
                <w:b/>
                <w:bCs/>
                <w:sz w:val="20"/>
                <w:szCs w:val="20"/>
              </w:rPr>
            </w:pPr>
            <w:r w:rsidRPr="00D54CF6">
              <w:rPr>
                <w:b/>
                <w:bCs/>
                <w:sz w:val="20"/>
                <w:szCs w:val="20"/>
              </w:rPr>
              <w:t xml:space="preserve">Standaarden rondom aanleverroutes </w:t>
            </w:r>
          </w:p>
          <w:p w14:paraId="0796B0FA" w14:textId="7D180707" w:rsidR="0070700A" w:rsidRDefault="0070700A" w:rsidP="00270A4E">
            <w:pPr>
              <w:rPr>
                <w:b/>
                <w:bCs/>
                <w:sz w:val="20"/>
                <w:szCs w:val="20"/>
              </w:rPr>
            </w:pPr>
            <w:r w:rsidRPr="00D54CF6">
              <w:rPr>
                <w:sz w:val="20"/>
                <w:szCs w:val="20"/>
              </w:rPr>
              <w:t xml:space="preserve">De aanlevering van data </w:t>
            </w:r>
            <w:r w:rsidR="00BE3435">
              <w:rPr>
                <w:sz w:val="20"/>
                <w:szCs w:val="20"/>
              </w:rPr>
              <w:t>gaat</w:t>
            </w:r>
            <w:r w:rsidR="00D136FF">
              <w:rPr>
                <w:sz w:val="20"/>
                <w:szCs w:val="20"/>
              </w:rPr>
              <w:t xml:space="preserve"> </w:t>
            </w:r>
            <w:r w:rsidRPr="00D54CF6">
              <w:rPr>
                <w:sz w:val="20"/>
                <w:szCs w:val="20"/>
              </w:rPr>
              <w:t>middels gestandaardiseerde bestandsformats</w:t>
            </w:r>
            <w:r w:rsidR="00476039">
              <w:rPr>
                <w:sz w:val="20"/>
                <w:szCs w:val="20"/>
              </w:rPr>
              <w:t>, het liefst via FHIR API</w:t>
            </w:r>
            <w:r>
              <w:rPr>
                <w:sz w:val="20"/>
                <w:szCs w:val="20"/>
              </w:rPr>
              <w:t>.</w:t>
            </w:r>
          </w:p>
          <w:p w14:paraId="3B100D42" w14:textId="77777777" w:rsidR="0070700A" w:rsidRDefault="0070700A" w:rsidP="00270A4E">
            <w:pPr>
              <w:rPr>
                <w:b/>
                <w:bCs/>
                <w:sz w:val="20"/>
                <w:szCs w:val="20"/>
              </w:rPr>
            </w:pPr>
          </w:p>
          <w:p w14:paraId="71D97DC8" w14:textId="77777777" w:rsidR="0070700A" w:rsidRPr="00B2584A" w:rsidRDefault="0070700A" w:rsidP="00270A4E">
            <w:pPr>
              <w:rPr>
                <w:sz w:val="20"/>
                <w:szCs w:val="20"/>
              </w:rPr>
            </w:pPr>
            <w:r w:rsidRPr="6B24A5B1">
              <w:rPr>
                <w:b/>
                <w:bCs/>
                <w:sz w:val="20"/>
                <w:szCs w:val="20"/>
              </w:rPr>
              <w:t>Rationale</w:t>
            </w:r>
          </w:p>
          <w:p w14:paraId="3FBB5592" w14:textId="2CE2FD37" w:rsidR="0070700A" w:rsidRPr="0091086A" w:rsidRDefault="0070700A" w:rsidP="00270A4E">
            <w:pPr>
              <w:rPr>
                <w:sz w:val="20"/>
                <w:szCs w:val="20"/>
              </w:rPr>
            </w:pPr>
            <w:r w:rsidRPr="00126182">
              <w:rPr>
                <w:sz w:val="20"/>
                <w:szCs w:val="20"/>
              </w:rPr>
              <w:t xml:space="preserve">Door aanlevering van de datasets te structureren en standaardiseren, </w:t>
            </w:r>
            <w:r w:rsidR="008F0DB8">
              <w:rPr>
                <w:sz w:val="20"/>
                <w:szCs w:val="20"/>
              </w:rPr>
              <w:t>onder andere door het gebruik van gestandaardiseerde bestandformats</w:t>
            </w:r>
            <w:r w:rsidRPr="00126182">
              <w:rPr>
                <w:sz w:val="20"/>
                <w:szCs w:val="20"/>
              </w:rPr>
              <w:t>, wordt bijgedragen aan het verminderen van administratieve lasten en het efficiënter inrichten van dataverzameling en -verwerking.</w:t>
            </w:r>
          </w:p>
        </w:tc>
      </w:tr>
    </w:tbl>
    <w:p w14:paraId="613ED869" w14:textId="77777777" w:rsidR="0070700A" w:rsidRDefault="0070700A" w:rsidP="00270A4E"/>
    <w:p w14:paraId="486ED2F0" w14:textId="77777777" w:rsidR="002869BA" w:rsidRPr="002869BA" w:rsidRDefault="002869BA" w:rsidP="00E51CAB">
      <w:pPr>
        <w:pStyle w:val="ListParagraph"/>
        <w:numPr>
          <w:ilvl w:val="0"/>
          <w:numId w:val="32"/>
        </w:numPr>
        <w:rPr>
          <w:vanish/>
        </w:rPr>
      </w:pPr>
    </w:p>
    <w:p w14:paraId="18B46F07" w14:textId="77777777" w:rsidR="002869BA" w:rsidRPr="002869BA" w:rsidRDefault="002869BA" w:rsidP="00E51CAB">
      <w:pPr>
        <w:pStyle w:val="ListParagraph"/>
        <w:numPr>
          <w:ilvl w:val="0"/>
          <w:numId w:val="32"/>
        </w:numPr>
        <w:rPr>
          <w:vanish/>
        </w:rPr>
      </w:pPr>
    </w:p>
    <w:p w14:paraId="68FED7E5" w14:textId="77777777" w:rsidR="002869BA" w:rsidRPr="002869BA" w:rsidRDefault="002869BA" w:rsidP="00E51CAB">
      <w:pPr>
        <w:pStyle w:val="ListParagraph"/>
        <w:numPr>
          <w:ilvl w:val="0"/>
          <w:numId w:val="32"/>
        </w:numPr>
        <w:rPr>
          <w:vanish/>
        </w:rPr>
      </w:pPr>
    </w:p>
    <w:p w14:paraId="7EAB75CB" w14:textId="77777777" w:rsidR="002869BA" w:rsidRPr="002869BA" w:rsidRDefault="002869BA" w:rsidP="00E51CAB">
      <w:pPr>
        <w:pStyle w:val="ListParagraph"/>
        <w:numPr>
          <w:ilvl w:val="0"/>
          <w:numId w:val="32"/>
        </w:numPr>
        <w:rPr>
          <w:vanish/>
        </w:rPr>
      </w:pPr>
    </w:p>
    <w:p w14:paraId="3DF91922" w14:textId="77777777" w:rsidR="002869BA" w:rsidRPr="002869BA" w:rsidRDefault="002869BA" w:rsidP="00E51CAB">
      <w:pPr>
        <w:pStyle w:val="ListParagraph"/>
        <w:numPr>
          <w:ilvl w:val="0"/>
          <w:numId w:val="32"/>
        </w:numPr>
        <w:rPr>
          <w:vanish/>
        </w:rPr>
      </w:pPr>
    </w:p>
    <w:p w14:paraId="4FA8EA54" w14:textId="77777777" w:rsidR="002869BA" w:rsidRPr="002869BA" w:rsidRDefault="002869BA" w:rsidP="00E51CAB">
      <w:pPr>
        <w:pStyle w:val="ListParagraph"/>
        <w:numPr>
          <w:ilvl w:val="0"/>
          <w:numId w:val="32"/>
        </w:numPr>
        <w:rPr>
          <w:vanish/>
        </w:rPr>
      </w:pPr>
    </w:p>
    <w:p w14:paraId="112BB54B" w14:textId="77777777" w:rsidR="002869BA" w:rsidRPr="002869BA" w:rsidRDefault="002869BA" w:rsidP="00E51CAB">
      <w:pPr>
        <w:pStyle w:val="ListParagraph"/>
        <w:numPr>
          <w:ilvl w:val="0"/>
          <w:numId w:val="32"/>
        </w:numPr>
        <w:rPr>
          <w:vanish/>
        </w:rPr>
      </w:pPr>
    </w:p>
    <w:p w14:paraId="4C446E2E" w14:textId="77777777" w:rsidR="002869BA" w:rsidRPr="002869BA" w:rsidRDefault="002869BA" w:rsidP="00E51CAB">
      <w:pPr>
        <w:pStyle w:val="ListParagraph"/>
        <w:numPr>
          <w:ilvl w:val="0"/>
          <w:numId w:val="32"/>
        </w:numPr>
        <w:rPr>
          <w:vanish/>
        </w:rPr>
      </w:pPr>
    </w:p>
    <w:p w14:paraId="580DBB6B" w14:textId="77777777" w:rsidR="002869BA" w:rsidRPr="002869BA" w:rsidRDefault="002869BA" w:rsidP="00E51CAB">
      <w:pPr>
        <w:pStyle w:val="ListParagraph"/>
        <w:numPr>
          <w:ilvl w:val="0"/>
          <w:numId w:val="32"/>
        </w:numPr>
        <w:rPr>
          <w:vanish/>
        </w:rPr>
      </w:pPr>
    </w:p>
    <w:p w14:paraId="0D58D322" w14:textId="77777777" w:rsidR="002869BA" w:rsidRPr="002869BA" w:rsidRDefault="002869BA" w:rsidP="00E51CAB">
      <w:pPr>
        <w:pStyle w:val="ListParagraph"/>
        <w:numPr>
          <w:ilvl w:val="0"/>
          <w:numId w:val="32"/>
        </w:numPr>
        <w:rPr>
          <w:vanish/>
        </w:rPr>
      </w:pPr>
    </w:p>
    <w:p w14:paraId="0EC8D205" w14:textId="77777777" w:rsidR="002869BA" w:rsidRPr="002869BA" w:rsidRDefault="002869BA" w:rsidP="00E51CAB">
      <w:pPr>
        <w:pStyle w:val="ListParagraph"/>
        <w:numPr>
          <w:ilvl w:val="0"/>
          <w:numId w:val="32"/>
        </w:numPr>
        <w:rPr>
          <w:vanish/>
        </w:rPr>
      </w:pPr>
    </w:p>
    <w:p w14:paraId="7CF71E91" w14:textId="77777777" w:rsidR="002869BA" w:rsidRPr="002869BA" w:rsidRDefault="002869BA" w:rsidP="00E51CAB">
      <w:pPr>
        <w:pStyle w:val="ListParagraph"/>
        <w:numPr>
          <w:ilvl w:val="1"/>
          <w:numId w:val="32"/>
        </w:numPr>
        <w:rPr>
          <w:vanish/>
        </w:rPr>
      </w:pPr>
    </w:p>
    <w:p w14:paraId="204678DD" w14:textId="788BB158" w:rsidR="0070700A" w:rsidRDefault="0070700A" w:rsidP="00E51CAB">
      <w:pPr>
        <w:pStyle w:val="ListParagraph"/>
        <w:numPr>
          <w:ilvl w:val="1"/>
          <w:numId w:val="32"/>
        </w:numPr>
      </w:pPr>
      <w:r>
        <w:t xml:space="preserve">Wordt er gebruik gemaakt van </w:t>
      </w:r>
      <w:r w:rsidR="00A061E1">
        <w:t>het gestandaardiseerde bestandsformat</w:t>
      </w:r>
      <w:r>
        <w:t xml:space="preserve"> FHIR API?</w:t>
      </w:r>
    </w:p>
    <w:sdt>
      <w:sdtPr>
        <w:alias w:val="Uw antwoord"/>
        <w:tag w:val="Uw antwoord"/>
        <w:id w:val="1137991765"/>
        <w:placeholder>
          <w:docPart w:val="84213232212842E59E3DA719CC02CC9A"/>
        </w:placeholder>
        <w:showingPlcHdr/>
        <w15:color w:val="000000"/>
        <w:dropDownList>
          <w:listItem w:value="Choose an item."/>
          <w:listItem w:displayText="Ja, lever de relevante bewijsstukken aan" w:value="Ja, lever de relevante bewijsstukken aan"/>
          <w:listItem w:displayText="Nee, licht hieronder toe in welke bestandsformaten data worden aangeleverd" w:value="Nee, licht hieronder toe in welke bestandsformaten data worden aangeleverd"/>
        </w:dropDownList>
      </w:sdtPr>
      <w:sdtEndPr/>
      <w:sdtContent>
        <w:p w14:paraId="4A9769C3" w14:textId="77777777" w:rsidR="0070700A" w:rsidRDefault="0070700A" w:rsidP="00270A4E">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02BE1289" w14:textId="77777777" w:rsidTr="00172D29">
        <w:trPr>
          <w:trHeight w:val="614"/>
        </w:trPr>
        <w:tc>
          <w:tcPr>
            <w:tcW w:w="9016" w:type="dxa"/>
          </w:tcPr>
          <w:p w14:paraId="2DC12F83" w14:textId="2E84659A" w:rsidR="0070700A" w:rsidRDefault="0070700A" w:rsidP="00270A4E">
            <w:pPr>
              <w:rPr>
                <w:i/>
                <w:iCs/>
              </w:rPr>
            </w:pPr>
            <w:r w:rsidRPr="00805F71">
              <w:rPr>
                <w:i/>
                <w:iCs/>
              </w:rPr>
              <w:t>Licht hier toe</w:t>
            </w:r>
            <w:r w:rsidR="00E25F59">
              <w:rPr>
                <w:i/>
                <w:iCs/>
              </w:rPr>
              <w:t>,</w:t>
            </w:r>
            <w:r w:rsidRPr="00805F71">
              <w:rPr>
                <w:i/>
                <w:iCs/>
              </w:rPr>
              <w:t xml:space="preserve"> </w:t>
            </w:r>
            <w:r w:rsidR="004D73BD">
              <w:rPr>
                <w:i/>
                <w:iCs/>
              </w:rPr>
              <w:t>in max</w:t>
            </w:r>
            <w:r w:rsidR="00E25F59">
              <w:rPr>
                <w:i/>
                <w:iCs/>
              </w:rPr>
              <w:t>imaal</w:t>
            </w:r>
            <w:r w:rsidR="004D73BD">
              <w:rPr>
                <w:i/>
                <w:iCs/>
              </w:rPr>
              <w:t xml:space="preserve"> 250 woorden</w:t>
            </w:r>
            <w:r w:rsidR="00E25F59">
              <w:rPr>
                <w:i/>
                <w:iCs/>
              </w:rPr>
              <w:t>,</w:t>
            </w:r>
            <w:r w:rsidRPr="00805F71">
              <w:rPr>
                <w:i/>
                <w:iCs/>
              </w:rPr>
              <w:t xml:space="preserve"> </w:t>
            </w:r>
            <w:r>
              <w:rPr>
                <w:i/>
                <w:iCs/>
              </w:rPr>
              <w:t xml:space="preserve">in welke bestandsformaten data worden aangeleverd </w:t>
            </w:r>
            <w:r w:rsidRPr="00805F71">
              <w:rPr>
                <w:i/>
                <w:iCs/>
              </w:rPr>
              <w:t>indien u ‘</w:t>
            </w:r>
            <w:r>
              <w:rPr>
                <w:i/>
                <w:iCs/>
              </w:rPr>
              <w:t>nee</w:t>
            </w:r>
            <w:r w:rsidRPr="00805F71">
              <w:rPr>
                <w:i/>
                <w:iCs/>
              </w:rPr>
              <w:t>’ heeft geantwoord</w:t>
            </w:r>
            <w:r>
              <w:rPr>
                <w:i/>
                <w:iCs/>
              </w:rPr>
              <w:t xml:space="preserve"> en lever de relevante bewijsstukken aan</w:t>
            </w:r>
            <w:r w:rsidRPr="00805F71">
              <w:rPr>
                <w:i/>
                <w:iCs/>
              </w:rPr>
              <w:t>.</w:t>
            </w:r>
          </w:p>
          <w:p w14:paraId="67488DFA" w14:textId="77777777" w:rsidR="0070700A" w:rsidRDefault="0070700A" w:rsidP="00270A4E">
            <w:pPr>
              <w:rPr>
                <w:i/>
                <w:iCs/>
              </w:rPr>
            </w:pPr>
          </w:p>
          <w:p w14:paraId="657BA468" w14:textId="77777777" w:rsidR="0070700A" w:rsidRDefault="0070700A" w:rsidP="00270A4E">
            <w:pPr>
              <w:rPr>
                <w:i/>
                <w:iCs/>
              </w:rPr>
            </w:pPr>
          </w:p>
          <w:p w14:paraId="535F1BE5" w14:textId="77777777" w:rsidR="0070700A" w:rsidRPr="00805F71" w:rsidRDefault="0070700A" w:rsidP="00270A4E">
            <w:pPr>
              <w:rPr>
                <w:i/>
                <w:iCs/>
              </w:rPr>
            </w:pPr>
          </w:p>
        </w:tc>
      </w:tr>
    </w:tbl>
    <w:p w14:paraId="50D9CC4A" w14:textId="77777777" w:rsidR="0070700A" w:rsidRDefault="0070700A" w:rsidP="00270A4E"/>
    <w:p w14:paraId="4E7F0767" w14:textId="77777777" w:rsidR="0070700A" w:rsidRPr="00462536" w:rsidRDefault="0070700A" w:rsidP="00E51CAB">
      <w:pPr>
        <w:pStyle w:val="ListParagraph"/>
        <w:numPr>
          <w:ilvl w:val="0"/>
          <w:numId w:val="33"/>
        </w:numPr>
        <w:rPr>
          <w:vanish/>
        </w:rPr>
      </w:pPr>
    </w:p>
    <w:p w14:paraId="7A4BE710" w14:textId="77777777" w:rsidR="0070700A" w:rsidRPr="00462536" w:rsidRDefault="0070700A" w:rsidP="00E51CAB">
      <w:pPr>
        <w:pStyle w:val="ListParagraph"/>
        <w:numPr>
          <w:ilvl w:val="0"/>
          <w:numId w:val="33"/>
        </w:numPr>
        <w:rPr>
          <w:vanish/>
        </w:rPr>
      </w:pPr>
    </w:p>
    <w:p w14:paraId="4CEC3930" w14:textId="77777777" w:rsidR="0070700A" w:rsidRPr="00462536" w:rsidRDefault="0070700A" w:rsidP="00E51CAB">
      <w:pPr>
        <w:pStyle w:val="ListParagraph"/>
        <w:numPr>
          <w:ilvl w:val="0"/>
          <w:numId w:val="33"/>
        </w:numPr>
        <w:rPr>
          <w:vanish/>
        </w:rPr>
      </w:pPr>
    </w:p>
    <w:p w14:paraId="1D5AC154" w14:textId="77777777" w:rsidR="0070700A" w:rsidRPr="00462536" w:rsidRDefault="0070700A" w:rsidP="00E51CAB">
      <w:pPr>
        <w:pStyle w:val="ListParagraph"/>
        <w:numPr>
          <w:ilvl w:val="0"/>
          <w:numId w:val="33"/>
        </w:numPr>
        <w:rPr>
          <w:vanish/>
        </w:rPr>
      </w:pPr>
    </w:p>
    <w:p w14:paraId="3DB773A8" w14:textId="77777777" w:rsidR="0070700A" w:rsidRPr="00462536" w:rsidRDefault="0070700A" w:rsidP="00E51CAB">
      <w:pPr>
        <w:pStyle w:val="ListParagraph"/>
        <w:numPr>
          <w:ilvl w:val="0"/>
          <w:numId w:val="33"/>
        </w:numPr>
        <w:rPr>
          <w:vanish/>
        </w:rPr>
      </w:pPr>
    </w:p>
    <w:p w14:paraId="41DCBA17" w14:textId="77777777" w:rsidR="0070700A" w:rsidRPr="00462536" w:rsidRDefault="0070700A" w:rsidP="00E51CAB">
      <w:pPr>
        <w:pStyle w:val="ListParagraph"/>
        <w:numPr>
          <w:ilvl w:val="1"/>
          <w:numId w:val="33"/>
        </w:numPr>
        <w:rPr>
          <w:vanish/>
        </w:rPr>
      </w:pPr>
    </w:p>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02304D" w14:paraId="662ADBA2" w14:textId="77777777" w:rsidTr="00172D29">
        <w:trPr>
          <w:trHeight w:val="614"/>
        </w:trPr>
        <w:tc>
          <w:tcPr>
            <w:tcW w:w="9016" w:type="dxa"/>
            <w:shd w:val="clear" w:color="auto" w:fill="009BA4"/>
          </w:tcPr>
          <w:p w14:paraId="4BDBD7D3" w14:textId="77777777" w:rsidR="0070700A" w:rsidRPr="0002304D" w:rsidRDefault="0070700A" w:rsidP="00270A4E">
            <w:pPr>
              <w:rPr>
                <w:b/>
                <w:bCs/>
                <w:color w:val="FFFFFF" w:themeColor="background1"/>
                <w:sz w:val="20"/>
                <w:szCs w:val="20"/>
              </w:rPr>
            </w:pPr>
            <w:r>
              <w:rPr>
                <w:b/>
                <w:bCs/>
                <w:color w:val="FFFFFF" w:themeColor="background1"/>
                <w:sz w:val="20"/>
                <w:szCs w:val="20"/>
              </w:rPr>
              <w:t>M</w:t>
            </w:r>
            <w:r w:rsidRPr="0002304D">
              <w:rPr>
                <w:b/>
                <w:bCs/>
                <w:color w:val="FFFFFF" w:themeColor="background1"/>
                <w:sz w:val="20"/>
                <w:szCs w:val="20"/>
              </w:rPr>
              <w:t>ogelijke bewijsstukken:</w:t>
            </w:r>
          </w:p>
          <w:p w14:paraId="4BF3A0D4" w14:textId="28BBCF5C" w:rsidR="0070700A" w:rsidRPr="0002304D" w:rsidRDefault="004314B3" w:rsidP="00270A4E">
            <w:pPr>
              <w:rPr>
                <w:color w:val="FFFFFF" w:themeColor="background1"/>
                <w:sz w:val="20"/>
                <w:szCs w:val="20"/>
              </w:rPr>
            </w:pPr>
            <w:r>
              <w:rPr>
                <w:color w:val="FFFFFF" w:themeColor="background1"/>
                <w:sz w:val="20"/>
                <w:szCs w:val="20"/>
              </w:rPr>
              <w:t>1</w:t>
            </w:r>
            <w:r w:rsidR="00BE25B7">
              <w:rPr>
                <w:color w:val="FFFFFF" w:themeColor="background1"/>
                <w:sz w:val="20"/>
                <w:szCs w:val="20"/>
              </w:rPr>
              <w:t>0</w:t>
            </w:r>
            <w:r w:rsidR="0070700A" w:rsidRPr="0002304D">
              <w:rPr>
                <w:color w:val="FFFFFF" w:themeColor="background1"/>
                <w:sz w:val="20"/>
                <w:szCs w:val="20"/>
              </w:rPr>
              <w:t>. Verwijzing naar URL data dictionary</w:t>
            </w:r>
          </w:p>
          <w:p w14:paraId="5C6DC36D" w14:textId="7B6703B5" w:rsidR="0070700A" w:rsidRPr="0002304D" w:rsidRDefault="0070700A" w:rsidP="00270A4E">
            <w:pPr>
              <w:rPr>
                <w:color w:val="FFFFFF" w:themeColor="background1"/>
                <w:sz w:val="20"/>
                <w:szCs w:val="20"/>
              </w:rPr>
            </w:pPr>
            <w:r w:rsidRPr="0002304D">
              <w:rPr>
                <w:color w:val="FFFFFF" w:themeColor="background1"/>
                <w:sz w:val="20"/>
                <w:szCs w:val="20"/>
              </w:rPr>
              <w:t>1</w:t>
            </w:r>
            <w:r w:rsidR="00BE25B7">
              <w:rPr>
                <w:color w:val="FFFFFF" w:themeColor="background1"/>
                <w:sz w:val="20"/>
                <w:szCs w:val="20"/>
              </w:rPr>
              <w:t>4</w:t>
            </w:r>
            <w:r w:rsidRPr="0002304D">
              <w:rPr>
                <w:color w:val="FFFFFF" w:themeColor="background1"/>
                <w:sz w:val="20"/>
                <w:szCs w:val="20"/>
              </w:rPr>
              <w:t xml:space="preserve">. </w:t>
            </w:r>
            <w:r w:rsidR="00FE5588">
              <w:rPr>
                <w:color w:val="FFFFFF" w:themeColor="background1"/>
                <w:sz w:val="20"/>
                <w:szCs w:val="20"/>
              </w:rPr>
              <w:t>EndPoint</w:t>
            </w:r>
            <w:r w:rsidRPr="0002304D">
              <w:rPr>
                <w:color w:val="FFFFFF" w:themeColor="background1"/>
                <w:sz w:val="20"/>
                <w:szCs w:val="20"/>
              </w:rPr>
              <w:t xml:space="preserve"> / API beschrijving</w:t>
            </w:r>
          </w:p>
          <w:p w14:paraId="79EF0157" w14:textId="1BB943DB" w:rsidR="0070700A" w:rsidRPr="0002304D" w:rsidRDefault="0070700A" w:rsidP="00270A4E">
            <w:pPr>
              <w:rPr>
                <w:i/>
                <w:iCs/>
                <w:color w:val="FFFFFF" w:themeColor="background1"/>
                <w:sz w:val="20"/>
                <w:szCs w:val="20"/>
              </w:rPr>
            </w:pPr>
            <w:r w:rsidRPr="0002304D">
              <w:rPr>
                <w:color w:val="FFFFFF" w:themeColor="background1"/>
                <w:sz w:val="20"/>
                <w:szCs w:val="20"/>
              </w:rPr>
              <w:t>1</w:t>
            </w:r>
            <w:r w:rsidR="00BE25B7">
              <w:rPr>
                <w:color w:val="FFFFFF" w:themeColor="background1"/>
                <w:sz w:val="20"/>
                <w:szCs w:val="20"/>
              </w:rPr>
              <w:t>5</w:t>
            </w:r>
            <w:r w:rsidRPr="0002304D">
              <w:rPr>
                <w:color w:val="FFFFFF" w:themeColor="background1"/>
                <w:sz w:val="20"/>
                <w:szCs w:val="20"/>
              </w:rPr>
              <w:t>. Controle op geharmoniseerde standaarden</w:t>
            </w:r>
            <w:r w:rsidRPr="0002304D">
              <w:rPr>
                <w:i/>
                <w:iCs/>
                <w:color w:val="FFFFFF" w:themeColor="background1"/>
                <w:sz w:val="20"/>
                <w:szCs w:val="20"/>
              </w:rPr>
              <w:t xml:space="preserve"> </w:t>
            </w:r>
          </w:p>
          <w:p w14:paraId="61135127" w14:textId="77777777" w:rsidR="0070700A" w:rsidRPr="0002304D" w:rsidRDefault="0070700A" w:rsidP="00270A4E">
            <w:pPr>
              <w:rPr>
                <w:i/>
                <w:iCs/>
                <w:color w:val="FFFFFF" w:themeColor="background1"/>
                <w:sz w:val="20"/>
                <w:szCs w:val="20"/>
              </w:rPr>
            </w:pPr>
          </w:p>
          <w:p w14:paraId="3D1D2A66"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Indien bewijsstukken zijn aangeleverd: noteer in dit blok de bestandnamen van deze bewijsstukken en/of de URL waarop deze stukken te raadplegen zijn.</w:t>
            </w:r>
          </w:p>
          <w:p w14:paraId="22F04DBE"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77E33ED2"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63EE0575" w14:textId="77777777" w:rsidR="0070700A" w:rsidRPr="0002304D" w:rsidRDefault="0070700A" w:rsidP="00270A4E">
            <w:pPr>
              <w:rPr>
                <w:i/>
                <w:iCs/>
                <w:sz w:val="20"/>
                <w:szCs w:val="20"/>
              </w:rPr>
            </w:pPr>
            <w:r w:rsidRPr="0002304D">
              <w:rPr>
                <w:i/>
                <w:iCs/>
                <w:color w:val="FFFFFF" w:themeColor="background1"/>
                <w:sz w:val="20"/>
                <w:szCs w:val="20"/>
              </w:rPr>
              <w:t>-</w:t>
            </w:r>
          </w:p>
          <w:p w14:paraId="3D544D6B" w14:textId="77777777" w:rsidR="0070700A" w:rsidRPr="0002304D" w:rsidRDefault="0070700A" w:rsidP="00270A4E">
            <w:pPr>
              <w:rPr>
                <w:i/>
                <w:iCs/>
                <w:sz w:val="20"/>
                <w:szCs w:val="20"/>
              </w:rPr>
            </w:pPr>
          </w:p>
        </w:tc>
      </w:tr>
    </w:tbl>
    <w:p w14:paraId="1538C6EC" w14:textId="77777777" w:rsidR="0070700A" w:rsidRDefault="0070700A" w:rsidP="00270A4E">
      <w:r>
        <w:br w:type="page"/>
      </w:r>
    </w:p>
    <w:tbl>
      <w:tblPr>
        <w:tblW w:w="9067" w:type="dxa"/>
        <w:tblCellMar>
          <w:left w:w="70" w:type="dxa"/>
          <w:right w:w="70" w:type="dxa"/>
        </w:tblCellMar>
        <w:tblLook w:val="04A0" w:firstRow="1" w:lastRow="0" w:firstColumn="1" w:lastColumn="0" w:noHBand="0" w:noVBand="1"/>
      </w:tblPr>
      <w:tblGrid>
        <w:gridCol w:w="9067"/>
      </w:tblGrid>
      <w:tr w:rsidR="00ED4906" w:rsidRPr="00AB3ACB" w14:paraId="2FB0C1BE" w14:textId="77777777" w:rsidTr="6B24A5B1">
        <w:trPr>
          <w:trHeight w:val="465"/>
        </w:trPr>
        <w:tc>
          <w:tcPr>
            <w:tcW w:w="9067" w:type="dxa"/>
            <w:tcBorders>
              <w:top w:val="single" w:sz="4" w:space="0" w:color="auto"/>
              <w:left w:val="single" w:sz="4" w:space="0" w:color="auto"/>
              <w:bottom w:val="single" w:sz="4" w:space="0" w:color="auto"/>
              <w:right w:val="single" w:sz="4" w:space="0" w:color="auto"/>
            </w:tcBorders>
            <w:shd w:val="clear" w:color="auto" w:fill="009BA4"/>
            <w:noWrap/>
            <w:vAlign w:val="center"/>
            <w:hideMark/>
          </w:tcPr>
          <w:p w14:paraId="3E7CFAB3" w14:textId="0985BA4D" w:rsidR="00ED4906" w:rsidRDefault="00ED4906" w:rsidP="00CD4678">
            <w:pPr>
              <w:pStyle w:val="Heading1"/>
              <w:rPr>
                <w:rFonts w:eastAsia="Times New Roman"/>
              </w:rPr>
            </w:pPr>
            <w:bookmarkStart w:id="309" w:name="_Toc208926122"/>
            <w:bookmarkStart w:id="310" w:name="_Toc208927023"/>
            <w:r>
              <w:rPr>
                <w:rFonts w:eastAsia="Times New Roman"/>
              </w:rPr>
              <w:lastRenderedPageBreak/>
              <w:t>Pseudonimisatie</w:t>
            </w:r>
            <w:bookmarkEnd w:id="309"/>
            <w:bookmarkEnd w:id="310"/>
          </w:p>
          <w:p w14:paraId="3E3402E2" w14:textId="129C87BE" w:rsidR="00ED4906" w:rsidRPr="00AB3ACB" w:rsidRDefault="5CB0F3BE" w:rsidP="6B24A5B1">
            <w:pPr>
              <w:spacing w:after="0" w:line="240" w:lineRule="auto"/>
              <w:rPr>
                <w:rFonts w:ascii="Calibri" w:eastAsia="Times New Roman" w:hAnsi="Calibri" w:cs="Calibri"/>
                <w:color w:val="FFFFFF"/>
                <w:lang w:eastAsia="nl-NL"/>
              </w:rPr>
            </w:pPr>
            <w:r w:rsidRPr="6B24A5B1">
              <w:rPr>
                <w:rFonts w:ascii="Calibri" w:eastAsia="Times New Roman" w:hAnsi="Calibri" w:cs="Calibri"/>
                <w:color w:val="FFFFFF" w:themeColor="background1"/>
                <w:lang w:eastAsia="nl-NL"/>
              </w:rPr>
              <w:t xml:space="preserve">De data is </w:t>
            </w:r>
            <w:r w:rsidR="00C96F5B">
              <w:rPr>
                <w:rFonts w:ascii="Calibri" w:eastAsia="Times New Roman" w:hAnsi="Calibri" w:cs="Calibri"/>
                <w:color w:val="FFFFFF" w:themeColor="background1"/>
                <w:lang w:eastAsia="nl-NL"/>
              </w:rPr>
              <w:t xml:space="preserve">waar nodig </w:t>
            </w:r>
            <w:r w:rsidRPr="6B24A5B1">
              <w:rPr>
                <w:rFonts w:ascii="Calibri" w:eastAsia="Times New Roman" w:hAnsi="Calibri" w:cs="Calibri"/>
                <w:color w:val="FFFFFF" w:themeColor="background1"/>
                <w:lang w:eastAsia="nl-NL"/>
              </w:rPr>
              <w:t>gepseudonimiseerd</w:t>
            </w:r>
            <w:r w:rsidR="00C96F5B">
              <w:rPr>
                <w:rFonts w:ascii="Calibri" w:eastAsia="Times New Roman" w:hAnsi="Calibri" w:cs="Calibri"/>
                <w:color w:val="FFFFFF" w:themeColor="background1"/>
                <w:lang w:eastAsia="nl-NL"/>
              </w:rPr>
              <w:t>.</w:t>
            </w:r>
            <w:r w:rsidRPr="6B24A5B1">
              <w:rPr>
                <w:rFonts w:ascii="Calibri" w:eastAsia="Times New Roman" w:hAnsi="Calibri" w:cs="Calibri"/>
                <w:color w:val="FFFFFF" w:themeColor="background1"/>
                <w:lang w:eastAsia="nl-NL"/>
              </w:rPr>
              <w:t xml:space="preserve"> </w:t>
            </w:r>
          </w:p>
        </w:tc>
      </w:tr>
    </w:tbl>
    <w:p w14:paraId="2B055C9C" w14:textId="77777777" w:rsidR="0070700A" w:rsidRDefault="0070700A"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661B02F4" w14:textId="77777777" w:rsidTr="6B24A5B1">
        <w:trPr>
          <w:trHeight w:val="614"/>
        </w:trPr>
        <w:tc>
          <w:tcPr>
            <w:tcW w:w="9016" w:type="dxa"/>
            <w:shd w:val="clear" w:color="auto" w:fill="0A242C"/>
          </w:tcPr>
          <w:p w14:paraId="07BE8433" w14:textId="2FDCCA20" w:rsidR="0070700A" w:rsidRPr="002869BA" w:rsidRDefault="0070700A" w:rsidP="00270A4E">
            <w:pPr>
              <w:rPr>
                <w:i/>
                <w:iCs/>
                <w:sz w:val="20"/>
                <w:szCs w:val="20"/>
                <w:lang w:val="en-US"/>
              </w:rPr>
            </w:pPr>
            <w:r w:rsidRPr="002869BA">
              <w:rPr>
                <w:i/>
                <w:iCs/>
                <w:sz w:val="20"/>
                <w:szCs w:val="20"/>
                <w:lang w:val="en-US"/>
              </w:rPr>
              <w:t>Context</w:t>
            </w:r>
            <w:r w:rsidR="002869BA" w:rsidRPr="002869BA">
              <w:rPr>
                <w:i/>
                <w:iCs/>
                <w:sz w:val="20"/>
                <w:szCs w:val="20"/>
                <w:lang w:val="en-US"/>
              </w:rPr>
              <w:t xml:space="preserve"> DGC criterium </w:t>
            </w:r>
            <w:r w:rsidRPr="002869BA">
              <w:rPr>
                <w:i/>
                <w:iCs/>
                <w:sz w:val="20"/>
                <w:szCs w:val="20"/>
                <w:lang w:val="en-US"/>
              </w:rPr>
              <w:t>6.1</w:t>
            </w:r>
            <w:r w:rsidR="007853E9" w:rsidRPr="002869BA">
              <w:rPr>
                <w:i/>
                <w:iCs/>
                <w:sz w:val="20"/>
                <w:szCs w:val="20"/>
                <w:lang w:val="en-US"/>
              </w:rPr>
              <w:t xml:space="preserve"> – </w:t>
            </w:r>
            <w:r w:rsidR="007853E9" w:rsidRPr="002869BA">
              <w:rPr>
                <w:i/>
                <w:sz w:val="20"/>
                <w:szCs w:val="20"/>
                <w:u w:val="single"/>
                <w:lang w:val="en-US"/>
              </w:rPr>
              <w:t>Knock-out criterium</w:t>
            </w:r>
          </w:p>
          <w:p w14:paraId="75552C96" w14:textId="77777777" w:rsidR="00425CAD" w:rsidRDefault="00425CAD" w:rsidP="00270A4E">
            <w:pPr>
              <w:rPr>
                <w:b/>
                <w:bCs/>
                <w:sz w:val="20"/>
                <w:szCs w:val="20"/>
              </w:rPr>
            </w:pPr>
            <w:r w:rsidRPr="00425CAD">
              <w:rPr>
                <w:b/>
                <w:bCs/>
                <w:sz w:val="20"/>
                <w:szCs w:val="20"/>
              </w:rPr>
              <w:t xml:space="preserve">Gebruik pseudoniemen  </w:t>
            </w:r>
          </w:p>
          <w:p w14:paraId="2C378ECF" w14:textId="1D6234F1" w:rsidR="0070700A" w:rsidRDefault="0070700A" w:rsidP="00270A4E">
            <w:pPr>
              <w:rPr>
                <w:sz w:val="20"/>
                <w:szCs w:val="20"/>
              </w:rPr>
            </w:pPr>
            <w:r w:rsidRPr="003E6D86">
              <w:rPr>
                <w:sz w:val="20"/>
                <w:szCs w:val="20"/>
              </w:rPr>
              <w:t xml:space="preserve">Ter bescherming van persoonsgegevens worden pseudoniemen gebruikt voor alle direct identificeerbare </w:t>
            </w:r>
            <w:r w:rsidR="00E27301">
              <w:rPr>
                <w:sz w:val="20"/>
                <w:szCs w:val="20"/>
              </w:rPr>
              <w:t>persoons</w:t>
            </w:r>
            <w:r w:rsidRPr="003E6D86">
              <w:rPr>
                <w:sz w:val="20"/>
                <w:szCs w:val="20"/>
              </w:rPr>
              <w:t>gegevens</w:t>
            </w:r>
            <w:r>
              <w:rPr>
                <w:sz w:val="20"/>
                <w:szCs w:val="20"/>
              </w:rPr>
              <w:t>.</w:t>
            </w:r>
            <w:r w:rsidR="008567EA">
              <w:rPr>
                <w:sz w:val="20"/>
                <w:szCs w:val="20"/>
              </w:rPr>
              <w:t xml:space="preserve"> </w:t>
            </w:r>
            <w:r w:rsidR="00BC484A">
              <w:rPr>
                <w:sz w:val="20"/>
                <w:szCs w:val="20"/>
              </w:rPr>
              <w:t>Registratiehouder gebruikt</w:t>
            </w:r>
            <w:r w:rsidR="008978D6">
              <w:rPr>
                <w:sz w:val="20"/>
                <w:szCs w:val="20"/>
              </w:rPr>
              <w:t xml:space="preserve"> persoonsgegevens </w:t>
            </w:r>
            <w:r w:rsidR="00BC484A">
              <w:rPr>
                <w:sz w:val="20"/>
                <w:szCs w:val="20"/>
              </w:rPr>
              <w:t xml:space="preserve">die </w:t>
            </w:r>
            <w:r w:rsidR="008978D6">
              <w:rPr>
                <w:sz w:val="20"/>
                <w:szCs w:val="20"/>
              </w:rPr>
              <w:t xml:space="preserve">zo dicht mogelijk </w:t>
            </w:r>
            <w:r w:rsidR="0013525E">
              <w:rPr>
                <w:sz w:val="20"/>
                <w:szCs w:val="20"/>
              </w:rPr>
              <w:t>bij de bron zijn ge</w:t>
            </w:r>
            <w:r w:rsidR="003F21AE">
              <w:rPr>
                <w:sz w:val="20"/>
                <w:szCs w:val="20"/>
              </w:rPr>
              <w:t>ps</w:t>
            </w:r>
            <w:r w:rsidR="0013525E">
              <w:rPr>
                <w:sz w:val="20"/>
                <w:szCs w:val="20"/>
              </w:rPr>
              <w:t xml:space="preserve">eudonimiseerd </w:t>
            </w:r>
            <w:r w:rsidR="0013525E" w:rsidRPr="0013525E">
              <w:rPr>
                <w:sz w:val="20"/>
                <w:szCs w:val="20"/>
              </w:rPr>
              <w:t>(conform artikel 4 lid 5 AVG</w:t>
            </w:r>
            <w:r w:rsidR="002D1C9B">
              <w:rPr>
                <w:sz w:val="20"/>
                <w:szCs w:val="20"/>
              </w:rPr>
              <w:t xml:space="preserve"> </w:t>
            </w:r>
            <w:r w:rsidR="007D76B3">
              <w:rPr>
                <w:sz w:val="20"/>
                <w:szCs w:val="20"/>
              </w:rPr>
              <w:t>en de Wkkgz</w:t>
            </w:r>
            <w:r w:rsidR="0013525E" w:rsidRPr="0013525E">
              <w:rPr>
                <w:sz w:val="20"/>
                <w:szCs w:val="20"/>
              </w:rPr>
              <w:t>).</w:t>
            </w:r>
          </w:p>
          <w:p w14:paraId="46DA9716" w14:textId="77777777" w:rsidR="00E662F8" w:rsidRDefault="00E662F8" w:rsidP="00270A4E">
            <w:pPr>
              <w:rPr>
                <w:sz w:val="20"/>
                <w:szCs w:val="20"/>
              </w:rPr>
            </w:pPr>
          </w:p>
          <w:p w14:paraId="67432588" w14:textId="3B430578" w:rsidR="004D6D57" w:rsidRDefault="004D6D57" w:rsidP="00270A4E">
            <w:pPr>
              <w:rPr>
                <w:sz w:val="20"/>
                <w:szCs w:val="20"/>
              </w:rPr>
            </w:pPr>
            <w:r>
              <w:rPr>
                <w:sz w:val="20"/>
                <w:szCs w:val="20"/>
              </w:rPr>
              <w:t>Indien de registratiehouder persoonsgegevens ontvangt die niet of onvoldoende gepseudonimiseerd zijn, dient de registratiehouder het datalekprotocol in werking te stellen conform de AVG.</w:t>
            </w:r>
          </w:p>
          <w:p w14:paraId="6A6E574A" w14:textId="77777777" w:rsidR="0070700A" w:rsidRDefault="0070700A" w:rsidP="00270A4E">
            <w:pPr>
              <w:rPr>
                <w:b/>
                <w:bCs/>
                <w:sz w:val="20"/>
                <w:szCs w:val="20"/>
              </w:rPr>
            </w:pPr>
          </w:p>
          <w:p w14:paraId="2617A5A6" w14:textId="77777777" w:rsidR="0070700A" w:rsidRPr="00B2584A" w:rsidRDefault="0070700A" w:rsidP="00270A4E">
            <w:pPr>
              <w:rPr>
                <w:sz w:val="20"/>
                <w:szCs w:val="20"/>
              </w:rPr>
            </w:pPr>
            <w:r w:rsidRPr="00B2584A">
              <w:rPr>
                <w:b/>
                <w:bCs/>
                <w:sz w:val="20"/>
                <w:szCs w:val="20"/>
              </w:rPr>
              <w:t>Rationale</w:t>
            </w:r>
          </w:p>
          <w:p w14:paraId="743A9D21" w14:textId="40E7BCCD" w:rsidR="0070700A" w:rsidRPr="00931557" w:rsidRDefault="0070700A" w:rsidP="00270A4E">
            <w:pPr>
              <w:rPr>
                <w:sz w:val="20"/>
                <w:szCs w:val="20"/>
              </w:rPr>
            </w:pPr>
            <w:r w:rsidRPr="00931557">
              <w:rPr>
                <w:sz w:val="20"/>
                <w:szCs w:val="20"/>
              </w:rPr>
              <w:t xml:space="preserve">Goede pseudonimisatie voorkomt dat de gepseudonimiseerde </w:t>
            </w:r>
            <w:r w:rsidR="00CD368A">
              <w:rPr>
                <w:sz w:val="20"/>
                <w:szCs w:val="20"/>
              </w:rPr>
              <w:t>persoons</w:t>
            </w:r>
            <w:r w:rsidRPr="00931557">
              <w:rPr>
                <w:sz w:val="20"/>
                <w:szCs w:val="20"/>
              </w:rPr>
              <w:t>gegevens aan een specifieke betrokkene kunnen worden gekoppeld zonder aanvullende gegevens te gebruiken.</w:t>
            </w:r>
          </w:p>
          <w:p w14:paraId="07AAF44D" w14:textId="77777777" w:rsidR="0070700A" w:rsidRPr="00931557" w:rsidRDefault="0070700A" w:rsidP="00270A4E">
            <w:pPr>
              <w:rPr>
                <w:sz w:val="20"/>
                <w:szCs w:val="20"/>
              </w:rPr>
            </w:pPr>
            <w:r w:rsidRPr="00931557">
              <w:rPr>
                <w:sz w:val="20"/>
                <w:szCs w:val="20"/>
              </w:rPr>
              <w:t xml:space="preserve"> </w:t>
            </w:r>
          </w:p>
          <w:p w14:paraId="24FF02CC" w14:textId="47CC2D25" w:rsidR="0070700A" w:rsidRPr="005C5A59" w:rsidRDefault="0070700A" w:rsidP="6B24A5B1">
            <w:pPr>
              <w:rPr>
                <w:sz w:val="20"/>
                <w:szCs w:val="20"/>
              </w:rPr>
            </w:pPr>
            <w:r w:rsidRPr="6B24A5B1">
              <w:rPr>
                <w:sz w:val="20"/>
                <w:szCs w:val="20"/>
              </w:rPr>
              <w:t xml:space="preserve">De opgestelde criteria omtrent pseudonimisatie dragen bij aan het verhogen van de grip </w:t>
            </w:r>
            <w:r w:rsidR="38F04657" w:rsidRPr="6B24A5B1">
              <w:rPr>
                <w:sz w:val="20"/>
                <w:szCs w:val="20"/>
              </w:rPr>
              <w:t xml:space="preserve">op </w:t>
            </w:r>
            <w:r w:rsidR="009E4420">
              <w:rPr>
                <w:sz w:val="20"/>
                <w:szCs w:val="20"/>
              </w:rPr>
              <w:t>dataverzam</w:t>
            </w:r>
            <w:r w:rsidR="00493730">
              <w:rPr>
                <w:sz w:val="20"/>
                <w:szCs w:val="20"/>
              </w:rPr>
              <w:t>e</w:t>
            </w:r>
            <w:r w:rsidR="009E4420">
              <w:rPr>
                <w:sz w:val="20"/>
                <w:szCs w:val="20"/>
              </w:rPr>
              <w:t>ling en -opslag</w:t>
            </w:r>
            <w:r w:rsidR="38F04657" w:rsidRPr="6B24A5B1">
              <w:rPr>
                <w:sz w:val="20"/>
                <w:szCs w:val="20"/>
              </w:rPr>
              <w:t xml:space="preserve"> bij</w:t>
            </w:r>
            <w:r w:rsidRPr="6B24A5B1">
              <w:rPr>
                <w:sz w:val="20"/>
                <w:szCs w:val="20"/>
              </w:rPr>
              <w:t xml:space="preserve"> </w:t>
            </w:r>
            <w:r w:rsidR="002C14A4" w:rsidRPr="6B24A5B1">
              <w:rPr>
                <w:sz w:val="20"/>
                <w:szCs w:val="20"/>
              </w:rPr>
              <w:t xml:space="preserve">kwaliteitsregistraties </w:t>
            </w:r>
            <w:r w:rsidRPr="6B24A5B1">
              <w:rPr>
                <w:sz w:val="20"/>
                <w:szCs w:val="20"/>
              </w:rPr>
              <w:t xml:space="preserve"> en dataminimalisatie (doorgifte van gegevens op need</w:t>
            </w:r>
            <w:r w:rsidR="008F02BF">
              <w:rPr>
                <w:sz w:val="20"/>
                <w:szCs w:val="20"/>
              </w:rPr>
              <w:t>-</w:t>
            </w:r>
            <w:r w:rsidRPr="6B24A5B1">
              <w:rPr>
                <w:sz w:val="20"/>
                <w:szCs w:val="20"/>
              </w:rPr>
              <w:t>to</w:t>
            </w:r>
            <w:r w:rsidR="008F02BF">
              <w:rPr>
                <w:sz w:val="20"/>
                <w:szCs w:val="20"/>
              </w:rPr>
              <w:t>-</w:t>
            </w:r>
            <w:r w:rsidRPr="6B24A5B1">
              <w:rPr>
                <w:sz w:val="20"/>
                <w:szCs w:val="20"/>
              </w:rPr>
              <w:t>have basis).</w:t>
            </w:r>
          </w:p>
        </w:tc>
      </w:tr>
    </w:tbl>
    <w:p w14:paraId="354D4958" w14:textId="77777777" w:rsidR="0070700A" w:rsidRDefault="0070700A" w:rsidP="00270A4E"/>
    <w:p w14:paraId="710394B9" w14:textId="77777777" w:rsidR="0070700A" w:rsidRPr="00345A8E" w:rsidRDefault="0070700A" w:rsidP="00E51CAB">
      <w:pPr>
        <w:pStyle w:val="ListParagraph"/>
        <w:numPr>
          <w:ilvl w:val="0"/>
          <w:numId w:val="34"/>
        </w:numPr>
        <w:rPr>
          <w:vanish/>
        </w:rPr>
      </w:pPr>
    </w:p>
    <w:p w14:paraId="316D82A8" w14:textId="77777777" w:rsidR="0070700A" w:rsidRPr="00345A8E" w:rsidRDefault="0070700A" w:rsidP="00E51CAB">
      <w:pPr>
        <w:pStyle w:val="ListParagraph"/>
        <w:numPr>
          <w:ilvl w:val="0"/>
          <w:numId w:val="34"/>
        </w:numPr>
        <w:rPr>
          <w:vanish/>
        </w:rPr>
      </w:pPr>
    </w:p>
    <w:p w14:paraId="513A2DD6" w14:textId="77777777" w:rsidR="0070700A" w:rsidRPr="00345A8E" w:rsidRDefault="0070700A" w:rsidP="00E51CAB">
      <w:pPr>
        <w:pStyle w:val="ListParagraph"/>
        <w:numPr>
          <w:ilvl w:val="0"/>
          <w:numId w:val="34"/>
        </w:numPr>
        <w:rPr>
          <w:vanish/>
        </w:rPr>
      </w:pPr>
    </w:p>
    <w:p w14:paraId="3FFD5D88" w14:textId="77777777" w:rsidR="0070700A" w:rsidRPr="00345A8E" w:rsidRDefault="0070700A" w:rsidP="00E51CAB">
      <w:pPr>
        <w:pStyle w:val="ListParagraph"/>
        <w:numPr>
          <w:ilvl w:val="0"/>
          <w:numId w:val="34"/>
        </w:numPr>
        <w:rPr>
          <w:vanish/>
        </w:rPr>
      </w:pPr>
    </w:p>
    <w:p w14:paraId="75FA0EBB" w14:textId="77777777" w:rsidR="0070700A" w:rsidRPr="00345A8E" w:rsidRDefault="0070700A" w:rsidP="00E51CAB">
      <w:pPr>
        <w:pStyle w:val="ListParagraph"/>
        <w:numPr>
          <w:ilvl w:val="0"/>
          <w:numId w:val="34"/>
        </w:numPr>
        <w:rPr>
          <w:vanish/>
        </w:rPr>
      </w:pPr>
    </w:p>
    <w:p w14:paraId="15142475" w14:textId="77777777" w:rsidR="0070700A" w:rsidRPr="00345A8E" w:rsidRDefault="0070700A" w:rsidP="00E51CAB">
      <w:pPr>
        <w:pStyle w:val="ListParagraph"/>
        <w:numPr>
          <w:ilvl w:val="0"/>
          <w:numId w:val="34"/>
        </w:numPr>
        <w:rPr>
          <w:vanish/>
        </w:rPr>
      </w:pPr>
    </w:p>
    <w:p w14:paraId="482E4896" w14:textId="77777777" w:rsidR="002869BA" w:rsidRPr="002869BA" w:rsidRDefault="002869BA" w:rsidP="00E51CAB">
      <w:pPr>
        <w:pStyle w:val="ListParagraph"/>
        <w:numPr>
          <w:ilvl w:val="0"/>
          <w:numId w:val="42"/>
        </w:numPr>
        <w:rPr>
          <w:rFonts w:ascii="Calibri" w:hAnsi="Calibri" w:cs="Calibri"/>
          <w:vanish/>
          <w:shd w:val="clear" w:color="auto" w:fill="FFFFFF"/>
        </w:rPr>
      </w:pPr>
    </w:p>
    <w:p w14:paraId="45589561" w14:textId="77777777" w:rsidR="002869BA" w:rsidRPr="002869BA" w:rsidRDefault="002869BA" w:rsidP="00E51CAB">
      <w:pPr>
        <w:pStyle w:val="ListParagraph"/>
        <w:numPr>
          <w:ilvl w:val="0"/>
          <w:numId w:val="42"/>
        </w:numPr>
        <w:rPr>
          <w:rFonts w:ascii="Calibri" w:hAnsi="Calibri" w:cs="Calibri"/>
          <w:vanish/>
          <w:shd w:val="clear" w:color="auto" w:fill="FFFFFF"/>
        </w:rPr>
      </w:pPr>
    </w:p>
    <w:p w14:paraId="067C9960" w14:textId="77777777" w:rsidR="002869BA" w:rsidRPr="002869BA" w:rsidRDefault="002869BA" w:rsidP="00E51CAB">
      <w:pPr>
        <w:pStyle w:val="ListParagraph"/>
        <w:numPr>
          <w:ilvl w:val="0"/>
          <w:numId w:val="42"/>
        </w:numPr>
        <w:rPr>
          <w:rFonts w:ascii="Calibri" w:hAnsi="Calibri" w:cs="Calibri"/>
          <w:vanish/>
          <w:shd w:val="clear" w:color="auto" w:fill="FFFFFF"/>
        </w:rPr>
      </w:pPr>
    </w:p>
    <w:p w14:paraId="34C4EFF4" w14:textId="77777777" w:rsidR="002869BA" w:rsidRPr="002869BA" w:rsidRDefault="002869BA" w:rsidP="00E51CAB">
      <w:pPr>
        <w:pStyle w:val="ListParagraph"/>
        <w:numPr>
          <w:ilvl w:val="0"/>
          <w:numId w:val="42"/>
        </w:numPr>
        <w:rPr>
          <w:rFonts w:ascii="Calibri" w:hAnsi="Calibri" w:cs="Calibri"/>
          <w:vanish/>
          <w:shd w:val="clear" w:color="auto" w:fill="FFFFFF"/>
        </w:rPr>
      </w:pPr>
    </w:p>
    <w:p w14:paraId="76B0600A" w14:textId="77777777" w:rsidR="002869BA" w:rsidRPr="002869BA" w:rsidRDefault="002869BA" w:rsidP="00E51CAB">
      <w:pPr>
        <w:pStyle w:val="ListParagraph"/>
        <w:numPr>
          <w:ilvl w:val="0"/>
          <w:numId w:val="42"/>
        </w:numPr>
        <w:rPr>
          <w:rFonts w:ascii="Calibri" w:hAnsi="Calibri" w:cs="Calibri"/>
          <w:vanish/>
          <w:shd w:val="clear" w:color="auto" w:fill="FFFFFF"/>
        </w:rPr>
      </w:pPr>
    </w:p>
    <w:p w14:paraId="1F1C2C9B" w14:textId="77777777" w:rsidR="002869BA" w:rsidRPr="002869BA" w:rsidRDefault="002869BA" w:rsidP="00E51CAB">
      <w:pPr>
        <w:pStyle w:val="ListParagraph"/>
        <w:numPr>
          <w:ilvl w:val="0"/>
          <w:numId w:val="42"/>
        </w:numPr>
        <w:rPr>
          <w:rFonts w:ascii="Calibri" w:hAnsi="Calibri" w:cs="Calibri"/>
          <w:vanish/>
          <w:shd w:val="clear" w:color="auto" w:fill="FFFFFF"/>
        </w:rPr>
      </w:pPr>
    </w:p>
    <w:p w14:paraId="5E870192" w14:textId="77777777" w:rsidR="002869BA" w:rsidRPr="002869BA" w:rsidRDefault="002869BA" w:rsidP="00E51CAB">
      <w:pPr>
        <w:pStyle w:val="ListParagraph"/>
        <w:numPr>
          <w:ilvl w:val="0"/>
          <w:numId w:val="42"/>
        </w:numPr>
        <w:rPr>
          <w:rFonts w:ascii="Calibri" w:hAnsi="Calibri" w:cs="Calibri"/>
          <w:vanish/>
          <w:shd w:val="clear" w:color="auto" w:fill="FFFFFF"/>
        </w:rPr>
      </w:pPr>
    </w:p>
    <w:p w14:paraId="4527163E" w14:textId="77777777" w:rsidR="002869BA" w:rsidRPr="002869BA" w:rsidRDefault="002869BA" w:rsidP="00E51CAB">
      <w:pPr>
        <w:pStyle w:val="ListParagraph"/>
        <w:numPr>
          <w:ilvl w:val="0"/>
          <w:numId w:val="42"/>
        </w:numPr>
        <w:rPr>
          <w:rFonts w:ascii="Calibri" w:hAnsi="Calibri" w:cs="Calibri"/>
          <w:vanish/>
          <w:shd w:val="clear" w:color="auto" w:fill="FFFFFF"/>
        </w:rPr>
      </w:pPr>
    </w:p>
    <w:p w14:paraId="4A5B3341" w14:textId="77777777" w:rsidR="002869BA" w:rsidRPr="002869BA" w:rsidRDefault="002869BA" w:rsidP="00E51CAB">
      <w:pPr>
        <w:pStyle w:val="ListParagraph"/>
        <w:numPr>
          <w:ilvl w:val="0"/>
          <w:numId w:val="42"/>
        </w:numPr>
        <w:rPr>
          <w:rFonts w:ascii="Calibri" w:hAnsi="Calibri" w:cs="Calibri"/>
          <w:vanish/>
          <w:shd w:val="clear" w:color="auto" w:fill="FFFFFF"/>
        </w:rPr>
      </w:pPr>
    </w:p>
    <w:p w14:paraId="0E94EA1C" w14:textId="77777777" w:rsidR="002869BA" w:rsidRPr="002869BA" w:rsidRDefault="002869BA" w:rsidP="00E51CAB">
      <w:pPr>
        <w:pStyle w:val="ListParagraph"/>
        <w:numPr>
          <w:ilvl w:val="0"/>
          <w:numId w:val="42"/>
        </w:numPr>
        <w:rPr>
          <w:rFonts w:ascii="Calibri" w:hAnsi="Calibri" w:cs="Calibri"/>
          <w:vanish/>
          <w:shd w:val="clear" w:color="auto" w:fill="FFFFFF"/>
        </w:rPr>
      </w:pPr>
    </w:p>
    <w:p w14:paraId="6EF6FA51" w14:textId="77777777" w:rsidR="002869BA" w:rsidRPr="002869BA" w:rsidRDefault="002869BA" w:rsidP="00E51CAB">
      <w:pPr>
        <w:pStyle w:val="ListParagraph"/>
        <w:numPr>
          <w:ilvl w:val="0"/>
          <w:numId w:val="42"/>
        </w:numPr>
        <w:rPr>
          <w:rFonts w:ascii="Calibri" w:hAnsi="Calibri" w:cs="Calibri"/>
          <w:vanish/>
          <w:shd w:val="clear" w:color="auto" w:fill="FFFFFF"/>
        </w:rPr>
      </w:pPr>
    </w:p>
    <w:p w14:paraId="265A7F30" w14:textId="77777777" w:rsidR="002869BA" w:rsidRPr="002869BA" w:rsidRDefault="002869BA" w:rsidP="00E51CAB">
      <w:pPr>
        <w:pStyle w:val="ListParagraph"/>
        <w:numPr>
          <w:ilvl w:val="0"/>
          <w:numId w:val="42"/>
        </w:numPr>
        <w:rPr>
          <w:rFonts w:ascii="Calibri" w:hAnsi="Calibri" w:cs="Calibri"/>
          <w:vanish/>
          <w:shd w:val="clear" w:color="auto" w:fill="FFFFFF"/>
        </w:rPr>
      </w:pPr>
    </w:p>
    <w:p w14:paraId="4FD0F7FC" w14:textId="5D1AE083" w:rsidR="00837DD0" w:rsidRPr="00837DD0" w:rsidRDefault="00FE177E" w:rsidP="00E51CAB">
      <w:pPr>
        <w:pStyle w:val="ListParagraph"/>
        <w:numPr>
          <w:ilvl w:val="1"/>
          <w:numId w:val="42"/>
        </w:numPr>
      </w:pPr>
      <w:r w:rsidRPr="00837DD0">
        <w:rPr>
          <w:rFonts w:ascii="Calibri" w:hAnsi="Calibri" w:cs="Calibri"/>
          <w:shd w:val="clear" w:color="auto" w:fill="FFFFFF"/>
        </w:rPr>
        <w:t xml:space="preserve">Voldoet de </w:t>
      </w:r>
      <w:r w:rsidR="008351F2" w:rsidRPr="00837DD0">
        <w:rPr>
          <w:rFonts w:ascii="Calibri" w:hAnsi="Calibri" w:cs="Calibri"/>
          <w:shd w:val="clear" w:color="auto" w:fill="FFFFFF"/>
        </w:rPr>
        <w:t xml:space="preserve">huidige </w:t>
      </w:r>
      <w:r w:rsidRPr="00837DD0">
        <w:rPr>
          <w:rFonts w:ascii="Calibri" w:hAnsi="Calibri" w:cs="Calibri"/>
          <w:shd w:val="clear" w:color="auto" w:fill="FFFFFF"/>
        </w:rPr>
        <w:t xml:space="preserve">wijze van </w:t>
      </w:r>
      <w:r w:rsidR="002168EB">
        <w:rPr>
          <w:rFonts w:ascii="Calibri" w:hAnsi="Calibri" w:cs="Calibri"/>
          <w:shd w:val="clear" w:color="auto" w:fill="FFFFFF"/>
        </w:rPr>
        <w:t>ontvangst en verwerking van pseudoniemen aan de Wkkgz?</w:t>
      </w:r>
    </w:p>
    <w:p w14:paraId="52060E8B" w14:textId="5DDF1036" w:rsidR="000D40AF" w:rsidRPr="00837DD0" w:rsidRDefault="005F04E8" w:rsidP="00837DD0">
      <w:pPr>
        <w:rPr>
          <w:rFonts w:ascii="Calibri" w:hAnsi="Calibri"/>
          <w:b/>
          <w:spacing w:val="5"/>
        </w:rPr>
      </w:pPr>
      <w:r w:rsidRPr="00837DD0">
        <w:rPr>
          <w:i/>
          <w:iCs/>
        </w:rPr>
        <w:br/>
      </w:r>
      <w:sdt>
        <w:sdtPr>
          <w:rPr>
            <w:rStyle w:val="Style1"/>
          </w:rPr>
          <w:alias w:val="Uw antwoord"/>
          <w:tag w:val="Uw antwoord"/>
          <w:id w:val="-1356812063"/>
          <w:placeholder>
            <w:docPart w:val="28AF708A60EA4EBD9AFEAD4DA4471C8D"/>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r w:rsidR="00C31495" w:rsidRPr="00A357A9">
            <w:rPr>
              <w:rStyle w:val="PlaceholderText"/>
            </w:rPr>
            <w:t>Choose an item.</w:t>
          </w:r>
        </w:sdtContent>
      </w:sdt>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13CA3278" w14:textId="77777777" w:rsidTr="00172D29">
        <w:trPr>
          <w:trHeight w:val="614"/>
        </w:trPr>
        <w:tc>
          <w:tcPr>
            <w:tcW w:w="9016" w:type="dxa"/>
          </w:tcPr>
          <w:p w14:paraId="52FFFBD8" w14:textId="3F55CB43" w:rsidR="0070700A" w:rsidRDefault="0070700A" w:rsidP="00270A4E">
            <w:pPr>
              <w:rPr>
                <w:i/>
                <w:iCs/>
              </w:rPr>
            </w:pPr>
            <w:r w:rsidRPr="00805F71">
              <w:rPr>
                <w:i/>
                <w:iCs/>
              </w:rPr>
              <w:t>Licht hier uw antwoord toe</w:t>
            </w:r>
            <w:r w:rsidR="00E25F59">
              <w:rPr>
                <w:i/>
                <w:iCs/>
              </w:rPr>
              <w:t>,</w:t>
            </w:r>
            <w:r w:rsidRPr="00805F71">
              <w:rPr>
                <w:i/>
                <w:iCs/>
              </w:rPr>
              <w:t xml:space="preserve"> </w:t>
            </w:r>
            <w:r w:rsidR="0065642B">
              <w:rPr>
                <w:i/>
                <w:iCs/>
              </w:rPr>
              <w:t>in max</w:t>
            </w:r>
            <w:r w:rsidR="00E25F59">
              <w:rPr>
                <w:i/>
                <w:iCs/>
              </w:rPr>
              <w:t>imaal</w:t>
            </w:r>
            <w:r w:rsidR="0065642B">
              <w:rPr>
                <w:i/>
                <w:iCs/>
              </w:rPr>
              <w:t xml:space="preserve"> 400 woorden</w:t>
            </w:r>
            <w:r w:rsidR="00E25F59">
              <w:rPr>
                <w:i/>
                <w:iCs/>
              </w:rPr>
              <w:t>,</w:t>
            </w:r>
            <w:r w:rsidR="0065642B">
              <w:rPr>
                <w:i/>
                <w:iCs/>
              </w:rPr>
              <w:t xml:space="preserve"> </w:t>
            </w:r>
            <w:r w:rsidR="006B50AF">
              <w:rPr>
                <w:i/>
                <w:iCs/>
              </w:rPr>
              <w:t>indien ne</w:t>
            </w:r>
            <w:r w:rsidR="003934BB">
              <w:rPr>
                <w:i/>
                <w:iCs/>
              </w:rPr>
              <w:t>e</w:t>
            </w:r>
            <w:r w:rsidR="006B50AF">
              <w:rPr>
                <w:i/>
                <w:iCs/>
              </w:rPr>
              <w:t xml:space="preserve"> </w:t>
            </w:r>
            <w:r>
              <w:rPr>
                <w:i/>
                <w:iCs/>
              </w:rPr>
              <w:t>en lever de relevante bewijsstukken aan.</w:t>
            </w:r>
          </w:p>
          <w:p w14:paraId="416D6536" w14:textId="77777777" w:rsidR="0070700A" w:rsidRDefault="0070700A" w:rsidP="00270A4E">
            <w:pPr>
              <w:rPr>
                <w:i/>
                <w:iCs/>
              </w:rPr>
            </w:pPr>
          </w:p>
          <w:p w14:paraId="1CD096FF" w14:textId="77777777" w:rsidR="0070700A" w:rsidRDefault="0070700A" w:rsidP="00270A4E">
            <w:pPr>
              <w:rPr>
                <w:i/>
                <w:iCs/>
              </w:rPr>
            </w:pPr>
          </w:p>
          <w:p w14:paraId="093D67F7" w14:textId="77777777" w:rsidR="0070700A" w:rsidRPr="00805F71" w:rsidRDefault="0070700A" w:rsidP="00270A4E">
            <w:pPr>
              <w:rPr>
                <w:i/>
                <w:iCs/>
              </w:rPr>
            </w:pPr>
          </w:p>
        </w:tc>
      </w:tr>
    </w:tbl>
    <w:p w14:paraId="2103159E" w14:textId="0C7053E5" w:rsidR="00F827AF" w:rsidRPr="00ED6B00" w:rsidRDefault="00F827AF" w:rsidP="00F827AF">
      <w:pPr>
        <w:rPr>
          <w:i/>
          <w:iCs/>
        </w:rPr>
      </w:pPr>
    </w:p>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F827AF" w:rsidRPr="0002304D" w14:paraId="2B72E3B3" w14:textId="77777777">
        <w:trPr>
          <w:trHeight w:val="614"/>
        </w:trPr>
        <w:tc>
          <w:tcPr>
            <w:tcW w:w="9016" w:type="dxa"/>
            <w:shd w:val="clear" w:color="auto" w:fill="009BA4"/>
          </w:tcPr>
          <w:p w14:paraId="0E611968" w14:textId="77777777" w:rsidR="00F827AF" w:rsidRPr="0002304D" w:rsidRDefault="00F827AF">
            <w:pPr>
              <w:rPr>
                <w:b/>
                <w:bCs/>
                <w:color w:val="FFFFFF" w:themeColor="background1"/>
                <w:sz w:val="20"/>
                <w:szCs w:val="20"/>
              </w:rPr>
            </w:pPr>
            <w:r w:rsidRPr="0002304D">
              <w:rPr>
                <w:b/>
                <w:bCs/>
                <w:color w:val="FFFFFF" w:themeColor="background1"/>
                <w:sz w:val="20"/>
                <w:szCs w:val="20"/>
              </w:rPr>
              <w:t>Mogelijke bewijsstukken:</w:t>
            </w:r>
          </w:p>
          <w:p w14:paraId="3E185770" w14:textId="2429A81F" w:rsidR="00F827AF" w:rsidRPr="0002304D" w:rsidRDefault="00F827AF">
            <w:pPr>
              <w:rPr>
                <w:color w:val="FFFFFF" w:themeColor="background1"/>
                <w:sz w:val="20"/>
                <w:szCs w:val="20"/>
              </w:rPr>
            </w:pPr>
            <w:r w:rsidRPr="0002304D">
              <w:rPr>
                <w:color w:val="FFFFFF" w:themeColor="background1"/>
                <w:sz w:val="20"/>
                <w:szCs w:val="20"/>
              </w:rPr>
              <w:t>1</w:t>
            </w:r>
            <w:r>
              <w:rPr>
                <w:color w:val="FFFFFF" w:themeColor="background1"/>
                <w:sz w:val="20"/>
                <w:szCs w:val="20"/>
              </w:rPr>
              <w:t>6</w:t>
            </w:r>
            <w:r w:rsidRPr="0002304D">
              <w:rPr>
                <w:color w:val="FFFFFF" w:themeColor="background1"/>
                <w:sz w:val="20"/>
                <w:szCs w:val="20"/>
              </w:rPr>
              <w:t xml:space="preserve">. </w:t>
            </w:r>
            <w:r w:rsidR="00DF2BB2">
              <w:rPr>
                <w:color w:val="FFFFFF" w:themeColor="background1"/>
                <w:sz w:val="20"/>
                <w:szCs w:val="20"/>
              </w:rPr>
              <w:t xml:space="preserve">Uitgevoerde </w:t>
            </w:r>
            <w:r w:rsidR="002168EB">
              <w:rPr>
                <w:color w:val="FFFFFF" w:themeColor="background1"/>
                <w:sz w:val="20"/>
                <w:szCs w:val="20"/>
              </w:rPr>
              <w:t>DPIA</w:t>
            </w:r>
            <w:r w:rsidR="00F27420">
              <w:rPr>
                <w:color w:val="FFFFFF" w:themeColor="background1"/>
                <w:sz w:val="20"/>
                <w:szCs w:val="20"/>
              </w:rPr>
              <w:t xml:space="preserve"> van de </w:t>
            </w:r>
            <w:r w:rsidR="00DF2BB2">
              <w:rPr>
                <w:color w:val="FFFFFF" w:themeColor="background1"/>
                <w:sz w:val="20"/>
                <w:szCs w:val="20"/>
              </w:rPr>
              <w:t>verwerkingsverantwoordelijke registratiehouder</w:t>
            </w:r>
          </w:p>
          <w:p w14:paraId="46DF476B" w14:textId="77777777" w:rsidR="00F827AF" w:rsidRPr="0002304D" w:rsidRDefault="00F827AF">
            <w:pPr>
              <w:rPr>
                <w:color w:val="FFFFFF" w:themeColor="background1"/>
                <w:sz w:val="20"/>
                <w:szCs w:val="20"/>
              </w:rPr>
            </w:pPr>
            <w:r w:rsidRPr="0002304D">
              <w:rPr>
                <w:color w:val="FFFFFF" w:themeColor="background1"/>
                <w:sz w:val="20"/>
                <w:szCs w:val="20"/>
              </w:rPr>
              <w:t>1</w:t>
            </w:r>
            <w:r>
              <w:rPr>
                <w:color w:val="FFFFFF" w:themeColor="background1"/>
                <w:sz w:val="20"/>
                <w:szCs w:val="20"/>
              </w:rPr>
              <w:t>7</w:t>
            </w:r>
            <w:r w:rsidRPr="0002304D">
              <w:rPr>
                <w:color w:val="FFFFFF" w:themeColor="background1"/>
                <w:sz w:val="20"/>
                <w:szCs w:val="20"/>
              </w:rPr>
              <w:t>. Omschrijving Pseudonimiseringsmaatregelen</w:t>
            </w:r>
          </w:p>
          <w:p w14:paraId="7EC3A4A4" w14:textId="77777777" w:rsidR="00F827AF" w:rsidRPr="0002304D" w:rsidRDefault="00F827AF">
            <w:pPr>
              <w:rPr>
                <w:i/>
                <w:iCs/>
                <w:color w:val="FFFFFF" w:themeColor="background1"/>
                <w:sz w:val="20"/>
                <w:szCs w:val="20"/>
              </w:rPr>
            </w:pPr>
          </w:p>
          <w:p w14:paraId="32902070" w14:textId="77777777" w:rsidR="00F827AF" w:rsidRPr="0002304D" w:rsidRDefault="00F827AF">
            <w:pPr>
              <w:rPr>
                <w:i/>
                <w:iCs/>
                <w:color w:val="FFFFFF" w:themeColor="background1"/>
                <w:sz w:val="20"/>
                <w:szCs w:val="20"/>
              </w:rPr>
            </w:pPr>
            <w:r w:rsidRPr="0002304D">
              <w:rPr>
                <w:i/>
                <w:iCs/>
                <w:color w:val="FFFFFF" w:themeColor="background1"/>
                <w:sz w:val="20"/>
                <w:szCs w:val="20"/>
              </w:rPr>
              <w:t>Indien bewijsstukken zijn aangeleverd: noteer in dit blok de bestandnamen van deze bewijsstukken.</w:t>
            </w:r>
          </w:p>
          <w:p w14:paraId="5E394213" w14:textId="77777777" w:rsidR="00F827AF" w:rsidRPr="0002304D" w:rsidRDefault="00F827AF">
            <w:pPr>
              <w:rPr>
                <w:i/>
                <w:iCs/>
                <w:color w:val="FFFFFF" w:themeColor="background1"/>
                <w:sz w:val="20"/>
                <w:szCs w:val="20"/>
              </w:rPr>
            </w:pPr>
            <w:r w:rsidRPr="0002304D">
              <w:rPr>
                <w:i/>
                <w:iCs/>
                <w:color w:val="FFFFFF" w:themeColor="background1"/>
                <w:sz w:val="20"/>
                <w:szCs w:val="20"/>
              </w:rPr>
              <w:t>-</w:t>
            </w:r>
          </w:p>
          <w:p w14:paraId="55A8C77D" w14:textId="77777777" w:rsidR="00F827AF" w:rsidRPr="0002304D" w:rsidRDefault="00F827AF">
            <w:pPr>
              <w:rPr>
                <w:i/>
                <w:iCs/>
                <w:color w:val="FFFFFF" w:themeColor="background1"/>
                <w:sz w:val="20"/>
                <w:szCs w:val="20"/>
              </w:rPr>
            </w:pPr>
            <w:r w:rsidRPr="0002304D">
              <w:rPr>
                <w:i/>
                <w:iCs/>
                <w:color w:val="FFFFFF" w:themeColor="background1"/>
                <w:sz w:val="20"/>
                <w:szCs w:val="20"/>
              </w:rPr>
              <w:t>-</w:t>
            </w:r>
          </w:p>
          <w:p w14:paraId="46F9F887" w14:textId="77777777" w:rsidR="00F827AF" w:rsidRPr="0002304D" w:rsidRDefault="00F827AF">
            <w:pPr>
              <w:rPr>
                <w:i/>
                <w:iCs/>
                <w:sz w:val="20"/>
                <w:szCs w:val="20"/>
              </w:rPr>
            </w:pPr>
            <w:r w:rsidRPr="0002304D">
              <w:rPr>
                <w:i/>
                <w:iCs/>
                <w:color w:val="FFFFFF" w:themeColor="background1"/>
                <w:sz w:val="20"/>
                <w:szCs w:val="20"/>
              </w:rPr>
              <w:t>-</w:t>
            </w:r>
          </w:p>
          <w:p w14:paraId="7EC01F04" w14:textId="77777777" w:rsidR="00F827AF" w:rsidRPr="0002304D" w:rsidRDefault="00F827AF">
            <w:pPr>
              <w:rPr>
                <w:i/>
                <w:iCs/>
                <w:sz w:val="20"/>
                <w:szCs w:val="20"/>
              </w:rPr>
            </w:pPr>
          </w:p>
        </w:tc>
      </w:tr>
    </w:tbl>
    <w:p w14:paraId="0036262F" w14:textId="296831D0" w:rsidR="00015919" w:rsidRDefault="00015919" w:rsidP="00270A4E">
      <w:pPr>
        <w:rPr>
          <w:i/>
          <w:iCs/>
        </w:rPr>
      </w:pPr>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6742AF" w14:paraId="44487DD0" w14:textId="77777777">
        <w:trPr>
          <w:trHeight w:val="614"/>
        </w:trPr>
        <w:tc>
          <w:tcPr>
            <w:tcW w:w="9016" w:type="dxa"/>
            <w:shd w:val="clear" w:color="auto" w:fill="0A242C"/>
          </w:tcPr>
          <w:p w14:paraId="3740B0D0" w14:textId="59BEAD80" w:rsidR="006742AF" w:rsidRPr="002869BA" w:rsidRDefault="006742AF">
            <w:pPr>
              <w:rPr>
                <w:i/>
                <w:iCs/>
                <w:sz w:val="20"/>
                <w:szCs w:val="20"/>
                <w:lang w:val="en-US"/>
              </w:rPr>
            </w:pPr>
            <w:r w:rsidRPr="002869BA">
              <w:rPr>
                <w:i/>
                <w:iCs/>
                <w:sz w:val="20"/>
                <w:szCs w:val="20"/>
                <w:lang w:val="en-US"/>
              </w:rPr>
              <w:t>Context DGC criterium 6.</w:t>
            </w:r>
            <w:r>
              <w:rPr>
                <w:i/>
                <w:iCs/>
                <w:sz w:val="20"/>
                <w:szCs w:val="20"/>
                <w:lang w:val="en-US"/>
              </w:rPr>
              <w:t>2</w:t>
            </w:r>
            <w:r w:rsidRPr="002869BA">
              <w:rPr>
                <w:i/>
                <w:iCs/>
                <w:sz w:val="20"/>
                <w:szCs w:val="20"/>
                <w:lang w:val="en-US"/>
              </w:rPr>
              <w:t xml:space="preserve"> – </w:t>
            </w:r>
            <w:r w:rsidRPr="002869BA">
              <w:rPr>
                <w:i/>
                <w:sz w:val="20"/>
                <w:szCs w:val="20"/>
                <w:u w:val="single"/>
                <w:lang w:val="en-US"/>
              </w:rPr>
              <w:t>Knock-out criterium</w:t>
            </w:r>
          </w:p>
          <w:p w14:paraId="2AAE2532" w14:textId="77777777" w:rsidR="00EB1525" w:rsidRPr="00EB1525" w:rsidRDefault="00EB1525" w:rsidP="00EB1525">
            <w:pPr>
              <w:rPr>
                <w:b/>
                <w:bCs/>
                <w:sz w:val="20"/>
                <w:szCs w:val="20"/>
              </w:rPr>
            </w:pPr>
            <w:r w:rsidRPr="00EB1525">
              <w:rPr>
                <w:b/>
                <w:bCs/>
                <w:sz w:val="20"/>
                <w:szCs w:val="20"/>
              </w:rPr>
              <w:t xml:space="preserve">Verwerking (gepseudonimiseerd) BSN: </w:t>
            </w:r>
          </w:p>
          <w:p w14:paraId="75D5C3FB" w14:textId="77777777" w:rsidR="00EB1525" w:rsidRPr="00F81FBC" w:rsidRDefault="00EB1525" w:rsidP="00EB1525">
            <w:pPr>
              <w:rPr>
                <w:sz w:val="20"/>
                <w:szCs w:val="20"/>
              </w:rPr>
            </w:pPr>
            <w:r w:rsidRPr="00F81FBC">
              <w:rPr>
                <w:sz w:val="20"/>
                <w:szCs w:val="20"/>
              </w:rPr>
              <w:t xml:space="preserve">Op enkele registraties na waarvoor in de wet een uitzondering is gemaakt, mag een kwaliteitsregistratie geen BSN verwerken.  </w:t>
            </w:r>
          </w:p>
          <w:p w14:paraId="24CC65B4" w14:textId="77777777" w:rsidR="00EB1525" w:rsidRPr="00F81FBC" w:rsidRDefault="00EB1525" w:rsidP="00EB1525">
            <w:pPr>
              <w:rPr>
                <w:sz w:val="20"/>
                <w:szCs w:val="20"/>
              </w:rPr>
            </w:pPr>
          </w:p>
          <w:p w14:paraId="5066650F" w14:textId="77777777" w:rsidR="00EB1525" w:rsidRPr="00EB1525" w:rsidRDefault="00EB1525" w:rsidP="00EB1525">
            <w:pPr>
              <w:rPr>
                <w:b/>
                <w:bCs/>
                <w:sz w:val="20"/>
                <w:szCs w:val="20"/>
              </w:rPr>
            </w:pPr>
            <w:r w:rsidRPr="00EB1525">
              <w:rPr>
                <w:b/>
                <w:bCs/>
                <w:sz w:val="20"/>
                <w:szCs w:val="20"/>
              </w:rPr>
              <w:t xml:space="preserve">Rationale </w:t>
            </w:r>
          </w:p>
          <w:p w14:paraId="033FD2E9" w14:textId="77777777" w:rsidR="00EB1525" w:rsidRPr="00F81FBC" w:rsidRDefault="00EB1525" w:rsidP="00EB1525">
            <w:pPr>
              <w:rPr>
                <w:sz w:val="20"/>
                <w:szCs w:val="20"/>
              </w:rPr>
            </w:pPr>
            <w:r w:rsidRPr="00F81FBC">
              <w:rPr>
                <w:sz w:val="20"/>
                <w:szCs w:val="20"/>
              </w:rPr>
              <w:t>De Wet algemene bepalingen burgerservicenummer (Wabb) zegt: 'Het burgerservicenummer wordt uitsluitend gebruikt in de gevallen waarin dat bij of krachtens wet is bepaald.'</w:t>
            </w:r>
          </w:p>
          <w:p w14:paraId="428ADBAF" w14:textId="77777777" w:rsidR="00EB1525" w:rsidRPr="00F81FBC" w:rsidRDefault="00EB1525" w:rsidP="00EB1525">
            <w:pPr>
              <w:rPr>
                <w:sz w:val="20"/>
                <w:szCs w:val="20"/>
              </w:rPr>
            </w:pPr>
          </w:p>
          <w:p w14:paraId="2698858F" w14:textId="2524B955" w:rsidR="006742AF" w:rsidRPr="00931557" w:rsidRDefault="00EB1525">
            <w:pPr>
              <w:rPr>
                <w:i/>
                <w:iCs/>
                <w:sz w:val="20"/>
                <w:szCs w:val="20"/>
              </w:rPr>
            </w:pPr>
            <w:r w:rsidRPr="00F81FBC">
              <w:rPr>
                <w:sz w:val="20"/>
                <w:szCs w:val="20"/>
              </w:rPr>
              <w:t>Er is géén expliciete wettelijke regeling die het gebruik van het BSN voor kwaliteitsregistraties toestaat, op enkele uitzonderingen na</w:t>
            </w:r>
            <w:r w:rsidR="00DB287D">
              <w:rPr>
                <w:sz w:val="20"/>
                <w:szCs w:val="20"/>
              </w:rPr>
              <w:t>.</w:t>
            </w:r>
          </w:p>
        </w:tc>
      </w:tr>
    </w:tbl>
    <w:p w14:paraId="315054CD" w14:textId="77777777" w:rsidR="000E3F96" w:rsidRDefault="000E3F96" w:rsidP="00353D2C"/>
    <w:p w14:paraId="5E921468" w14:textId="77777777" w:rsidR="00434DE5" w:rsidRDefault="00E51CAB" w:rsidP="00434DE5">
      <w:pPr>
        <w:pStyle w:val="ListParagraph"/>
        <w:numPr>
          <w:ilvl w:val="1"/>
          <w:numId w:val="42"/>
        </w:numPr>
      </w:pPr>
      <w:r w:rsidRPr="00F827AF">
        <w:t>Kan de kwaliteitsregistratie aantonen door middel van een DPIA dat het BSN niet verwerkt wordt, of als zij dit wel doet dat zij hier een wettelijke grondslag voor heeft?</w:t>
      </w:r>
    </w:p>
    <w:p w14:paraId="411C7A92" w14:textId="2525CB86" w:rsidR="00ED6B00" w:rsidRPr="00434DE5" w:rsidRDefault="00ED6B00" w:rsidP="004D6BC3">
      <w:pPr>
        <w:pStyle w:val="ListParagraph"/>
        <w:ind w:left="360"/>
      </w:pPr>
      <w:r w:rsidRPr="00434DE5">
        <w:rPr>
          <w:i/>
          <w:iCs/>
        </w:rPr>
        <w:br/>
      </w:r>
      <w:sdt>
        <w:sdtPr>
          <w:rPr>
            <w:rStyle w:val="Style1"/>
            <w:color w:val="auto"/>
          </w:rPr>
          <w:alias w:val="Uw antwoord"/>
          <w:tag w:val="Uw antwoord"/>
          <w:id w:val="1641605466"/>
          <w:placeholder>
            <w:docPart w:val="B15CA75BF32D419398927C12FCE0D701"/>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spacing w:val="0"/>
          </w:rPr>
        </w:sdtEndPr>
        <w:sdtContent>
          <w:r w:rsidRPr="004D6BC3">
            <w:rPr>
              <w:rStyle w:val="PlaceholderText"/>
              <w:color w:val="7F7F7F" w:themeColor="text1" w:themeTint="80"/>
            </w:rPr>
            <w:t>Choose an item.</w:t>
          </w:r>
        </w:sdtContent>
      </w:sdt>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F827AF" w:rsidRPr="00F827AF" w14:paraId="4A04AAB5" w14:textId="77777777">
        <w:trPr>
          <w:trHeight w:val="614"/>
        </w:trPr>
        <w:tc>
          <w:tcPr>
            <w:tcW w:w="9016" w:type="dxa"/>
          </w:tcPr>
          <w:p w14:paraId="7C9701C9" w14:textId="77777777" w:rsidR="00ED6B00" w:rsidRPr="00F827AF" w:rsidRDefault="00ED6B00">
            <w:pPr>
              <w:rPr>
                <w:i/>
                <w:iCs/>
              </w:rPr>
            </w:pPr>
            <w:r w:rsidRPr="00F827AF">
              <w:rPr>
                <w:i/>
                <w:iCs/>
              </w:rPr>
              <w:t>Licht hier uw antwoord toe, in maximaal 400 woorden, indien nee en lever de relevante bewijsstukken aan.</w:t>
            </w:r>
          </w:p>
          <w:p w14:paraId="482C788D" w14:textId="77777777" w:rsidR="00ED6B00" w:rsidRPr="00F827AF" w:rsidRDefault="00ED6B00">
            <w:pPr>
              <w:rPr>
                <w:i/>
                <w:iCs/>
              </w:rPr>
            </w:pPr>
          </w:p>
          <w:p w14:paraId="6D198EDD" w14:textId="77777777" w:rsidR="00ED6B00" w:rsidRPr="00F827AF" w:rsidRDefault="00ED6B00">
            <w:pPr>
              <w:rPr>
                <w:i/>
                <w:iCs/>
              </w:rPr>
            </w:pPr>
          </w:p>
          <w:p w14:paraId="088AA5BB" w14:textId="77777777" w:rsidR="00ED6B00" w:rsidRPr="00F827AF" w:rsidRDefault="00ED6B00">
            <w:pPr>
              <w:rPr>
                <w:i/>
                <w:iCs/>
              </w:rPr>
            </w:pPr>
          </w:p>
        </w:tc>
      </w:tr>
    </w:tbl>
    <w:p w14:paraId="4EFEE0DD" w14:textId="77AAE911" w:rsidR="0070700A" w:rsidRPr="00B61D8E" w:rsidRDefault="0070700A" w:rsidP="00ED6B00"/>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02304D" w14:paraId="58C291DB" w14:textId="77777777" w:rsidTr="00172D29">
        <w:trPr>
          <w:trHeight w:val="614"/>
        </w:trPr>
        <w:tc>
          <w:tcPr>
            <w:tcW w:w="9016" w:type="dxa"/>
            <w:shd w:val="clear" w:color="auto" w:fill="009BA4"/>
          </w:tcPr>
          <w:p w14:paraId="23054BC3" w14:textId="77777777" w:rsidR="0070700A" w:rsidRPr="0002304D" w:rsidRDefault="0070700A" w:rsidP="00270A4E">
            <w:pPr>
              <w:rPr>
                <w:b/>
                <w:bCs/>
                <w:color w:val="FFFFFF" w:themeColor="background1"/>
                <w:sz w:val="20"/>
                <w:szCs w:val="20"/>
              </w:rPr>
            </w:pPr>
            <w:r w:rsidRPr="0002304D">
              <w:rPr>
                <w:b/>
                <w:bCs/>
                <w:color w:val="FFFFFF" w:themeColor="background1"/>
                <w:sz w:val="20"/>
                <w:szCs w:val="20"/>
              </w:rPr>
              <w:t>Mogelijke bewijsstukken:</w:t>
            </w:r>
          </w:p>
          <w:p w14:paraId="345142C5" w14:textId="79E6C72D" w:rsidR="0070700A" w:rsidRDefault="00981BC6" w:rsidP="00270A4E">
            <w:pPr>
              <w:rPr>
                <w:color w:val="FFFFFF" w:themeColor="background1"/>
                <w:sz w:val="20"/>
                <w:szCs w:val="20"/>
              </w:rPr>
            </w:pPr>
            <w:r w:rsidRPr="00981BC6">
              <w:rPr>
                <w:color w:val="FFFFFF" w:themeColor="background1"/>
                <w:sz w:val="20"/>
                <w:szCs w:val="20"/>
              </w:rPr>
              <w:t>1</w:t>
            </w:r>
            <w:r w:rsidR="00900463">
              <w:rPr>
                <w:color w:val="FFFFFF" w:themeColor="background1"/>
                <w:sz w:val="20"/>
                <w:szCs w:val="20"/>
              </w:rPr>
              <w:t>8</w:t>
            </w:r>
            <w:r w:rsidRPr="00981BC6">
              <w:rPr>
                <w:color w:val="FFFFFF" w:themeColor="background1"/>
                <w:sz w:val="20"/>
                <w:szCs w:val="20"/>
              </w:rPr>
              <w:t>.Uitgevoerde DPIA van de verwerkingsverantwoordelijke registratiehouder</w:t>
            </w:r>
            <w:r w:rsidR="0070700A" w:rsidRPr="0002304D">
              <w:rPr>
                <w:color w:val="FFFFFF" w:themeColor="background1"/>
                <w:sz w:val="20"/>
                <w:szCs w:val="20"/>
              </w:rPr>
              <w:t xml:space="preserve"> </w:t>
            </w:r>
          </w:p>
          <w:p w14:paraId="119A6EF6" w14:textId="77777777" w:rsidR="00981BC6" w:rsidRPr="00981BC6" w:rsidRDefault="00981BC6" w:rsidP="00270A4E">
            <w:pPr>
              <w:rPr>
                <w:color w:val="FFFFFF" w:themeColor="background1"/>
                <w:sz w:val="20"/>
                <w:szCs w:val="20"/>
              </w:rPr>
            </w:pPr>
          </w:p>
          <w:p w14:paraId="2C7B50F1"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Indien bewijsstukken zijn aangeleverd: noteer in dit blok de bestandnamen van deze bewijsstukken.</w:t>
            </w:r>
          </w:p>
          <w:p w14:paraId="11DCEB12"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6332C9E2"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2E77D3B8" w14:textId="77777777" w:rsidR="0070700A" w:rsidRPr="0002304D" w:rsidRDefault="0070700A" w:rsidP="00270A4E">
            <w:pPr>
              <w:rPr>
                <w:i/>
                <w:iCs/>
                <w:sz w:val="20"/>
                <w:szCs w:val="20"/>
              </w:rPr>
            </w:pPr>
            <w:r w:rsidRPr="0002304D">
              <w:rPr>
                <w:i/>
                <w:iCs/>
                <w:color w:val="FFFFFF" w:themeColor="background1"/>
                <w:sz w:val="20"/>
                <w:szCs w:val="20"/>
              </w:rPr>
              <w:t>-</w:t>
            </w:r>
          </w:p>
          <w:p w14:paraId="460213E8" w14:textId="77777777" w:rsidR="0070700A" w:rsidRPr="0002304D" w:rsidRDefault="0070700A" w:rsidP="00270A4E">
            <w:pPr>
              <w:rPr>
                <w:i/>
                <w:iCs/>
                <w:sz w:val="20"/>
                <w:szCs w:val="20"/>
              </w:rPr>
            </w:pPr>
          </w:p>
        </w:tc>
      </w:tr>
    </w:tbl>
    <w:p w14:paraId="3B6271F3" w14:textId="77777777" w:rsidR="0070700A" w:rsidRPr="00345A8E" w:rsidRDefault="0070700A" w:rsidP="00270A4E">
      <w:pPr>
        <w:rPr>
          <w:i/>
          <w:iCs/>
        </w:rPr>
      </w:pPr>
      <w:r w:rsidRPr="00345A8E">
        <w:rPr>
          <w:i/>
          <w:iCs/>
        </w:rPr>
        <w:br w:type="page"/>
      </w:r>
    </w:p>
    <w:tbl>
      <w:tblPr>
        <w:tblW w:w="9067" w:type="dxa"/>
        <w:tblCellMar>
          <w:left w:w="70" w:type="dxa"/>
          <w:right w:w="70" w:type="dxa"/>
        </w:tblCellMar>
        <w:tblLook w:val="04A0" w:firstRow="1" w:lastRow="0" w:firstColumn="1" w:lastColumn="0" w:noHBand="0" w:noVBand="1"/>
      </w:tblPr>
      <w:tblGrid>
        <w:gridCol w:w="9067"/>
      </w:tblGrid>
      <w:tr w:rsidR="00ED4906" w:rsidRPr="00AB3ACB" w14:paraId="512E64CC" w14:textId="77777777" w:rsidTr="00ED4906">
        <w:trPr>
          <w:trHeight w:val="465"/>
        </w:trPr>
        <w:tc>
          <w:tcPr>
            <w:tcW w:w="9067" w:type="dxa"/>
            <w:tcBorders>
              <w:top w:val="single" w:sz="4" w:space="0" w:color="auto"/>
              <w:left w:val="single" w:sz="4" w:space="0" w:color="auto"/>
              <w:bottom w:val="single" w:sz="4" w:space="0" w:color="auto"/>
              <w:right w:val="single" w:sz="4" w:space="0" w:color="auto"/>
            </w:tcBorders>
            <w:shd w:val="clear" w:color="000000" w:fill="009BA4"/>
            <w:noWrap/>
            <w:vAlign w:val="center"/>
            <w:hideMark/>
          </w:tcPr>
          <w:p w14:paraId="26578DD9" w14:textId="77777777" w:rsidR="00ED4906" w:rsidRDefault="00ED4906" w:rsidP="00CD4678">
            <w:pPr>
              <w:pStyle w:val="Heading1"/>
              <w:rPr>
                <w:rFonts w:eastAsia="Times New Roman"/>
              </w:rPr>
            </w:pPr>
            <w:bookmarkStart w:id="311" w:name="_Toc208926123"/>
            <w:bookmarkStart w:id="312" w:name="_Toc208927024"/>
            <w:r>
              <w:rPr>
                <w:rFonts w:eastAsia="Times New Roman"/>
              </w:rPr>
              <w:lastRenderedPageBreak/>
              <w:t>Validaties</w:t>
            </w:r>
            <w:bookmarkEnd w:id="311"/>
            <w:bookmarkEnd w:id="312"/>
          </w:p>
          <w:p w14:paraId="4ABA46A0" w14:textId="58FAD0F5" w:rsidR="00ED4906" w:rsidRPr="00AB3ACB" w:rsidRDefault="00ED4906" w:rsidP="00270A4E">
            <w:pPr>
              <w:spacing w:after="0" w:line="240" w:lineRule="auto"/>
              <w:rPr>
                <w:rFonts w:ascii="Calibri" w:eastAsia="Times New Roman" w:hAnsi="Calibri" w:cs="Calibri"/>
                <w:b/>
                <w:bCs/>
                <w:color w:val="FFFFFF"/>
                <w:sz w:val="28"/>
                <w:szCs w:val="28"/>
                <w:lang w:eastAsia="nl-NL"/>
              </w:rPr>
            </w:pPr>
            <w:r w:rsidRPr="00ED4906">
              <w:rPr>
                <w:rFonts w:ascii="Calibri" w:eastAsia="Times New Roman" w:hAnsi="Calibri" w:cs="Calibri"/>
                <w:color w:val="FFFFFF" w:themeColor="background1"/>
                <w:lang w:eastAsia="nl-NL"/>
              </w:rPr>
              <w:t>De data zijn gevalideerd en van de validaties zijn rapportages met uitkomsten beschikbaar</w:t>
            </w:r>
            <w:r w:rsidR="00BC22C1">
              <w:rPr>
                <w:rFonts w:ascii="Calibri" w:eastAsia="Times New Roman" w:hAnsi="Calibri" w:cs="Calibri"/>
                <w:color w:val="FFFFFF" w:themeColor="background1"/>
                <w:lang w:eastAsia="nl-NL"/>
              </w:rPr>
              <w:t>.</w:t>
            </w:r>
          </w:p>
        </w:tc>
      </w:tr>
    </w:tbl>
    <w:p w14:paraId="7BDDD287" w14:textId="77777777" w:rsidR="0070700A" w:rsidRDefault="0070700A"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1DD8FF8C" w14:textId="77777777" w:rsidTr="6B24A5B1">
        <w:trPr>
          <w:trHeight w:val="614"/>
        </w:trPr>
        <w:tc>
          <w:tcPr>
            <w:tcW w:w="9016" w:type="dxa"/>
            <w:shd w:val="clear" w:color="auto" w:fill="0A242C"/>
          </w:tcPr>
          <w:p w14:paraId="07E27EE1" w14:textId="092E6E5B" w:rsidR="0070700A" w:rsidRPr="003F6117" w:rsidRDefault="0070700A" w:rsidP="00270A4E">
            <w:pPr>
              <w:rPr>
                <w:i/>
                <w:iCs/>
                <w:sz w:val="20"/>
                <w:szCs w:val="20"/>
              </w:rPr>
            </w:pPr>
            <w:r w:rsidRPr="003F6117">
              <w:rPr>
                <w:i/>
                <w:iCs/>
                <w:sz w:val="20"/>
                <w:szCs w:val="20"/>
              </w:rPr>
              <w:t>Context</w:t>
            </w:r>
            <w:r>
              <w:rPr>
                <w:i/>
                <w:iCs/>
                <w:sz w:val="20"/>
                <w:szCs w:val="20"/>
              </w:rPr>
              <w:t xml:space="preserve"> </w:t>
            </w:r>
            <w:r w:rsidR="002869BA">
              <w:rPr>
                <w:i/>
                <w:iCs/>
                <w:sz w:val="20"/>
                <w:szCs w:val="20"/>
              </w:rPr>
              <w:t>DGC</w:t>
            </w:r>
            <w:r w:rsidR="002869BA" w:rsidRPr="003F6117">
              <w:rPr>
                <w:i/>
                <w:iCs/>
                <w:sz w:val="20"/>
                <w:szCs w:val="20"/>
              </w:rPr>
              <w:t xml:space="preserve"> </w:t>
            </w:r>
            <w:r w:rsidR="002869BA">
              <w:rPr>
                <w:i/>
                <w:iCs/>
                <w:sz w:val="20"/>
                <w:szCs w:val="20"/>
              </w:rPr>
              <w:t xml:space="preserve">criterium </w:t>
            </w:r>
            <w:r>
              <w:rPr>
                <w:i/>
                <w:iCs/>
                <w:sz w:val="20"/>
                <w:szCs w:val="20"/>
              </w:rPr>
              <w:t>7.1</w:t>
            </w:r>
          </w:p>
          <w:p w14:paraId="172A3EB4" w14:textId="77777777" w:rsidR="0070700A" w:rsidRDefault="0070700A" w:rsidP="00270A4E">
            <w:pPr>
              <w:rPr>
                <w:b/>
                <w:bCs/>
                <w:sz w:val="20"/>
                <w:szCs w:val="20"/>
              </w:rPr>
            </w:pPr>
            <w:r w:rsidRPr="00003722">
              <w:rPr>
                <w:b/>
                <w:bCs/>
                <w:sz w:val="20"/>
                <w:szCs w:val="20"/>
              </w:rPr>
              <w:t>Validatiecriteria</w:t>
            </w:r>
          </w:p>
          <w:p w14:paraId="4AB44560" w14:textId="77777777" w:rsidR="0070700A" w:rsidRPr="00003722" w:rsidRDefault="0070700A" w:rsidP="00270A4E">
            <w:pPr>
              <w:rPr>
                <w:sz w:val="20"/>
                <w:szCs w:val="20"/>
              </w:rPr>
            </w:pPr>
            <w:r w:rsidRPr="00003722">
              <w:rPr>
                <w:sz w:val="20"/>
                <w:szCs w:val="20"/>
              </w:rPr>
              <w:t>Datasets worden gevalideerd</w:t>
            </w:r>
            <w:r>
              <w:rPr>
                <w:sz w:val="20"/>
                <w:szCs w:val="20"/>
              </w:rPr>
              <w:t>.</w:t>
            </w:r>
          </w:p>
          <w:p w14:paraId="00D64062" w14:textId="77777777" w:rsidR="0070700A" w:rsidRDefault="0070700A" w:rsidP="00270A4E">
            <w:pPr>
              <w:rPr>
                <w:b/>
                <w:bCs/>
                <w:sz w:val="20"/>
                <w:szCs w:val="20"/>
              </w:rPr>
            </w:pPr>
          </w:p>
          <w:p w14:paraId="36708E2C" w14:textId="77777777" w:rsidR="0070700A" w:rsidRPr="00B2584A" w:rsidRDefault="0070700A" w:rsidP="00270A4E">
            <w:pPr>
              <w:rPr>
                <w:sz w:val="20"/>
                <w:szCs w:val="20"/>
              </w:rPr>
            </w:pPr>
            <w:r w:rsidRPr="00B2584A">
              <w:rPr>
                <w:b/>
                <w:bCs/>
                <w:sz w:val="20"/>
                <w:szCs w:val="20"/>
              </w:rPr>
              <w:t>Rationale</w:t>
            </w:r>
          </w:p>
          <w:p w14:paraId="170B0C06" w14:textId="1BDCE2B4" w:rsidR="0070700A" w:rsidRPr="0091086A" w:rsidRDefault="0070700A" w:rsidP="00270A4E">
            <w:pPr>
              <w:rPr>
                <w:sz w:val="20"/>
                <w:szCs w:val="20"/>
              </w:rPr>
            </w:pPr>
            <w:r w:rsidRPr="6B24A5B1">
              <w:rPr>
                <w:sz w:val="20"/>
                <w:szCs w:val="20"/>
              </w:rPr>
              <w:t xml:space="preserve">Validatie van datasets zorgt voor meer volledigheid en betrouwbaarheid van de data; het draagt bij aan het verhogen van de grip </w:t>
            </w:r>
            <w:r w:rsidR="44BC3F39" w:rsidRPr="6B24A5B1">
              <w:rPr>
                <w:sz w:val="20"/>
                <w:szCs w:val="20"/>
              </w:rPr>
              <w:t>op gegevensverwerkingen bij</w:t>
            </w:r>
            <w:r w:rsidRPr="6B24A5B1">
              <w:rPr>
                <w:sz w:val="20"/>
                <w:szCs w:val="20"/>
              </w:rPr>
              <w:t xml:space="preserve"> kwaliteitsregistraties en efficiënter inrichten van de dataverzameling- en verwerking.</w:t>
            </w:r>
          </w:p>
        </w:tc>
      </w:tr>
    </w:tbl>
    <w:p w14:paraId="28D06EA2" w14:textId="77777777" w:rsidR="0070700A" w:rsidRDefault="0070700A" w:rsidP="00270A4E"/>
    <w:p w14:paraId="36689105" w14:textId="77777777" w:rsidR="002869BA" w:rsidRPr="002869BA" w:rsidRDefault="002869BA" w:rsidP="00E51CAB">
      <w:pPr>
        <w:pStyle w:val="ListParagraph"/>
        <w:numPr>
          <w:ilvl w:val="0"/>
          <w:numId w:val="34"/>
        </w:numPr>
        <w:rPr>
          <w:vanish/>
        </w:rPr>
      </w:pPr>
    </w:p>
    <w:p w14:paraId="0D2FF580" w14:textId="77777777" w:rsidR="002869BA" w:rsidRPr="002869BA" w:rsidRDefault="002869BA" w:rsidP="00E51CAB">
      <w:pPr>
        <w:pStyle w:val="ListParagraph"/>
        <w:numPr>
          <w:ilvl w:val="0"/>
          <w:numId w:val="34"/>
        </w:numPr>
        <w:rPr>
          <w:vanish/>
        </w:rPr>
      </w:pPr>
    </w:p>
    <w:p w14:paraId="40648F18" w14:textId="77777777" w:rsidR="002869BA" w:rsidRPr="002869BA" w:rsidRDefault="002869BA" w:rsidP="00E51CAB">
      <w:pPr>
        <w:pStyle w:val="ListParagraph"/>
        <w:numPr>
          <w:ilvl w:val="0"/>
          <w:numId w:val="34"/>
        </w:numPr>
        <w:rPr>
          <w:vanish/>
        </w:rPr>
      </w:pPr>
    </w:p>
    <w:p w14:paraId="5DD6F8E5" w14:textId="77777777" w:rsidR="002869BA" w:rsidRPr="002869BA" w:rsidRDefault="002869BA" w:rsidP="00E51CAB">
      <w:pPr>
        <w:pStyle w:val="ListParagraph"/>
        <w:numPr>
          <w:ilvl w:val="0"/>
          <w:numId w:val="34"/>
        </w:numPr>
        <w:rPr>
          <w:vanish/>
        </w:rPr>
      </w:pPr>
    </w:p>
    <w:p w14:paraId="6B6FA228" w14:textId="77777777" w:rsidR="002869BA" w:rsidRPr="002869BA" w:rsidRDefault="002869BA" w:rsidP="00E51CAB">
      <w:pPr>
        <w:pStyle w:val="ListParagraph"/>
        <w:numPr>
          <w:ilvl w:val="0"/>
          <w:numId w:val="34"/>
        </w:numPr>
        <w:rPr>
          <w:vanish/>
        </w:rPr>
      </w:pPr>
    </w:p>
    <w:p w14:paraId="61F2E4DC" w14:textId="77777777" w:rsidR="002869BA" w:rsidRPr="002869BA" w:rsidRDefault="002869BA" w:rsidP="00E51CAB">
      <w:pPr>
        <w:pStyle w:val="ListParagraph"/>
        <w:numPr>
          <w:ilvl w:val="0"/>
          <w:numId w:val="34"/>
        </w:numPr>
        <w:rPr>
          <w:vanish/>
        </w:rPr>
      </w:pPr>
    </w:p>
    <w:p w14:paraId="1E3157C3" w14:textId="77777777" w:rsidR="002869BA" w:rsidRPr="002869BA" w:rsidRDefault="002869BA" w:rsidP="00E51CAB">
      <w:pPr>
        <w:pStyle w:val="ListParagraph"/>
        <w:numPr>
          <w:ilvl w:val="0"/>
          <w:numId w:val="34"/>
        </w:numPr>
        <w:rPr>
          <w:vanish/>
        </w:rPr>
      </w:pPr>
    </w:p>
    <w:p w14:paraId="7826A2A5" w14:textId="5C7AE097" w:rsidR="0070700A" w:rsidRDefault="0070700A" w:rsidP="00E51CAB">
      <w:pPr>
        <w:pStyle w:val="ListParagraph"/>
        <w:numPr>
          <w:ilvl w:val="1"/>
          <w:numId w:val="34"/>
        </w:numPr>
      </w:pPr>
      <w:r>
        <w:t xml:space="preserve">a. </w:t>
      </w:r>
      <w:r w:rsidR="00573EDC">
        <w:t>Is er</w:t>
      </w:r>
      <w:r w:rsidR="00F526A2">
        <w:t xml:space="preserve"> een </w:t>
      </w:r>
      <w:r w:rsidR="00D1076D">
        <w:t xml:space="preserve">overzicht met </w:t>
      </w:r>
      <w:r w:rsidR="003017FF">
        <w:t xml:space="preserve">de </w:t>
      </w:r>
      <w:r w:rsidR="00D1076D">
        <w:t xml:space="preserve">technische validaties die uitgevoerd worden </w:t>
      </w:r>
      <w:r w:rsidR="00DD048B">
        <w:t xml:space="preserve">en </w:t>
      </w:r>
      <w:r w:rsidR="00573EDC">
        <w:t xml:space="preserve">bevat </w:t>
      </w:r>
      <w:r w:rsidR="00582834">
        <w:t>dit overzicht informatie</w:t>
      </w:r>
      <w:r w:rsidR="00573EDC">
        <w:t xml:space="preserve"> over</w:t>
      </w:r>
      <w:r w:rsidR="00582834">
        <w:t xml:space="preserve"> </w:t>
      </w:r>
      <w:r w:rsidR="000B581A">
        <w:t>hoe fout</w:t>
      </w:r>
      <w:r w:rsidR="00292F19">
        <w:t>en vanuit de validaties behandeld worden?</w:t>
      </w:r>
      <w:r w:rsidR="00C96400">
        <w:br/>
      </w:r>
      <w:r w:rsidR="00C96400">
        <w:br/>
      </w:r>
      <w:sdt>
        <w:sdtPr>
          <w:rPr>
            <w:rStyle w:val="Style1"/>
          </w:rPr>
          <w:alias w:val="Uw antwoord"/>
          <w:tag w:val="Uw antwoord"/>
          <w:id w:val="638152289"/>
          <w:placeholder>
            <w:docPart w:val="BFFD961E922C4042B663D360A0240571"/>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r w:rsidR="00BC22C1" w:rsidRPr="00A357A9">
            <w:rPr>
              <w:rStyle w:val="PlaceholderText"/>
            </w:rPr>
            <w:t>Choose an item.</w:t>
          </w:r>
        </w:sdtContent>
      </w:sdt>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03A43A7E" w14:textId="77777777" w:rsidTr="00172D29">
        <w:trPr>
          <w:trHeight w:val="614"/>
        </w:trPr>
        <w:tc>
          <w:tcPr>
            <w:tcW w:w="9016" w:type="dxa"/>
          </w:tcPr>
          <w:p w14:paraId="7D3A818F" w14:textId="12309C8F" w:rsidR="0070700A" w:rsidRDefault="00352506" w:rsidP="00270A4E">
            <w:pPr>
              <w:rPr>
                <w:i/>
                <w:iCs/>
              </w:rPr>
            </w:pPr>
            <w:r>
              <w:rPr>
                <w:i/>
                <w:iCs/>
              </w:rPr>
              <w:t>Indien nee,</w:t>
            </w:r>
            <w:r w:rsidR="00703D86">
              <w:rPr>
                <w:i/>
                <w:iCs/>
              </w:rPr>
              <w:t xml:space="preserve"> l</w:t>
            </w:r>
            <w:r w:rsidR="0070700A" w:rsidRPr="00805F71">
              <w:rPr>
                <w:i/>
                <w:iCs/>
              </w:rPr>
              <w:t xml:space="preserve">icht hier uw antwoord toe </w:t>
            </w:r>
            <w:r w:rsidR="0065642B">
              <w:rPr>
                <w:i/>
                <w:iCs/>
              </w:rPr>
              <w:t>in max</w:t>
            </w:r>
            <w:r w:rsidR="00E25F59">
              <w:rPr>
                <w:i/>
                <w:iCs/>
              </w:rPr>
              <w:t>imaal</w:t>
            </w:r>
            <w:r w:rsidR="0065642B">
              <w:rPr>
                <w:i/>
                <w:iCs/>
              </w:rPr>
              <w:t xml:space="preserve"> 250 woorden</w:t>
            </w:r>
            <w:r w:rsidR="00E25F59">
              <w:rPr>
                <w:i/>
                <w:iCs/>
              </w:rPr>
              <w:t>,</w:t>
            </w:r>
            <w:r w:rsidR="0070700A" w:rsidRPr="00805F71">
              <w:rPr>
                <w:i/>
                <w:iCs/>
              </w:rPr>
              <w:t xml:space="preserve"> </w:t>
            </w:r>
            <w:r w:rsidR="0070700A">
              <w:rPr>
                <w:i/>
                <w:iCs/>
              </w:rPr>
              <w:t>en lever de relevante bewijsstukken aan.</w:t>
            </w:r>
          </w:p>
          <w:p w14:paraId="48894143" w14:textId="77777777" w:rsidR="0070700A" w:rsidRDefault="0070700A" w:rsidP="00270A4E">
            <w:pPr>
              <w:rPr>
                <w:i/>
                <w:iCs/>
              </w:rPr>
            </w:pPr>
          </w:p>
          <w:p w14:paraId="549979FC" w14:textId="77777777" w:rsidR="0070700A" w:rsidRDefault="0070700A" w:rsidP="00270A4E">
            <w:pPr>
              <w:rPr>
                <w:i/>
                <w:iCs/>
              </w:rPr>
            </w:pPr>
          </w:p>
          <w:p w14:paraId="1EE99FCD" w14:textId="77777777" w:rsidR="0070700A" w:rsidRPr="00805F71" w:rsidRDefault="0070700A" w:rsidP="00270A4E">
            <w:pPr>
              <w:rPr>
                <w:i/>
                <w:iCs/>
              </w:rPr>
            </w:pPr>
          </w:p>
        </w:tc>
      </w:tr>
    </w:tbl>
    <w:p w14:paraId="4E649E08" w14:textId="77777777" w:rsidR="0070700A" w:rsidRDefault="0070700A" w:rsidP="00270A4E"/>
    <w:p w14:paraId="3201DA1F" w14:textId="77777777" w:rsidR="002869BA" w:rsidRPr="002869BA" w:rsidRDefault="002869BA" w:rsidP="00E51CAB">
      <w:pPr>
        <w:pStyle w:val="ListParagraph"/>
        <w:numPr>
          <w:ilvl w:val="0"/>
          <w:numId w:val="35"/>
        </w:numPr>
        <w:rPr>
          <w:vanish/>
        </w:rPr>
      </w:pPr>
    </w:p>
    <w:p w14:paraId="4FB1EF5E" w14:textId="77777777" w:rsidR="002869BA" w:rsidRPr="002869BA" w:rsidRDefault="002869BA" w:rsidP="00E51CAB">
      <w:pPr>
        <w:pStyle w:val="ListParagraph"/>
        <w:numPr>
          <w:ilvl w:val="0"/>
          <w:numId w:val="35"/>
        </w:numPr>
        <w:rPr>
          <w:vanish/>
        </w:rPr>
      </w:pPr>
    </w:p>
    <w:p w14:paraId="3688BF78" w14:textId="77777777" w:rsidR="002869BA" w:rsidRPr="002869BA" w:rsidRDefault="002869BA" w:rsidP="00E51CAB">
      <w:pPr>
        <w:pStyle w:val="ListParagraph"/>
        <w:numPr>
          <w:ilvl w:val="0"/>
          <w:numId w:val="35"/>
        </w:numPr>
        <w:rPr>
          <w:vanish/>
        </w:rPr>
      </w:pPr>
    </w:p>
    <w:p w14:paraId="4E222516" w14:textId="77777777" w:rsidR="002869BA" w:rsidRPr="002869BA" w:rsidRDefault="002869BA" w:rsidP="00E51CAB">
      <w:pPr>
        <w:pStyle w:val="ListParagraph"/>
        <w:numPr>
          <w:ilvl w:val="0"/>
          <w:numId w:val="35"/>
        </w:numPr>
        <w:rPr>
          <w:vanish/>
        </w:rPr>
      </w:pPr>
    </w:p>
    <w:p w14:paraId="7DAB466E" w14:textId="77777777" w:rsidR="002869BA" w:rsidRPr="002869BA" w:rsidRDefault="002869BA" w:rsidP="00E51CAB">
      <w:pPr>
        <w:pStyle w:val="ListParagraph"/>
        <w:numPr>
          <w:ilvl w:val="0"/>
          <w:numId w:val="35"/>
        </w:numPr>
        <w:rPr>
          <w:vanish/>
        </w:rPr>
      </w:pPr>
    </w:p>
    <w:p w14:paraId="2A2303FE" w14:textId="77777777" w:rsidR="002869BA" w:rsidRPr="002869BA" w:rsidRDefault="002869BA" w:rsidP="00E51CAB">
      <w:pPr>
        <w:pStyle w:val="ListParagraph"/>
        <w:numPr>
          <w:ilvl w:val="0"/>
          <w:numId w:val="35"/>
        </w:numPr>
        <w:rPr>
          <w:vanish/>
        </w:rPr>
      </w:pPr>
    </w:p>
    <w:p w14:paraId="36626E52" w14:textId="77777777" w:rsidR="002869BA" w:rsidRPr="002869BA" w:rsidRDefault="002869BA" w:rsidP="00E51CAB">
      <w:pPr>
        <w:pStyle w:val="ListParagraph"/>
        <w:numPr>
          <w:ilvl w:val="0"/>
          <w:numId w:val="35"/>
        </w:numPr>
        <w:rPr>
          <w:vanish/>
        </w:rPr>
      </w:pPr>
    </w:p>
    <w:p w14:paraId="1E5EAE04" w14:textId="77777777" w:rsidR="002869BA" w:rsidRPr="002869BA" w:rsidRDefault="002869BA" w:rsidP="00E51CAB">
      <w:pPr>
        <w:pStyle w:val="ListParagraph"/>
        <w:numPr>
          <w:ilvl w:val="0"/>
          <w:numId w:val="35"/>
        </w:numPr>
        <w:rPr>
          <w:vanish/>
        </w:rPr>
      </w:pPr>
    </w:p>
    <w:p w14:paraId="7D07C8DE" w14:textId="77777777" w:rsidR="002869BA" w:rsidRPr="002869BA" w:rsidRDefault="002869BA" w:rsidP="00E51CAB">
      <w:pPr>
        <w:pStyle w:val="ListParagraph"/>
        <w:numPr>
          <w:ilvl w:val="0"/>
          <w:numId w:val="35"/>
        </w:numPr>
        <w:rPr>
          <w:vanish/>
        </w:rPr>
      </w:pPr>
    </w:p>
    <w:p w14:paraId="7757614A" w14:textId="77777777" w:rsidR="002869BA" w:rsidRPr="002869BA" w:rsidRDefault="002869BA" w:rsidP="00E51CAB">
      <w:pPr>
        <w:pStyle w:val="ListParagraph"/>
        <w:numPr>
          <w:ilvl w:val="0"/>
          <w:numId w:val="35"/>
        </w:numPr>
        <w:rPr>
          <w:vanish/>
        </w:rPr>
      </w:pPr>
    </w:p>
    <w:p w14:paraId="19A3D6A3" w14:textId="77777777" w:rsidR="002869BA" w:rsidRPr="002869BA" w:rsidRDefault="002869BA" w:rsidP="00E51CAB">
      <w:pPr>
        <w:pStyle w:val="ListParagraph"/>
        <w:numPr>
          <w:ilvl w:val="0"/>
          <w:numId w:val="35"/>
        </w:numPr>
        <w:rPr>
          <w:vanish/>
        </w:rPr>
      </w:pPr>
    </w:p>
    <w:p w14:paraId="3EBF5309" w14:textId="77777777" w:rsidR="002869BA" w:rsidRPr="002869BA" w:rsidRDefault="002869BA" w:rsidP="00E51CAB">
      <w:pPr>
        <w:pStyle w:val="ListParagraph"/>
        <w:numPr>
          <w:ilvl w:val="0"/>
          <w:numId w:val="35"/>
        </w:numPr>
        <w:rPr>
          <w:vanish/>
        </w:rPr>
      </w:pPr>
    </w:p>
    <w:p w14:paraId="7E27E05F" w14:textId="77777777" w:rsidR="002869BA" w:rsidRPr="002869BA" w:rsidRDefault="002869BA" w:rsidP="00E51CAB">
      <w:pPr>
        <w:pStyle w:val="ListParagraph"/>
        <w:numPr>
          <w:ilvl w:val="0"/>
          <w:numId w:val="35"/>
        </w:numPr>
        <w:rPr>
          <w:vanish/>
        </w:rPr>
      </w:pPr>
    </w:p>
    <w:p w14:paraId="475CD44D" w14:textId="4EF95EFB" w:rsidR="0070700A" w:rsidRDefault="0070700A" w:rsidP="00E51CAB">
      <w:pPr>
        <w:pStyle w:val="ListParagraph"/>
        <w:numPr>
          <w:ilvl w:val="1"/>
          <w:numId w:val="35"/>
        </w:numPr>
      </w:pPr>
      <w:r>
        <w:t xml:space="preserve">b. </w:t>
      </w:r>
      <w:r w:rsidR="003934BB">
        <w:t xml:space="preserve">Is er </w:t>
      </w:r>
      <w:r w:rsidR="00B262F3">
        <w:t xml:space="preserve">een overzicht met inhoudelijke validaties </w:t>
      </w:r>
      <w:r>
        <w:t xml:space="preserve">en </w:t>
      </w:r>
      <w:r w:rsidR="003934BB">
        <w:t xml:space="preserve">bevat </w:t>
      </w:r>
      <w:r w:rsidR="002B6C2E">
        <w:t xml:space="preserve">dit overzicht informatie </w:t>
      </w:r>
      <w:r w:rsidR="003934BB">
        <w:t>over</w:t>
      </w:r>
      <w:r w:rsidR="004B73A8">
        <w:t xml:space="preserve"> </w:t>
      </w:r>
      <w:r>
        <w:t xml:space="preserve">hoe (eventuele) fouten </w:t>
      </w:r>
      <w:r w:rsidR="39663F5F">
        <w:t xml:space="preserve">die uit deze validaties naar voren komen </w:t>
      </w:r>
      <w:r>
        <w:t>behandeld</w:t>
      </w:r>
      <w:r w:rsidR="002B6C2E">
        <w:t xml:space="preserve"> worden</w:t>
      </w:r>
      <w:r>
        <w:t>?</w:t>
      </w:r>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3F1911E9" w14:textId="77777777" w:rsidTr="00172D29">
        <w:trPr>
          <w:trHeight w:val="614"/>
        </w:trPr>
        <w:tc>
          <w:tcPr>
            <w:tcW w:w="9016" w:type="dxa"/>
          </w:tcPr>
          <w:p w14:paraId="4F497A8B" w14:textId="35F2FD75" w:rsidR="0070700A" w:rsidRDefault="002B6C2E" w:rsidP="00270A4E">
            <w:pPr>
              <w:rPr>
                <w:i/>
                <w:iCs/>
              </w:rPr>
            </w:pPr>
            <w:r>
              <w:rPr>
                <w:i/>
                <w:iCs/>
              </w:rPr>
              <w:t xml:space="preserve">Indien nee, </w:t>
            </w:r>
            <w:r w:rsidR="0070700A" w:rsidRPr="00805F71">
              <w:rPr>
                <w:i/>
                <w:iCs/>
              </w:rPr>
              <w:t>Licht hier uw antwoord toe</w:t>
            </w:r>
            <w:r w:rsidR="00E25F59">
              <w:rPr>
                <w:i/>
                <w:iCs/>
              </w:rPr>
              <w:t>,</w:t>
            </w:r>
            <w:r w:rsidR="0070700A" w:rsidRPr="00805F71">
              <w:rPr>
                <w:i/>
                <w:iCs/>
              </w:rPr>
              <w:t xml:space="preserve"> </w:t>
            </w:r>
            <w:r w:rsidR="00017E40">
              <w:rPr>
                <w:i/>
                <w:iCs/>
              </w:rPr>
              <w:t>in max</w:t>
            </w:r>
            <w:r w:rsidR="00E25F59">
              <w:rPr>
                <w:i/>
                <w:iCs/>
              </w:rPr>
              <w:t>imaal</w:t>
            </w:r>
            <w:r w:rsidR="00017E40">
              <w:rPr>
                <w:i/>
                <w:iCs/>
              </w:rPr>
              <w:t xml:space="preserve"> 250 woorden</w:t>
            </w:r>
            <w:r w:rsidR="00E25F59">
              <w:rPr>
                <w:i/>
                <w:iCs/>
              </w:rPr>
              <w:t>,</w:t>
            </w:r>
            <w:r w:rsidR="00017E40">
              <w:rPr>
                <w:i/>
                <w:iCs/>
              </w:rPr>
              <w:t xml:space="preserve"> </w:t>
            </w:r>
            <w:r w:rsidR="0070700A">
              <w:rPr>
                <w:i/>
                <w:iCs/>
              </w:rPr>
              <w:t>en lever de relevante bewijsstukken aan.</w:t>
            </w:r>
          </w:p>
          <w:p w14:paraId="50EF07E7" w14:textId="77777777" w:rsidR="0070700A" w:rsidRDefault="0070700A" w:rsidP="00270A4E">
            <w:pPr>
              <w:rPr>
                <w:i/>
                <w:iCs/>
              </w:rPr>
            </w:pPr>
          </w:p>
          <w:p w14:paraId="7D0F07D9" w14:textId="77777777" w:rsidR="0070700A" w:rsidRDefault="0070700A" w:rsidP="00270A4E">
            <w:pPr>
              <w:rPr>
                <w:i/>
                <w:iCs/>
              </w:rPr>
            </w:pPr>
          </w:p>
          <w:p w14:paraId="44AD155B" w14:textId="77777777" w:rsidR="0070700A" w:rsidRPr="00805F71" w:rsidRDefault="0070700A" w:rsidP="00270A4E">
            <w:pPr>
              <w:rPr>
                <w:i/>
                <w:iCs/>
              </w:rPr>
            </w:pPr>
          </w:p>
        </w:tc>
      </w:tr>
    </w:tbl>
    <w:p w14:paraId="3FD0E6EB" w14:textId="77777777" w:rsidR="0070700A" w:rsidRDefault="0070700A" w:rsidP="00270A4E"/>
    <w:p w14:paraId="20E359EF" w14:textId="77777777" w:rsidR="002869BA" w:rsidRPr="002869BA" w:rsidRDefault="002869BA" w:rsidP="00E51CAB">
      <w:pPr>
        <w:pStyle w:val="ListParagraph"/>
        <w:numPr>
          <w:ilvl w:val="0"/>
          <w:numId w:val="36"/>
        </w:numPr>
        <w:rPr>
          <w:vanish/>
        </w:rPr>
      </w:pPr>
    </w:p>
    <w:p w14:paraId="43E1D57C" w14:textId="77777777" w:rsidR="002869BA" w:rsidRPr="002869BA" w:rsidRDefault="002869BA" w:rsidP="00E51CAB">
      <w:pPr>
        <w:pStyle w:val="ListParagraph"/>
        <w:numPr>
          <w:ilvl w:val="0"/>
          <w:numId w:val="36"/>
        </w:numPr>
        <w:rPr>
          <w:vanish/>
        </w:rPr>
      </w:pPr>
    </w:p>
    <w:p w14:paraId="13F76CB0" w14:textId="77777777" w:rsidR="002869BA" w:rsidRPr="002869BA" w:rsidRDefault="002869BA" w:rsidP="00E51CAB">
      <w:pPr>
        <w:pStyle w:val="ListParagraph"/>
        <w:numPr>
          <w:ilvl w:val="0"/>
          <w:numId w:val="36"/>
        </w:numPr>
        <w:rPr>
          <w:vanish/>
        </w:rPr>
      </w:pPr>
    </w:p>
    <w:p w14:paraId="332B8FA5" w14:textId="77777777" w:rsidR="002869BA" w:rsidRPr="002869BA" w:rsidRDefault="002869BA" w:rsidP="00E51CAB">
      <w:pPr>
        <w:pStyle w:val="ListParagraph"/>
        <w:numPr>
          <w:ilvl w:val="0"/>
          <w:numId w:val="36"/>
        </w:numPr>
        <w:rPr>
          <w:vanish/>
        </w:rPr>
      </w:pPr>
    </w:p>
    <w:p w14:paraId="0F2D9D94" w14:textId="77777777" w:rsidR="002869BA" w:rsidRPr="002869BA" w:rsidRDefault="002869BA" w:rsidP="00E51CAB">
      <w:pPr>
        <w:pStyle w:val="ListParagraph"/>
        <w:numPr>
          <w:ilvl w:val="0"/>
          <w:numId w:val="36"/>
        </w:numPr>
        <w:rPr>
          <w:vanish/>
        </w:rPr>
      </w:pPr>
    </w:p>
    <w:p w14:paraId="5E73E31C" w14:textId="77777777" w:rsidR="002869BA" w:rsidRPr="002869BA" w:rsidRDefault="002869BA" w:rsidP="00E51CAB">
      <w:pPr>
        <w:pStyle w:val="ListParagraph"/>
        <w:numPr>
          <w:ilvl w:val="0"/>
          <w:numId w:val="36"/>
        </w:numPr>
        <w:rPr>
          <w:vanish/>
        </w:rPr>
      </w:pPr>
    </w:p>
    <w:p w14:paraId="0D02571C" w14:textId="77777777" w:rsidR="002869BA" w:rsidRPr="002869BA" w:rsidRDefault="002869BA" w:rsidP="00E51CAB">
      <w:pPr>
        <w:pStyle w:val="ListParagraph"/>
        <w:numPr>
          <w:ilvl w:val="0"/>
          <w:numId w:val="36"/>
        </w:numPr>
        <w:rPr>
          <w:vanish/>
        </w:rPr>
      </w:pPr>
    </w:p>
    <w:p w14:paraId="4D0A69F5" w14:textId="77777777" w:rsidR="002869BA" w:rsidRPr="002869BA" w:rsidRDefault="002869BA" w:rsidP="00E51CAB">
      <w:pPr>
        <w:pStyle w:val="ListParagraph"/>
        <w:numPr>
          <w:ilvl w:val="0"/>
          <w:numId w:val="36"/>
        </w:numPr>
        <w:rPr>
          <w:vanish/>
        </w:rPr>
      </w:pPr>
    </w:p>
    <w:p w14:paraId="5D22DB6A" w14:textId="77777777" w:rsidR="002869BA" w:rsidRPr="002869BA" w:rsidRDefault="002869BA" w:rsidP="00E51CAB">
      <w:pPr>
        <w:pStyle w:val="ListParagraph"/>
        <w:numPr>
          <w:ilvl w:val="0"/>
          <w:numId w:val="36"/>
        </w:numPr>
        <w:rPr>
          <w:vanish/>
        </w:rPr>
      </w:pPr>
    </w:p>
    <w:p w14:paraId="79292AE1" w14:textId="77777777" w:rsidR="002869BA" w:rsidRPr="002869BA" w:rsidRDefault="002869BA" w:rsidP="00E51CAB">
      <w:pPr>
        <w:pStyle w:val="ListParagraph"/>
        <w:numPr>
          <w:ilvl w:val="0"/>
          <w:numId w:val="36"/>
        </w:numPr>
        <w:rPr>
          <w:vanish/>
        </w:rPr>
      </w:pPr>
    </w:p>
    <w:p w14:paraId="46DDD655" w14:textId="77777777" w:rsidR="002869BA" w:rsidRPr="002869BA" w:rsidRDefault="002869BA" w:rsidP="00E51CAB">
      <w:pPr>
        <w:pStyle w:val="ListParagraph"/>
        <w:numPr>
          <w:ilvl w:val="0"/>
          <w:numId w:val="36"/>
        </w:numPr>
        <w:rPr>
          <w:vanish/>
        </w:rPr>
      </w:pPr>
    </w:p>
    <w:p w14:paraId="5267A519" w14:textId="77777777" w:rsidR="002869BA" w:rsidRPr="002869BA" w:rsidRDefault="002869BA" w:rsidP="00E51CAB">
      <w:pPr>
        <w:pStyle w:val="ListParagraph"/>
        <w:numPr>
          <w:ilvl w:val="0"/>
          <w:numId w:val="36"/>
        </w:numPr>
        <w:rPr>
          <w:vanish/>
        </w:rPr>
      </w:pPr>
    </w:p>
    <w:p w14:paraId="38696662" w14:textId="77777777" w:rsidR="002869BA" w:rsidRPr="002869BA" w:rsidRDefault="002869BA" w:rsidP="00E51CAB">
      <w:pPr>
        <w:pStyle w:val="ListParagraph"/>
        <w:numPr>
          <w:ilvl w:val="0"/>
          <w:numId w:val="36"/>
        </w:numPr>
        <w:rPr>
          <w:vanish/>
        </w:rPr>
      </w:pPr>
    </w:p>
    <w:p w14:paraId="40F03A7A" w14:textId="409E3DC5" w:rsidR="00D01BC6" w:rsidRPr="00C3485A" w:rsidRDefault="0070700A" w:rsidP="00E51CAB">
      <w:pPr>
        <w:pStyle w:val="ListParagraph"/>
        <w:numPr>
          <w:ilvl w:val="1"/>
          <w:numId w:val="36"/>
        </w:numPr>
      </w:pPr>
      <w:r>
        <w:t xml:space="preserve">c. </w:t>
      </w:r>
      <w:r w:rsidR="004B73A8">
        <w:t>Is er</w:t>
      </w:r>
      <w:r w:rsidR="00562F91">
        <w:t xml:space="preserve"> een overzicht met de</w:t>
      </w:r>
      <w:r w:rsidRPr="00C3485A">
        <w:t xml:space="preserve"> (data) acceptatietesten </w:t>
      </w:r>
      <w:r w:rsidR="00562F91">
        <w:t xml:space="preserve">die </w:t>
      </w:r>
      <w:r w:rsidRPr="00C3485A">
        <w:t xml:space="preserve">worden uitgevoerd en </w:t>
      </w:r>
      <w:r w:rsidR="004B73A8">
        <w:t xml:space="preserve">bevat </w:t>
      </w:r>
      <w:r w:rsidR="00562F91">
        <w:t xml:space="preserve">dit overzicht informatie </w:t>
      </w:r>
      <w:r w:rsidR="004B73A8">
        <w:t xml:space="preserve">over </w:t>
      </w:r>
      <w:r w:rsidRPr="00C3485A">
        <w:t xml:space="preserve">hoe afwijzingen </w:t>
      </w:r>
      <w:r w:rsidR="004B73A8" w:rsidRPr="00C3485A">
        <w:t xml:space="preserve">worden </w:t>
      </w:r>
      <w:r w:rsidRPr="00C3485A">
        <w:t>behandeld?</w:t>
      </w:r>
      <w:r w:rsidR="00562F91">
        <w:br/>
      </w:r>
      <w:r w:rsidR="00562F91">
        <w:br/>
      </w:r>
      <w:sdt>
        <w:sdtPr>
          <w:rPr>
            <w:rStyle w:val="Style1"/>
          </w:rPr>
          <w:alias w:val="Uw antwoord"/>
          <w:tag w:val="Uw antwoord"/>
          <w:id w:val="1717002448"/>
          <w:placeholder>
            <w:docPart w:val="077C7AC26FA1411D9E556F0CFA6E9D37"/>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r w:rsidR="00D01BC6" w:rsidRPr="00A357A9">
            <w:rPr>
              <w:rStyle w:val="PlaceholderText"/>
            </w:rPr>
            <w:t>Choose an item.</w:t>
          </w:r>
        </w:sdtContent>
      </w:sdt>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5A16A805" w14:textId="77777777" w:rsidTr="00172D29">
        <w:trPr>
          <w:trHeight w:val="614"/>
        </w:trPr>
        <w:tc>
          <w:tcPr>
            <w:tcW w:w="9016" w:type="dxa"/>
          </w:tcPr>
          <w:p w14:paraId="3FCA3F31" w14:textId="58107B07" w:rsidR="0070700A" w:rsidRDefault="0070700A" w:rsidP="00270A4E">
            <w:pPr>
              <w:rPr>
                <w:i/>
                <w:iCs/>
              </w:rPr>
            </w:pPr>
            <w:r w:rsidRPr="00C3485A">
              <w:rPr>
                <w:i/>
                <w:iCs/>
              </w:rPr>
              <w:t xml:space="preserve">Licht </w:t>
            </w:r>
            <w:r w:rsidR="00562F91">
              <w:rPr>
                <w:i/>
                <w:iCs/>
              </w:rPr>
              <w:t>nee,</w:t>
            </w:r>
            <w:r w:rsidRPr="00C3485A">
              <w:rPr>
                <w:i/>
                <w:iCs/>
              </w:rPr>
              <w:t xml:space="preserve"> hier uw antwoord toe</w:t>
            </w:r>
            <w:r w:rsidR="00E25F59">
              <w:rPr>
                <w:i/>
                <w:iCs/>
              </w:rPr>
              <w:t>,</w:t>
            </w:r>
            <w:r w:rsidRPr="00C3485A">
              <w:rPr>
                <w:i/>
                <w:iCs/>
              </w:rPr>
              <w:t xml:space="preserve"> </w:t>
            </w:r>
            <w:r w:rsidR="00017E40">
              <w:rPr>
                <w:i/>
                <w:iCs/>
              </w:rPr>
              <w:t>in max</w:t>
            </w:r>
            <w:r w:rsidR="00E25F59">
              <w:rPr>
                <w:i/>
                <w:iCs/>
              </w:rPr>
              <w:t>imaal</w:t>
            </w:r>
            <w:r w:rsidR="00017E40">
              <w:rPr>
                <w:i/>
                <w:iCs/>
              </w:rPr>
              <w:t xml:space="preserve"> 250 woorden</w:t>
            </w:r>
            <w:r w:rsidR="00E25F59">
              <w:rPr>
                <w:i/>
                <w:iCs/>
              </w:rPr>
              <w:t>,</w:t>
            </w:r>
            <w:r w:rsidR="00017E40">
              <w:rPr>
                <w:i/>
                <w:iCs/>
              </w:rPr>
              <w:t xml:space="preserve"> </w:t>
            </w:r>
            <w:r w:rsidRPr="00C3485A">
              <w:rPr>
                <w:i/>
                <w:iCs/>
              </w:rPr>
              <w:t>en lever de relevante bewijsstukken aan.</w:t>
            </w:r>
          </w:p>
          <w:p w14:paraId="4CE704D4" w14:textId="77777777" w:rsidR="0070700A" w:rsidRDefault="0070700A" w:rsidP="00270A4E">
            <w:pPr>
              <w:rPr>
                <w:i/>
                <w:iCs/>
              </w:rPr>
            </w:pPr>
          </w:p>
          <w:p w14:paraId="55B12489" w14:textId="77777777" w:rsidR="0070700A" w:rsidRDefault="0070700A" w:rsidP="00270A4E">
            <w:pPr>
              <w:rPr>
                <w:i/>
                <w:iCs/>
              </w:rPr>
            </w:pPr>
          </w:p>
          <w:p w14:paraId="07D38EB7" w14:textId="77777777" w:rsidR="0070700A" w:rsidRPr="00C3485A" w:rsidRDefault="0070700A" w:rsidP="00270A4E">
            <w:pPr>
              <w:rPr>
                <w:i/>
                <w:iCs/>
              </w:rPr>
            </w:pPr>
          </w:p>
        </w:tc>
      </w:tr>
    </w:tbl>
    <w:p w14:paraId="3238A1BB" w14:textId="77777777" w:rsidR="0070700A" w:rsidRDefault="0070700A" w:rsidP="00270A4E">
      <w:pPr>
        <w:pStyle w:val="ListParagraph"/>
      </w:pPr>
    </w:p>
    <w:p w14:paraId="41A15B93" w14:textId="77777777" w:rsidR="0070700A" w:rsidRPr="006E7841" w:rsidRDefault="0070700A" w:rsidP="00E51CAB">
      <w:pPr>
        <w:pStyle w:val="ListParagraph"/>
        <w:numPr>
          <w:ilvl w:val="0"/>
          <w:numId w:val="37"/>
        </w:numPr>
        <w:rPr>
          <w:vanish/>
        </w:rPr>
      </w:pPr>
    </w:p>
    <w:p w14:paraId="6642EBAB" w14:textId="77777777" w:rsidR="0070700A" w:rsidRPr="006E7841" w:rsidRDefault="0070700A" w:rsidP="00E51CAB">
      <w:pPr>
        <w:pStyle w:val="ListParagraph"/>
        <w:numPr>
          <w:ilvl w:val="0"/>
          <w:numId w:val="37"/>
        </w:numPr>
        <w:rPr>
          <w:vanish/>
        </w:rPr>
      </w:pPr>
    </w:p>
    <w:p w14:paraId="3057F416" w14:textId="77777777" w:rsidR="0070700A" w:rsidRPr="006E7841" w:rsidRDefault="0070700A" w:rsidP="00E51CAB">
      <w:pPr>
        <w:pStyle w:val="ListParagraph"/>
        <w:numPr>
          <w:ilvl w:val="0"/>
          <w:numId w:val="37"/>
        </w:numPr>
        <w:rPr>
          <w:vanish/>
        </w:rPr>
      </w:pPr>
    </w:p>
    <w:p w14:paraId="393BB839" w14:textId="77777777" w:rsidR="0070700A" w:rsidRPr="006E7841" w:rsidRDefault="0070700A" w:rsidP="00E51CAB">
      <w:pPr>
        <w:pStyle w:val="ListParagraph"/>
        <w:numPr>
          <w:ilvl w:val="0"/>
          <w:numId w:val="37"/>
        </w:numPr>
        <w:rPr>
          <w:vanish/>
        </w:rPr>
      </w:pPr>
    </w:p>
    <w:p w14:paraId="43174071" w14:textId="77777777" w:rsidR="0070700A" w:rsidRPr="006E7841" w:rsidRDefault="0070700A" w:rsidP="00E51CAB">
      <w:pPr>
        <w:pStyle w:val="ListParagraph"/>
        <w:numPr>
          <w:ilvl w:val="0"/>
          <w:numId w:val="37"/>
        </w:numPr>
        <w:rPr>
          <w:vanish/>
        </w:rPr>
      </w:pPr>
    </w:p>
    <w:p w14:paraId="6E1011CE" w14:textId="77777777" w:rsidR="0070700A" w:rsidRPr="006E7841" w:rsidRDefault="0070700A" w:rsidP="00E51CAB">
      <w:pPr>
        <w:pStyle w:val="ListParagraph"/>
        <w:numPr>
          <w:ilvl w:val="0"/>
          <w:numId w:val="37"/>
        </w:numPr>
        <w:rPr>
          <w:vanish/>
        </w:rPr>
      </w:pPr>
    </w:p>
    <w:p w14:paraId="7987F51B" w14:textId="77777777" w:rsidR="0070700A" w:rsidRPr="006E7841" w:rsidRDefault="0070700A" w:rsidP="00E51CAB">
      <w:pPr>
        <w:pStyle w:val="ListParagraph"/>
        <w:numPr>
          <w:ilvl w:val="0"/>
          <w:numId w:val="37"/>
        </w:numPr>
        <w:rPr>
          <w:vanish/>
        </w:rPr>
      </w:pPr>
    </w:p>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02304D" w14:paraId="497148D6" w14:textId="77777777" w:rsidTr="00172D29">
        <w:trPr>
          <w:trHeight w:val="614"/>
        </w:trPr>
        <w:tc>
          <w:tcPr>
            <w:tcW w:w="9016" w:type="dxa"/>
            <w:shd w:val="clear" w:color="auto" w:fill="009BA4"/>
          </w:tcPr>
          <w:p w14:paraId="6FD314F3" w14:textId="77777777" w:rsidR="0070700A" w:rsidRPr="0002304D" w:rsidRDefault="0070700A" w:rsidP="00270A4E">
            <w:pPr>
              <w:rPr>
                <w:b/>
                <w:bCs/>
                <w:color w:val="FFFFFF" w:themeColor="background1"/>
                <w:sz w:val="20"/>
                <w:szCs w:val="20"/>
              </w:rPr>
            </w:pPr>
            <w:r w:rsidRPr="0002304D">
              <w:rPr>
                <w:b/>
                <w:bCs/>
                <w:color w:val="FFFFFF" w:themeColor="background1"/>
                <w:sz w:val="20"/>
                <w:szCs w:val="20"/>
              </w:rPr>
              <w:t>Mogelijke bewijsstukken:</w:t>
            </w:r>
          </w:p>
          <w:p w14:paraId="0FD7B022" w14:textId="737D33E9" w:rsidR="0070700A" w:rsidRPr="0002304D" w:rsidRDefault="00D01BC6" w:rsidP="00270A4E">
            <w:pPr>
              <w:rPr>
                <w:color w:val="FFFFFF" w:themeColor="background1"/>
                <w:sz w:val="20"/>
                <w:szCs w:val="20"/>
              </w:rPr>
            </w:pPr>
            <w:r>
              <w:rPr>
                <w:color w:val="FFFFFF" w:themeColor="background1"/>
                <w:sz w:val="20"/>
                <w:szCs w:val="20"/>
              </w:rPr>
              <w:t>1</w:t>
            </w:r>
            <w:r w:rsidR="00BE25B7">
              <w:rPr>
                <w:color w:val="FFFFFF" w:themeColor="background1"/>
                <w:sz w:val="20"/>
                <w:szCs w:val="20"/>
              </w:rPr>
              <w:t>0</w:t>
            </w:r>
            <w:r w:rsidR="0070700A" w:rsidRPr="0002304D">
              <w:rPr>
                <w:color w:val="FFFFFF" w:themeColor="background1"/>
                <w:sz w:val="20"/>
                <w:szCs w:val="20"/>
              </w:rPr>
              <w:t>. Verwijzing naar URL data dictionary</w:t>
            </w:r>
          </w:p>
          <w:p w14:paraId="608CB395" w14:textId="715039B9" w:rsidR="0070700A" w:rsidRPr="0002304D" w:rsidRDefault="0070700A" w:rsidP="00270A4E">
            <w:pPr>
              <w:rPr>
                <w:color w:val="FFFFFF" w:themeColor="background1"/>
                <w:sz w:val="20"/>
                <w:szCs w:val="20"/>
              </w:rPr>
            </w:pPr>
            <w:r w:rsidRPr="0002304D">
              <w:rPr>
                <w:color w:val="FFFFFF" w:themeColor="background1"/>
                <w:sz w:val="20"/>
                <w:szCs w:val="20"/>
              </w:rPr>
              <w:t>1</w:t>
            </w:r>
            <w:r w:rsidR="00900463">
              <w:rPr>
                <w:color w:val="FFFFFF" w:themeColor="background1"/>
                <w:sz w:val="20"/>
                <w:szCs w:val="20"/>
              </w:rPr>
              <w:t>9</w:t>
            </w:r>
            <w:r w:rsidRPr="0002304D">
              <w:rPr>
                <w:color w:val="FFFFFF" w:themeColor="background1"/>
                <w:sz w:val="20"/>
                <w:szCs w:val="20"/>
              </w:rPr>
              <w:t>. Overzicht van gedocumenteerde controls</w:t>
            </w:r>
            <w:r w:rsidR="004F4061">
              <w:rPr>
                <w:color w:val="FFFFFF" w:themeColor="background1"/>
                <w:sz w:val="20"/>
                <w:szCs w:val="20"/>
              </w:rPr>
              <w:t xml:space="preserve"> (technisch, inhoudelijk</w:t>
            </w:r>
            <w:r w:rsidR="00BE57DE">
              <w:rPr>
                <w:color w:val="FFFFFF" w:themeColor="background1"/>
                <w:sz w:val="20"/>
                <w:szCs w:val="20"/>
              </w:rPr>
              <w:t xml:space="preserve"> en acceptatie)</w:t>
            </w:r>
          </w:p>
          <w:p w14:paraId="10D253EB" w14:textId="1BF3EB26" w:rsidR="0070700A" w:rsidRPr="0002304D" w:rsidRDefault="00900463" w:rsidP="00270A4E">
            <w:pPr>
              <w:rPr>
                <w:color w:val="FFFFFF" w:themeColor="background1"/>
                <w:sz w:val="20"/>
                <w:szCs w:val="20"/>
              </w:rPr>
            </w:pPr>
            <w:r>
              <w:rPr>
                <w:color w:val="FFFFFF" w:themeColor="background1"/>
                <w:sz w:val="20"/>
                <w:szCs w:val="20"/>
              </w:rPr>
              <w:lastRenderedPageBreak/>
              <w:t>20</w:t>
            </w:r>
            <w:r w:rsidR="0070700A" w:rsidRPr="0002304D">
              <w:rPr>
                <w:color w:val="FFFFFF" w:themeColor="background1"/>
                <w:sz w:val="20"/>
                <w:szCs w:val="20"/>
              </w:rPr>
              <w:t>. Testomgeving</w:t>
            </w:r>
          </w:p>
          <w:p w14:paraId="6FEA0A5A" w14:textId="77777777" w:rsidR="0070700A" w:rsidRPr="0002304D" w:rsidRDefault="0070700A" w:rsidP="00270A4E">
            <w:pPr>
              <w:rPr>
                <w:i/>
                <w:iCs/>
                <w:color w:val="FFFFFF" w:themeColor="background1"/>
                <w:sz w:val="20"/>
                <w:szCs w:val="20"/>
              </w:rPr>
            </w:pPr>
          </w:p>
          <w:p w14:paraId="009C1071"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Indien bewijsstukken zijn aangeleverd: noteer in dit blok de bestandnamen van deze bewijsstukken en/of de URL waarop deze stukken te raadplegen zijn.</w:t>
            </w:r>
          </w:p>
          <w:p w14:paraId="7E2F6855"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7BC2884D"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70F3EE47" w14:textId="77777777" w:rsidR="0070700A" w:rsidRPr="0002304D" w:rsidRDefault="0070700A" w:rsidP="00270A4E">
            <w:pPr>
              <w:rPr>
                <w:i/>
                <w:iCs/>
                <w:sz w:val="20"/>
                <w:szCs w:val="20"/>
              </w:rPr>
            </w:pPr>
            <w:r w:rsidRPr="0002304D">
              <w:rPr>
                <w:i/>
                <w:iCs/>
                <w:color w:val="FFFFFF" w:themeColor="background1"/>
                <w:sz w:val="20"/>
                <w:szCs w:val="20"/>
              </w:rPr>
              <w:t>-</w:t>
            </w:r>
          </w:p>
          <w:p w14:paraId="590900D1" w14:textId="77777777" w:rsidR="0070700A" w:rsidRPr="0002304D" w:rsidRDefault="0070700A" w:rsidP="00270A4E">
            <w:pPr>
              <w:rPr>
                <w:i/>
                <w:iCs/>
                <w:sz w:val="20"/>
                <w:szCs w:val="20"/>
              </w:rPr>
            </w:pPr>
          </w:p>
        </w:tc>
      </w:tr>
    </w:tbl>
    <w:p w14:paraId="1A041DB3" w14:textId="77777777" w:rsidR="0070700A" w:rsidRDefault="0070700A"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7E614472" w14:textId="77777777" w:rsidTr="00172D29">
        <w:trPr>
          <w:trHeight w:val="614"/>
        </w:trPr>
        <w:tc>
          <w:tcPr>
            <w:tcW w:w="9016" w:type="dxa"/>
            <w:shd w:val="clear" w:color="auto" w:fill="0A242C"/>
          </w:tcPr>
          <w:p w14:paraId="2AF41B58" w14:textId="59DABF3A" w:rsidR="0070700A" w:rsidRPr="003F6117" w:rsidRDefault="0070700A" w:rsidP="00270A4E">
            <w:pPr>
              <w:rPr>
                <w:i/>
                <w:iCs/>
                <w:sz w:val="20"/>
                <w:szCs w:val="20"/>
              </w:rPr>
            </w:pPr>
            <w:r w:rsidRPr="003F6117">
              <w:rPr>
                <w:i/>
                <w:iCs/>
                <w:sz w:val="20"/>
                <w:szCs w:val="20"/>
              </w:rPr>
              <w:t>Context</w:t>
            </w:r>
            <w:r w:rsidDel="002C14A4">
              <w:rPr>
                <w:i/>
                <w:iCs/>
                <w:sz w:val="20"/>
                <w:szCs w:val="20"/>
              </w:rPr>
              <w:t xml:space="preserve"> </w:t>
            </w:r>
            <w:r w:rsidR="002869BA">
              <w:rPr>
                <w:i/>
                <w:iCs/>
                <w:sz w:val="20"/>
                <w:szCs w:val="20"/>
              </w:rPr>
              <w:t>DGC</w:t>
            </w:r>
            <w:r w:rsidR="002869BA" w:rsidRPr="003F6117">
              <w:rPr>
                <w:i/>
                <w:iCs/>
                <w:sz w:val="20"/>
                <w:szCs w:val="20"/>
              </w:rPr>
              <w:t xml:space="preserve"> </w:t>
            </w:r>
            <w:r w:rsidR="002869BA">
              <w:rPr>
                <w:i/>
                <w:iCs/>
                <w:sz w:val="20"/>
                <w:szCs w:val="20"/>
              </w:rPr>
              <w:t xml:space="preserve">criterium </w:t>
            </w:r>
            <w:r>
              <w:rPr>
                <w:i/>
                <w:iCs/>
                <w:sz w:val="20"/>
                <w:szCs w:val="20"/>
              </w:rPr>
              <w:t>7.2</w:t>
            </w:r>
          </w:p>
          <w:p w14:paraId="71C9C519" w14:textId="77777777" w:rsidR="0070700A" w:rsidRDefault="0070700A" w:rsidP="00270A4E">
            <w:pPr>
              <w:rPr>
                <w:b/>
                <w:bCs/>
                <w:sz w:val="20"/>
                <w:szCs w:val="20"/>
              </w:rPr>
            </w:pPr>
            <w:r w:rsidRPr="00E80B9B">
              <w:rPr>
                <w:b/>
                <w:bCs/>
                <w:sz w:val="20"/>
                <w:szCs w:val="20"/>
              </w:rPr>
              <w:t>Beschikbaarheid &amp; kwaliteitsrapportage</w:t>
            </w:r>
          </w:p>
          <w:p w14:paraId="649B50E2" w14:textId="77777777" w:rsidR="0070700A" w:rsidRPr="00E80B9B" w:rsidRDefault="0070700A" w:rsidP="00270A4E">
            <w:pPr>
              <w:rPr>
                <w:sz w:val="20"/>
                <w:szCs w:val="20"/>
              </w:rPr>
            </w:pPr>
            <w:r w:rsidRPr="00E80B9B">
              <w:rPr>
                <w:sz w:val="20"/>
                <w:szCs w:val="20"/>
              </w:rPr>
              <w:t>Datakwaliteitsrapportages zijn op tijd beschikbaar</w:t>
            </w:r>
            <w:r>
              <w:rPr>
                <w:sz w:val="20"/>
                <w:szCs w:val="20"/>
              </w:rPr>
              <w:t>.</w:t>
            </w:r>
          </w:p>
          <w:p w14:paraId="357AD13C" w14:textId="77777777" w:rsidR="0070700A" w:rsidRDefault="0070700A" w:rsidP="00270A4E">
            <w:pPr>
              <w:rPr>
                <w:b/>
                <w:bCs/>
                <w:sz w:val="20"/>
                <w:szCs w:val="20"/>
              </w:rPr>
            </w:pPr>
          </w:p>
          <w:p w14:paraId="43B9AA30" w14:textId="77777777" w:rsidR="0070700A" w:rsidRPr="00B2584A" w:rsidRDefault="0070700A" w:rsidP="00270A4E">
            <w:pPr>
              <w:rPr>
                <w:sz w:val="20"/>
                <w:szCs w:val="20"/>
              </w:rPr>
            </w:pPr>
            <w:r w:rsidRPr="00B2584A">
              <w:rPr>
                <w:b/>
                <w:bCs/>
                <w:sz w:val="20"/>
                <w:szCs w:val="20"/>
              </w:rPr>
              <w:t>Rationale</w:t>
            </w:r>
          </w:p>
          <w:p w14:paraId="44C2C08A" w14:textId="77777777" w:rsidR="0070700A" w:rsidRPr="0091086A" w:rsidRDefault="0070700A" w:rsidP="00270A4E">
            <w:pPr>
              <w:rPr>
                <w:sz w:val="20"/>
                <w:szCs w:val="20"/>
              </w:rPr>
            </w:pPr>
            <w:r w:rsidRPr="00194A68">
              <w:rPr>
                <w:sz w:val="20"/>
                <w:szCs w:val="20"/>
              </w:rPr>
              <w:t>Rapportages van uitkomsten van de validaties laten zien waar eventuele verbeterpunten ten aanzien van de datasets liggen.</w:t>
            </w:r>
          </w:p>
        </w:tc>
      </w:tr>
    </w:tbl>
    <w:p w14:paraId="748BD334" w14:textId="77777777" w:rsidR="0070700A" w:rsidRDefault="0070700A" w:rsidP="00270A4E"/>
    <w:p w14:paraId="7FE7B943" w14:textId="77777777" w:rsidR="002869BA" w:rsidRPr="002869BA" w:rsidRDefault="002869BA" w:rsidP="00E51CAB">
      <w:pPr>
        <w:pStyle w:val="ListParagraph"/>
        <w:numPr>
          <w:ilvl w:val="0"/>
          <w:numId w:val="38"/>
        </w:numPr>
        <w:rPr>
          <w:vanish/>
        </w:rPr>
      </w:pPr>
    </w:p>
    <w:p w14:paraId="62906B20" w14:textId="77777777" w:rsidR="002869BA" w:rsidRPr="002869BA" w:rsidRDefault="002869BA" w:rsidP="00E51CAB">
      <w:pPr>
        <w:pStyle w:val="ListParagraph"/>
        <w:numPr>
          <w:ilvl w:val="0"/>
          <w:numId w:val="38"/>
        </w:numPr>
        <w:rPr>
          <w:vanish/>
        </w:rPr>
      </w:pPr>
    </w:p>
    <w:p w14:paraId="683A45F3" w14:textId="77777777" w:rsidR="002869BA" w:rsidRPr="002869BA" w:rsidRDefault="002869BA" w:rsidP="00E51CAB">
      <w:pPr>
        <w:pStyle w:val="ListParagraph"/>
        <w:numPr>
          <w:ilvl w:val="0"/>
          <w:numId w:val="38"/>
        </w:numPr>
        <w:rPr>
          <w:vanish/>
        </w:rPr>
      </w:pPr>
    </w:p>
    <w:p w14:paraId="251E8AC6" w14:textId="77777777" w:rsidR="002869BA" w:rsidRPr="002869BA" w:rsidRDefault="002869BA" w:rsidP="00E51CAB">
      <w:pPr>
        <w:pStyle w:val="ListParagraph"/>
        <w:numPr>
          <w:ilvl w:val="0"/>
          <w:numId w:val="38"/>
        </w:numPr>
        <w:rPr>
          <w:vanish/>
        </w:rPr>
      </w:pPr>
    </w:p>
    <w:p w14:paraId="6ED85203" w14:textId="77777777" w:rsidR="002869BA" w:rsidRPr="002869BA" w:rsidRDefault="002869BA" w:rsidP="00E51CAB">
      <w:pPr>
        <w:pStyle w:val="ListParagraph"/>
        <w:numPr>
          <w:ilvl w:val="0"/>
          <w:numId w:val="38"/>
        </w:numPr>
        <w:rPr>
          <w:vanish/>
        </w:rPr>
      </w:pPr>
    </w:p>
    <w:p w14:paraId="58F931C9" w14:textId="77777777" w:rsidR="002869BA" w:rsidRPr="002869BA" w:rsidRDefault="002869BA" w:rsidP="00E51CAB">
      <w:pPr>
        <w:pStyle w:val="ListParagraph"/>
        <w:numPr>
          <w:ilvl w:val="0"/>
          <w:numId w:val="38"/>
        </w:numPr>
        <w:rPr>
          <w:vanish/>
        </w:rPr>
      </w:pPr>
    </w:p>
    <w:p w14:paraId="3E85598F" w14:textId="77777777" w:rsidR="002869BA" w:rsidRPr="002869BA" w:rsidRDefault="002869BA" w:rsidP="00E51CAB">
      <w:pPr>
        <w:pStyle w:val="ListParagraph"/>
        <w:numPr>
          <w:ilvl w:val="0"/>
          <w:numId w:val="38"/>
        </w:numPr>
        <w:rPr>
          <w:vanish/>
        </w:rPr>
      </w:pPr>
    </w:p>
    <w:p w14:paraId="7E543A42" w14:textId="77777777" w:rsidR="002869BA" w:rsidRPr="002869BA" w:rsidRDefault="002869BA" w:rsidP="00E51CAB">
      <w:pPr>
        <w:pStyle w:val="ListParagraph"/>
        <w:numPr>
          <w:ilvl w:val="0"/>
          <w:numId w:val="38"/>
        </w:numPr>
        <w:rPr>
          <w:vanish/>
        </w:rPr>
      </w:pPr>
    </w:p>
    <w:p w14:paraId="7B5E6968" w14:textId="77777777" w:rsidR="002869BA" w:rsidRPr="002869BA" w:rsidRDefault="002869BA" w:rsidP="00E51CAB">
      <w:pPr>
        <w:pStyle w:val="ListParagraph"/>
        <w:numPr>
          <w:ilvl w:val="0"/>
          <w:numId w:val="38"/>
        </w:numPr>
        <w:rPr>
          <w:vanish/>
        </w:rPr>
      </w:pPr>
    </w:p>
    <w:p w14:paraId="17E2B1EE" w14:textId="77777777" w:rsidR="002869BA" w:rsidRPr="002869BA" w:rsidRDefault="002869BA" w:rsidP="00E51CAB">
      <w:pPr>
        <w:pStyle w:val="ListParagraph"/>
        <w:numPr>
          <w:ilvl w:val="0"/>
          <w:numId w:val="38"/>
        </w:numPr>
        <w:rPr>
          <w:vanish/>
        </w:rPr>
      </w:pPr>
    </w:p>
    <w:p w14:paraId="587970FE" w14:textId="77777777" w:rsidR="002869BA" w:rsidRPr="002869BA" w:rsidRDefault="002869BA" w:rsidP="00E51CAB">
      <w:pPr>
        <w:pStyle w:val="ListParagraph"/>
        <w:numPr>
          <w:ilvl w:val="0"/>
          <w:numId w:val="38"/>
        </w:numPr>
        <w:rPr>
          <w:vanish/>
        </w:rPr>
      </w:pPr>
    </w:p>
    <w:p w14:paraId="3D407A95" w14:textId="77777777" w:rsidR="002869BA" w:rsidRPr="002869BA" w:rsidRDefault="002869BA" w:rsidP="00E51CAB">
      <w:pPr>
        <w:pStyle w:val="ListParagraph"/>
        <w:numPr>
          <w:ilvl w:val="0"/>
          <w:numId w:val="38"/>
        </w:numPr>
        <w:rPr>
          <w:vanish/>
        </w:rPr>
      </w:pPr>
    </w:p>
    <w:p w14:paraId="67AF5AE2" w14:textId="77777777" w:rsidR="002869BA" w:rsidRPr="002869BA" w:rsidRDefault="002869BA" w:rsidP="00E51CAB">
      <w:pPr>
        <w:pStyle w:val="ListParagraph"/>
        <w:numPr>
          <w:ilvl w:val="0"/>
          <w:numId w:val="38"/>
        </w:numPr>
        <w:rPr>
          <w:vanish/>
        </w:rPr>
      </w:pPr>
    </w:p>
    <w:p w14:paraId="72D9E186" w14:textId="77777777" w:rsidR="002869BA" w:rsidRPr="002869BA" w:rsidRDefault="002869BA" w:rsidP="00E51CAB">
      <w:pPr>
        <w:pStyle w:val="ListParagraph"/>
        <w:numPr>
          <w:ilvl w:val="1"/>
          <w:numId w:val="38"/>
        </w:numPr>
        <w:rPr>
          <w:vanish/>
        </w:rPr>
      </w:pPr>
    </w:p>
    <w:p w14:paraId="7C533DC3" w14:textId="4D3E8750" w:rsidR="0070700A" w:rsidRDefault="0070700A" w:rsidP="00E51CAB">
      <w:pPr>
        <w:pStyle w:val="ListParagraph"/>
        <w:numPr>
          <w:ilvl w:val="1"/>
          <w:numId w:val="38"/>
        </w:numPr>
      </w:pPr>
      <w:r>
        <w:t xml:space="preserve">a. Zijn er rapportages beschikbaar (online of offline) met betrekking tot validaties op de aangeleverde data? </w:t>
      </w:r>
    </w:p>
    <w:sdt>
      <w:sdtPr>
        <w:rPr>
          <w:rStyle w:val="Style1"/>
        </w:rPr>
        <w:alias w:val="Uw antwoord"/>
        <w:tag w:val="Uw antwoord"/>
        <w:id w:val="-387339741"/>
        <w:placeholder>
          <w:docPart w:val="9D81469DC4994720AF23EEBED61207F4"/>
        </w:placeholder>
        <w:showingPlcHdr/>
        <w15:color w:val="000000"/>
        <w:dropDownList>
          <w:listItem w:value="Choose an item."/>
          <w:listItem w:displayText="Ja, lever de relevante bewijsstukken aan" w:value="Ja, lever de relevante bewijsstukken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20756C9C" w14:textId="77777777" w:rsidR="0070700A" w:rsidRPr="00D16A9F" w:rsidRDefault="0070700A" w:rsidP="00270A4E">
          <w:pPr>
            <w:rPr>
              <w:rFonts w:ascii="Calibri" w:hAnsi="Calibri"/>
              <w:b/>
              <w:bCs/>
              <w:iCs/>
              <w:color w:val="009BA4"/>
              <w:spacing w:val="5"/>
            </w:rPr>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6CD4A6FE" w14:textId="77777777" w:rsidTr="00172D29">
        <w:trPr>
          <w:trHeight w:val="614"/>
        </w:trPr>
        <w:tc>
          <w:tcPr>
            <w:tcW w:w="9016" w:type="dxa"/>
          </w:tcPr>
          <w:p w14:paraId="53D45F6F" w14:textId="3AF55EFC" w:rsidR="0070700A" w:rsidRDefault="0070700A" w:rsidP="00270A4E">
            <w:pPr>
              <w:rPr>
                <w:i/>
                <w:iCs/>
              </w:rPr>
            </w:pPr>
            <w:r w:rsidRPr="00805F71">
              <w:rPr>
                <w:i/>
                <w:iCs/>
              </w:rPr>
              <w:t>Licht hier uw antwoord toe</w:t>
            </w:r>
            <w:r w:rsidR="00BD31D8">
              <w:rPr>
                <w:i/>
                <w:iCs/>
              </w:rPr>
              <w:t>,</w:t>
            </w:r>
            <w:r w:rsidR="00C20FF0">
              <w:rPr>
                <w:i/>
                <w:iCs/>
              </w:rPr>
              <w:t xml:space="preserve"> </w:t>
            </w:r>
            <w:r w:rsidR="001A030B">
              <w:rPr>
                <w:i/>
                <w:iCs/>
              </w:rPr>
              <w:t>in max</w:t>
            </w:r>
            <w:r w:rsidR="00E25F59">
              <w:rPr>
                <w:i/>
                <w:iCs/>
              </w:rPr>
              <w:t>imaal</w:t>
            </w:r>
            <w:r w:rsidR="001A030B">
              <w:rPr>
                <w:i/>
                <w:iCs/>
              </w:rPr>
              <w:t xml:space="preserve"> 250 woorden</w:t>
            </w:r>
            <w:r w:rsidR="00BD31D8">
              <w:rPr>
                <w:i/>
                <w:iCs/>
              </w:rPr>
              <w:t>,</w:t>
            </w:r>
            <w:r w:rsidRPr="00805F71">
              <w:rPr>
                <w:i/>
                <w:iCs/>
              </w:rPr>
              <w:t xml:space="preserve"> indien u ‘</w:t>
            </w:r>
            <w:r>
              <w:rPr>
                <w:i/>
                <w:iCs/>
              </w:rPr>
              <w:t>nee</w:t>
            </w:r>
            <w:r w:rsidRPr="00805F71">
              <w:rPr>
                <w:i/>
                <w:iCs/>
              </w:rPr>
              <w:t>’ heeft geantwoord.</w:t>
            </w:r>
          </w:p>
          <w:p w14:paraId="155DF919" w14:textId="77777777" w:rsidR="0070700A" w:rsidRDefault="0070700A" w:rsidP="00270A4E">
            <w:pPr>
              <w:rPr>
                <w:i/>
                <w:iCs/>
              </w:rPr>
            </w:pPr>
          </w:p>
          <w:p w14:paraId="5129EA68" w14:textId="77777777" w:rsidR="0070700A" w:rsidRDefault="0070700A" w:rsidP="00270A4E">
            <w:pPr>
              <w:rPr>
                <w:i/>
                <w:iCs/>
              </w:rPr>
            </w:pPr>
          </w:p>
          <w:p w14:paraId="501265B5" w14:textId="77777777" w:rsidR="0070700A" w:rsidRPr="00805F71" w:rsidRDefault="0070700A" w:rsidP="00270A4E">
            <w:pPr>
              <w:rPr>
                <w:i/>
                <w:iCs/>
              </w:rPr>
            </w:pPr>
          </w:p>
        </w:tc>
      </w:tr>
    </w:tbl>
    <w:p w14:paraId="35176119" w14:textId="77777777" w:rsidR="0070700A" w:rsidRDefault="0070700A" w:rsidP="00270A4E"/>
    <w:p w14:paraId="641A375B" w14:textId="77777777" w:rsidR="002869BA" w:rsidRPr="002869BA" w:rsidRDefault="002869BA" w:rsidP="00E51CAB">
      <w:pPr>
        <w:pStyle w:val="ListParagraph"/>
        <w:numPr>
          <w:ilvl w:val="0"/>
          <w:numId w:val="39"/>
        </w:numPr>
        <w:rPr>
          <w:vanish/>
        </w:rPr>
      </w:pPr>
    </w:p>
    <w:p w14:paraId="62DE90C1" w14:textId="77777777" w:rsidR="002869BA" w:rsidRPr="002869BA" w:rsidRDefault="002869BA" w:rsidP="00E51CAB">
      <w:pPr>
        <w:pStyle w:val="ListParagraph"/>
        <w:numPr>
          <w:ilvl w:val="0"/>
          <w:numId w:val="39"/>
        </w:numPr>
        <w:rPr>
          <w:vanish/>
        </w:rPr>
      </w:pPr>
    </w:p>
    <w:p w14:paraId="0F03F3CC" w14:textId="77777777" w:rsidR="002869BA" w:rsidRPr="002869BA" w:rsidRDefault="002869BA" w:rsidP="00E51CAB">
      <w:pPr>
        <w:pStyle w:val="ListParagraph"/>
        <w:numPr>
          <w:ilvl w:val="0"/>
          <w:numId w:val="39"/>
        </w:numPr>
        <w:rPr>
          <w:vanish/>
        </w:rPr>
      </w:pPr>
    </w:p>
    <w:p w14:paraId="6829E1B2" w14:textId="77777777" w:rsidR="002869BA" w:rsidRPr="002869BA" w:rsidRDefault="002869BA" w:rsidP="00E51CAB">
      <w:pPr>
        <w:pStyle w:val="ListParagraph"/>
        <w:numPr>
          <w:ilvl w:val="0"/>
          <w:numId w:val="39"/>
        </w:numPr>
        <w:rPr>
          <w:vanish/>
        </w:rPr>
      </w:pPr>
    </w:p>
    <w:p w14:paraId="6CEAD4AA" w14:textId="77777777" w:rsidR="002869BA" w:rsidRPr="002869BA" w:rsidRDefault="002869BA" w:rsidP="00E51CAB">
      <w:pPr>
        <w:pStyle w:val="ListParagraph"/>
        <w:numPr>
          <w:ilvl w:val="0"/>
          <w:numId w:val="39"/>
        </w:numPr>
        <w:rPr>
          <w:vanish/>
        </w:rPr>
      </w:pPr>
    </w:p>
    <w:p w14:paraId="3D455545" w14:textId="77777777" w:rsidR="002869BA" w:rsidRPr="002869BA" w:rsidRDefault="002869BA" w:rsidP="00E51CAB">
      <w:pPr>
        <w:pStyle w:val="ListParagraph"/>
        <w:numPr>
          <w:ilvl w:val="0"/>
          <w:numId w:val="39"/>
        </w:numPr>
        <w:rPr>
          <w:vanish/>
        </w:rPr>
      </w:pPr>
    </w:p>
    <w:p w14:paraId="18D02FC2" w14:textId="77777777" w:rsidR="002869BA" w:rsidRPr="002869BA" w:rsidRDefault="002869BA" w:rsidP="00E51CAB">
      <w:pPr>
        <w:pStyle w:val="ListParagraph"/>
        <w:numPr>
          <w:ilvl w:val="0"/>
          <w:numId w:val="39"/>
        </w:numPr>
        <w:rPr>
          <w:vanish/>
        </w:rPr>
      </w:pPr>
    </w:p>
    <w:p w14:paraId="6F58D10E" w14:textId="77777777" w:rsidR="002869BA" w:rsidRPr="002869BA" w:rsidRDefault="002869BA" w:rsidP="00E51CAB">
      <w:pPr>
        <w:pStyle w:val="ListParagraph"/>
        <w:numPr>
          <w:ilvl w:val="0"/>
          <w:numId w:val="39"/>
        </w:numPr>
        <w:rPr>
          <w:vanish/>
        </w:rPr>
      </w:pPr>
    </w:p>
    <w:p w14:paraId="19B8090D" w14:textId="77777777" w:rsidR="002869BA" w:rsidRPr="002869BA" w:rsidRDefault="002869BA" w:rsidP="00E51CAB">
      <w:pPr>
        <w:pStyle w:val="ListParagraph"/>
        <w:numPr>
          <w:ilvl w:val="0"/>
          <w:numId w:val="39"/>
        </w:numPr>
        <w:rPr>
          <w:vanish/>
        </w:rPr>
      </w:pPr>
    </w:p>
    <w:p w14:paraId="65315E0C" w14:textId="77777777" w:rsidR="002869BA" w:rsidRPr="002869BA" w:rsidRDefault="002869BA" w:rsidP="00E51CAB">
      <w:pPr>
        <w:pStyle w:val="ListParagraph"/>
        <w:numPr>
          <w:ilvl w:val="0"/>
          <w:numId w:val="39"/>
        </w:numPr>
        <w:rPr>
          <w:vanish/>
        </w:rPr>
      </w:pPr>
    </w:p>
    <w:p w14:paraId="2891BFE5" w14:textId="77777777" w:rsidR="002869BA" w:rsidRPr="002869BA" w:rsidRDefault="002869BA" w:rsidP="00E51CAB">
      <w:pPr>
        <w:pStyle w:val="ListParagraph"/>
        <w:numPr>
          <w:ilvl w:val="0"/>
          <w:numId w:val="39"/>
        </w:numPr>
        <w:rPr>
          <w:vanish/>
        </w:rPr>
      </w:pPr>
    </w:p>
    <w:p w14:paraId="6C6CEF78" w14:textId="77777777" w:rsidR="002869BA" w:rsidRPr="002869BA" w:rsidRDefault="002869BA" w:rsidP="00E51CAB">
      <w:pPr>
        <w:pStyle w:val="ListParagraph"/>
        <w:numPr>
          <w:ilvl w:val="0"/>
          <w:numId w:val="39"/>
        </w:numPr>
        <w:rPr>
          <w:vanish/>
        </w:rPr>
      </w:pPr>
    </w:p>
    <w:p w14:paraId="6D3BFEC5" w14:textId="77777777" w:rsidR="002869BA" w:rsidRPr="002869BA" w:rsidRDefault="002869BA" w:rsidP="00E51CAB">
      <w:pPr>
        <w:pStyle w:val="ListParagraph"/>
        <w:numPr>
          <w:ilvl w:val="0"/>
          <w:numId w:val="39"/>
        </w:numPr>
        <w:rPr>
          <w:vanish/>
        </w:rPr>
      </w:pPr>
    </w:p>
    <w:p w14:paraId="55AE27C5" w14:textId="77777777" w:rsidR="002869BA" w:rsidRPr="002869BA" w:rsidRDefault="002869BA" w:rsidP="00E51CAB">
      <w:pPr>
        <w:pStyle w:val="ListParagraph"/>
        <w:numPr>
          <w:ilvl w:val="1"/>
          <w:numId w:val="39"/>
        </w:numPr>
        <w:rPr>
          <w:vanish/>
        </w:rPr>
      </w:pPr>
    </w:p>
    <w:p w14:paraId="2724A67C" w14:textId="0E2A0D1B" w:rsidR="0070700A" w:rsidRDefault="0070700A" w:rsidP="00E51CAB">
      <w:pPr>
        <w:pStyle w:val="ListParagraph"/>
        <w:numPr>
          <w:ilvl w:val="1"/>
          <w:numId w:val="39"/>
        </w:numPr>
      </w:pPr>
      <w:r>
        <w:t>b. Zijn er afspraken met de verwerker</w:t>
      </w:r>
      <w:r w:rsidR="00C20FF0">
        <w:t xml:space="preserve"> </w:t>
      </w:r>
      <w:r w:rsidR="691A2D67">
        <w:t>over</w:t>
      </w:r>
      <w:r>
        <w:t xml:space="preserve"> de terugkoppeling van datakwaliteit?</w:t>
      </w:r>
    </w:p>
    <w:sdt>
      <w:sdtPr>
        <w:rPr>
          <w:rStyle w:val="Style1"/>
        </w:rPr>
        <w:alias w:val="Uw antwoord"/>
        <w:tag w:val="Uw antwoord"/>
        <w:id w:val="-658003314"/>
        <w:placeholder>
          <w:docPart w:val="C95A27A13E4D489AA5E18C69FE4268CB"/>
        </w:placeholder>
        <w:showingPlcHdr/>
        <w15:color w:val="000000"/>
        <w:dropDownList>
          <w:listItem w:value="Choose an item."/>
          <w:listItem w:displayText="Ja, lever de relevante bewijsstukken aan" w:value="Ja, lever de relevante bewijsstukken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44139D0B" w14:textId="77777777" w:rsidR="0070700A" w:rsidRPr="00D16A9F" w:rsidRDefault="0070700A" w:rsidP="00270A4E">
          <w:pPr>
            <w:rPr>
              <w:rFonts w:ascii="Calibri" w:hAnsi="Calibri"/>
              <w:b/>
              <w:bCs/>
              <w:iCs/>
              <w:color w:val="009BA4"/>
              <w:spacing w:val="5"/>
            </w:rPr>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35DD7412" w14:textId="77777777" w:rsidTr="00172D29">
        <w:trPr>
          <w:trHeight w:val="614"/>
        </w:trPr>
        <w:tc>
          <w:tcPr>
            <w:tcW w:w="9016" w:type="dxa"/>
          </w:tcPr>
          <w:p w14:paraId="3F7C791A" w14:textId="2BE5BE9D" w:rsidR="0070700A" w:rsidRDefault="0070700A" w:rsidP="00270A4E">
            <w:pPr>
              <w:rPr>
                <w:i/>
                <w:iCs/>
              </w:rPr>
            </w:pPr>
            <w:r w:rsidRPr="00805F71">
              <w:rPr>
                <w:i/>
                <w:iCs/>
              </w:rPr>
              <w:t>Licht hier uw antwoord toe</w:t>
            </w:r>
            <w:r w:rsidR="00BD31D8">
              <w:rPr>
                <w:i/>
                <w:iCs/>
              </w:rPr>
              <w:t>,</w:t>
            </w:r>
            <w:r w:rsidR="00C20FF0">
              <w:rPr>
                <w:i/>
                <w:iCs/>
              </w:rPr>
              <w:t xml:space="preserve"> </w:t>
            </w:r>
            <w:r w:rsidR="001A030B">
              <w:rPr>
                <w:i/>
                <w:iCs/>
              </w:rPr>
              <w:t>in max</w:t>
            </w:r>
            <w:r w:rsidR="00E25F59">
              <w:rPr>
                <w:i/>
                <w:iCs/>
              </w:rPr>
              <w:t>imaal</w:t>
            </w:r>
            <w:r w:rsidR="001A030B">
              <w:rPr>
                <w:i/>
                <w:iCs/>
              </w:rPr>
              <w:t xml:space="preserve"> 250 woorden</w:t>
            </w:r>
            <w:r w:rsidR="00BD31D8">
              <w:rPr>
                <w:i/>
                <w:iCs/>
              </w:rPr>
              <w:t>,</w:t>
            </w:r>
            <w:r w:rsidR="001A030B" w:rsidRPr="00805F71">
              <w:rPr>
                <w:i/>
                <w:iCs/>
              </w:rPr>
              <w:t xml:space="preserve"> </w:t>
            </w:r>
            <w:r w:rsidRPr="00805F71">
              <w:rPr>
                <w:i/>
                <w:iCs/>
              </w:rPr>
              <w:t>indien u ‘</w:t>
            </w:r>
            <w:r>
              <w:rPr>
                <w:i/>
                <w:iCs/>
              </w:rPr>
              <w:t>nee</w:t>
            </w:r>
            <w:r w:rsidRPr="00805F71">
              <w:rPr>
                <w:i/>
                <w:iCs/>
              </w:rPr>
              <w:t>’ heeft geantwoord.</w:t>
            </w:r>
          </w:p>
          <w:p w14:paraId="253EA693" w14:textId="77777777" w:rsidR="0070700A" w:rsidRDefault="0070700A" w:rsidP="00270A4E">
            <w:pPr>
              <w:rPr>
                <w:i/>
                <w:iCs/>
              </w:rPr>
            </w:pPr>
          </w:p>
          <w:p w14:paraId="6F891DDB" w14:textId="77777777" w:rsidR="0070700A" w:rsidRDefault="0070700A" w:rsidP="00270A4E">
            <w:pPr>
              <w:rPr>
                <w:i/>
                <w:iCs/>
              </w:rPr>
            </w:pPr>
          </w:p>
          <w:p w14:paraId="7A4B4D32" w14:textId="77777777" w:rsidR="0070700A" w:rsidRPr="00805F71" w:rsidRDefault="0070700A" w:rsidP="00270A4E">
            <w:pPr>
              <w:rPr>
                <w:i/>
                <w:iCs/>
              </w:rPr>
            </w:pPr>
          </w:p>
        </w:tc>
      </w:tr>
    </w:tbl>
    <w:p w14:paraId="0BBAA897" w14:textId="77777777" w:rsidR="0070700A" w:rsidRDefault="0070700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02304D" w14:paraId="45F76180" w14:textId="77777777" w:rsidTr="00172D29">
        <w:trPr>
          <w:trHeight w:val="614"/>
        </w:trPr>
        <w:tc>
          <w:tcPr>
            <w:tcW w:w="9016" w:type="dxa"/>
            <w:shd w:val="clear" w:color="auto" w:fill="009BA4"/>
          </w:tcPr>
          <w:p w14:paraId="12E2585D" w14:textId="77777777" w:rsidR="0070700A" w:rsidRPr="0002304D" w:rsidRDefault="0070700A" w:rsidP="00270A4E">
            <w:pPr>
              <w:rPr>
                <w:b/>
                <w:bCs/>
                <w:color w:val="FFFFFF" w:themeColor="background1"/>
                <w:sz w:val="20"/>
                <w:szCs w:val="20"/>
              </w:rPr>
            </w:pPr>
            <w:r w:rsidRPr="0002304D">
              <w:rPr>
                <w:b/>
                <w:bCs/>
                <w:color w:val="FFFFFF" w:themeColor="background1"/>
                <w:sz w:val="20"/>
                <w:szCs w:val="20"/>
              </w:rPr>
              <w:t>Mogelijke bewijsstukken:</w:t>
            </w:r>
          </w:p>
          <w:p w14:paraId="1064A169" w14:textId="7F925C5E" w:rsidR="0070700A" w:rsidRPr="0002304D" w:rsidRDefault="00C20FF0" w:rsidP="00270A4E">
            <w:pPr>
              <w:rPr>
                <w:color w:val="FFFFFF" w:themeColor="background1"/>
                <w:sz w:val="20"/>
                <w:szCs w:val="20"/>
              </w:rPr>
            </w:pPr>
            <w:r>
              <w:rPr>
                <w:color w:val="FFFFFF" w:themeColor="background1"/>
                <w:sz w:val="20"/>
                <w:szCs w:val="20"/>
              </w:rPr>
              <w:t>2</w:t>
            </w:r>
            <w:r w:rsidR="00900463">
              <w:rPr>
                <w:color w:val="FFFFFF" w:themeColor="background1"/>
                <w:sz w:val="20"/>
                <w:szCs w:val="20"/>
              </w:rPr>
              <w:t>1</w:t>
            </w:r>
            <w:r w:rsidR="0070700A" w:rsidRPr="0002304D">
              <w:rPr>
                <w:color w:val="FFFFFF" w:themeColor="background1"/>
                <w:sz w:val="20"/>
                <w:szCs w:val="20"/>
              </w:rPr>
              <w:t>. Aanleverrapportage</w:t>
            </w:r>
          </w:p>
          <w:p w14:paraId="7F90E067" w14:textId="6732D543" w:rsidR="0070700A" w:rsidRPr="0002304D" w:rsidRDefault="00C20FF0" w:rsidP="00270A4E">
            <w:pPr>
              <w:rPr>
                <w:color w:val="FFFFFF" w:themeColor="background1"/>
                <w:sz w:val="20"/>
                <w:szCs w:val="20"/>
              </w:rPr>
            </w:pPr>
            <w:r>
              <w:rPr>
                <w:color w:val="FFFFFF" w:themeColor="background1"/>
                <w:sz w:val="20"/>
                <w:szCs w:val="20"/>
              </w:rPr>
              <w:t>2</w:t>
            </w:r>
            <w:r w:rsidR="00900463">
              <w:rPr>
                <w:color w:val="FFFFFF" w:themeColor="background1"/>
                <w:sz w:val="20"/>
                <w:szCs w:val="20"/>
              </w:rPr>
              <w:t>2</w:t>
            </w:r>
            <w:r w:rsidR="0070700A" w:rsidRPr="0002304D">
              <w:rPr>
                <w:color w:val="FFFFFF" w:themeColor="background1"/>
                <w:sz w:val="20"/>
                <w:szCs w:val="20"/>
              </w:rPr>
              <w:t>. Procedure aanleverrapportage</w:t>
            </w:r>
          </w:p>
          <w:p w14:paraId="73FDD683" w14:textId="77777777" w:rsidR="0070700A" w:rsidRPr="0002304D" w:rsidRDefault="0070700A" w:rsidP="00270A4E">
            <w:pPr>
              <w:rPr>
                <w:i/>
                <w:iCs/>
                <w:color w:val="FFFFFF" w:themeColor="background1"/>
                <w:sz w:val="20"/>
                <w:szCs w:val="20"/>
              </w:rPr>
            </w:pPr>
          </w:p>
          <w:p w14:paraId="6C1B4C9C"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Indien bewijsstukken zijn aangeleverd: noteer in dit blok de bestandnamen van deze bewijsstukken en/of de URL waarop deze stukken te raadplegen zijn.</w:t>
            </w:r>
          </w:p>
          <w:p w14:paraId="6E56E199"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16199E33" w14:textId="77777777" w:rsidR="0070700A" w:rsidRPr="0002304D" w:rsidRDefault="0070700A" w:rsidP="00270A4E">
            <w:pPr>
              <w:rPr>
                <w:i/>
                <w:iCs/>
                <w:color w:val="FFFFFF" w:themeColor="background1"/>
                <w:sz w:val="20"/>
                <w:szCs w:val="20"/>
              </w:rPr>
            </w:pPr>
            <w:r w:rsidRPr="0002304D">
              <w:rPr>
                <w:i/>
                <w:iCs/>
                <w:color w:val="FFFFFF" w:themeColor="background1"/>
                <w:sz w:val="20"/>
                <w:szCs w:val="20"/>
              </w:rPr>
              <w:t>-</w:t>
            </w:r>
          </w:p>
          <w:p w14:paraId="6FD6C87E" w14:textId="77777777" w:rsidR="0070700A" w:rsidRPr="0002304D" w:rsidRDefault="0070700A" w:rsidP="00270A4E">
            <w:pPr>
              <w:rPr>
                <w:i/>
                <w:iCs/>
                <w:sz w:val="20"/>
                <w:szCs w:val="20"/>
              </w:rPr>
            </w:pPr>
            <w:r w:rsidRPr="0002304D">
              <w:rPr>
                <w:i/>
                <w:iCs/>
                <w:color w:val="FFFFFF" w:themeColor="background1"/>
                <w:sz w:val="20"/>
                <w:szCs w:val="20"/>
              </w:rPr>
              <w:t>-</w:t>
            </w:r>
          </w:p>
          <w:p w14:paraId="1DD66BEF" w14:textId="77777777" w:rsidR="0070700A" w:rsidRPr="0002304D" w:rsidRDefault="0070700A" w:rsidP="00270A4E">
            <w:pPr>
              <w:rPr>
                <w:i/>
                <w:iCs/>
                <w:sz w:val="20"/>
                <w:szCs w:val="20"/>
              </w:rPr>
            </w:pPr>
          </w:p>
        </w:tc>
      </w:tr>
    </w:tbl>
    <w:p w14:paraId="3E6455C0" w14:textId="77777777" w:rsidR="0070700A" w:rsidRDefault="0070700A" w:rsidP="00270A4E">
      <w:r>
        <w:br w:type="page"/>
      </w:r>
    </w:p>
    <w:tbl>
      <w:tblPr>
        <w:tblW w:w="9067" w:type="dxa"/>
        <w:tblCellMar>
          <w:left w:w="70" w:type="dxa"/>
          <w:right w:w="70" w:type="dxa"/>
        </w:tblCellMar>
        <w:tblLook w:val="04A0" w:firstRow="1" w:lastRow="0" w:firstColumn="1" w:lastColumn="0" w:noHBand="0" w:noVBand="1"/>
      </w:tblPr>
      <w:tblGrid>
        <w:gridCol w:w="9067"/>
      </w:tblGrid>
      <w:tr w:rsidR="00ED4906" w:rsidRPr="00AB3ACB" w14:paraId="120F298A" w14:textId="77777777" w:rsidTr="6B24A5B1">
        <w:trPr>
          <w:trHeight w:val="465"/>
        </w:trPr>
        <w:tc>
          <w:tcPr>
            <w:tcW w:w="9067" w:type="dxa"/>
            <w:tcBorders>
              <w:top w:val="single" w:sz="4" w:space="0" w:color="auto"/>
              <w:left w:val="single" w:sz="4" w:space="0" w:color="auto"/>
              <w:bottom w:val="single" w:sz="4" w:space="0" w:color="auto"/>
              <w:right w:val="single" w:sz="4" w:space="0" w:color="auto"/>
            </w:tcBorders>
            <w:shd w:val="clear" w:color="auto" w:fill="009BA4"/>
            <w:noWrap/>
            <w:vAlign w:val="center"/>
            <w:hideMark/>
          </w:tcPr>
          <w:p w14:paraId="3D4A324B" w14:textId="77777777" w:rsidR="00ED4906" w:rsidRDefault="00ED4906" w:rsidP="00CD4678">
            <w:pPr>
              <w:pStyle w:val="Heading1"/>
              <w:rPr>
                <w:rFonts w:eastAsia="Times New Roman"/>
              </w:rPr>
            </w:pPr>
            <w:bookmarkStart w:id="313" w:name="_Toc208926124"/>
            <w:bookmarkStart w:id="314" w:name="_Toc208927025"/>
            <w:r>
              <w:rPr>
                <w:rFonts w:eastAsia="Times New Roman"/>
              </w:rPr>
              <w:lastRenderedPageBreak/>
              <w:t>Overeenkomsten</w:t>
            </w:r>
            <w:bookmarkEnd w:id="313"/>
            <w:bookmarkEnd w:id="314"/>
          </w:p>
          <w:p w14:paraId="2A3A6FF5" w14:textId="0B7A6295" w:rsidR="00ED4906" w:rsidRPr="00AB3ACB" w:rsidRDefault="00185C9D" w:rsidP="6B24A5B1">
            <w:pPr>
              <w:spacing w:after="0" w:line="240" w:lineRule="auto"/>
              <w:rPr>
                <w:rFonts w:ascii="Calibri" w:eastAsia="Times New Roman" w:hAnsi="Calibri" w:cs="Calibri"/>
                <w:color w:val="FFFFFF"/>
                <w:lang w:eastAsia="nl-NL"/>
              </w:rPr>
            </w:pPr>
            <w:r w:rsidRPr="00185C9D">
              <w:rPr>
                <w:rFonts w:ascii="Calibri" w:eastAsia="Times New Roman" w:hAnsi="Calibri" w:cs="Calibri"/>
                <w:color w:val="FFFFFF" w:themeColor="background1"/>
                <w:lang w:eastAsia="nl-NL"/>
              </w:rPr>
              <w:t>De onderlinge relaties tussen registratiehouder, verwerker(s) en zorgaanbieder en de daarbij horende rechten en verplichtingen zijn vastgelegd in overeenkomsten.</w:t>
            </w:r>
          </w:p>
        </w:tc>
      </w:tr>
    </w:tbl>
    <w:p w14:paraId="6AB94735" w14:textId="77777777" w:rsidR="0070700A" w:rsidRDefault="0070700A"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2514D2A7" w14:textId="77777777" w:rsidTr="6B24A5B1">
        <w:trPr>
          <w:trHeight w:val="614"/>
        </w:trPr>
        <w:tc>
          <w:tcPr>
            <w:tcW w:w="9016" w:type="dxa"/>
            <w:shd w:val="clear" w:color="auto" w:fill="0A242C"/>
          </w:tcPr>
          <w:p w14:paraId="60ED9F4F" w14:textId="2FC5CACD" w:rsidR="0070700A" w:rsidRPr="00D838FD" w:rsidRDefault="0070700A" w:rsidP="00270A4E">
            <w:pPr>
              <w:rPr>
                <w:i/>
                <w:sz w:val="20"/>
                <w:szCs w:val="20"/>
                <w:lang w:val="en-US"/>
              </w:rPr>
            </w:pPr>
            <w:r w:rsidRPr="00D838FD">
              <w:rPr>
                <w:i/>
                <w:sz w:val="20"/>
                <w:szCs w:val="20"/>
                <w:lang w:val="en-US"/>
              </w:rPr>
              <w:t xml:space="preserve">Context </w:t>
            </w:r>
            <w:r w:rsidR="002869BA" w:rsidRPr="00D838FD">
              <w:rPr>
                <w:i/>
                <w:sz w:val="20"/>
                <w:szCs w:val="20"/>
                <w:lang w:val="en-US"/>
              </w:rPr>
              <w:t xml:space="preserve">DGC criterium </w:t>
            </w:r>
            <w:r w:rsidRPr="00D838FD">
              <w:rPr>
                <w:i/>
                <w:sz w:val="20"/>
                <w:szCs w:val="20"/>
                <w:lang w:val="en-US"/>
              </w:rPr>
              <w:t>8.</w:t>
            </w:r>
            <w:r w:rsidR="00E65B32">
              <w:rPr>
                <w:i/>
                <w:sz w:val="20"/>
                <w:szCs w:val="20"/>
                <w:lang w:val="en-US"/>
              </w:rPr>
              <w:t>1</w:t>
            </w:r>
            <w:r w:rsidRPr="00D838FD">
              <w:rPr>
                <w:i/>
                <w:sz w:val="20"/>
                <w:szCs w:val="20"/>
                <w:lang w:val="en-US"/>
              </w:rPr>
              <w:t xml:space="preserve"> </w:t>
            </w:r>
            <w:r w:rsidR="00613641" w:rsidRPr="00D838FD">
              <w:rPr>
                <w:i/>
                <w:sz w:val="20"/>
                <w:szCs w:val="20"/>
                <w:lang w:val="en-US"/>
              </w:rPr>
              <w:t xml:space="preserve">– </w:t>
            </w:r>
            <w:r w:rsidR="00613641" w:rsidRPr="00D838FD">
              <w:rPr>
                <w:i/>
                <w:sz w:val="20"/>
                <w:szCs w:val="20"/>
                <w:u w:val="single"/>
                <w:lang w:val="en-US"/>
              </w:rPr>
              <w:t>Knock-out criterium</w:t>
            </w:r>
          </w:p>
          <w:p w14:paraId="6132FCFE" w14:textId="77777777" w:rsidR="00E65B32" w:rsidRPr="00E65B32" w:rsidRDefault="00E65B32" w:rsidP="00E65B32">
            <w:pPr>
              <w:rPr>
                <w:b/>
                <w:bCs/>
                <w:sz w:val="20"/>
                <w:szCs w:val="20"/>
              </w:rPr>
            </w:pPr>
            <w:r w:rsidRPr="00E65B32">
              <w:rPr>
                <w:b/>
                <w:bCs/>
                <w:sz w:val="20"/>
                <w:szCs w:val="20"/>
              </w:rPr>
              <w:t>Raamovereenkomst voor deelname</w:t>
            </w:r>
          </w:p>
          <w:p w14:paraId="7C208E63" w14:textId="77777777" w:rsidR="00E65B32" w:rsidRPr="00E65B32" w:rsidRDefault="00E65B32" w:rsidP="00E65B32">
            <w:pPr>
              <w:rPr>
                <w:sz w:val="20"/>
                <w:szCs w:val="20"/>
              </w:rPr>
            </w:pPr>
            <w:r w:rsidRPr="00E65B32">
              <w:rPr>
                <w:sz w:val="20"/>
                <w:szCs w:val="20"/>
              </w:rPr>
              <w:t>Er is een raamovereenkomst voor deelname gesloten tussen registratiehouder en zorgaanbieder.</w:t>
            </w:r>
          </w:p>
          <w:p w14:paraId="08035E4F" w14:textId="77777777" w:rsidR="00E65B32" w:rsidRPr="00E65B32" w:rsidRDefault="00E65B32" w:rsidP="00E65B32">
            <w:pPr>
              <w:rPr>
                <w:sz w:val="20"/>
                <w:szCs w:val="20"/>
              </w:rPr>
            </w:pPr>
          </w:p>
          <w:p w14:paraId="0445B75F" w14:textId="77777777" w:rsidR="00E65B32" w:rsidRPr="00E65B32" w:rsidRDefault="00E65B32" w:rsidP="00E65B32">
            <w:pPr>
              <w:rPr>
                <w:i/>
                <w:iCs/>
                <w:sz w:val="20"/>
                <w:szCs w:val="20"/>
              </w:rPr>
            </w:pPr>
            <w:r w:rsidRPr="00E65B32">
              <w:rPr>
                <w:i/>
                <w:iCs/>
                <w:sz w:val="20"/>
                <w:szCs w:val="20"/>
              </w:rPr>
              <w:t>Er kan gebruikgemaakt worden van de standaard 'Raamovereenkomst voor deelname', die te downloaden is via www.ssc-dg.nl.</w:t>
            </w:r>
          </w:p>
          <w:p w14:paraId="0198739C" w14:textId="77777777" w:rsidR="00E65B32" w:rsidRPr="00E65B32" w:rsidRDefault="00E65B32" w:rsidP="00E65B32">
            <w:pPr>
              <w:rPr>
                <w:b/>
                <w:bCs/>
                <w:sz w:val="20"/>
                <w:szCs w:val="20"/>
              </w:rPr>
            </w:pPr>
          </w:p>
          <w:p w14:paraId="5097CEB5" w14:textId="77777777" w:rsidR="00E65B32" w:rsidRPr="00E65B32" w:rsidRDefault="00E65B32" w:rsidP="00E65B32">
            <w:pPr>
              <w:rPr>
                <w:b/>
                <w:bCs/>
                <w:sz w:val="20"/>
                <w:szCs w:val="20"/>
              </w:rPr>
            </w:pPr>
            <w:r w:rsidRPr="00E65B32">
              <w:rPr>
                <w:b/>
                <w:bCs/>
                <w:sz w:val="20"/>
                <w:szCs w:val="20"/>
              </w:rPr>
              <w:t xml:space="preserve">Rationale </w:t>
            </w:r>
          </w:p>
          <w:p w14:paraId="1346FAEB" w14:textId="6AE1E7F2" w:rsidR="0070700A" w:rsidRPr="00E65B32" w:rsidRDefault="00E65B32" w:rsidP="00E65B32">
            <w:pPr>
              <w:rPr>
                <w:i/>
                <w:iCs/>
                <w:sz w:val="20"/>
                <w:szCs w:val="20"/>
              </w:rPr>
            </w:pPr>
            <w:r w:rsidRPr="00E65B32">
              <w:rPr>
                <w:sz w:val="20"/>
                <w:szCs w:val="20"/>
              </w:rPr>
              <w:t>Om een goede samenwerking tussen partijen te bewerkstelligen en hun onderlinge rechten en verplichtingen te regelen, is het van belang een raamovereenkomst voor deelname te sluiten. Het gebruik van standaarden is wenselijk om meer eenheid te creëren en de regeldruk bij (alle betrokken) partijen te verlagen.</w:t>
            </w:r>
          </w:p>
        </w:tc>
      </w:tr>
    </w:tbl>
    <w:p w14:paraId="2AE21CDF" w14:textId="77777777" w:rsidR="0070700A" w:rsidRDefault="0070700A" w:rsidP="00270A4E"/>
    <w:p w14:paraId="39411368" w14:textId="77777777" w:rsidR="002869BA" w:rsidRPr="002869BA" w:rsidRDefault="002869BA" w:rsidP="002210ED">
      <w:pPr>
        <w:pStyle w:val="ListParagraph"/>
        <w:numPr>
          <w:ilvl w:val="0"/>
          <w:numId w:val="28"/>
        </w:numPr>
        <w:rPr>
          <w:vanish/>
        </w:rPr>
      </w:pPr>
    </w:p>
    <w:p w14:paraId="58120EF1" w14:textId="77777777" w:rsidR="002869BA" w:rsidRPr="002869BA" w:rsidRDefault="002869BA" w:rsidP="002210ED">
      <w:pPr>
        <w:pStyle w:val="ListParagraph"/>
        <w:numPr>
          <w:ilvl w:val="0"/>
          <w:numId w:val="28"/>
        </w:numPr>
        <w:rPr>
          <w:vanish/>
        </w:rPr>
      </w:pPr>
    </w:p>
    <w:p w14:paraId="303A42A9" w14:textId="77777777" w:rsidR="002869BA" w:rsidRPr="002869BA" w:rsidRDefault="002869BA" w:rsidP="002210ED">
      <w:pPr>
        <w:pStyle w:val="ListParagraph"/>
        <w:numPr>
          <w:ilvl w:val="0"/>
          <w:numId w:val="28"/>
        </w:numPr>
        <w:rPr>
          <w:vanish/>
        </w:rPr>
      </w:pPr>
    </w:p>
    <w:p w14:paraId="3FF7A788" w14:textId="77777777" w:rsidR="002869BA" w:rsidRPr="002869BA" w:rsidRDefault="002869BA" w:rsidP="002210ED">
      <w:pPr>
        <w:pStyle w:val="ListParagraph"/>
        <w:numPr>
          <w:ilvl w:val="0"/>
          <w:numId w:val="28"/>
        </w:numPr>
        <w:rPr>
          <w:vanish/>
        </w:rPr>
      </w:pPr>
    </w:p>
    <w:p w14:paraId="0CB93B4C" w14:textId="77777777" w:rsidR="002869BA" w:rsidRPr="002869BA" w:rsidRDefault="002869BA" w:rsidP="002210ED">
      <w:pPr>
        <w:pStyle w:val="ListParagraph"/>
        <w:numPr>
          <w:ilvl w:val="0"/>
          <w:numId w:val="28"/>
        </w:numPr>
        <w:rPr>
          <w:vanish/>
        </w:rPr>
      </w:pPr>
    </w:p>
    <w:p w14:paraId="48ABF200" w14:textId="77777777" w:rsidR="002869BA" w:rsidRPr="002869BA" w:rsidRDefault="002869BA" w:rsidP="002210ED">
      <w:pPr>
        <w:pStyle w:val="ListParagraph"/>
        <w:numPr>
          <w:ilvl w:val="0"/>
          <w:numId w:val="28"/>
        </w:numPr>
        <w:rPr>
          <w:vanish/>
        </w:rPr>
      </w:pPr>
    </w:p>
    <w:p w14:paraId="672BB018" w14:textId="77777777" w:rsidR="002869BA" w:rsidRPr="002869BA" w:rsidRDefault="002869BA" w:rsidP="002210ED">
      <w:pPr>
        <w:pStyle w:val="ListParagraph"/>
        <w:numPr>
          <w:ilvl w:val="0"/>
          <w:numId w:val="28"/>
        </w:numPr>
        <w:rPr>
          <w:vanish/>
        </w:rPr>
      </w:pPr>
    </w:p>
    <w:p w14:paraId="61B498C0" w14:textId="77777777" w:rsidR="00BC1D83" w:rsidRPr="00BC1D83" w:rsidRDefault="00BC1D83" w:rsidP="00E51CAB">
      <w:pPr>
        <w:pStyle w:val="ListParagraph"/>
        <w:numPr>
          <w:ilvl w:val="0"/>
          <w:numId w:val="69"/>
        </w:numPr>
        <w:rPr>
          <w:vanish/>
        </w:rPr>
      </w:pPr>
    </w:p>
    <w:p w14:paraId="1D4C4616" w14:textId="77777777" w:rsidR="00BC1D83" w:rsidRPr="00BC1D83" w:rsidRDefault="00BC1D83" w:rsidP="00E51CAB">
      <w:pPr>
        <w:pStyle w:val="ListParagraph"/>
        <w:numPr>
          <w:ilvl w:val="0"/>
          <w:numId w:val="69"/>
        </w:numPr>
        <w:rPr>
          <w:vanish/>
        </w:rPr>
      </w:pPr>
    </w:p>
    <w:p w14:paraId="5BA3F764" w14:textId="77777777" w:rsidR="00BC1D83" w:rsidRPr="00BC1D83" w:rsidRDefault="00BC1D83" w:rsidP="00E51CAB">
      <w:pPr>
        <w:pStyle w:val="ListParagraph"/>
        <w:numPr>
          <w:ilvl w:val="0"/>
          <w:numId w:val="69"/>
        </w:numPr>
        <w:rPr>
          <w:vanish/>
        </w:rPr>
      </w:pPr>
    </w:p>
    <w:p w14:paraId="63B22643" w14:textId="77777777" w:rsidR="00BC1D83" w:rsidRPr="00BC1D83" w:rsidRDefault="00BC1D83" w:rsidP="00E51CAB">
      <w:pPr>
        <w:pStyle w:val="ListParagraph"/>
        <w:numPr>
          <w:ilvl w:val="0"/>
          <w:numId w:val="69"/>
        </w:numPr>
        <w:rPr>
          <w:vanish/>
        </w:rPr>
      </w:pPr>
    </w:p>
    <w:p w14:paraId="7F9A7B56" w14:textId="77777777" w:rsidR="00BC1D83" w:rsidRPr="00BC1D83" w:rsidRDefault="00BC1D83" w:rsidP="00E51CAB">
      <w:pPr>
        <w:pStyle w:val="ListParagraph"/>
        <w:numPr>
          <w:ilvl w:val="0"/>
          <w:numId w:val="69"/>
        </w:numPr>
        <w:rPr>
          <w:vanish/>
        </w:rPr>
      </w:pPr>
    </w:p>
    <w:p w14:paraId="4C28DE68" w14:textId="77777777" w:rsidR="00BC1D83" w:rsidRPr="00BC1D83" w:rsidRDefault="00BC1D83" w:rsidP="00E51CAB">
      <w:pPr>
        <w:pStyle w:val="ListParagraph"/>
        <w:numPr>
          <w:ilvl w:val="0"/>
          <w:numId w:val="69"/>
        </w:numPr>
        <w:rPr>
          <w:vanish/>
        </w:rPr>
      </w:pPr>
    </w:p>
    <w:p w14:paraId="473CE2F1" w14:textId="77777777" w:rsidR="00BC1D83" w:rsidRPr="00BC1D83" w:rsidRDefault="00BC1D83" w:rsidP="00E51CAB">
      <w:pPr>
        <w:pStyle w:val="ListParagraph"/>
        <w:numPr>
          <w:ilvl w:val="0"/>
          <w:numId w:val="69"/>
        </w:numPr>
        <w:rPr>
          <w:vanish/>
        </w:rPr>
      </w:pPr>
    </w:p>
    <w:p w14:paraId="40B8552E" w14:textId="77777777" w:rsidR="00BC1D83" w:rsidRPr="00BC1D83" w:rsidRDefault="00BC1D83" w:rsidP="00E51CAB">
      <w:pPr>
        <w:pStyle w:val="ListParagraph"/>
        <w:numPr>
          <w:ilvl w:val="0"/>
          <w:numId w:val="69"/>
        </w:numPr>
        <w:rPr>
          <w:vanish/>
        </w:rPr>
      </w:pPr>
    </w:p>
    <w:p w14:paraId="32E0CBAE" w14:textId="77777777" w:rsidR="00BC1D83" w:rsidRPr="00BC1D83" w:rsidRDefault="00BC1D83" w:rsidP="00E51CAB">
      <w:pPr>
        <w:pStyle w:val="ListParagraph"/>
        <w:numPr>
          <w:ilvl w:val="0"/>
          <w:numId w:val="69"/>
        </w:numPr>
        <w:rPr>
          <w:vanish/>
        </w:rPr>
      </w:pPr>
    </w:p>
    <w:p w14:paraId="19E5213F" w14:textId="77777777" w:rsidR="00BC1D83" w:rsidRPr="00BC1D83" w:rsidRDefault="00BC1D83" w:rsidP="00E51CAB">
      <w:pPr>
        <w:pStyle w:val="ListParagraph"/>
        <w:numPr>
          <w:ilvl w:val="0"/>
          <w:numId w:val="69"/>
        </w:numPr>
        <w:rPr>
          <w:vanish/>
        </w:rPr>
      </w:pPr>
    </w:p>
    <w:p w14:paraId="5A542C5A" w14:textId="77777777" w:rsidR="00BC1D83" w:rsidRPr="00BC1D83" w:rsidRDefault="00BC1D83" w:rsidP="00E51CAB">
      <w:pPr>
        <w:pStyle w:val="ListParagraph"/>
        <w:numPr>
          <w:ilvl w:val="0"/>
          <w:numId w:val="69"/>
        </w:numPr>
        <w:rPr>
          <w:vanish/>
        </w:rPr>
      </w:pPr>
    </w:p>
    <w:p w14:paraId="40BE66CE" w14:textId="77777777" w:rsidR="00BC1D83" w:rsidRPr="00BC1D83" w:rsidRDefault="00BC1D83" w:rsidP="00E51CAB">
      <w:pPr>
        <w:pStyle w:val="ListParagraph"/>
        <w:numPr>
          <w:ilvl w:val="0"/>
          <w:numId w:val="69"/>
        </w:numPr>
        <w:rPr>
          <w:vanish/>
        </w:rPr>
      </w:pPr>
    </w:p>
    <w:p w14:paraId="76E2BB00" w14:textId="77777777" w:rsidR="00BC1D83" w:rsidRPr="00BC1D83" w:rsidRDefault="00BC1D83" w:rsidP="00E51CAB">
      <w:pPr>
        <w:pStyle w:val="ListParagraph"/>
        <w:numPr>
          <w:ilvl w:val="0"/>
          <w:numId w:val="69"/>
        </w:numPr>
        <w:rPr>
          <w:vanish/>
        </w:rPr>
      </w:pPr>
    </w:p>
    <w:p w14:paraId="602A24F2" w14:textId="41AF4568" w:rsidR="00411D24" w:rsidRDefault="00BC1D83" w:rsidP="0071293D">
      <w:pPr>
        <w:pStyle w:val="ListParagraph"/>
        <w:numPr>
          <w:ilvl w:val="1"/>
          <w:numId w:val="28"/>
        </w:numPr>
      </w:pPr>
      <w:r>
        <w:t xml:space="preserve">a. </w:t>
      </w:r>
      <w:r w:rsidR="00411D24">
        <w:t xml:space="preserve">Is er een raamovereenkomst voor deelname gesloten tussen registratiehouder en zorgaanbieder, waarbij de standaard 'Raamovereenkomst voor deelname' is gehanteerd? </w:t>
      </w:r>
    </w:p>
    <w:p w14:paraId="4BD83A72" w14:textId="77777777" w:rsidR="00411D24" w:rsidRDefault="00411D24" w:rsidP="00411D24">
      <w:pPr>
        <w:pStyle w:val="ListParagraph"/>
        <w:ind w:left="360"/>
      </w:pPr>
    </w:p>
    <w:p w14:paraId="4146FBC9" w14:textId="77777777" w:rsidR="00411D24" w:rsidRPr="00411D24" w:rsidRDefault="00411D24" w:rsidP="00411D24">
      <w:pPr>
        <w:pStyle w:val="ListParagraph"/>
        <w:ind w:left="360"/>
        <w:rPr>
          <w:i/>
          <w:iCs/>
        </w:rPr>
      </w:pPr>
      <w:r w:rsidRPr="00411D24">
        <w:rPr>
          <w:i/>
          <w:iCs/>
        </w:rPr>
        <w:t>Indien de standaard 'Raamovereenkomst voor deelname' niet is gehanteerd, is er een deelnameovereenkomst gesloten tussen registratiehouder en zorgaanbieder waarin minimaal dezelfde onderwerpen als in de standaardovereenkomst zijn geregeld. Tevens is in dit geval een gedegen onderbouwing aangeleverd waarom de standaardovereenkomst niet is gebruikt.</w:t>
      </w:r>
    </w:p>
    <w:p w14:paraId="5B3615B9" w14:textId="77777777" w:rsidR="00411D24" w:rsidRDefault="00411D24" w:rsidP="00411D24">
      <w:pPr>
        <w:pStyle w:val="ListParagraph"/>
        <w:ind w:left="360"/>
      </w:pPr>
    </w:p>
    <w:p w14:paraId="61D5CF09" w14:textId="4FB86A19" w:rsidR="00411D24" w:rsidRDefault="00411D24" w:rsidP="00966FF7">
      <w:pPr>
        <w:pStyle w:val="ListParagraph"/>
        <w:ind w:left="360"/>
        <w:rPr>
          <w:i/>
          <w:iCs/>
        </w:rPr>
      </w:pPr>
      <w:r w:rsidRPr="00411D24">
        <w:rPr>
          <w:i/>
          <w:iCs/>
        </w:rPr>
        <w:t>NB. Er dient minimaal één ondertekende raamovereenkomst voor deelname te zijn aangeleverd. Voor de nog te sluiten deelnameovereenkomsten dient er een implementatieplan voor ondertekening te worden aangeleverd.</w:t>
      </w:r>
    </w:p>
    <w:p w14:paraId="11C8014D" w14:textId="77777777" w:rsidR="0089764E" w:rsidRPr="00966FF7" w:rsidRDefault="0089764E" w:rsidP="00966FF7">
      <w:pPr>
        <w:pStyle w:val="ListParagraph"/>
        <w:ind w:left="360"/>
        <w:rPr>
          <w:rStyle w:val="Style1"/>
          <w:rFonts w:asciiTheme="minorHAnsi" w:hAnsiTheme="minorHAnsi"/>
          <w:b w:val="0"/>
          <w:bCs w:val="0"/>
          <w:i/>
          <w:color w:val="auto"/>
          <w:spacing w:val="0"/>
        </w:rPr>
      </w:pPr>
    </w:p>
    <w:p w14:paraId="55B89ED8" w14:textId="45301D03" w:rsidR="0070700A" w:rsidRDefault="00A26942" w:rsidP="00411D24">
      <w:pPr>
        <w:pStyle w:val="ListParagraph"/>
        <w:ind w:left="360"/>
      </w:pPr>
      <w:sdt>
        <w:sdtPr>
          <w:rPr>
            <w:rStyle w:val="Style1"/>
          </w:rPr>
          <w:alias w:val="Uw antwoord"/>
          <w:tag w:val="Uw antwoord"/>
          <w:id w:val="2020578841"/>
          <w:placeholder>
            <w:docPart w:val="A56A822216134AEDB0E161EF3B597444"/>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r w:rsidR="0070700A" w:rsidRPr="00A357A9">
            <w:rPr>
              <w:rStyle w:val="PlaceholderText"/>
            </w:rPr>
            <w:t>Choose an item.</w:t>
          </w:r>
        </w:sdtContent>
      </w:sdt>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5F76D810" w14:textId="77777777" w:rsidTr="00172D29">
        <w:trPr>
          <w:trHeight w:val="614"/>
        </w:trPr>
        <w:tc>
          <w:tcPr>
            <w:tcW w:w="9016" w:type="dxa"/>
          </w:tcPr>
          <w:p w14:paraId="26B29B3D" w14:textId="1CE39FEA" w:rsidR="0070700A" w:rsidRDefault="0070700A" w:rsidP="00270A4E">
            <w:pPr>
              <w:rPr>
                <w:i/>
                <w:iCs/>
              </w:rPr>
            </w:pPr>
            <w:r w:rsidRPr="00805F71">
              <w:rPr>
                <w:i/>
                <w:iCs/>
              </w:rPr>
              <w:t>Licht hier uw antwoord toe</w:t>
            </w:r>
            <w:r w:rsidR="00BD31D8">
              <w:rPr>
                <w:i/>
                <w:iCs/>
              </w:rPr>
              <w:t>,</w:t>
            </w:r>
            <w:r w:rsidR="00C20FF0">
              <w:rPr>
                <w:i/>
                <w:iCs/>
              </w:rPr>
              <w:t xml:space="preserve"> </w:t>
            </w:r>
            <w:r w:rsidR="001A030B">
              <w:rPr>
                <w:i/>
                <w:iCs/>
              </w:rPr>
              <w:t>in max</w:t>
            </w:r>
            <w:r w:rsidR="00E25F59">
              <w:rPr>
                <w:i/>
                <w:iCs/>
              </w:rPr>
              <w:t>imaal</w:t>
            </w:r>
            <w:r w:rsidR="001A030B">
              <w:rPr>
                <w:i/>
                <w:iCs/>
              </w:rPr>
              <w:t xml:space="preserve"> 250 woorden</w:t>
            </w:r>
            <w:r w:rsidR="00BD31D8">
              <w:rPr>
                <w:i/>
                <w:iCs/>
              </w:rPr>
              <w:t>,</w:t>
            </w:r>
            <w:r w:rsidRPr="00805F71">
              <w:rPr>
                <w:i/>
                <w:iCs/>
              </w:rPr>
              <w:t xml:space="preserve"> indien u ‘</w:t>
            </w:r>
            <w:r>
              <w:rPr>
                <w:i/>
                <w:iCs/>
              </w:rPr>
              <w:t>nee</w:t>
            </w:r>
            <w:r w:rsidRPr="00805F71">
              <w:rPr>
                <w:i/>
                <w:iCs/>
              </w:rPr>
              <w:t>’ heeft geantwoord.</w:t>
            </w:r>
          </w:p>
          <w:p w14:paraId="2CFA33AD" w14:textId="77777777" w:rsidR="0070700A" w:rsidRDefault="0070700A" w:rsidP="00270A4E">
            <w:pPr>
              <w:rPr>
                <w:i/>
                <w:iCs/>
              </w:rPr>
            </w:pPr>
          </w:p>
          <w:p w14:paraId="159D3663" w14:textId="77777777" w:rsidR="0070700A" w:rsidRDefault="0070700A" w:rsidP="00270A4E">
            <w:pPr>
              <w:rPr>
                <w:i/>
                <w:iCs/>
              </w:rPr>
            </w:pPr>
          </w:p>
          <w:p w14:paraId="4B3C32D4" w14:textId="77777777" w:rsidR="0070700A" w:rsidRPr="00805F71" w:rsidRDefault="0070700A" w:rsidP="00270A4E">
            <w:pPr>
              <w:rPr>
                <w:i/>
                <w:iCs/>
              </w:rPr>
            </w:pPr>
          </w:p>
        </w:tc>
      </w:tr>
    </w:tbl>
    <w:p w14:paraId="6D4BD0FA" w14:textId="77777777" w:rsidR="0070700A" w:rsidRPr="008D302D" w:rsidRDefault="0070700A" w:rsidP="00270A4E">
      <w:pPr>
        <w:rPr>
          <w:color w:val="FFFFFF" w:themeColor="background1"/>
        </w:rPr>
      </w:pPr>
    </w:p>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E50E5A" w14:paraId="7900A427" w14:textId="77777777" w:rsidTr="00172D29">
        <w:trPr>
          <w:trHeight w:val="614"/>
        </w:trPr>
        <w:tc>
          <w:tcPr>
            <w:tcW w:w="9016" w:type="dxa"/>
            <w:shd w:val="clear" w:color="auto" w:fill="009BA4"/>
          </w:tcPr>
          <w:p w14:paraId="109CE7A2" w14:textId="77777777" w:rsidR="0070700A" w:rsidRPr="00E50E5A" w:rsidRDefault="0070700A" w:rsidP="00270A4E">
            <w:pPr>
              <w:rPr>
                <w:b/>
                <w:bCs/>
                <w:color w:val="FFFFFF" w:themeColor="background1"/>
                <w:sz w:val="20"/>
                <w:szCs w:val="20"/>
              </w:rPr>
            </w:pPr>
            <w:r w:rsidRPr="00E50E5A">
              <w:rPr>
                <w:b/>
                <w:bCs/>
                <w:color w:val="FFFFFF" w:themeColor="background1"/>
                <w:sz w:val="20"/>
                <w:szCs w:val="20"/>
              </w:rPr>
              <w:t>Mogelijk bewijsstuk:</w:t>
            </w:r>
          </w:p>
          <w:p w14:paraId="6E6ED909" w14:textId="09F106D9" w:rsidR="0070700A" w:rsidRDefault="00900463" w:rsidP="00270A4E">
            <w:pPr>
              <w:rPr>
                <w:color w:val="FFFFFF" w:themeColor="background1"/>
                <w:sz w:val="20"/>
                <w:szCs w:val="20"/>
              </w:rPr>
            </w:pPr>
            <w:r>
              <w:rPr>
                <w:color w:val="FFFFFF" w:themeColor="background1"/>
                <w:sz w:val="20"/>
                <w:szCs w:val="20"/>
              </w:rPr>
              <w:t>23</w:t>
            </w:r>
            <w:r w:rsidR="001970DE" w:rsidRPr="001970DE">
              <w:rPr>
                <w:color w:val="FFFFFF" w:themeColor="background1"/>
                <w:sz w:val="20"/>
                <w:szCs w:val="20"/>
              </w:rPr>
              <w:t xml:space="preserve">. Getekende raamovereenkomst voor deelname. Er dient minimaal één ondertekende </w:t>
            </w:r>
            <w:r w:rsidR="00060F17">
              <w:rPr>
                <w:color w:val="FFFFFF" w:themeColor="background1"/>
                <w:sz w:val="20"/>
                <w:szCs w:val="20"/>
              </w:rPr>
              <w:t>r</w:t>
            </w:r>
            <w:r w:rsidR="001970DE" w:rsidRPr="001970DE">
              <w:rPr>
                <w:color w:val="FFFFFF" w:themeColor="background1"/>
                <w:sz w:val="20"/>
                <w:szCs w:val="20"/>
              </w:rPr>
              <w:t>aamovereenkomst voor deelname te zijn aangeleverd.</w:t>
            </w:r>
          </w:p>
          <w:p w14:paraId="470675B8" w14:textId="723A9ACB" w:rsidR="001970DE" w:rsidRPr="00E50E5A" w:rsidRDefault="00900463" w:rsidP="00270A4E">
            <w:pPr>
              <w:rPr>
                <w:color w:val="FFFFFF" w:themeColor="background1"/>
                <w:sz w:val="20"/>
                <w:szCs w:val="20"/>
              </w:rPr>
            </w:pPr>
            <w:r>
              <w:rPr>
                <w:color w:val="FFFFFF" w:themeColor="background1"/>
                <w:sz w:val="20"/>
                <w:szCs w:val="20"/>
              </w:rPr>
              <w:t>24</w:t>
            </w:r>
            <w:r w:rsidR="001970DE" w:rsidRPr="001970DE">
              <w:rPr>
                <w:color w:val="FFFFFF" w:themeColor="background1"/>
                <w:sz w:val="20"/>
                <w:szCs w:val="20"/>
              </w:rPr>
              <w:t>. Implementatieplan voor ondertekening voor de nog te sluiten deelnameovereenkomsten.</w:t>
            </w:r>
          </w:p>
          <w:p w14:paraId="2D892E66" w14:textId="77777777" w:rsidR="0070700A" w:rsidRPr="00E50E5A" w:rsidRDefault="0070700A" w:rsidP="00270A4E">
            <w:pPr>
              <w:rPr>
                <w:i/>
                <w:iCs/>
                <w:color w:val="FFFFFF" w:themeColor="background1"/>
                <w:sz w:val="20"/>
                <w:szCs w:val="20"/>
              </w:rPr>
            </w:pPr>
          </w:p>
          <w:p w14:paraId="02C5C9EA" w14:textId="081BF80D" w:rsidR="0070700A" w:rsidRPr="00E50E5A" w:rsidRDefault="0070700A" w:rsidP="00270A4E">
            <w:pPr>
              <w:rPr>
                <w:i/>
                <w:iCs/>
                <w:color w:val="FFFFFF" w:themeColor="background1"/>
                <w:sz w:val="20"/>
                <w:szCs w:val="20"/>
              </w:rPr>
            </w:pPr>
            <w:r w:rsidRPr="00E50E5A">
              <w:rPr>
                <w:i/>
                <w:iCs/>
                <w:color w:val="FFFFFF" w:themeColor="background1"/>
                <w:sz w:val="20"/>
                <w:szCs w:val="20"/>
              </w:rPr>
              <w:t>Indien bewijsstukken zijn aangeleverd: noteer in dit blok de bestandnamen van deze bewijsstukken en/of de URL waarop deze stukken te raadplegen zijn.</w:t>
            </w:r>
          </w:p>
          <w:p w14:paraId="78DFB4BA" w14:textId="77777777" w:rsidR="0070700A" w:rsidRPr="00E50E5A" w:rsidRDefault="0070700A" w:rsidP="00270A4E">
            <w:pPr>
              <w:rPr>
                <w:i/>
                <w:iCs/>
                <w:color w:val="FFFFFF" w:themeColor="background1"/>
                <w:sz w:val="20"/>
                <w:szCs w:val="20"/>
              </w:rPr>
            </w:pPr>
            <w:r w:rsidRPr="00E50E5A">
              <w:rPr>
                <w:i/>
                <w:iCs/>
                <w:color w:val="FFFFFF" w:themeColor="background1"/>
                <w:sz w:val="20"/>
                <w:szCs w:val="20"/>
              </w:rPr>
              <w:t>-</w:t>
            </w:r>
          </w:p>
          <w:p w14:paraId="629DCE85" w14:textId="356459FC" w:rsidR="0070700A" w:rsidRPr="00E50E5A" w:rsidRDefault="0070700A" w:rsidP="00270A4E">
            <w:pPr>
              <w:rPr>
                <w:i/>
                <w:iCs/>
                <w:color w:val="FFFFFF" w:themeColor="background1"/>
                <w:sz w:val="20"/>
                <w:szCs w:val="20"/>
              </w:rPr>
            </w:pPr>
            <w:r w:rsidRPr="00E50E5A">
              <w:rPr>
                <w:i/>
                <w:iCs/>
                <w:color w:val="FFFFFF" w:themeColor="background1"/>
                <w:sz w:val="20"/>
                <w:szCs w:val="20"/>
              </w:rPr>
              <w:t>-</w:t>
            </w:r>
          </w:p>
          <w:p w14:paraId="5B08BB27" w14:textId="77777777" w:rsidR="0070700A" w:rsidRPr="00E50E5A" w:rsidRDefault="0070700A" w:rsidP="00270A4E">
            <w:pPr>
              <w:rPr>
                <w:i/>
                <w:iCs/>
                <w:color w:val="FFFFFF" w:themeColor="background1"/>
                <w:sz w:val="20"/>
                <w:szCs w:val="20"/>
              </w:rPr>
            </w:pPr>
          </w:p>
        </w:tc>
      </w:tr>
    </w:tbl>
    <w:p w14:paraId="28A655F8" w14:textId="77777777" w:rsidR="0070700A" w:rsidRDefault="0070700A" w:rsidP="00270A4E"/>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4FFD1BAE" w14:textId="77777777" w:rsidTr="6B24A5B1">
        <w:trPr>
          <w:trHeight w:val="614"/>
        </w:trPr>
        <w:tc>
          <w:tcPr>
            <w:tcW w:w="9016" w:type="dxa"/>
            <w:shd w:val="clear" w:color="auto" w:fill="0A242C"/>
          </w:tcPr>
          <w:p w14:paraId="497DE491" w14:textId="4F3A7B14" w:rsidR="00397649" w:rsidRPr="00397649" w:rsidRDefault="00B37203" w:rsidP="00397649">
            <w:pPr>
              <w:rPr>
                <w:i/>
                <w:iCs/>
                <w:sz w:val="20"/>
                <w:szCs w:val="20"/>
                <w:lang w:val="en-US"/>
              </w:rPr>
            </w:pPr>
            <w:r w:rsidRPr="00B37203">
              <w:rPr>
                <w:i/>
                <w:sz w:val="20"/>
                <w:szCs w:val="20"/>
                <w:lang w:val="en-US"/>
              </w:rPr>
              <w:lastRenderedPageBreak/>
              <w:t>Context DGC criterium 8.</w:t>
            </w:r>
            <w:r w:rsidR="00CC2913">
              <w:rPr>
                <w:i/>
                <w:sz w:val="20"/>
                <w:szCs w:val="20"/>
                <w:lang w:val="en-US"/>
              </w:rPr>
              <w:t>2</w:t>
            </w:r>
            <w:r w:rsidRPr="00B37203">
              <w:rPr>
                <w:i/>
                <w:sz w:val="20"/>
                <w:szCs w:val="20"/>
                <w:lang w:val="en-US"/>
              </w:rPr>
              <w:t xml:space="preserve"> – </w:t>
            </w:r>
            <w:r w:rsidRPr="00B37203">
              <w:rPr>
                <w:i/>
                <w:sz w:val="20"/>
                <w:szCs w:val="20"/>
                <w:u w:val="single"/>
                <w:lang w:val="en-US"/>
              </w:rPr>
              <w:t>Knock-out criterium</w:t>
            </w:r>
            <w:r w:rsidRPr="00B37203">
              <w:rPr>
                <w:i/>
                <w:iCs/>
                <w:sz w:val="20"/>
                <w:szCs w:val="20"/>
                <w:lang w:val="en-US"/>
              </w:rPr>
              <w:t xml:space="preserve"> </w:t>
            </w:r>
          </w:p>
          <w:p w14:paraId="7DB664C4" w14:textId="77777777" w:rsidR="00397649" w:rsidRPr="00397649" w:rsidRDefault="00397649" w:rsidP="00397649">
            <w:pPr>
              <w:rPr>
                <w:b/>
                <w:bCs/>
                <w:sz w:val="20"/>
                <w:szCs w:val="20"/>
              </w:rPr>
            </w:pPr>
            <w:r w:rsidRPr="00397649">
              <w:rPr>
                <w:b/>
                <w:bCs/>
                <w:sz w:val="20"/>
                <w:szCs w:val="20"/>
              </w:rPr>
              <w:t>Verwerkersovereenkomst</w:t>
            </w:r>
          </w:p>
          <w:p w14:paraId="5944A817" w14:textId="77777777" w:rsidR="00397649" w:rsidRPr="00397649" w:rsidRDefault="00397649" w:rsidP="00397649">
            <w:pPr>
              <w:rPr>
                <w:sz w:val="20"/>
                <w:szCs w:val="20"/>
              </w:rPr>
            </w:pPr>
            <w:r w:rsidRPr="00397649">
              <w:rPr>
                <w:sz w:val="20"/>
                <w:szCs w:val="20"/>
              </w:rPr>
              <w:t xml:space="preserve">Er is een verwerkersovereenkomst gesloten tussen verwerkingsverantwoordelijke (registratiehouder) en diens verwerker(s). </w:t>
            </w:r>
          </w:p>
          <w:p w14:paraId="39F161FB" w14:textId="77777777" w:rsidR="00397649" w:rsidRPr="00397649" w:rsidRDefault="00397649" w:rsidP="00397649">
            <w:pPr>
              <w:rPr>
                <w:sz w:val="20"/>
                <w:szCs w:val="20"/>
              </w:rPr>
            </w:pPr>
          </w:p>
          <w:p w14:paraId="7C48BC09" w14:textId="77777777" w:rsidR="00397649" w:rsidRPr="00397649" w:rsidRDefault="00397649" w:rsidP="00397649">
            <w:pPr>
              <w:rPr>
                <w:sz w:val="20"/>
                <w:szCs w:val="20"/>
              </w:rPr>
            </w:pPr>
            <w:r w:rsidRPr="00397649">
              <w:rPr>
                <w:sz w:val="20"/>
                <w:szCs w:val="20"/>
              </w:rPr>
              <w:t>Dit criterium geldt alleen wanneer de verwerkingsverantwoordelijke (registratiehouder) persoonsgegevens laat verwerken door een verwerker.</w:t>
            </w:r>
          </w:p>
          <w:p w14:paraId="0D62AE04" w14:textId="77777777" w:rsidR="00397649" w:rsidRPr="00397649" w:rsidRDefault="00397649" w:rsidP="00397649">
            <w:pPr>
              <w:rPr>
                <w:sz w:val="20"/>
                <w:szCs w:val="20"/>
              </w:rPr>
            </w:pPr>
          </w:p>
          <w:p w14:paraId="1DBA95F7" w14:textId="77777777" w:rsidR="00397649" w:rsidRPr="00397649" w:rsidRDefault="00397649" w:rsidP="00397649">
            <w:pPr>
              <w:rPr>
                <w:i/>
                <w:iCs/>
                <w:sz w:val="20"/>
                <w:szCs w:val="20"/>
              </w:rPr>
            </w:pPr>
            <w:r w:rsidRPr="00397649">
              <w:rPr>
                <w:i/>
                <w:iCs/>
                <w:sz w:val="20"/>
                <w:szCs w:val="20"/>
              </w:rPr>
              <w:t>Er kan gebruikgemaakt worden van de standaard 'Verwerkersovereenkomst', die te downloaden is via www.ssc-dg.nl.</w:t>
            </w:r>
          </w:p>
          <w:p w14:paraId="1A17D549" w14:textId="77777777" w:rsidR="00397649" w:rsidRPr="00397649" w:rsidRDefault="00397649" w:rsidP="00397649">
            <w:pPr>
              <w:rPr>
                <w:b/>
                <w:bCs/>
                <w:sz w:val="20"/>
                <w:szCs w:val="20"/>
              </w:rPr>
            </w:pPr>
          </w:p>
          <w:p w14:paraId="1F5E1FF9" w14:textId="77777777" w:rsidR="00397649" w:rsidRPr="00397649" w:rsidRDefault="00397649" w:rsidP="00397649">
            <w:pPr>
              <w:rPr>
                <w:b/>
                <w:bCs/>
                <w:sz w:val="20"/>
                <w:szCs w:val="20"/>
              </w:rPr>
            </w:pPr>
            <w:r w:rsidRPr="00397649">
              <w:rPr>
                <w:b/>
                <w:bCs/>
                <w:sz w:val="20"/>
                <w:szCs w:val="20"/>
              </w:rPr>
              <w:t xml:space="preserve">Rationale </w:t>
            </w:r>
          </w:p>
          <w:p w14:paraId="1D548EF5" w14:textId="007196C9" w:rsidR="0070700A" w:rsidRPr="00397649" w:rsidRDefault="00397649" w:rsidP="00270A4E">
            <w:pPr>
              <w:rPr>
                <w:sz w:val="20"/>
                <w:szCs w:val="20"/>
              </w:rPr>
            </w:pPr>
            <w:r w:rsidRPr="00397649">
              <w:rPr>
                <w:sz w:val="20"/>
                <w:szCs w:val="20"/>
              </w:rPr>
              <w:t>Om een goede samenwerking tussen partijen te bewerkstelligen en hun onderlinge rechten en verplichtingen te regelen, is het van belang een verwerkersovereenkomst te sluiten. Op deze manier wordt ook voldaan aan de verplichting uit artikel 28 lid 3 AVG. Het gebruik van standaarden is wenselijk om meer eenheid te creëren en de regeldruk bij (alle betrokken) partijen te verlagen.</w:t>
            </w:r>
          </w:p>
        </w:tc>
      </w:tr>
    </w:tbl>
    <w:p w14:paraId="59131515" w14:textId="77777777" w:rsidR="0070700A" w:rsidRDefault="0070700A" w:rsidP="00270A4E"/>
    <w:p w14:paraId="6470BB93" w14:textId="77777777" w:rsidR="00BC1D83" w:rsidRPr="00BC1D83" w:rsidRDefault="00BC1D83" w:rsidP="00E51CAB">
      <w:pPr>
        <w:pStyle w:val="ListParagraph"/>
        <w:numPr>
          <w:ilvl w:val="0"/>
          <w:numId w:val="68"/>
        </w:numPr>
        <w:rPr>
          <w:vanish/>
        </w:rPr>
      </w:pPr>
    </w:p>
    <w:p w14:paraId="403546A2" w14:textId="77777777" w:rsidR="00BC1D83" w:rsidRPr="00BC1D83" w:rsidRDefault="00BC1D83" w:rsidP="00E51CAB">
      <w:pPr>
        <w:pStyle w:val="ListParagraph"/>
        <w:numPr>
          <w:ilvl w:val="0"/>
          <w:numId w:val="68"/>
        </w:numPr>
        <w:rPr>
          <w:vanish/>
        </w:rPr>
      </w:pPr>
    </w:p>
    <w:p w14:paraId="75053587" w14:textId="77777777" w:rsidR="00BC1D83" w:rsidRPr="00BC1D83" w:rsidRDefault="00BC1D83" w:rsidP="00E51CAB">
      <w:pPr>
        <w:pStyle w:val="ListParagraph"/>
        <w:numPr>
          <w:ilvl w:val="0"/>
          <w:numId w:val="68"/>
        </w:numPr>
        <w:rPr>
          <w:vanish/>
        </w:rPr>
      </w:pPr>
    </w:p>
    <w:p w14:paraId="27538388" w14:textId="77777777" w:rsidR="00BC1D83" w:rsidRPr="00BC1D83" w:rsidRDefault="00BC1D83" w:rsidP="00E51CAB">
      <w:pPr>
        <w:pStyle w:val="ListParagraph"/>
        <w:numPr>
          <w:ilvl w:val="0"/>
          <w:numId w:val="68"/>
        </w:numPr>
        <w:rPr>
          <w:vanish/>
        </w:rPr>
      </w:pPr>
    </w:p>
    <w:p w14:paraId="282B43F8" w14:textId="77777777" w:rsidR="00BC1D83" w:rsidRPr="00BC1D83" w:rsidRDefault="00BC1D83" w:rsidP="00E51CAB">
      <w:pPr>
        <w:pStyle w:val="ListParagraph"/>
        <w:numPr>
          <w:ilvl w:val="0"/>
          <w:numId w:val="68"/>
        </w:numPr>
        <w:rPr>
          <w:vanish/>
        </w:rPr>
      </w:pPr>
    </w:p>
    <w:p w14:paraId="5CF7DA21" w14:textId="77777777" w:rsidR="00BC1D83" w:rsidRPr="00BC1D83" w:rsidRDefault="00BC1D83" w:rsidP="00E51CAB">
      <w:pPr>
        <w:pStyle w:val="ListParagraph"/>
        <w:numPr>
          <w:ilvl w:val="0"/>
          <w:numId w:val="68"/>
        </w:numPr>
        <w:rPr>
          <w:vanish/>
        </w:rPr>
      </w:pPr>
    </w:p>
    <w:p w14:paraId="36BE8F44" w14:textId="77777777" w:rsidR="00BC1D83" w:rsidRPr="00BC1D83" w:rsidRDefault="00BC1D83" w:rsidP="00E51CAB">
      <w:pPr>
        <w:pStyle w:val="ListParagraph"/>
        <w:numPr>
          <w:ilvl w:val="0"/>
          <w:numId w:val="68"/>
        </w:numPr>
        <w:rPr>
          <w:vanish/>
        </w:rPr>
      </w:pPr>
    </w:p>
    <w:p w14:paraId="366A9A7E" w14:textId="77777777" w:rsidR="00BC1D83" w:rsidRPr="00BC1D83" w:rsidRDefault="00BC1D83" w:rsidP="00E51CAB">
      <w:pPr>
        <w:pStyle w:val="ListParagraph"/>
        <w:numPr>
          <w:ilvl w:val="0"/>
          <w:numId w:val="68"/>
        </w:numPr>
        <w:rPr>
          <w:vanish/>
        </w:rPr>
      </w:pPr>
    </w:p>
    <w:p w14:paraId="7EACD362" w14:textId="77777777" w:rsidR="00BC1D83" w:rsidRPr="00BC1D83" w:rsidRDefault="00BC1D83" w:rsidP="00E51CAB">
      <w:pPr>
        <w:pStyle w:val="ListParagraph"/>
        <w:numPr>
          <w:ilvl w:val="0"/>
          <w:numId w:val="68"/>
        </w:numPr>
        <w:rPr>
          <w:vanish/>
        </w:rPr>
      </w:pPr>
    </w:p>
    <w:p w14:paraId="0CE33509" w14:textId="77777777" w:rsidR="00BC1D83" w:rsidRPr="00BC1D83" w:rsidRDefault="00BC1D83" w:rsidP="00E51CAB">
      <w:pPr>
        <w:pStyle w:val="ListParagraph"/>
        <w:numPr>
          <w:ilvl w:val="0"/>
          <w:numId w:val="68"/>
        </w:numPr>
        <w:rPr>
          <w:vanish/>
        </w:rPr>
      </w:pPr>
    </w:p>
    <w:p w14:paraId="6B919591" w14:textId="77777777" w:rsidR="00BC1D83" w:rsidRPr="00BC1D83" w:rsidRDefault="00BC1D83" w:rsidP="00E51CAB">
      <w:pPr>
        <w:pStyle w:val="ListParagraph"/>
        <w:numPr>
          <w:ilvl w:val="0"/>
          <w:numId w:val="68"/>
        </w:numPr>
        <w:rPr>
          <w:vanish/>
        </w:rPr>
      </w:pPr>
    </w:p>
    <w:p w14:paraId="371F1649" w14:textId="77777777" w:rsidR="00BC1D83" w:rsidRPr="00BC1D83" w:rsidRDefault="00BC1D83" w:rsidP="00E51CAB">
      <w:pPr>
        <w:pStyle w:val="ListParagraph"/>
        <w:numPr>
          <w:ilvl w:val="0"/>
          <w:numId w:val="68"/>
        </w:numPr>
        <w:rPr>
          <w:vanish/>
        </w:rPr>
      </w:pPr>
    </w:p>
    <w:p w14:paraId="1E3EF028" w14:textId="77777777" w:rsidR="00BC1D83" w:rsidRPr="00BC1D83" w:rsidRDefault="00BC1D83" w:rsidP="00E51CAB">
      <w:pPr>
        <w:pStyle w:val="ListParagraph"/>
        <w:numPr>
          <w:ilvl w:val="0"/>
          <w:numId w:val="68"/>
        </w:numPr>
        <w:rPr>
          <w:vanish/>
        </w:rPr>
      </w:pPr>
    </w:p>
    <w:p w14:paraId="02AF60EC" w14:textId="77777777" w:rsidR="00BC1D83" w:rsidRPr="00BC1D83" w:rsidRDefault="00BC1D83" w:rsidP="00E51CAB">
      <w:pPr>
        <w:pStyle w:val="ListParagraph"/>
        <w:numPr>
          <w:ilvl w:val="0"/>
          <w:numId w:val="68"/>
        </w:numPr>
        <w:rPr>
          <w:vanish/>
        </w:rPr>
      </w:pPr>
    </w:p>
    <w:p w14:paraId="360256EE" w14:textId="77777777" w:rsidR="00BC1D83" w:rsidRPr="00BC1D83" w:rsidRDefault="00BC1D83" w:rsidP="00E51CAB">
      <w:pPr>
        <w:pStyle w:val="ListParagraph"/>
        <w:numPr>
          <w:ilvl w:val="0"/>
          <w:numId w:val="70"/>
        </w:numPr>
        <w:rPr>
          <w:vanish/>
        </w:rPr>
      </w:pPr>
    </w:p>
    <w:p w14:paraId="791A075C" w14:textId="77777777" w:rsidR="00BC1D83" w:rsidRPr="00BC1D83" w:rsidRDefault="00BC1D83" w:rsidP="00E51CAB">
      <w:pPr>
        <w:pStyle w:val="ListParagraph"/>
        <w:numPr>
          <w:ilvl w:val="0"/>
          <w:numId w:val="70"/>
        </w:numPr>
        <w:rPr>
          <w:vanish/>
        </w:rPr>
      </w:pPr>
    </w:p>
    <w:p w14:paraId="719E4353" w14:textId="77777777" w:rsidR="00BC1D83" w:rsidRPr="00BC1D83" w:rsidRDefault="00BC1D83" w:rsidP="00E51CAB">
      <w:pPr>
        <w:pStyle w:val="ListParagraph"/>
        <w:numPr>
          <w:ilvl w:val="0"/>
          <w:numId w:val="70"/>
        </w:numPr>
        <w:rPr>
          <w:vanish/>
        </w:rPr>
      </w:pPr>
    </w:p>
    <w:p w14:paraId="3F28740E" w14:textId="77777777" w:rsidR="00BC1D83" w:rsidRPr="00BC1D83" w:rsidRDefault="00BC1D83" w:rsidP="00E51CAB">
      <w:pPr>
        <w:pStyle w:val="ListParagraph"/>
        <w:numPr>
          <w:ilvl w:val="0"/>
          <w:numId w:val="70"/>
        </w:numPr>
        <w:rPr>
          <w:vanish/>
        </w:rPr>
      </w:pPr>
    </w:p>
    <w:p w14:paraId="2576105A" w14:textId="77777777" w:rsidR="00BC1D83" w:rsidRPr="00BC1D83" w:rsidRDefault="00BC1D83" w:rsidP="00E51CAB">
      <w:pPr>
        <w:pStyle w:val="ListParagraph"/>
        <w:numPr>
          <w:ilvl w:val="0"/>
          <w:numId w:val="70"/>
        </w:numPr>
        <w:rPr>
          <w:vanish/>
        </w:rPr>
      </w:pPr>
    </w:p>
    <w:p w14:paraId="5E69996B" w14:textId="77777777" w:rsidR="00BC1D83" w:rsidRPr="00BC1D83" w:rsidRDefault="00BC1D83" w:rsidP="00E51CAB">
      <w:pPr>
        <w:pStyle w:val="ListParagraph"/>
        <w:numPr>
          <w:ilvl w:val="0"/>
          <w:numId w:val="70"/>
        </w:numPr>
        <w:rPr>
          <w:vanish/>
        </w:rPr>
      </w:pPr>
    </w:p>
    <w:p w14:paraId="7B9A7817" w14:textId="77777777" w:rsidR="00BC1D83" w:rsidRPr="00BC1D83" w:rsidRDefault="00BC1D83" w:rsidP="00E51CAB">
      <w:pPr>
        <w:pStyle w:val="ListParagraph"/>
        <w:numPr>
          <w:ilvl w:val="0"/>
          <w:numId w:val="70"/>
        </w:numPr>
        <w:rPr>
          <w:vanish/>
        </w:rPr>
      </w:pPr>
    </w:p>
    <w:p w14:paraId="7C69E9D7" w14:textId="77777777" w:rsidR="00BC1D83" w:rsidRPr="00BC1D83" w:rsidRDefault="00BC1D83" w:rsidP="00E51CAB">
      <w:pPr>
        <w:pStyle w:val="ListParagraph"/>
        <w:numPr>
          <w:ilvl w:val="0"/>
          <w:numId w:val="70"/>
        </w:numPr>
        <w:rPr>
          <w:vanish/>
        </w:rPr>
      </w:pPr>
    </w:p>
    <w:p w14:paraId="648D9947" w14:textId="77777777" w:rsidR="00BC1D83" w:rsidRPr="00BC1D83" w:rsidRDefault="00BC1D83" w:rsidP="00E51CAB">
      <w:pPr>
        <w:pStyle w:val="ListParagraph"/>
        <w:numPr>
          <w:ilvl w:val="0"/>
          <w:numId w:val="70"/>
        </w:numPr>
        <w:rPr>
          <w:vanish/>
        </w:rPr>
      </w:pPr>
    </w:p>
    <w:p w14:paraId="14D63196" w14:textId="77777777" w:rsidR="00BC1D83" w:rsidRPr="00BC1D83" w:rsidRDefault="00BC1D83" w:rsidP="00E51CAB">
      <w:pPr>
        <w:pStyle w:val="ListParagraph"/>
        <w:numPr>
          <w:ilvl w:val="0"/>
          <w:numId w:val="70"/>
        </w:numPr>
        <w:rPr>
          <w:vanish/>
        </w:rPr>
      </w:pPr>
    </w:p>
    <w:p w14:paraId="3C853354" w14:textId="77777777" w:rsidR="00BC1D83" w:rsidRPr="00BC1D83" w:rsidRDefault="00BC1D83" w:rsidP="00E51CAB">
      <w:pPr>
        <w:pStyle w:val="ListParagraph"/>
        <w:numPr>
          <w:ilvl w:val="0"/>
          <w:numId w:val="70"/>
        </w:numPr>
        <w:rPr>
          <w:vanish/>
        </w:rPr>
      </w:pPr>
    </w:p>
    <w:p w14:paraId="1FF54999" w14:textId="77777777" w:rsidR="00BC1D83" w:rsidRPr="00BC1D83" w:rsidRDefault="00BC1D83" w:rsidP="00E51CAB">
      <w:pPr>
        <w:pStyle w:val="ListParagraph"/>
        <w:numPr>
          <w:ilvl w:val="0"/>
          <w:numId w:val="70"/>
        </w:numPr>
        <w:rPr>
          <w:vanish/>
        </w:rPr>
      </w:pPr>
    </w:p>
    <w:p w14:paraId="69197FD2" w14:textId="77777777" w:rsidR="00BC1D83" w:rsidRPr="00BC1D83" w:rsidRDefault="00BC1D83" w:rsidP="00E51CAB">
      <w:pPr>
        <w:pStyle w:val="ListParagraph"/>
        <w:numPr>
          <w:ilvl w:val="0"/>
          <w:numId w:val="70"/>
        </w:numPr>
        <w:rPr>
          <w:vanish/>
        </w:rPr>
      </w:pPr>
    </w:p>
    <w:p w14:paraId="791AD0B5" w14:textId="4DC21626" w:rsidR="00966FF7" w:rsidRDefault="00966FF7" w:rsidP="0071293D">
      <w:pPr>
        <w:pStyle w:val="ListParagraph"/>
        <w:numPr>
          <w:ilvl w:val="1"/>
          <w:numId w:val="28"/>
        </w:numPr>
      </w:pPr>
      <w:r>
        <w:t>Is er is een verwerkersovereenkomst gesloten tussen verwerkingsverantwoordelijke (registratiehouder) en diens verwerker(s), waarbij de standaard 'Verwerkersovereenkomst' is gehanteerd</w:t>
      </w:r>
      <w:r w:rsidR="002C06ED">
        <w:t>?</w:t>
      </w:r>
    </w:p>
    <w:p w14:paraId="0980FA99" w14:textId="328FC939" w:rsidR="00966FF7" w:rsidRPr="00E80B90" w:rsidRDefault="00966FF7" w:rsidP="00966FF7">
      <w:pPr>
        <w:rPr>
          <w:i/>
          <w:iCs/>
        </w:rPr>
      </w:pPr>
      <w:r w:rsidRPr="00E80B90">
        <w:rPr>
          <w:i/>
          <w:iCs/>
        </w:rPr>
        <w:t>Indien de standaard 'Verwerkersovereenkomst' niet is gehanteerd, is er een verwerkersovereenkomst gesloten tussen verwerkingsverantwoordelijke (registratiehouder) en diens verwerker(s) waarin minimaal dezelfde onderwerpen als in de standaardovereenkomst zijn geregeld. Tevens is in dit geval een gedegen onderbouwing aangeleverd waarom de standaardovereenkomst niet is gebruikt.</w:t>
      </w:r>
    </w:p>
    <w:sdt>
      <w:sdtPr>
        <w:rPr>
          <w:rStyle w:val="Style1"/>
        </w:rPr>
        <w:alias w:val="Uw antwoord"/>
        <w:tag w:val="Uw antwoord"/>
        <w:id w:val="883288779"/>
        <w:placeholder>
          <w:docPart w:val="F9EB906E784C41F8AC99EF98FF05333D"/>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044EFDC3" w14:textId="77777777" w:rsidR="0070700A" w:rsidRDefault="0070700A" w:rsidP="00270A4E">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4F7D422A" w14:textId="77777777" w:rsidTr="00172D29">
        <w:trPr>
          <w:trHeight w:val="614"/>
        </w:trPr>
        <w:tc>
          <w:tcPr>
            <w:tcW w:w="9016" w:type="dxa"/>
          </w:tcPr>
          <w:p w14:paraId="6569DF21" w14:textId="39939C6A" w:rsidR="0070700A" w:rsidRDefault="0070700A" w:rsidP="00270A4E">
            <w:pPr>
              <w:rPr>
                <w:i/>
                <w:iCs/>
              </w:rPr>
            </w:pPr>
            <w:r w:rsidRPr="00805F71">
              <w:rPr>
                <w:i/>
                <w:iCs/>
              </w:rPr>
              <w:t>Licht hier uw antwoord toe</w:t>
            </w:r>
            <w:r w:rsidR="00BD31D8">
              <w:rPr>
                <w:i/>
                <w:iCs/>
              </w:rPr>
              <w:t>,</w:t>
            </w:r>
            <w:r w:rsidR="00202733">
              <w:rPr>
                <w:i/>
                <w:iCs/>
              </w:rPr>
              <w:t xml:space="preserve"> </w:t>
            </w:r>
            <w:r w:rsidR="001A030B">
              <w:rPr>
                <w:i/>
                <w:iCs/>
              </w:rPr>
              <w:t>in max</w:t>
            </w:r>
            <w:r w:rsidR="00E25F59">
              <w:rPr>
                <w:i/>
                <w:iCs/>
              </w:rPr>
              <w:t>imaal</w:t>
            </w:r>
            <w:r w:rsidR="001A030B">
              <w:rPr>
                <w:i/>
                <w:iCs/>
              </w:rPr>
              <w:t xml:space="preserve"> 250 woorden</w:t>
            </w:r>
            <w:r w:rsidR="00BD31D8">
              <w:rPr>
                <w:i/>
                <w:iCs/>
              </w:rPr>
              <w:t>,</w:t>
            </w:r>
            <w:r w:rsidR="001A030B" w:rsidRPr="00805F71" w:rsidDel="002C14A4">
              <w:rPr>
                <w:i/>
                <w:iCs/>
              </w:rPr>
              <w:t xml:space="preserve"> </w:t>
            </w:r>
            <w:r w:rsidRPr="00805F71">
              <w:rPr>
                <w:i/>
                <w:iCs/>
              </w:rPr>
              <w:t>indien u ‘</w:t>
            </w:r>
            <w:r>
              <w:rPr>
                <w:i/>
                <w:iCs/>
              </w:rPr>
              <w:t>nee</w:t>
            </w:r>
            <w:r w:rsidRPr="00805F71">
              <w:rPr>
                <w:i/>
                <w:iCs/>
              </w:rPr>
              <w:t>’ heeft geantwoord.</w:t>
            </w:r>
          </w:p>
          <w:p w14:paraId="29A1E528" w14:textId="77777777" w:rsidR="0070700A" w:rsidRDefault="0070700A" w:rsidP="00270A4E">
            <w:pPr>
              <w:rPr>
                <w:i/>
                <w:iCs/>
              </w:rPr>
            </w:pPr>
          </w:p>
          <w:p w14:paraId="42E10626" w14:textId="77777777" w:rsidR="0070700A" w:rsidRDefault="0070700A" w:rsidP="00270A4E">
            <w:pPr>
              <w:rPr>
                <w:i/>
                <w:iCs/>
              </w:rPr>
            </w:pPr>
          </w:p>
          <w:p w14:paraId="4DB5B8BE" w14:textId="77777777" w:rsidR="0070700A" w:rsidRPr="00805F71" w:rsidRDefault="0070700A" w:rsidP="00270A4E">
            <w:pPr>
              <w:rPr>
                <w:i/>
                <w:iCs/>
              </w:rPr>
            </w:pPr>
          </w:p>
        </w:tc>
      </w:tr>
    </w:tbl>
    <w:p w14:paraId="136029BD" w14:textId="77777777" w:rsidR="0070700A" w:rsidRDefault="0070700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6451B1" w14:paraId="39260A11" w14:textId="77777777" w:rsidTr="00172D29">
        <w:trPr>
          <w:trHeight w:val="614"/>
        </w:trPr>
        <w:tc>
          <w:tcPr>
            <w:tcW w:w="9016" w:type="dxa"/>
            <w:shd w:val="clear" w:color="auto" w:fill="009BA4"/>
          </w:tcPr>
          <w:p w14:paraId="6B2E0163" w14:textId="77777777" w:rsidR="0070700A" w:rsidRPr="006451B1" w:rsidRDefault="0070700A" w:rsidP="00270A4E">
            <w:pPr>
              <w:rPr>
                <w:b/>
                <w:bCs/>
                <w:color w:val="FFFFFF" w:themeColor="background1"/>
                <w:sz w:val="20"/>
                <w:szCs w:val="20"/>
              </w:rPr>
            </w:pPr>
            <w:r w:rsidRPr="006451B1">
              <w:rPr>
                <w:b/>
                <w:bCs/>
                <w:color w:val="FFFFFF" w:themeColor="background1"/>
                <w:sz w:val="20"/>
                <w:szCs w:val="20"/>
              </w:rPr>
              <w:t>Mogelijk bewijsstuk:</w:t>
            </w:r>
          </w:p>
          <w:p w14:paraId="7148DBF4" w14:textId="483EB3A1" w:rsidR="0070700A" w:rsidRDefault="00900463" w:rsidP="00270A4E">
            <w:pPr>
              <w:rPr>
                <w:color w:val="FFFFFF" w:themeColor="background1"/>
                <w:sz w:val="20"/>
                <w:szCs w:val="20"/>
              </w:rPr>
            </w:pPr>
            <w:r>
              <w:rPr>
                <w:color w:val="FFFFFF" w:themeColor="background1"/>
                <w:sz w:val="20"/>
                <w:szCs w:val="20"/>
              </w:rPr>
              <w:t>25</w:t>
            </w:r>
            <w:r w:rsidR="00E80B90" w:rsidRPr="00E80B90">
              <w:rPr>
                <w:color w:val="FFFFFF" w:themeColor="background1"/>
                <w:sz w:val="20"/>
                <w:szCs w:val="20"/>
              </w:rPr>
              <w:t xml:space="preserve">. Getekende verwerkersovereenkomst </w:t>
            </w:r>
          </w:p>
          <w:p w14:paraId="1FAB00B6" w14:textId="77777777" w:rsidR="00E80B90" w:rsidRPr="006451B1" w:rsidRDefault="00E80B90" w:rsidP="00270A4E">
            <w:pPr>
              <w:rPr>
                <w:i/>
                <w:iCs/>
                <w:color w:val="FFFFFF" w:themeColor="background1"/>
                <w:sz w:val="20"/>
                <w:szCs w:val="20"/>
              </w:rPr>
            </w:pPr>
          </w:p>
          <w:p w14:paraId="132B1761" w14:textId="77777777" w:rsidR="0070700A" w:rsidRPr="006451B1" w:rsidRDefault="0070700A" w:rsidP="00270A4E">
            <w:pPr>
              <w:rPr>
                <w:i/>
                <w:iCs/>
                <w:color w:val="FFFFFF" w:themeColor="background1"/>
                <w:sz w:val="20"/>
                <w:szCs w:val="20"/>
              </w:rPr>
            </w:pPr>
            <w:r w:rsidRPr="006451B1">
              <w:rPr>
                <w:i/>
                <w:iCs/>
                <w:color w:val="FFFFFF" w:themeColor="background1"/>
                <w:sz w:val="20"/>
                <w:szCs w:val="20"/>
              </w:rPr>
              <w:t>Indien bewijsstukken zijn aangeleverd: noteer in dit blok de bestandnamen van deze bewijsstukken en/of de URL waarop deze stukken te raadplegen zijn.</w:t>
            </w:r>
          </w:p>
          <w:p w14:paraId="772CA1E7" w14:textId="77777777" w:rsidR="0070700A" w:rsidRPr="006451B1" w:rsidRDefault="0070700A" w:rsidP="00270A4E">
            <w:pPr>
              <w:rPr>
                <w:i/>
                <w:iCs/>
                <w:color w:val="FFFFFF" w:themeColor="background1"/>
                <w:sz w:val="20"/>
                <w:szCs w:val="20"/>
              </w:rPr>
            </w:pPr>
            <w:r w:rsidRPr="006451B1">
              <w:rPr>
                <w:i/>
                <w:iCs/>
                <w:color w:val="FFFFFF" w:themeColor="background1"/>
                <w:sz w:val="20"/>
                <w:szCs w:val="20"/>
              </w:rPr>
              <w:t>-</w:t>
            </w:r>
          </w:p>
          <w:p w14:paraId="60F8857E" w14:textId="34B365E4" w:rsidR="0070700A" w:rsidRPr="002F5B92" w:rsidRDefault="0070700A" w:rsidP="00270A4E">
            <w:pPr>
              <w:rPr>
                <w:i/>
                <w:iCs/>
                <w:color w:val="FFFFFF" w:themeColor="background1"/>
                <w:sz w:val="20"/>
                <w:szCs w:val="20"/>
              </w:rPr>
            </w:pPr>
            <w:r w:rsidRPr="006451B1">
              <w:rPr>
                <w:i/>
                <w:iCs/>
                <w:color w:val="FFFFFF" w:themeColor="background1"/>
                <w:sz w:val="20"/>
                <w:szCs w:val="20"/>
              </w:rPr>
              <w:t>-</w:t>
            </w:r>
          </w:p>
        </w:tc>
      </w:tr>
    </w:tbl>
    <w:p w14:paraId="035CF91C" w14:textId="77777777" w:rsidR="0070700A" w:rsidRPr="00C47336" w:rsidRDefault="0070700A" w:rsidP="00270A4E">
      <w:pPr>
        <w:rPr>
          <w:color w:val="FF0000"/>
        </w:rPr>
      </w:pPr>
    </w:p>
    <w:p w14:paraId="6DC0BCA1" w14:textId="3D296C3A" w:rsidR="00073AED" w:rsidRPr="00C47336" w:rsidRDefault="001F5D4E" w:rsidP="0087637A">
      <w:pPr>
        <w:pStyle w:val="Heading2"/>
        <w:numPr>
          <w:ilvl w:val="1"/>
          <w:numId w:val="28"/>
        </w:numPr>
        <w:rPr>
          <w:color w:val="FF0000"/>
        </w:rPr>
      </w:pPr>
      <w:bookmarkStart w:id="315" w:name="_Toc208926125"/>
      <w:bookmarkStart w:id="316" w:name="_Toc208927026"/>
      <w:r w:rsidRPr="001F5D4E">
        <w:rPr>
          <w:color w:val="auto"/>
        </w:rPr>
        <w:t>Raamovereenkomst voor dienstverlening</w:t>
      </w:r>
      <w:bookmarkEnd w:id="315"/>
      <w:bookmarkEnd w:id="316"/>
      <w:r w:rsidRPr="001F5D4E">
        <w:rPr>
          <w:color w:val="auto"/>
        </w:rPr>
        <w:t xml:space="preserve"> </w:t>
      </w:r>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5F419615" w14:textId="77777777" w:rsidTr="6B24A5B1">
        <w:trPr>
          <w:trHeight w:val="614"/>
        </w:trPr>
        <w:tc>
          <w:tcPr>
            <w:tcW w:w="9016" w:type="dxa"/>
            <w:shd w:val="clear" w:color="auto" w:fill="0A242C"/>
          </w:tcPr>
          <w:p w14:paraId="297DE882" w14:textId="43B09F8E" w:rsidR="00D56966" w:rsidRDefault="00D56966" w:rsidP="00D56966">
            <w:pPr>
              <w:rPr>
                <w:i/>
                <w:sz w:val="20"/>
                <w:szCs w:val="20"/>
                <w:u w:val="single"/>
                <w:lang w:val="en-US"/>
              </w:rPr>
            </w:pPr>
            <w:r w:rsidRPr="00B37203">
              <w:rPr>
                <w:i/>
                <w:sz w:val="20"/>
                <w:szCs w:val="20"/>
                <w:lang w:val="en-US"/>
              </w:rPr>
              <w:t>Context DGC criterium 8.</w:t>
            </w:r>
            <w:r w:rsidR="00CC2913">
              <w:rPr>
                <w:i/>
                <w:sz w:val="20"/>
                <w:szCs w:val="20"/>
                <w:lang w:val="en-US"/>
              </w:rPr>
              <w:t>3</w:t>
            </w:r>
            <w:r w:rsidRPr="00B37203">
              <w:rPr>
                <w:i/>
                <w:sz w:val="20"/>
                <w:szCs w:val="20"/>
                <w:lang w:val="en-US"/>
              </w:rPr>
              <w:t xml:space="preserve"> – </w:t>
            </w:r>
            <w:r w:rsidRPr="00B37203">
              <w:rPr>
                <w:i/>
                <w:sz w:val="20"/>
                <w:szCs w:val="20"/>
                <w:u w:val="single"/>
                <w:lang w:val="en-US"/>
              </w:rPr>
              <w:t>Knock-out</w:t>
            </w:r>
            <w:r>
              <w:rPr>
                <w:i/>
                <w:sz w:val="20"/>
                <w:szCs w:val="20"/>
                <w:u w:val="single"/>
                <w:lang w:val="en-US"/>
              </w:rPr>
              <w:t xml:space="preserve"> criterium</w:t>
            </w:r>
          </w:p>
          <w:p w14:paraId="516D8606" w14:textId="2F13E67C" w:rsidR="00D56966" w:rsidRPr="00D56966" w:rsidRDefault="00D56966" w:rsidP="00D56966">
            <w:pPr>
              <w:rPr>
                <w:b/>
                <w:bCs/>
                <w:sz w:val="20"/>
                <w:szCs w:val="20"/>
              </w:rPr>
            </w:pPr>
            <w:r w:rsidRPr="00D56966">
              <w:rPr>
                <w:b/>
                <w:bCs/>
                <w:sz w:val="20"/>
                <w:szCs w:val="20"/>
              </w:rPr>
              <w:t xml:space="preserve">Raamovereenkomst voor dienstverlening </w:t>
            </w:r>
          </w:p>
          <w:p w14:paraId="71BB7F66" w14:textId="77777777" w:rsidR="00D56966" w:rsidRPr="00D56966" w:rsidRDefault="00D56966" w:rsidP="00D56966">
            <w:pPr>
              <w:rPr>
                <w:sz w:val="20"/>
                <w:szCs w:val="20"/>
              </w:rPr>
            </w:pPr>
            <w:r w:rsidRPr="00D56966">
              <w:rPr>
                <w:sz w:val="20"/>
                <w:szCs w:val="20"/>
              </w:rPr>
              <w:t>Er is een raamovereenkomst voor dienstverlening gesloten tussen verwerkingsverantwoordelijke (registratiehouder) en diens verwerker(s).</w:t>
            </w:r>
          </w:p>
          <w:p w14:paraId="4113697C" w14:textId="77777777" w:rsidR="00D56966" w:rsidRPr="00D56966" w:rsidRDefault="00D56966" w:rsidP="00D56966">
            <w:pPr>
              <w:rPr>
                <w:sz w:val="20"/>
                <w:szCs w:val="20"/>
              </w:rPr>
            </w:pPr>
          </w:p>
          <w:p w14:paraId="20C29696" w14:textId="77777777" w:rsidR="00D56966" w:rsidRPr="00D56966" w:rsidRDefault="00D56966" w:rsidP="00D56966">
            <w:pPr>
              <w:rPr>
                <w:sz w:val="20"/>
                <w:szCs w:val="20"/>
              </w:rPr>
            </w:pPr>
            <w:r w:rsidRPr="00D56966">
              <w:rPr>
                <w:sz w:val="20"/>
                <w:szCs w:val="20"/>
              </w:rPr>
              <w:t>Dit criterium geldt alleen wanneer verwerkingsverantwoordelijke (registratiehouder) (persoons)gegevens laat verwerken/bewerken door een verwerker.</w:t>
            </w:r>
          </w:p>
          <w:p w14:paraId="6417B87B" w14:textId="77777777" w:rsidR="00D56966" w:rsidRPr="00D56966" w:rsidRDefault="00D56966" w:rsidP="00D56966">
            <w:pPr>
              <w:rPr>
                <w:sz w:val="20"/>
                <w:szCs w:val="20"/>
              </w:rPr>
            </w:pPr>
          </w:p>
          <w:p w14:paraId="7D0D252A" w14:textId="77777777" w:rsidR="00D56966" w:rsidRPr="00D546B0" w:rsidRDefault="00D56966" w:rsidP="00D56966">
            <w:pPr>
              <w:rPr>
                <w:i/>
                <w:iCs/>
                <w:sz w:val="20"/>
                <w:szCs w:val="20"/>
              </w:rPr>
            </w:pPr>
            <w:r w:rsidRPr="00D546B0">
              <w:rPr>
                <w:i/>
                <w:iCs/>
                <w:sz w:val="20"/>
                <w:szCs w:val="20"/>
              </w:rPr>
              <w:lastRenderedPageBreak/>
              <w:t>Er kan gebruikgemaakt worden van de standaard 'Raamovereenkomst voor dienstverlening', die te downloaden is via www.ssc-dg.nl.</w:t>
            </w:r>
          </w:p>
          <w:p w14:paraId="7C57BE54" w14:textId="77777777" w:rsidR="00D56966" w:rsidRPr="00D56966" w:rsidRDefault="00D56966" w:rsidP="00D56966">
            <w:pPr>
              <w:rPr>
                <w:sz w:val="20"/>
                <w:szCs w:val="20"/>
              </w:rPr>
            </w:pPr>
          </w:p>
          <w:p w14:paraId="4D2DA94E" w14:textId="77777777" w:rsidR="00D56966" w:rsidRPr="00514006" w:rsidRDefault="00D56966" w:rsidP="00D56966">
            <w:pPr>
              <w:rPr>
                <w:b/>
                <w:bCs/>
                <w:sz w:val="20"/>
                <w:szCs w:val="20"/>
              </w:rPr>
            </w:pPr>
            <w:r w:rsidRPr="00514006">
              <w:rPr>
                <w:b/>
                <w:bCs/>
                <w:sz w:val="20"/>
                <w:szCs w:val="20"/>
              </w:rPr>
              <w:t xml:space="preserve">Rationale </w:t>
            </w:r>
          </w:p>
          <w:p w14:paraId="303E409D" w14:textId="6BC4FADD" w:rsidR="0070700A" w:rsidRPr="006451B1" w:rsidRDefault="00D56966" w:rsidP="00D56966">
            <w:pPr>
              <w:rPr>
                <w:sz w:val="20"/>
                <w:szCs w:val="20"/>
              </w:rPr>
            </w:pPr>
            <w:r w:rsidRPr="00D56966">
              <w:rPr>
                <w:sz w:val="20"/>
                <w:szCs w:val="20"/>
              </w:rPr>
              <w:t>Om een goede samenwerking tussen partijen te bewerkstelligen en hun onderlinge rechten en verplichtingen te regelen, is het van belang een raamovereenkomst voor dienstverlening te sluiten. Het gebruik van standaarden is wenselijk om meer eenheid te creëren en de regeldruk bij (alle betrokken) partijen te verlagen.</w:t>
            </w:r>
          </w:p>
        </w:tc>
      </w:tr>
    </w:tbl>
    <w:p w14:paraId="722795AB" w14:textId="77777777" w:rsidR="0070700A" w:rsidRDefault="0070700A" w:rsidP="00270A4E"/>
    <w:p w14:paraId="73A5AC7E" w14:textId="77777777" w:rsidR="0070700A" w:rsidRPr="00014E1F" w:rsidRDefault="0070700A" w:rsidP="002210ED">
      <w:pPr>
        <w:pStyle w:val="ListParagraph"/>
        <w:numPr>
          <w:ilvl w:val="0"/>
          <w:numId w:val="29"/>
        </w:numPr>
        <w:rPr>
          <w:vanish/>
        </w:rPr>
      </w:pPr>
    </w:p>
    <w:p w14:paraId="35D742DA" w14:textId="77777777" w:rsidR="0070700A" w:rsidRPr="00014E1F" w:rsidRDefault="0070700A" w:rsidP="002210ED">
      <w:pPr>
        <w:pStyle w:val="ListParagraph"/>
        <w:numPr>
          <w:ilvl w:val="0"/>
          <w:numId w:val="29"/>
        </w:numPr>
        <w:rPr>
          <w:vanish/>
        </w:rPr>
      </w:pPr>
    </w:p>
    <w:p w14:paraId="1E2C8063" w14:textId="77777777" w:rsidR="0070700A" w:rsidRPr="00014E1F" w:rsidRDefault="0070700A" w:rsidP="002210ED">
      <w:pPr>
        <w:pStyle w:val="ListParagraph"/>
        <w:numPr>
          <w:ilvl w:val="0"/>
          <w:numId w:val="29"/>
        </w:numPr>
        <w:rPr>
          <w:vanish/>
        </w:rPr>
      </w:pPr>
    </w:p>
    <w:p w14:paraId="2C460B9D" w14:textId="77777777" w:rsidR="0070700A" w:rsidRPr="00014E1F" w:rsidRDefault="0070700A" w:rsidP="002210ED">
      <w:pPr>
        <w:pStyle w:val="ListParagraph"/>
        <w:numPr>
          <w:ilvl w:val="0"/>
          <w:numId w:val="29"/>
        </w:numPr>
        <w:rPr>
          <w:vanish/>
        </w:rPr>
      </w:pPr>
    </w:p>
    <w:p w14:paraId="163861FA" w14:textId="77777777" w:rsidR="0070700A" w:rsidRPr="00014E1F" w:rsidRDefault="0070700A" w:rsidP="002210ED">
      <w:pPr>
        <w:pStyle w:val="ListParagraph"/>
        <w:numPr>
          <w:ilvl w:val="0"/>
          <w:numId w:val="29"/>
        </w:numPr>
        <w:rPr>
          <w:vanish/>
        </w:rPr>
      </w:pPr>
    </w:p>
    <w:p w14:paraId="0C13626E" w14:textId="77777777" w:rsidR="0070700A" w:rsidRPr="00014E1F" w:rsidRDefault="0070700A" w:rsidP="002210ED">
      <w:pPr>
        <w:pStyle w:val="ListParagraph"/>
        <w:numPr>
          <w:ilvl w:val="0"/>
          <w:numId w:val="29"/>
        </w:numPr>
        <w:rPr>
          <w:vanish/>
        </w:rPr>
      </w:pPr>
    </w:p>
    <w:p w14:paraId="5EB3C8B0" w14:textId="77777777" w:rsidR="0070700A" w:rsidRPr="00014E1F" w:rsidRDefault="0070700A" w:rsidP="002210ED">
      <w:pPr>
        <w:pStyle w:val="ListParagraph"/>
        <w:numPr>
          <w:ilvl w:val="0"/>
          <w:numId w:val="29"/>
        </w:numPr>
        <w:rPr>
          <w:vanish/>
        </w:rPr>
      </w:pPr>
    </w:p>
    <w:p w14:paraId="3226E0A7" w14:textId="77777777" w:rsidR="0070700A" w:rsidRPr="00014E1F" w:rsidRDefault="0070700A" w:rsidP="002210ED">
      <w:pPr>
        <w:pStyle w:val="ListParagraph"/>
        <w:numPr>
          <w:ilvl w:val="1"/>
          <w:numId w:val="29"/>
        </w:numPr>
        <w:rPr>
          <w:vanish/>
        </w:rPr>
      </w:pPr>
    </w:p>
    <w:p w14:paraId="03A2B8A0" w14:textId="77777777" w:rsidR="004B1CA7" w:rsidRPr="004B1CA7" w:rsidRDefault="004B1CA7" w:rsidP="00E51CAB">
      <w:pPr>
        <w:pStyle w:val="ListParagraph"/>
        <w:numPr>
          <w:ilvl w:val="0"/>
          <w:numId w:val="66"/>
        </w:numPr>
        <w:rPr>
          <w:vanish/>
        </w:rPr>
      </w:pPr>
    </w:p>
    <w:p w14:paraId="2CAB4309" w14:textId="77777777" w:rsidR="004B1CA7" w:rsidRPr="004B1CA7" w:rsidRDefault="004B1CA7" w:rsidP="00E51CAB">
      <w:pPr>
        <w:pStyle w:val="ListParagraph"/>
        <w:numPr>
          <w:ilvl w:val="0"/>
          <w:numId w:val="66"/>
        </w:numPr>
        <w:rPr>
          <w:vanish/>
        </w:rPr>
      </w:pPr>
    </w:p>
    <w:p w14:paraId="06B51425" w14:textId="77777777" w:rsidR="004B1CA7" w:rsidRPr="004B1CA7" w:rsidRDefault="004B1CA7" w:rsidP="00E51CAB">
      <w:pPr>
        <w:pStyle w:val="ListParagraph"/>
        <w:numPr>
          <w:ilvl w:val="0"/>
          <w:numId w:val="66"/>
        </w:numPr>
        <w:rPr>
          <w:vanish/>
        </w:rPr>
      </w:pPr>
    </w:p>
    <w:p w14:paraId="0884A58F" w14:textId="77777777" w:rsidR="004B1CA7" w:rsidRPr="004B1CA7" w:rsidRDefault="004B1CA7" w:rsidP="00E51CAB">
      <w:pPr>
        <w:pStyle w:val="ListParagraph"/>
        <w:numPr>
          <w:ilvl w:val="0"/>
          <w:numId w:val="66"/>
        </w:numPr>
        <w:rPr>
          <w:vanish/>
        </w:rPr>
      </w:pPr>
    </w:p>
    <w:p w14:paraId="433F902A" w14:textId="77777777" w:rsidR="004B1CA7" w:rsidRPr="004B1CA7" w:rsidRDefault="004B1CA7" w:rsidP="00E51CAB">
      <w:pPr>
        <w:pStyle w:val="ListParagraph"/>
        <w:numPr>
          <w:ilvl w:val="0"/>
          <w:numId w:val="66"/>
        </w:numPr>
        <w:rPr>
          <w:vanish/>
        </w:rPr>
      </w:pPr>
    </w:p>
    <w:p w14:paraId="6FC9F3A2" w14:textId="77777777" w:rsidR="004B1CA7" w:rsidRPr="004B1CA7" w:rsidRDefault="004B1CA7" w:rsidP="00E51CAB">
      <w:pPr>
        <w:pStyle w:val="ListParagraph"/>
        <w:numPr>
          <w:ilvl w:val="0"/>
          <w:numId w:val="66"/>
        </w:numPr>
        <w:rPr>
          <w:vanish/>
        </w:rPr>
      </w:pPr>
    </w:p>
    <w:p w14:paraId="2BDDF80A" w14:textId="77777777" w:rsidR="004B1CA7" w:rsidRPr="004B1CA7" w:rsidRDefault="004B1CA7" w:rsidP="00E51CAB">
      <w:pPr>
        <w:pStyle w:val="ListParagraph"/>
        <w:numPr>
          <w:ilvl w:val="0"/>
          <w:numId w:val="66"/>
        </w:numPr>
        <w:rPr>
          <w:vanish/>
        </w:rPr>
      </w:pPr>
    </w:p>
    <w:p w14:paraId="6924A98D" w14:textId="77777777" w:rsidR="004B1CA7" w:rsidRPr="004B1CA7" w:rsidRDefault="004B1CA7" w:rsidP="00E51CAB">
      <w:pPr>
        <w:pStyle w:val="ListParagraph"/>
        <w:numPr>
          <w:ilvl w:val="0"/>
          <w:numId w:val="66"/>
        </w:numPr>
        <w:rPr>
          <w:vanish/>
        </w:rPr>
      </w:pPr>
    </w:p>
    <w:p w14:paraId="39873CD8" w14:textId="77777777" w:rsidR="004B1CA7" w:rsidRPr="004B1CA7" w:rsidRDefault="004B1CA7" w:rsidP="00E51CAB">
      <w:pPr>
        <w:pStyle w:val="ListParagraph"/>
        <w:numPr>
          <w:ilvl w:val="0"/>
          <w:numId w:val="66"/>
        </w:numPr>
        <w:rPr>
          <w:vanish/>
        </w:rPr>
      </w:pPr>
    </w:p>
    <w:p w14:paraId="768125AE" w14:textId="77777777" w:rsidR="004B1CA7" w:rsidRPr="004B1CA7" w:rsidRDefault="004B1CA7" w:rsidP="00E51CAB">
      <w:pPr>
        <w:pStyle w:val="ListParagraph"/>
        <w:numPr>
          <w:ilvl w:val="0"/>
          <w:numId w:val="66"/>
        </w:numPr>
        <w:rPr>
          <w:vanish/>
        </w:rPr>
      </w:pPr>
    </w:p>
    <w:p w14:paraId="423F7A9E" w14:textId="77777777" w:rsidR="004B1CA7" w:rsidRPr="004B1CA7" w:rsidRDefault="004B1CA7" w:rsidP="00E51CAB">
      <w:pPr>
        <w:pStyle w:val="ListParagraph"/>
        <w:numPr>
          <w:ilvl w:val="0"/>
          <w:numId w:val="66"/>
        </w:numPr>
        <w:rPr>
          <w:vanish/>
        </w:rPr>
      </w:pPr>
    </w:p>
    <w:p w14:paraId="4CBD8EC5" w14:textId="77777777" w:rsidR="004B1CA7" w:rsidRPr="004B1CA7" w:rsidRDefault="004B1CA7" w:rsidP="00E51CAB">
      <w:pPr>
        <w:pStyle w:val="ListParagraph"/>
        <w:numPr>
          <w:ilvl w:val="0"/>
          <w:numId w:val="66"/>
        </w:numPr>
        <w:rPr>
          <w:vanish/>
        </w:rPr>
      </w:pPr>
    </w:p>
    <w:p w14:paraId="666B1DCA" w14:textId="77777777" w:rsidR="004B1CA7" w:rsidRPr="004B1CA7" w:rsidRDefault="004B1CA7" w:rsidP="00E51CAB">
      <w:pPr>
        <w:pStyle w:val="ListParagraph"/>
        <w:numPr>
          <w:ilvl w:val="0"/>
          <w:numId w:val="66"/>
        </w:numPr>
        <w:rPr>
          <w:vanish/>
        </w:rPr>
      </w:pPr>
    </w:p>
    <w:p w14:paraId="05F5952E" w14:textId="77777777" w:rsidR="004B1CA7" w:rsidRPr="004B1CA7" w:rsidRDefault="004B1CA7" w:rsidP="00E51CAB">
      <w:pPr>
        <w:pStyle w:val="ListParagraph"/>
        <w:numPr>
          <w:ilvl w:val="0"/>
          <w:numId w:val="66"/>
        </w:numPr>
        <w:rPr>
          <w:vanish/>
        </w:rPr>
      </w:pPr>
    </w:p>
    <w:p w14:paraId="005066BA" w14:textId="77777777" w:rsidR="004B1CA7" w:rsidRPr="004B1CA7" w:rsidRDefault="004B1CA7" w:rsidP="00E51CAB">
      <w:pPr>
        <w:pStyle w:val="ListParagraph"/>
        <w:numPr>
          <w:ilvl w:val="1"/>
          <w:numId w:val="66"/>
        </w:numPr>
        <w:rPr>
          <w:vanish/>
        </w:rPr>
      </w:pPr>
    </w:p>
    <w:p w14:paraId="33C6F2A1" w14:textId="77777777" w:rsidR="004B1CA7" w:rsidRPr="004B1CA7" w:rsidRDefault="004B1CA7" w:rsidP="00E51CAB">
      <w:pPr>
        <w:pStyle w:val="ListParagraph"/>
        <w:numPr>
          <w:ilvl w:val="1"/>
          <w:numId w:val="66"/>
        </w:numPr>
        <w:rPr>
          <w:vanish/>
        </w:rPr>
      </w:pPr>
    </w:p>
    <w:p w14:paraId="73CDFE8D" w14:textId="77777777" w:rsidR="00317703" w:rsidRPr="00317703" w:rsidRDefault="00317703" w:rsidP="00E51CAB">
      <w:pPr>
        <w:pStyle w:val="ListParagraph"/>
        <w:numPr>
          <w:ilvl w:val="0"/>
          <w:numId w:val="71"/>
        </w:numPr>
        <w:rPr>
          <w:vanish/>
        </w:rPr>
      </w:pPr>
    </w:p>
    <w:p w14:paraId="076FB798" w14:textId="77777777" w:rsidR="00317703" w:rsidRPr="00317703" w:rsidRDefault="00317703" w:rsidP="00E51CAB">
      <w:pPr>
        <w:pStyle w:val="ListParagraph"/>
        <w:numPr>
          <w:ilvl w:val="0"/>
          <w:numId w:val="71"/>
        </w:numPr>
        <w:rPr>
          <w:vanish/>
        </w:rPr>
      </w:pPr>
    </w:p>
    <w:p w14:paraId="1596983A" w14:textId="77777777" w:rsidR="00317703" w:rsidRPr="00317703" w:rsidRDefault="00317703" w:rsidP="00E51CAB">
      <w:pPr>
        <w:pStyle w:val="ListParagraph"/>
        <w:numPr>
          <w:ilvl w:val="0"/>
          <w:numId w:val="71"/>
        </w:numPr>
        <w:rPr>
          <w:vanish/>
        </w:rPr>
      </w:pPr>
    </w:p>
    <w:p w14:paraId="28AA533B" w14:textId="77777777" w:rsidR="00317703" w:rsidRPr="00317703" w:rsidRDefault="00317703" w:rsidP="00E51CAB">
      <w:pPr>
        <w:pStyle w:val="ListParagraph"/>
        <w:numPr>
          <w:ilvl w:val="0"/>
          <w:numId w:val="71"/>
        </w:numPr>
        <w:rPr>
          <w:vanish/>
        </w:rPr>
      </w:pPr>
    </w:p>
    <w:p w14:paraId="41DC82A6" w14:textId="77777777" w:rsidR="00317703" w:rsidRPr="00317703" w:rsidRDefault="00317703" w:rsidP="00E51CAB">
      <w:pPr>
        <w:pStyle w:val="ListParagraph"/>
        <w:numPr>
          <w:ilvl w:val="0"/>
          <w:numId w:val="71"/>
        </w:numPr>
        <w:rPr>
          <w:vanish/>
        </w:rPr>
      </w:pPr>
    </w:p>
    <w:p w14:paraId="10BE69C8" w14:textId="77777777" w:rsidR="00317703" w:rsidRPr="00317703" w:rsidRDefault="00317703" w:rsidP="00E51CAB">
      <w:pPr>
        <w:pStyle w:val="ListParagraph"/>
        <w:numPr>
          <w:ilvl w:val="0"/>
          <w:numId w:val="71"/>
        </w:numPr>
        <w:rPr>
          <w:vanish/>
        </w:rPr>
      </w:pPr>
    </w:p>
    <w:p w14:paraId="6030EABC" w14:textId="77777777" w:rsidR="00317703" w:rsidRPr="00317703" w:rsidRDefault="00317703" w:rsidP="00E51CAB">
      <w:pPr>
        <w:pStyle w:val="ListParagraph"/>
        <w:numPr>
          <w:ilvl w:val="0"/>
          <w:numId w:val="71"/>
        </w:numPr>
        <w:rPr>
          <w:vanish/>
        </w:rPr>
      </w:pPr>
    </w:p>
    <w:p w14:paraId="4D8A8466" w14:textId="77777777" w:rsidR="00317703" w:rsidRPr="00317703" w:rsidRDefault="00317703" w:rsidP="00E51CAB">
      <w:pPr>
        <w:pStyle w:val="ListParagraph"/>
        <w:numPr>
          <w:ilvl w:val="0"/>
          <w:numId w:val="71"/>
        </w:numPr>
        <w:rPr>
          <w:vanish/>
        </w:rPr>
      </w:pPr>
    </w:p>
    <w:p w14:paraId="4189ADCC" w14:textId="77777777" w:rsidR="00317703" w:rsidRPr="00317703" w:rsidRDefault="00317703" w:rsidP="00E51CAB">
      <w:pPr>
        <w:pStyle w:val="ListParagraph"/>
        <w:numPr>
          <w:ilvl w:val="0"/>
          <w:numId w:val="71"/>
        </w:numPr>
        <w:rPr>
          <w:vanish/>
        </w:rPr>
      </w:pPr>
    </w:p>
    <w:p w14:paraId="171E41CD" w14:textId="77777777" w:rsidR="00317703" w:rsidRPr="00317703" w:rsidRDefault="00317703" w:rsidP="00E51CAB">
      <w:pPr>
        <w:pStyle w:val="ListParagraph"/>
        <w:numPr>
          <w:ilvl w:val="0"/>
          <w:numId w:val="71"/>
        </w:numPr>
        <w:rPr>
          <w:vanish/>
        </w:rPr>
      </w:pPr>
    </w:p>
    <w:p w14:paraId="6683305D" w14:textId="77777777" w:rsidR="00317703" w:rsidRPr="00317703" w:rsidRDefault="00317703" w:rsidP="00E51CAB">
      <w:pPr>
        <w:pStyle w:val="ListParagraph"/>
        <w:numPr>
          <w:ilvl w:val="0"/>
          <w:numId w:val="71"/>
        </w:numPr>
        <w:rPr>
          <w:vanish/>
        </w:rPr>
      </w:pPr>
    </w:p>
    <w:p w14:paraId="16E6ECA0" w14:textId="77777777" w:rsidR="00317703" w:rsidRPr="00317703" w:rsidRDefault="00317703" w:rsidP="00E51CAB">
      <w:pPr>
        <w:pStyle w:val="ListParagraph"/>
        <w:numPr>
          <w:ilvl w:val="0"/>
          <w:numId w:val="71"/>
        </w:numPr>
        <w:rPr>
          <w:vanish/>
        </w:rPr>
      </w:pPr>
    </w:p>
    <w:p w14:paraId="76033B5B" w14:textId="77777777" w:rsidR="00317703" w:rsidRPr="00317703" w:rsidRDefault="00317703" w:rsidP="00E51CAB">
      <w:pPr>
        <w:pStyle w:val="ListParagraph"/>
        <w:numPr>
          <w:ilvl w:val="0"/>
          <w:numId w:val="71"/>
        </w:numPr>
        <w:rPr>
          <w:vanish/>
        </w:rPr>
      </w:pPr>
    </w:p>
    <w:p w14:paraId="741A939B" w14:textId="77777777" w:rsidR="00317703" w:rsidRPr="00317703" w:rsidRDefault="00317703" w:rsidP="00E51CAB">
      <w:pPr>
        <w:pStyle w:val="ListParagraph"/>
        <w:numPr>
          <w:ilvl w:val="0"/>
          <w:numId w:val="71"/>
        </w:numPr>
        <w:rPr>
          <w:vanish/>
        </w:rPr>
      </w:pPr>
    </w:p>
    <w:p w14:paraId="6C45C041" w14:textId="267B9ACE" w:rsidR="00AE4911" w:rsidRPr="00AE4911" w:rsidRDefault="00AE4911" w:rsidP="00E51CAB">
      <w:pPr>
        <w:pStyle w:val="ListParagraph"/>
        <w:numPr>
          <w:ilvl w:val="1"/>
          <w:numId w:val="66"/>
        </w:numPr>
      </w:pPr>
      <w:r w:rsidRPr="00AE4911">
        <w:t>Is er een raamovereenkomst voor dienstverlening gesloten tussen verwerkwerkingsverantwoordelijke (registratiehouder) en diens verwerker(s), waarbij de standaard 'Raamovereenkomst voor dienstverlening' is gehanteerd</w:t>
      </w:r>
      <w:r w:rsidR="64144F7E">
        <w:t>?</w:t>
      </w:r>
    </w:p>
    <w:p w14:paraId="639B5634" w14:textId="77777777" w:rsidR="00AE4911" w:rsidRPr="00AE4911" w:rsidRDefault="00AE4911" w:rsidP="00AE4911">
      <w:pPr>
        <w:rPr>
          <w:i/>
          <w:iCs/>
        </w:rPr>
      </w:pPr>
      <w:r w:rsidRPr="00AE4911">
        <w:rPr>
          <w:i/>
          <w:iCs/>
        </w:rPr>
        <w:t>Indien de standaard 'Raamovereenkomst voor dienstverlening' niet is gehanteerd, is er een dienstverleningsovereenkomst gesloten tussen verwerkingsverantwoordelijke (registratiehouder) en diens verwerker(s) waarin minimaal dezelfde onderwerpen als in de standaardovereenkomst zijn geregeld. Tevens is in dit geval een gedegen onderbouwing aangeleverd waarom de standaardovereenkomst niet is gebruikt.</w:t>
      </w:r>
    </w:p>
    <w:p w14:paraId="4B6488C2" w14:textId="2DC7C347" w:rsidR="0070700A" w:rsidRDefault="00AE4911" w:rsidP="00AE4911">
      <w:pPr>
        <w:rPr>
          <w:rStyle w:val="Style1"/>
        </w:rPr>
      </w:pPr>
      <w:r w:rsidRPr="00AE4911">
        <w:rPr>
          <w:b/>
          <w:bCs/>
          <w:iCs/>
        </w:rPr>
        <w:t xml:space="preserve"> </w:t>
      </w:r>
      <w:sdt>
        <w:sdtPr>
          <w:rPr>
            <w:rStyle w:val="Style1"/>
          </w:rPr>
          <w:alias w:val="Uw antwoord"/>
          <w:tag w:val="Uw antwoord"/>
          <w:id w:val="-1458639798"/>
          <w:placeholder>
            <w:docPart w:val="F986332B669D44EC8D652FD309D084FC"/>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r w:rsidR="0070700A" w:rsidRPr="00A357A9">
            <w:rPr>
              <w:rStyle w:val="PlaceholderText"/>
            </w:rPr>
            <w:t>Choose an item.</w:t>
          </w:r>
        </w:sdtContent>
      </w:sdt>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5361F9E2" w14:textId="77777777" w:rsidTr="00172D29">
        <w:trPr>
          <w:trHeight w:val="614"/>
        </w:trPr>
        <w:tc>
          <w:tcPr>
            <w:tcW w:w="9016" w:type="dxa"/>
          </w:tcPr>
          <w:p w14:paraId="6ADF6971" w14:textId="6DB86B00" w:rsidR="0070700A" w:rsidRDefault="0070700A" w:rsidP="00270A4E">
            <w:pPr>
              <w:rPr>
                <w:i/>
                <w:iCs/>
              </w:rPr>
            </w:pPr>
            <w:r w:rsidRPr="00805F71">
              <w:rPr>
                <w:i/>
                <w:iCs/>
              </w:rPr>
              <w:t>Licht hier uw antwoord toe</w:t>
            </w:r>
            <w:r w:rsidR="00BD31D8">
              <w:rPr>
                <w:i/>
                <w:iCs/>
              </w:rPr>
              <w:t xml:space="preserve">, </w:t>
            </w:r>
            <w:r w:rsidR="001A030B">
              <w:rPr>
                <w:i/>
                <w:iCs/>
              </w:rPr>
              <w:t>in max</w:t>
            </w:r>
            <w:r w:rsidR="00E25F59">
              <w:rPr>
                <w:i/>
                <w:iCs/>
              </w:rPr>
              <w:t>imaal</w:t>
            </w:r>
            <w:r w:rsidR="001A030B">
              <w:rPr>
                <w:i/>
                <w:iCs/>
              </w:rPr>
              <w:t xml:space="preserve"> 250 woorden</w:t>
            </w:r>
            <w:r w:rsidR="00BD31D8">
              <w:rPr>
                <w:i/>
                <w:iCs/>
              </w:rPr>
              <w:t>,</w:t>
            </w:r>
            <w:r w:rsidR="001A030B" w:rsidRPr="00805F71" w:rsidDel="002C14A4">
              <w:rPr>
                <w:i/>
                <w:iCs/>
              </w:rPr>
              <w:t xml:space="preserve"> </w:t>
            </w:r>
            <w:r w:rsidRPr="00805F71">
              <w:rPr>
                <w:i/>
                <w:iCs/>
              </w:rPr>
              <w:t>indien u ‘</w:t>
            </w:r>
            <w:r>
              <w:rPr>
                <w:i/>
                <w:iCs/>
              </w:rPr>
              <w:t>nee</w:t>
            </w:r>
            <w:r w:rsidRPr="00805F71">
              <w:rPr>
                <w:i/>
                <w:iCs/>
              </w:rPr>
              <w:t>’ heeft geantwoord.</w:t>
            </w:r>
          </w:p>
          <w:p w14:paraId="17DD14A1" w14:textId="77777777" w:rsidR="0070700A" w:rsidRDefault="0070700A" w:rsidP="00270A4E">
            <w:pPr>
              <w:rPr>
                <w:i/>
                <w:iCs/>
              </w:rPr>
            </w:pPr>
          </w:p>
          <w:p w14:paraId="176D32A4" w14:textId="77777777" w:rsidR="0070700A" w:rsidRDefault="0070700A" w:rsidP="00270A4E">
            <w:pPr>
              <w:rPr>
                <w:i/>
                <w:iCs/>
              </w:rPr>
            </w:pPr>
          </w:p>
          <w:p w14:paraId="533C825D" w14:textId="77777777" w:rsidR="0070700A" w:rsidRPr="00805F71" w:rsidRDefault="0070700A" w:rsidP="00270A4E">
            <w:pPr>
              <w:rPr>
                <w:i/>
                <w:iCs/>
              </w:rPr>
            </w:pPr>
          </w:p>
        </w:tc>
      </w:tr>
    </w:tbl>
    <w:p w14:paraId="70BC339B" w14:textId="77777777" w:rsidR="0070700A" w:rsidRDefault="0070700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4E536C" w14:paraId="7E58E1BD" w14:textId="77777777" w:rsidTr="00172D29">
        <w:trPr>
          <w:trHeight w:val="614"/>
        </w:trPr>
        <w:tc>
          <w:tcPr>
            <w:tcW w:w="9016" w:type="dxa"/>
            <w:shd w:val="clear" w:color="auto" w:fill="009BA4"/>
          </w:tcPr>
          <w:p w14:paraId="7F14BFB6" w14:textId="77777777" w:rsidR="0070700A" w:rsidRPr="004E536C" w:rsidRDefault="0070700A" w:rsidP="00270A4E">
            <w:pPr>
              <w:rPr>
                <w:color w:val="FFFFFF" w:themeColor="background1"/>
                <w:sz w:val="20"/>
                <w:szCs w:val="20"/>
              </w:rPr>
            </w:pPr>
            <w:r w:rsidRPr="004E536C">
              <w:rPr>
                <w:b/>
                <w:bCs/>
                <w:color w:val="FFFFFF" w:themeColor="background1"/>
                <w:sz w:val="20"/>
                <w:szCs w:val="20"/>
              </w:rPr>
              <w:t>Mogelijk bewijsstuk:</w:t>
            </w:r>
          </w:p>
          <w:p w14:paraId="0924264D" w14:textId="1ADFA9B3" w:rsidR="0070700A" w:rsidRDefault="00900463" w:rsidP="00270A4E">
            <w:pPr>
              <w:rPr>
                <w:color w:val="FFFFFF" w:themeColor="background1"/>
                <w:sz w:val="20"/>
                <w:szCs w:val="20"/>
              </w:rPr>
            </w:pPr>
            <w:r>
              <w:rPr>
                <w:color w:val="FFFFFF" w:themeColor="background1"/>
                <w:sz w:val="20"/>
                <w:szCs w:val="20"/>
              </w:rPr>
              <w:t>26</w:t>
            </w:r>
            <w:r w:rsidR="006D10A2" w:rsidRPr="006D10A2">
              <w:rPr>
                <w:color w:val="FFFFFF" w:themeColor="background1"/>
                <w:sz w:val="20"/>
                <w:szCs w:val="20"/>
              </w:rPr>
              <w:t xml:space="preserve">. Getekende raamovereenkomst voor dienstverlening </w:t>
            </w:r>
          </w:p>
          <w:p w14:paraId="4124C921" w14:textId="77777777" w:rsidR="006D10A2" w:rsidRPr="004E536C" w:rsidRDefault="006D10A2" w:rsidP="00270A4E">
            <w:pPr>
              <w:rPr>
                <w:color w:val="FFFFFF" w:themeColor="background1"/>
                <w:sz w:val="20"/>
                <w:szCs w:val="20"/>
              </w:rPr>
            </w:pPr>
          </w:p>
          <w:p w14:paraId="4ADE200E" w14:textId="77777777" w:rsidR="0070700A" w:rsidRPr="004E536C" w:rsidRDefault="0070700A" w:rsidP="00270A4E">
            <w:pPr>
              <w:rPr>
                <w:i/>
                <w:iCs/>
                <w:color w:val="FFFFFF" w:themeColor="background1"/>
                <w:sz w:val="20"/>
                <w:szCs w:val="20"/>
              </w:rPr>
            </w:pPr>
            <w:r w:rsidRPr="004E536C">
              <w:rPr>
                <w:i/>
                <w:iCs/>
                <w:color w:val="FFFFFF" w:themeColor="background1"/>
                <w:sz w:val="20"/>
                <w:szCs w:val="20"/>
              </w:rPr>
              <w:t>Indien bewijsstukken zijn aangeleverd: noteer in dit blok de bestandnamen van deze bewijsstukken en/of de URL waarop deze stukken te raadplegen zijn.</w:t>
            </w:r>
          </w:p>
          <w:p w14:paraId="468088E2" w14:textId="77777777" w:rsidR="0070700A" w:rsidRPr="004E536C" w:rsidRDefault="0070700A" w:rsidP="00270A4E">
            <w:pPr>
              <w:rPr>
                <w:i/>
                <w:iCs/>
                <w:color w:val="FFFFFF" w:themeColor="background1"/>
                <w:sz w:val="20"/>
                <w:szCs w:val="20"/>
              </w:rPr>
            </w:pPr>
            <w:r w:rsidRPr="004E536C">
              <w:rPr>
                <w:i/>
                <w:iCs/>
                <w:color w:val="FFFFFF" w:themeColor="background1"/>
                <w:sz w:val="20"/>
                <w:szCs w:val="20"/>
              </w:rPr>
              <w:t>-</w:t>
            </w:r>
          </w:p>
          <w:p w14:paraId="24DE470F" w14:textId="6B66AC4D" w:rsidR="0070700A" w:rsidRPr="00D065C9" w:rsidRDefault="0070700A" w:rsidP="00270A4E">
            <w:pPr>
              <w:rPr>
                <w:i/>
                <w:iCs/>
                <w:color w:val="FFFFFF" w:themeColor="background1"/>
                <w:sz w:val="20"/>
                <w:szCs w:val="20"/>
              </w:rPr>
            </w:pPr>
            <w:r w:rsidRPr="004E536C">
              <w:rPr>
                <w:i/>
                <w:iCs/>
                <w:color w:val="FFFFFF" w:themeColor="background1"/>
                <w:sz w:val="20"/>
                <w:szCs w:val="20"/>
              </w:rPr>
              <w:t>-</w:t>
            </w:r>
          </w:p>
        </w:tc>
      </w:tr>
    </w:tbl>
    <w:p w14:paraId="55C6D1E9" w14:textId="77777777" w:rsidR="001F4AAA" w:rsidRDefault="001F4AAA" w:rsidP="00270A4E"/>
    <w:p w14:paraId="620FB06A" w14:textId="77777777" w:rsidR="00024439" w:rsidRDefault="00024439" w:rsidP="00270A4E"/>
    <w:p w14:paraId="1E88036B" w14:textId="77777777" w:rsidR="00024439" w:rsidRDefault="00024439" w:rsidP="00270A4E"/>
    <w:p w14:paraId="0F6A9BF1" w14:textId="77777777" w:rsidR="00024439" w:rsidRDefault="00024439" w:rsidP="00270A4E"/>
    <w:p w14:paraId="4FDA8970" w14:textId="77777777" w:rsidR="00024439" w:rsidRDefault="00024439" w:rsidP="00270A4E"/>
    <w:p w14:paraId="4E961E53" w14:textId="77777777" w:rsidR="00024439" w:rsidRDefault="00024439" w:rsidP="00270A4E"/>
    <w:tbl>
      <w:tblPr>
        <w:tblW w:w="9067" w:type="dxa"/>
        <w:tblCellMar>
          <w:left w:w="70" w:type="dxa"/>
          <w:right w:w="70" w:type="dxa"/>
        </w:tblCellMar>
        <w:tblLook w:val="04A0" w:firstRow="1" w:lastRow="0" w:firstColumn="1" w:lastColumn="0" w:noHBand="0" w:noVBand="1"/>
      </w:tblPr>
      <w:tblGrid>
        <w:gridCol w:w="9067"/>
      </w:tblGrid>
      <w:tr w:rsidR="00ED4906" w:rsidRPr="00AB3ACB" w14:paraId="7E42C831" w14:textId="77777777" w:rsidTr="6B24A5B1">
        <w:trPr>
          <w:trHeight w:val="465"/>
        </w:trPr>
        <w:tc>
          <w:tcPr>
            <w:tcW w:w="9067" w:type="dxa"/>
            <w:tcBorders>
              <w:top w:val="single" w:sz="4" w:space="0" w:color="auto"/>
              <w:left w:val="single" w:sz="4" w:space="0" w:color="auto"/>
              <w:bottom w:val="single" w:sz="4" w:space="0" w:color="auto"/>
              <w:right w:val="single" w:sz="4" w:space="0" w:color="auto"/>
            </w:tcBorders>
            <w:shd w:val="clear" w:color="auto" w:fill="009BA4"/>
            <w:noWrap/>
            <w:vAlign w:val="center"/>
            <w:hideMark/>
          </w:tcPr>
          <w:p w14:paraId="1E2CA9D1" w14:textId="51F8B1E6" w:rsidR="00ED4906" w:rsidRDefault="004419B1" w:rsidP="0087637A">
            <w:pPr>
              <w:pStyle w:val="Heading1"/>
              <w:numPr>
                <w:ilvl w:val="0"/>
                <w:numId w:val="28"/>
              </w:numPr>
              <w:rPr>
                <w:rFonts w:eastAsia="Times New Roman"/>
              </w:rPr>
            </w:pPr>
            <w:r>
              <w:rPr>
                <w:rFonts w:eastAsia="Times New Roman"/>
              </w:rPr>
              <w:lastRenderedPageBreak/>
              <w:t xml:space="preserve"> </w:t>
            </w:r>
            <w:bookmarkStart w:id="317" w:name="_Toc208926126"/>
            <w:bookmarkStart w:id="318" w:name="_Toc208927027"/>
            <w:r w:rsidR="00ED4906">
              <w:rPr>
                <w:rFonts w:eastAsia="Times New Roman"/>
              </w:rPr>
              <w:t>Compliance</w:t>
            </w:r>
            <w:bookmarkEnd w:id="317"/>
            <w:bookmarkEnd w:id="318"/>
          </w:p>
          <w:p w14:paraId="3891B044" w14:textId="77777777" w:rsidR="006F6DCB" w:rsidRPr="006F6DCB" w:rsidRDefault="006F6DCB" w:rsidP="006F6DCB">
            <w:pPr>
              <w:spacing w:after="0" w:line="240" w:lineRule="auto"/>
              <w:rPr>
                <w:rFonts w:ascii="Calibri" w:eastAsia="Times New Roman" w:hAnsi="Calibri" w:cs="Calibri"/>
                <w:color w:val="FFFFFF" w:themeColor="background1"/>
                <w:lang w:eastAsia="nl-NL"/>
              </w:rPr>
            </w:pPr>
            <w:r w:rsidRPr="006F6DCB">
              <w:rPr>
                <w:rFonts w:ascii="Calibri" w:eastAsia="Times New Roman" w:hAnsi="Calibri" w:cs="Calibri"/>
                <w:color w:val="FFFFFF" w:themeColor="background1"/>
                <w:lang w:eastAsia="nl-NL"/>
              </w:rPr>
              <w:t>Verwerkingsverantwoordelijke (registratiehouder) en diens verwerker(s) voldoen aan de toepasselijke wet- en regelgeving op het gebied van privacy en gegevensbescherming.</w:t>
            </w:r>
          </w:p>
          <w:p w14:paraId="48240542" w14:textId="77777777" w:rsidR="006F6DCB" w:rsidRPr="006F6DCB" w:rsidRDefault="006F6DCB" w:rsidP="006F6DCB">
            <w:pPr>
              <w:spacing w:after="0" w:line="240" w:lineRule="auto"/>
              <w:rPr>
                <w:rFonts w:ascii="Calibri" w:eastAsia="Times New Roman" w:hAnsi="Calibri" w:cs="Calibri"/>
                <w:color w:val="FFFFFF" w:themeColor="background1"/>
                <w:lang w:eastAsia="nl-NL"/>
              </w:rPr>
            </w:pPr>
          </w:p>
          <w:p w14:paraId="1D448899" w14:textId="28EA85AD" w:rsidR="00ED4906" w:rsidRPr="00AB3ACB" w:rsidRDefault="006F6DCB" w:rsidP="006F6DCB">
            <w:pPr>
              <w:spacing w:after="0" w:line="240" w:lineRule="auto"/>
              <w:rPr>
                <w:rFonts w:ascii="Calibri" w:eastAsia="Times New Roman" w:hAnsi="Calibri" w:cs="Calibri"/>
                <w:b/>
                <w:bCs/>
                <w:color w:val="FFFFFF"/>
                <w:sz w:val="28"/>
                <w:szCs w:val="28"/>
                <w:lang w:eastAsia="nl-NL"/>
              </w:rPr>
            </w:pPr>
            <w:r w:rsidRPr="006F6DCB">
              <w:rPr>
                <w:rFonts w:ascii="Calibri" w:eastAsia="Times New Roman" w:hAnsi="Calibri" w:cs="Calibri"/>
                <w:color w:val="FFFFFF" w:themeColor="background1"/>
                <w:lang w:eastAsia="nl-NL"/>
              </w:rPr>
              <w:t>De eisen die worden gesteld aan de verwerker gelden alleen wanneer de verwerkingsverantwoordelijke (registratiehouder) (persoons)gegevens laat verwerken door een verwerker.</w:t>
            </w:r>
          </w:p>
        </w:tc>
      </w:tr>
    </w:tbl>
    <w:p w14:paraId="63070BEA" w14:textId="77777777" w:rsidR="0070700A" w:rsidRDefault="0070700A" w:rsidP="00270A4E">
      <w:pPr>
        <w:pStyle w:val="NoSpacing"/>
      </w:pPr>
    </w:p>
    <w:p w14:paraId="72B589E7" w14:textId="31756EB1" w:rsidR="009950F0" w:rsidRPr="0087637A" w:rsidRDefault="009950F0" w:rsidP="0087637A">
      <w:pPr>
        <w:pStyle w:val="Heading2"/>
        <w:numPr>
          <w:ilvl w:val="1"/>
          <w:numId w:val="28"/>
        </w:numPr>
        <w:rPr>
          <w:color w:val="auto"/>
        </w:rPr>
      </w:pPr>
      <w:bookmarkStart w:id="319" w:name="_Toc132791160"/>
      <w:bookmarkStart w:id="320" w:name="_Toc134623500"/>
      <w:bookmarkStart w:id="321" w:name="_Toc208926127"/>
      <w:bookmarkStart w:id="322" w:name="_Toc208927028"/>
      <w:bookmarkStart w:id="323" w:name="_Toc131599726"/>
      <w:r w:rsidRPr="0087637A">
        <w:rPr>
          <w:color w:val="auto"/>
        </w:rPr>
        <w:t>Beveiliging van de dataverwerking</w:t>
      </w:r>
      <w:bookmarkEnd w:id="319"/>
      <w:bookmarkEnd w:id="320"/>
      <w:bookmarkEnd w:id="321"/>
      <w:bookmarkEnd w:id="322"/>
      <w:r w:rsidR="0025428A" w:rsidRPr="0087637A">
        <w:rPr>
          <w:color w:val="auto"/>
        </w:rPr>
        <w:t xml:space="preserve"> </w:t>
      </w:r>
      <w:bookmarkEnd w:id="323"/>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325576C7" w14:textId="77777777" w:rsidTr="00172D29">
        <w:trPr>
          <w:trHeight w:val="614"/>
        </w:trPr>
        <w:tc>
          <w:tcPr>
            <w:tcW w:w="9016" w:type="dxa"/>
            <w:shd w:val="clear" w:color="auto" w:fill="0A242C"/>
          </w:tcPr>
          <w:p w14:paraId="7DA846BD" w14:textId="01243C12" w:rsidR="0070700A" w:rsidRDefault="0070700A" w:rsidP="00270A4E">
            <w:pPr>
              <w:rPr>
                <w:i/>
                <w:sz w:val="20"/>
                <w:szCs w:val="20"/>
                <w:u w:val="single"/>
                <w:lang w:val="en-US"/>
              </w:rPr>
            </w:pPr>
            <w:r w:rsidRPr="008F1DF0">
              <w:rPr>
                <w:i/>
                <w:sz w:val="20"/>
                <w:szCs w:val="20"/>
                <w:lang w:val="en-US"/>
              </w:rPr>
              <w:t>Context</w:t>
            </w:r>
            <w:r w:rsidR="00EA5828" w:rsidRPr="008F1DF0">
              <w:rPr>
                <w:i/>
                <w:sz w:val="20"/>
                <w:szCs w:val="20"/>
                <w:lang w:val="en-US"/>
              </w:rPr>
              <w:t xml:space="preserve"> – </w:t>
            </w:r>
            <w:r w:rsidR="00D36FBB" w:rsidRPr="008F1DF0">
              <w:rPr>
                <w:i/>
                <w:iCs/>
                <w:sz w:val="20"/>
                <w:szCs w:val="20"/>
                <w:lang w:val="en-US"/>
              </w:rPr>
              <w:t>DGC criterium 9</w:t>
            </w:r>
            <w:r w:rsidR="00D36FBB">
              <w:rPr>
                <w:i/>
                <w:iCs/>
                <w:sz w:val="20"/>
                <w:szCs w:val="20"/>
                <w:lang w:val="en-US"/>
              </w:rPr>
              <w:t>.1</w:t>
            </w:r>
            <w:r w:rsidR="009950F0" w:rsidRPr="008F1DF0">
              <w:rPr>
                <w:i/>
                <w:sz w:val="20"/>
                <w:szCs w:val="20"/>
                <w:lang w:val="en-US"/>
              </w:rPr>
              <w:t xml:space="preserve"> (</w:t>
            </w:r>
            <w:r w:rsidR="00EA5828" w:rsidRPr="008F1DF0">
              <w:rPr>
                <w:i/>
                <w:sz w:val="20"/>
                <w:szCs w:val="20"/>
                <w:u w:val="single"/>
                <w:lang w:val="en-US"/>
              </w:rPr>
              <w:t>Knock-out criterium</w:t>
            </w:r>
            <w:r w:rsidR="009950F0" w:rsidRPr="008F1DF0">
              <w:rPr>
                <w:i/>
                <w:sz w:val="20"/>
                <w:szCs w:val="20"/>
                <w:u w:val="single"/>
                <w:lang w:val="en-US"/>
              </w:rPr>
              <w:t>)</w:t>
            </w:r>
          </w:p>
          <w:p w14:paraId="67F0006F" w14:textId="77777777" w:rsidR="00D95D72" w:rsidRPr="00D95D72" w:rsidRDefault="00D95D72" w:rsidP="00D95D72">
            <w:pPr>
              <w:rPr>
                <w:sz w:val="20"/>
                <w:szCs w:val="20"/>
              </w:rPr>
            </w:pPr>
            <w:r w:rsidRPr="00D95D72">
              <w:rPr>
                <w:sz w:val="20"/>
                <w:szCs w:val="20"/>
              </w:rPr>
              <w:t>Door de verwerkingsverantwoordelijke (registratiehouder) en diens verwerker(s) zijn passende technische en organisatorische maatregelen getroffen om (persoons-)gegevens te beschermen.</w:t>
            </w:r>
          </w:p>
          <w:p w14:paraId="7D4D9A6E" w14:textId="77777777" w:rsidR="00D95D72" w:rsidRPr="00D95D72" w:rsidRDefault="00D95D72" w:rsidP="00D95D72">
            <w:pPr>
              <w:rPr>
                <w:b/>
                <w:bCs/>
                <w:sz w:val="20"/>
                <w:szCs w:val="20"/>
              </w:rPr>
            </w:pPr>
          </w:p>
          <w:p w14:paraId="252A74AF" w14:textId="77777777" w:rsidR="00D95D72" w:rsidRPr="00D95D72" w:rsidRDefault="00D95D72" w:rsidP="00D95D72">
            <w:pPr>
              <w:rPr>
                <w:b/>
                <w:bCs/>
                <w:sz w:val="20"/>
                <w:szCs w:val="20"/>
              </w:rPr>
            </w:pPr>
            <w:r w:rsidRPr="00D95D72">
              <w:rPr>
                <w:b/>
                <w:bCs/>
                <w:sz w:val="20"/>
                <w:szCs w:val="20"/>
              </w:rPr>
              <w:t xml:space="preserve">Rationale </w:t>
            </w:r>
          </w:p>
          <w:p w14:paraId="3137521A" w14:textId="1AA90DF0" w:rsidR="0070700A" w:rsidRPr="00830661" w:rsidRDefault="00D95D72" w:rsidP="00D95D72">
            <w:pPr>
              <w:rPr>
                <w:sz w:val="20"/>
                <w:szCs w:val="20"/>
              </w:rPr>
            </w:pPr>
            <w:r w:rsidRPr="00D95D72">
              <w:rPr>
                <w:sz w:val="20"/>
                <w:szCs w:val="20"/>
              </w:rPr>
              <w:t>De verwerkingsverantwoordelijke (registratiehouder) en diens verwerker(s) moeten passende technische en organisatorische maatregelen treffen om (persoons-)gegevens te beschermen. Indien de verwerkingsverantwoordelijke (registratiehouder) (per</w:t>
            </w:r>
            <w:r>
              <w:rPr>
                <w:sz w:val="20"/>
                <w:szCs w:val="20"/>
              </w:rPr>
              <w:t>s</w:t>
            </w:r>
            <w:r w:rsidRPr="00D95D72">
              <w:rPr>
                <w:sz w:val="20"/>
                <w:szCs w:val="20"/>
              </w:rPr>
              <w:t xml:space="preserve">oons-)gegevens verwerkt of laat verwerken ten </w:t>
            </w:r>
            <w:r w:rsidR="34AB236E" w:rsidRPr="44B64635">
              <w:rPr>
                <w:sz w:val="20"/>
                <w:szCs w:val="20"/>
              </w:rPr>
              <w:t>behoeve</w:t>
            </w:r>
            <w:r w:rsidRPr="00D95D72">
              <w:rPr>
                <w:sz w:val="20"/>
                <w:szCs w:val="20"/>
              </w:rPr>
              <w:t xml:space="preserve"> van de kwaliteitsregistratie dient er aan artikel 32 AVG te worden voldaan.</w:t>
            </w:r>
          </w:p>
        </w:tc>
      </w:tr>
    </w:tbl>
    <w:p w14:paraId="13BA8723" w14:textId="77777777" w:rsidR="0070700A" w:rsidRDefault="0070700A" w:rsidP="00384175"/>
    <w:p w14:paraId="048038DA" w14:textId="542D0089" w:rsidR="00EE2A8E" w:rsidRDefault="00F74FD6" w:rsidP="00F74FD6">
      <w:r>
        <w:t xml:space="preserve">15.1 </w:t>
      </w:r>
      <w:r>
        <w:tab/>
        <w:t xml:space="preserve">a. </w:t>
      </w:r>
      <w:r w:rsidR="00EE2A8E">
        <w:t>Zijn de verwerkingsverantwoordelijke (registratiehouder) en diens verwerker(s) gecertificeerd voor de NEN7510 en/of ISO 27001</w:t>
      </w:r>
      <w:r w:rsidR="00E16CDC">
        <w:t xml:space="preserve"> </w:t>
      </w:r>
      <w:r w:rsidR="00EE2A8E">
        <w:t xml:space="preserve">? </w:t>
      </w:r>
    </w:p>
    <w:sdt>
      <w:sdtPr>
        <w:rPr>
          <w:rStyle w:val="Style1"/>
        </w:rPr>
        <w:alias w:val="Uw antwoord"/>
        <w:tag w:val="Uw antwoord"/>
        <w:id w:val="-639506234"/>
        <w:placeholder>
          <w:docPart w:val="BB42927C4B724DD095F52A26FF1E3810"/>
        </w:placeholder>
        <w:showingPlcHdr/>
        <w15:color w:val="000000"/>
        <w:dropDownList>
          <w:listItem w:value="Choose an item."/>
          <w:listItem w:displayText="Ja, Ja, lever de relevante bewijsstukken aan" w:value="Ja, Ja, lever de relevante bewijsstukken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09A38FF2" w14:textId="77777777" w:rsidR="0070700A" w:rsidRPr="00B13534" w:rsidRDefault="0070700A" w:rsidP="00270A4E">
          <w:pPr>
            <w:rPr>
              <w:rFonts w:ascii="Calibri" w:hAnsi="Calibri"/>
              <w:b/>
              <w:bCs/>
              <w:iCs/>
              <w:color w:val="009BA4"/>
              <w:spacing w:val="5"/>
            </w:rPr>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580BD2A3" w14:textId="77777777" w:rsidTr="00172D29">
        <w:trPr>
          <w:trHeight w:val="614"/>
        </w:trPr>
        <w:tc>
          <w:tcPr>
            <w:tcW w:w="9016" w:type="dxa"/>
          </w:tcPr>
          <w:p w14:paraId="62D5F63A" w14:textId="16EBB779" w:rsidR="0070700A" w:rsidRDefault="0070700A" w:rsidP="00270A4E">
            <w:pPr>
              <w:rPr>
                <w:i/>
                <w:iCs/>
              </w:rPr>
            </w:pPr>
            <w:r w:rsidRPr="00805F71">
              <w:rPr>
                <w:i/>
                <w:iCs/>
              </w:rPr>
              <w:t>Licht hier uw antwoord toe</w:t>
            </w:r>
            <w:r w:rsidR="00BD31D8">
              <w:rPr>
                <w:i/>
                <w:iCs/>
              </w:rPr>
              <w:t>,</w:t>
            </w:r>
            <w:r w:rsidR="003B23AA">
              <w:rPr>
                <w:i/>
                <w:iCs/>
              </w:rPr>
              <w:t xml:space="preserve"> </w:t>
            </w:r>
            <w:r w:rsidR="00AF4F4B">
              <w:rPr>
                <w:i/>
                <w:iCs/>
              </w:rPr>
              <w:t>in max</w:t>
            </w:r>
            <w:r w:rsidR="00E25F59">
              <w:rPr>
                <w:i/>
                <w:iCs/>
              </w:rPr>
              <w:t>imaal</w:t>
            </w:r>
            <w:r w:rsidR="00AF4F4B">
              <w:rPr>
                <w:i/>
                <w:iCs/>
              </w:rPr>
              <w:t xml:space="preserve"> 250 woorden</w:t>
            </w:r>
            <w:r w:rsidR="00BD31D8">
              <w:rPr>
                <w:i/>
                <w:iCs/>
              </w:rPr>
              <w:t>,</w:t>
            </w:r>
            <w:r w:rsidRPr="00805F71">
              <w:rPr>
                <w:i/>
                <w:iCs/>
              </w:rPr>
              <w:t xml:space="preserve"> indien u ‘</w:t>
            </w:r>
            <w:r>
              <w:rPr>
                <w:i/>
                <w:iCs/>
              </w:rPr>
              <w:t>nee</w:t>
            </w:r>
            <w:r w:rsidRPr="00805F71">
              <w:rPr>
                <w:i/>
                <w:iCs/>
              </w:rPr>
              <w:t>’ heeft geantwoord.</w:t>
            </w:r>
          </w:p>
          <w:p w14:paraId="4553FB91" w14:textId="77777777" w:rsidR="0070700A" w:rsidRDefault="0070700A" w:rsidP="00270A4E">
            <w:pPr>
              <w:rPr>
                <w:i/>
                <w:iCs/>
              </w:rPr>
            </w:pPr>
          </w:p>
          <w:p w14:paraId="41E6C41D" w14:textId="77777777" w:rsidR="0070700A" w:rsidRDefault="0070700A" w:rsidP="00270A4E">
            <w:pPr>
              <w:rPr>
                <w:i/>
                <w:iCs/>
              </w:rPr>
            </w:pPr>
          </w:p>
          <w:p w14:paraId="4CFE6F97" w14:textId="77777777" w:rsidR="0070700A" w:rsidRPr="00805F71" w:rsidRDefault="0070700A" w:rsidP="00270A4E">
            <w:pPr>
              <w:rPr>
                <w:i/>
                <w:iCs/>
              </w:rPr>
            </w:pPr>
          </w:p>
        </w:tc>
      </w:tr>
    </w:tbl>
    <w:p w14:paraId="1F585A38" w14:textId="77777777" w:rsidR="0070700A" w:rsidRDefault="0070700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830661" w14:paraId="5DE29B16" w14:textId="77777777" w:rsidTr="00172D29">
        <w:trPr>
          <w:trHeight w:val="614"/>
        </w:trPr>
        <w:tc>
          <w:tcPr>
            <w:tcW w:w="9016" w:type="dxa"/>
            <w:shd w:val="clear" w:color="auto" w:fill="009BA4"/>
          </w:tcPr>
          <w:p w14:paraId="1B89D789" w14:textId="77777777" w:rsidR="0070700A" w:rsidRPr="00830661" w:rsidRDefault="0070700A" w:rsidP="00270A4E">
            <w:pPr>
              <w:rPr>
                <w:b/>
                <w:bCs/>
                <w:color w:val="FFFFFF" w:themeColor="background1"/>
                <w:sz w:val="20"/>
                <w:szCs w:val="20"/>
              </w:rPr>
            </w:pPr>
            <w:r w:rsidRPr="00830661">
              <w:rPr>
                <w:b/>
                <w:bCs/>
                <w:color w:val="FFFFFF" w:themeColor="background1"/>
                <w:sz w:val="20"/>
                <w:szCs w:val="20"/>
              </w:rPr>
              <w:t>Mogelijke bewijsstukken:</w:t>
            </w:r>
          </w:p>
          <w:p w14:paraId="1DF76AE4" w14:textId="3A724AD8" w:rsidR="00D921F2" w:rsidRDefault="00900463" w:rsidP="00270A4E">
            <w:pPr>
              <w:rPr>
                <w:color w:val="FFFFFF" w:themeColor="background1"/>
                <w:sz w:val="20"/>
                <w:szCs w:val="20"/>
              </w:rPr>
            </w:pPr>
            <w:r>
              <w:rPr>
                <w:color w:val="FFFFFF" w:themeColor="background1"/>
                <w:sz w:val="20"/>
                <w:szCs w:val="20"/>
              </w:rPr>
              <w:t>27</w:t>
            </w:r>
            <w:r w:rsidR="006E0F1C" w:rsidRPr="006E0F1C">
              <w:rPr>
                <w:color w:val="FFFFFF" w:themeColor="background1"/>
                <w:sz w:val="20"/>
                <w:szCs w:val="20"/>
              </w:rPr>
              <w:t>. Certificaten NEN 7510 en/of ISO 27001 van registratiehouder, inclusief verklaringen van toepasselijkheid.</w:t>
            </w:r>
          </w:p>
          <w:p w14:paraId="3AF2AFD4" w14:textId="14734C0F" w:rsidR="00D921F2" w:rsidRDefault="00900463" w:rsidP="00270A4E">
            <w:pPr>
              <w:rPr>
                <w:color w:val="FFFFFF" w:themeColor="background1"/>
                <w:sz w:val="20"/>
                <w:szCs w:val="20"/>
              </w:rPr>
            </w:pPr>
            <w:r>
              <w:rPr>
                <w:color w:val="FFFFFF" w:themeColor="background1"/>
                <w:sz w:val="20"/>
                <w:szCs w:val="20"/>
              </w:rPr>
              <w:t>28</w:t>
            </w:r>
            <w:r w:rsidR="003C6B63" w:rsidRPr="003C6B63">
              <w:rPr>
                <w:color w:val="FFFFFF" w:themeColor="background1"/>
                <w:sz w:val="20"/>
                <w:szCs w:val="20"/>
              </w:rPr>
              <w:t>. Certificaten NEN 7510 en/of ISO 27001 van verwerker(s), inclusief verklaringen van toepasselijkheid.</w:t>
            </w:r>
          </w:p>
          <w:p w14:paraId="3107BEC0" w14:textId="7DE32710" w:rsidR="0070700A" w:rsidRDefault="009F13E7" w:rsidP="00270A4E">
            <w:pPr>
              <w:rPr>
                <w:color w:val="FFFFFF" w:themeColor="background1"/>
                <w:sz w:val="20"/>
                <w:szCs w:val="20"/>
              </w:rPr>
            </w:pPr>
            <w:r>
              <w:rPr>
                <w:color w:val="FFFFFF" w:themeColor="background1"/>
                <w:sz w:val="20"/>
                <w:szCs w:val="20"/>
              </w:rPr>
              <w:t>29</w:t>
            </w:r>
            <w:r w:rsidR="003C6B63" w:rsidRPr="003C6B63">
              <w:rPr>
                <w:color w:val="FFFFFF" w:themeColor="background1"/>
                <w:sz w:val="20"/>
                <w:szCs w:val="20"/>
              </w:rPr>
              <w:t>.  In control statement van het bestuur en verklaring van toepasselijkheid (indien registratiehouder niet is gecertificeerd).</w:t>
            </w:r>
          </w:p>
          <w:p w14:paraId="04807A7E" w14:textId="3AA70258" w:rsidR="00B33AC3" w:rsidRDefault="00B33AC3" w:rsidP="00270A4E">
            <w:pPr>
              <w:rPr>
                <w:color w:val="FFFFFF" w:themeColor="background1"/>
                <w:sz w:val="20"/>
                <w:szCs w:val="20"/>
              </w:rPr>
            </w:pPr>
            <w:r>
              <w:rPr>
                <w:color w:val="FFFFFF" w:themeColor="background1"/>
                <w:sz w:val="20"/>
                <w:szCs w:val="20"/>
              </w:rPr>
              <w:t>30. Interne audit NEN 7510 en/of ISO27001</w:t>
            </w:r>
            <w:r w:rsidR="0056731E">
              <w:rPr>
                <w:color w:val="FFFFFF" w:themeColor="background1"/>
                <w:sz w:val="20"/>
                <w:szCs w:val="20"/>
              </w:rPr>
              <w:t xml:space="preserve"> van de registratiehouder, inclusief verklaringen van toepasselijkheid</w:t>
            </w:r>
            <w:r w:rsidR="00285486">
              <w:rPr>
                <w:color w:val="FFFFFF" w:themeColor="background1"/>
                <w:sz w:val="20"/>
                <w:szCs w:val="20"/>
              </w:rPr>
              <w:t xml:space="preserve"> (indien registratiehouder niet is gecertificeerd).</w:t>
            </w:r>
          </w:p>
          <w:p w14:paraId="7E341003" w14:textId="77777777" w:rsidR="006E0F1C" w:rsidRPr="00830661" w:rsidRDefault="006E0F1C" w:rsidP="00270A4E">
            <w:pPr>
              <w:rPr>
                <w:i/>
                <w:iCs/>
                <w:color w:val="FFFFFF" w:themeColor="background1"/>
                <w:sz w:val="20"/>
                <w:szCs w:val="20"/>
              </w:rPr>
            </w:pPr>
          </w:p>
          <w:p w14:paraId="1C3F85AC" w14:textId="77777777" w:rsidR="0070700A" w:rsidRPr="00830661" w:rsidRDefault="0070700A" w:rsidP="00270A4E">
            <w:pPr>
              <w:rPr>
                <w:i/>
                <w:iCs/>
                <w:color w:val="FFFFFF" w:themeColor="background1"/>
                <w:sz w:val="20"/>
                <w:szCs w:val="20"/>
              </w:rPr>
            </w:pPr>
            <w:r w:rsidRPr="00830661">
              <w:rPr>
                <w:i/>
                <w:iCs/>
                <w:color w:val="FFFFFF" w:themeColor="background1"/>
                <w:sz w:val="20"/>
                <w:szCs w:val="20"/>
              </w:rPr>
              <w:t>Indien bewijsstukken zijn aangeleverd: noteer in dit blok de bestandnamen van deze bewijsstukken en/of de URL waarop deze stukken te raadplegen zijn.</w:t>
            </w:r>
          </w:p>
          <w:p w14:paraId="4BF7D84C" w14:textId="77777777" w:rsidR="0070700A" w:rsidRPr="00830661" w:rsidRDefault="0070700A" w:rsidP="00270A4E">
            <w:pPr>
              <w:rPr>
                <w:i/>
                <w:iCs/>
                <w:color w:val="FFFFFF" w:themeColor="background1"/>
                <w:sz w:val="20"/>
                <w:szCs w:val="20"/>
              </w:rPr>
            </w:pPr>
            <w:r w:rsidRPr="00830661">
              <w:rPr>
                <w:i/>
                <w:iCs/>
                <w:color w:val="FFFFFF" w:themeColor="background1"/>
                <w:sz w:val="20"/>
                <w:szCs w:val="20"/>
              </w:rPr>
              <w:t>-</w:t>
            </w:r>
          </w:p>
          <w:p w14:paraId="04662693" w14:textId="359478C3" w:rsidR="00D921F2" w:rsidRPr="00830661" w:rsidRDefault="0070700A" w:rsidP="00270A4E">
            <w:pPr>
              <w:rPr>
                <w:i/>
                <w:iCs/>
                <w:color w:val="FFFFFF" w:themeColor="background1"/>
                <w:sz w:val="20"/>
                <w:szCs w:val="20"/>
              </w:rPr>
            </w:pPr>
            <w:r w:rsidRPr="00830661">
              <w:rPr>
                <w:i/>
                <w:iCs/>
                <w:color w:val="FFFFFF" w:themeColor="background1"/>
                <w:sz w:val="20"/>
                <w:szCs w:val="20"/>
              </w:rPr>
              <w:t>-</w:t>
            </w:r>
          </w:p>
        </w:tc>
      </w:tr>
    </w:tbl>
    <w:p w14:paraId="596471FC" w14:textId="77777777" w:rsidR="0070700A" w:rsidRDefault="0070700A" w:rsidP="00270A4E"/>
    <w:p w14:paraId="5B998F17" w14:textId="6CFB9AB9" w:rsidR="00FD742E" w:rsidRPr="0087637A" w:rsidRDefault="00FD742E" w:rsidP="0087637A">
      <w:pPr>
        <w:pStyle w:val="Heading2"/>
        <w:numPr>
          <w:ilvl w:val="1"/>
          <w:numId w:val="28"/>
        </w:numPr>
        <w:rPr>
          <w:color w:val="auto"/>
        </w:rPr>
      </w:pPr>
      <w:bookmarkStart w:id="324" w:name="_Toc132791161"/>
      <w:bookmarkStart w:id="325" w:name="_Toc134623501"/>
      <w:bookmarkStart w:id="326" w:name="_Toc208926128"/>
      <w:bookmarkStart w:id="327" w:name="_Toc208927029"/>
      <w:bookmarkStart w:id="328" w:name="_Toc131599727"/>
      <w:r w:rsidRPr="0087637A">
        <w:rPr>
          <w:color w:val="auto"/>
        </w:rPr>
        <w:t>DPIA</w:t>
      </w:r>
      <w:bookmarkEnd w:id="324"/>
      <w:bookmarkEnd w:id="325"/>
      <w:bookmarkEnd w:id="326"/>
      <w:bookmarkEnd w:id="327"/>
      <w:r w:rsidR="0025428A" w:rsidRPr="0087637A">
        <w:rPr>
          <w:color w:val="auto"/>
        </w:rPr>
        <w:t xml:space="preserve"> </w:t>
      </w:r>
      <w:bookmarkEnd w:id="328"/>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1908AA2C" w14:textId="77777777" w:rsidTr="00172D29">
        <w:trPr>
          <w:trHeight w:val="614"/>
        </w:trPr>
        <w:tc>
          <w:tcPr>
            <w:tcW w:w="9016" w:type="dxa"/>
            <w:shd w:val="clear" w:color="auto" w:fill="0A242C"/>
          </w:tcPr>
          <w:p w14:paraId="256CD145" w14:textId="22D61912" w:rsidR="0070700A" w:rsidRPr="00945C61" w:rsidRDefault="0070700A" w:rsidP="00270A4E">
            <w:pPr>
              <w:rPr>
                <w:i/>
                <w:iCs/>
                <w:sz w:val="20"/>
                <w:szCs w:val="20"/>
                <w:lang w:val="en-US"/>
              </w:rPr>
            </w:pPr>
            <w:r w:rsidRPr="00945C61">
              <w:rPr>
                <w:i/>
                <w:iCs/>
                <w:sz w:val="20"/>
                <w:szCs w:val="20"/>
                <w:lang w:val="en-US"/>
              </w:rPr>
              <w:t>Context</w:t>
            </w:r>
            <w:r w:rsidR="00EA5828" w:rsidRPr="00945C61">
              <w:rPr>
                <w:i/>
                <w:iCs/>
                <w:sz w:val="20"/>
                <w:szCs w:val="20"/>
                <w:lang w:val="en-US"/>
              </w:rPr>
              <w:t xml:space="preserve"> – </w:t>
            </w:r>
            <w:r w:rsidR="00D36FBB" w:rsidRPr="00945C61">
              <w:rPr>
                <w:i/>
                <w:iCs/>
                <w:sz w:val="20"/>
                <w:szCs w:val="20"/>
                <w:lang w:val="en-US"/>
              </w:rPr>
              <w:t xml:space="preserve">DGC criteria 9.2 </w:t>
            </w:r>
            <w:r w:rsidR="00781E72" w:rsidRPr="00945C61">
              <w:rPr>
                <w:i/>
                <w:iCs/>
                <w:sz w:val="20"/>
                <w:szCs w:val="20"/>
                <w:lang w:val="en-US"/>
              </w:rPr>
              <w:t>(</w:t>
            </w:r>
            <w:r w:rsidR="00781E72" w:rsidRPr="00945C61">
              <w:rPr>
                <w:i/>
                <w:sz w:val="20"/>
                <w:szCs w:val="20"/>
                <w:u w:val="single"/>
                <w:lang w:val="en-US"/>
              </w:rPr>
              <w:t>Knock-out criterium)</w:t>
            </w:r>
          </w:p>
          <w:p w14:paraId="6C384AA9" w14:textId="77777777" w:rsidR="00ED2E36" w:rsidRPr="00ED2E36" w:rsidRDefault="00ED2E36" w:rsidP="00ED2E36">
            <w:pPr>
              <w:rPr>
                <w:sz w:val="20"/>
                <w:szCs w:val="20"/>
              </w:rPr>
            </w:pPr>
            <w:r w:rsidRPr="00ED2E36">
              <w:rPr>
                <w:sz w:val="20"/>
                <w:szCs w:val="20"/>
              </w:rPr>
              <w:t>Er is door de verwerkingsverantwoordelijke (registratiehouder) een DPIA uitgevoerd, die onafhankelijk is getoetst.</w:t>
            </w:r>
          </w:p>
          <w:p w14:paraId="4695220A" w14:textId="77777777" w:rsidR="00ED2E36" w:rsidRPr="00ED2E36" w:rsidRDefault="00ED2E36" w:rsidP="00ED2E36">
            <w:pPr>
              <w:rPr>
                <w:sz w:val="20"/>
                <w:szCs w:val="20"/>
              </w:rPr>
            </w:pPr>
          </w:p>
          <w:p w14:paraId="6247C228" w14:textId="77777777" w:rsidR="00ED2E36" w:rsidRPr="00945C61" w:rsidRDefault="00ED2E36" w:rsidP="00ED2E36">
            <w:pPr>
              <w:rPr>
                <w:i/>
                <w:iCs/>
                <w:sz w:val="20"/>
                <w:szCs w:val="20"/>
              </w:rPr>
            </w:pPr>
            <w:r w:rsidRPr="00945C61">
              <w:rPr>
                <w:i/>
                <w:iCs/>
                <w:sz w:val="20"/>
                <w:szCs w:val="20"/>
              </w:rPr>
              <w:lastRenderedPageBreak/>
              <w:t>Er kan gebruikgemaakt worden van de standaard 'DPIA-rapportagemodel DGC', die te downloaden is via www.ssc-dg.nl.</w:t>
            </w:r>
          </w:p>
          <w:p w14:paraId="75F06147" w14:textId="77777777" w:rsidR="00ED2E36" w:rsidRPr="00ED2E36" w:rsidRDefault="00ED2E36" w:rsidP="00ED2E36">
            <w:pPr>
              <w:rPr>
                <w:sz w:val="20"/>
                <w:szCs w:val="20"/>
              </w:rPr>
            </w:pPr>
          </w:p>
          <w:p w14:paraId="21D0DE73" w14:textId="77777777" w:rsidR="00ED2E36" w:rsidRPr="00ED2E36" w:rsidRDefault="00ED2E36" w:rsidP="00ED2E36">
            <w:pPr>
              <w:rPr>
                <w:b/>
                <w:bCs/>
                <w:sz w:val="20"/>
                <w:szCs w:val="20"/>
              </w:rPr>
            </w:pPr>
            <w:r w:rsidRPr="00ED2E36">
              <w:rPr>
                <w:b/>
                <w:bCs/>
                <w:sz w:val="20"/>
                <w:szCs w:val="20"/>
              </w:rPr>
              <w:t xml:space="preserve">Rationale </w:t>
            </w:r>
          </w:p>
          <w:p w14:paraId="32704B62" w14:textId="3999ABF5" w:rsidR="0070700A" w:rsidRPr="00830661" w:rsidRDefault="00ED2E36" w:rsidP="00ED2E36">
            <w:pPr>
              <w:rPr>
                <w:sz w:val="20"/>
                <w:szCs w:val="20"/>
              </w:rPr>
            </w:pPr>
            <w:r w:rsidRPr="00ED2E36">
              <w:rPr>
                <w:sz w:val="20"/>
                <w:szCs w:val="20"/>
              </w:rPr>
              <w:t xml:space="preserve">De verwerkingsverantwoordelijke (registratiehouder) dient een DPIA uit te voeren, conform artikel </w:t>
            </w:r>
            <w:r w:rsidR="0F2CD62F" w:rsidRPr="44B64635">
              <w:rPr>
                <w:sz w:val="20"/>
                <w:szCs w:val="20"/>
              </w:rPr>
              <w:t xml:space="preserve">11o lid 1 sub g Wkkgz en </w:t>
            </w:r>
            <w:r w:rsidR="58F19FD5" w:rsidRPr="44B64635">
              <w:rPr>
                <w:sz w:val="20"/>
                <w:szCs w:val="20"/>
              </w:rPr>
              <w:t xml:space="preserve">artikel </w:t>
            </w:r>
            <w:r w:rsidRPr="00ED2E36">
              <w:rPr>
                <w:sz w:val="20"/>
                <w:szCs w:val="20"/>
              </w:rPr>
              <w:t>35 (en indien van toepassing artikel 36) AVG. Deze DPIA is onafhankelijk getoetst, conform artikel 7ad Uitvoeringsregeling Wkkgz.</w:t>
            </w:r>
          </w:p>
        </w:tc>
      </w:tr>
    </w:tbl>
    <w:p w14:paraId="7C751CF8" w14:textId="77777777" w:rsidR="0070700A" w:rsidRDefault="0070700A" w:rsidP="00270A4E"/>
    <w:p w14:paraId="7AF4C571" w14:textId="1799FAD1" w:rsidR="00116370" w:rsidRDefault="0012273B" w:rsidP="00116370">
      <w:r>
        <w:t>15.</w:t>
      </w:r>
      <w:r w:rsidR="00F74FD6">
        <w:t>2</w:t>
      </w:r>
      <w:r w:rsidR="00F74FD6">
        <w:tab/>
      </w:r>
      <w:r w:rsidR="00365D6A">
        <w:t>a.</w:t>
      </w:r>
      <w:r>
        <w:t xml:space="preserve"> </w:t>
      </w:r>
      <w:r w:rsidR="00116370">
        <w:t>Heeft de registratiehouder een DPIA  uitgevoerd waarbij gebruikgemaakt is van de standaard 'DPIA-rapportagemodel DGC</w:t>
      </w:r>
      <w:r w:rsidR="00815DD9">
        <w:t>’</w:t>
      </w:r>
      <w:r w:rsidR="00116370">
        <w:t>?</w:t>
      </w:r>
    </w:p>
    <w:p w14:paraId="33E53EC5" w14:textId="1B478307" w:rsidR="0070700A" w:rsidRPr="00116370" w:rsidRDefault="00116370" w:rsidP="00116370">
      <w:pPr>
        <w:rPr>
          <w:i/>
          <w:iCs/>
        </w:rPr>
      </w:pPr>
      <w:r w:rsidRPr="00116370">
        <w:rPr>
          <w:i/>
          <w:iCs/>
        </w:rPr>
        <w:t>Indien de standaard 'DPIA-rapportagemodel DGC' niet is gehanteerd, is er een DPIA uitgevoerd waarin minimaal dezelfde onderwerpen als in de standaard zijn beschreven. Tevens is in dit geval een gedegen onderbouwing aangeleverd waarom de standaard 'DPIA-rapportagemodel DGC' niet is gebruikt.</w:t>
      </w:r>
    </w:p>
    <w:sdt>
      <w:sdtPr>
        <w:rPr>
          <w:rStyle w:val="Style1"/>
        </w:rPr>
        <w:alias w:val="Uw antwoord"/>
        <w:tag w:val="Uw antwoord"/>
        <w:id w:val="883067916"/>
        <w:placeholder>
          <w:docPart w:val="A95A9FDDE9C441C4B82AD3C9E5B1A438"/>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7CA5DBF6" w14:textId="77777777" w:rsidR="0070700A" w:rsidRPr="00670D53" w:rsidRDefault="0070700A" w:rsidP="00270A4E">
          <w:pPr>
            <w:rPr>
              <w:rFonts w:ascii="Calibri" w:hAnsi="Calibri"/>
              <w:b/>
              <w:bCs/>
              <w:iCs/>
              <w:color w:val="009BA4"/>
              <w:spacing w:val="5"/>
            </w:rPr>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4D37405F" w14:textId="77777777" w:rsidTr="00172D29">
        <w:trPr>
          <w:trHeight w:val="614"/>
        </w:trPr>
        <w:tc>
          <w:tcPr>
            <w:tcW w:w="9016" w:type="dxa"/>
          </w:tcPr>
          <w:p w14:paraId="01F468C1" w14:textId="7F3FE2EC" w:rsidR="0070700A" w:rsidRDefault="0070700A" w:rsidP="00270A4E">
            <w:pPr>
              <w:rPr>
                <w:i/>
                <w:iCs/>
              </w:rPr>
            </w:pPr>
            <w:r w:rsidRPr="00805F71">
              <w:rPr>
                <w:i/>
                <w:iCs/>
              </w:rPr>
              <w:t>Licht hier uw antwoord toe</w:t>
            </w:r>
            <w:r w:rsidR="00BD31D8">
              <w:rPr>
                <w:i/>
                <w:iCs/>
              </w:rPr>
              <w:t xml:space="preserve">, </w:t>
            </w:r>
            <w:r w:rsidR="00AF4F4B">
              <w:rPr>
                <w:i/>
                <w:iCs/>
              </w:rPr>
              <w:t>in max</w:t>
            </w:r>
            <w:r w:rsidR="00E25F59">
              <w:rPr>
                <w:i/>
                <w:iCs/>
              </w:rPr>
              <w:t>imaal</w:t>
            </w:r>
            <w:r w:rsidR="00AF4F4B">
              <w:rPr>
                <w:i/>
                <w:iCs/>
              </w:rPr>
              <w:t xml:space="preserve"> 250 woorden</w:t>
            </w:r>
            <w:r w:rsidR="00BD31D8">
              <w:rPr>
                <w:i/>
                <w:iCs/>
              </w:rPr>
              <w:t>,</w:t>
            </w:r>
            <w:r w:rsidR="00BD31D8" w:rsidDel="002C14A4">
              <w:rPr>
                <w:i/>
                <w:iCs/>
              </w:rPr>
              <w:t xml:space="preserve"> </w:t>
            </w:r>
            <w:r w:rsidRPr="00805F71">
              <w:rPr>
                <w:i/>
                <w:iCs/>
              </w:rPr>
              <w:t>indien u ‘</w:t>
            </w:r>
            <w:r>
              <w:rPr>
                <w:i/>
                <w:iCs/>
              </w:rPr>
              <w:t>nee</w:t>
            </w:r>
            <w:r w:rsidRPr="00805F71">
              <w:rPr>
                <w:i/>
                <w:iCs/>
              </w:rPr>
              <w:t>’ heeft geantwoord.</w:t>
            </w:r>
          </w:p>
          <w:p w14:paraId="1863554F" w14:textId="77777777" w:rsidR="0070700A" w:rsidRDefault="0070700A" w:rsidP="00270A4E">
            <w:pPr>
              <w:rPr>
                <w:i/>
                <w:iCs/>
              </w:rPr>
            </w:pPr>
          </w:p>
          <w:p w14:paraId="35CC7D16" w14:textId="77777777" w:rsidR="0070700A" w:rsidRDefault="0070700A" w:rsidP="00270A4E">
            <w:pPr>
              <w:rPr>
                <w:i/>
                <w:iCs/>
              </w:rPr>
            </w:pPr>
          </w:p>
          <w:p w14:paraId="00E7871E" w14:textId="77777777" w:rsidR="0070700A" w:rsidRPr="00805F71" w:rsidRDefault="0070700A" w:rsidP="00270A4E">
            <w:pPr>
              <w:rPr>
                <w:i/>
                <w:iCs/>
              </w:rPr>
            </w:pPr>
          </w:p>
        </w:tc>
      </w:tr>
    </w:tbl>
    <w:p w14:paraId="5BAD5860" w14:textId="77777777" w:rsidR="0070700A" w:rsidRDefault="0070700A" w:rsidP="00270A4E"/>
    <w:p w14:paraId="640DDCF7" w14:textId="7B7B3FFD" w:rsidR="00ED2E36" w:rsidRDefault="00ED2E36" w:rsidP="00ED2E36">
      <w:r>
        <w:t>15.</w:t>
      </w:r>
      <w:r w:rsidR="00F74FD6">
        <w:t>2</w:t>
      </w:r>
      <w:r w:rsidR="00F74FD6">
        <w:tab/>
      </w:r>
      <w:r>
        <w:t xml:space="preserve">b. </w:t>
      </w:r>
      <w:r w:rsidR="0023664E" w:rsidRPr="0023664E">
        <w:t>Is de ingevulde verantwoordingstabel als bijlage beschikbaar bij de DPIA?</w:t>
      </w:r>
    </w:p>
    <w:sdt>
      <w:sdtPr>
        <w:rPr>
          <w:rStyle w:val="Style1"/>
        </w:rPr>
        <w:alias w:val="Uw antwoord"/>
        <w:tag w:val="Uw antwoord"/>
        <w:id w:val="-1177037461"/>
        <w:placeholder>
          <w:docPart w:val="D320FBE5B61B4150B4F41D5DFD600E8C"/>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02E2CC59" w14:textId="77777777" w:rsidR="00ED2E36" w:rsidRPr="00670D53" w:rsidRDefault="00ED2E36" w:rsidP="00ED2E36">
          <w:pPr>
            <w:rPr>
              <w:rFonts w:ascii="Calibri" w:hAnsi="Calibri"/>
              <w:b/>
              <w:bCs/>
              <w:iCs/>
              <w:color w:val="009BA4"/>
              <w:spacing w:val="5"/>
            </w:rPr>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ED2E36" w14:paraId="5DCC7124" w14:textId="77777777">
        <w:trPr>
          <w:trHeight w:val="614"/>
        </w:trPr>
        <w:tc>
          <w:tcPr>
            <w:tcW w:w="9016" w:type="dxa"/>
          </w:tcPr>
          <w:p w14:paraId="51C612ED" w14:textId="77777777" w:rsidR="00ED2E36" w:rsidRDefault="00ED2E36">
            <w:pPr>
              <w:rPr>
                <w:i/>
                <w:iCs/>
              </w:rPr>
            </w:pPr>
            <w:r w:rsidRPr="00805F71">
              <w:rPr>
                <w:i/>
                <w:iCs/>
              </w:rPr>
              <w:t>Licht hier uw antwoord toe</w:t>
            </w:r>
            <w:r>
              <w:rPr>
                <w:i/>
                <w:iCs/>
              </w:rPr>
              <w:t>, in maximaal 250 woorden,</w:t>
            </w:r>
            <w:r w:rsidDel="002C14A4">
              <w:rPr>
                <w:i/>
                <w:iCs/>
              </w:rPr>
              <w:t xml:space="preserve"> </w:t>
            </w:r>
            <w:r w:rsidRPr="00805F71">
              <w:rPr>
                <w:i/>
                <w:iCs/>
              </w:rPr>
              <w:t>indien u ‘</w:t>
            </w:r>
            <w:r>
              <w:rPr>
                <w:i/>
                <w:iCs/>
              </w:rPr>
              <w:t>nee</w:t>
            </w:r>
            <w:r w:rsidRPr="00805F71">
              <w:rPr>
                <w:i/>
                <w:iCs/>
              </w:rPr>
              <w:t>’ heeft geantwoord.</w:t>
            </w:r>
          </w:p>
          <w:p w14:paraId="36D0E877" w14:textId="77777777" w:rsidR="00ED2E36" w:rsidRDefault="00ED2E36">
            <w:pPr>
              <w:rPr>
                <w:i/>
                <w:iCs/>
              </w:rPr>
            </w:pPr>
          </w:p>
          <w:p w14:paraId="0772E9F6" w14:textId="77777777" w:rsidR="00ED2E36" w:rsidRDefault="00ED2E36">
            <w:pPr>
              <w:rPr>
                <w:i/>
                <w:iCs/>
              </w:rPr>
            </w:pPr>
          </w:p>
          <w:p w14:paraId="5E8635D7" w14:textId="77777777" w:rsidR="00ED2E36" w:rsidRPr="00805F71" w:rsidRDefault="00ED2E36">
            <w:pPr>
              <w:rPr>
                <w:i/>
                <w:iCs/>
              </w:rPr>
            </w:pPr>
          </w:p>
        </w:tc>
      </w:tr>
    </w:tbl>
    <w:p w14:paraId="071D4B79" w14:textId="77777777" w:rsidR="00ED2E36" w:rsidRDefault="00ED2E36" w:rsidP="00ED2E36"/>
    <w:p w14:paraId="5C3A235F" w14:textId="05A12BE6" w:rsidR="0023664E" w:rsidRDefault="00ED2E36" w:rsidP="0023664E">
      <w:r>
        <w:t>15.</w:t>
      </w:r>
      <w:r w:rsidR="00F74FD6">
        <w:t>2</w:t>
      </w:r>
      <w:r w:rsidR="00F74FD6">
        <w:tab/>
      </w:r>
      <w:r>
        <w:t xml:space="preserve">c. </w:t>
      </w:r>
      <w:r w:rsidR="0023664E">
        <w:t>Heeft de registratiehouder de DPIA onafhankelijk laten beoordelen?</w:t>
      </w:r>
      <w:r w:rsidR="008A1087">
        <w:t xml:space="preserve"> Zo ja, wat is </w:t>
      </w:r>
      <w:r w:rsidR="00922AB1" w:rsidRPr="00922AB1">
        <w:t>de uitvoeringsdatum van de DPIA?</w:t>
      </w:r>
    </w:p>
    <w:p w14:paraId="3DB84CC5" w14:textId="32386E91" w:rsidR="00ED2E36" w:rsidRPr="0023664E" w:rsidRDefault="0023664E" w:rsidP="0023664E">
      <w:pPr>
        <w:rPr>
          <w:i/>
          <w:iCs/>
        </w:rPr>
      </w:pPr>
      <w:r w:rsidRPr="0023664E">
        <w:rPr>
          <w:i/>
          <w:iCs/>
        </w:rPr>
        <w:t xml:space="preserve">NB: In geval gebruik wordt gemaakt van de onafhankelijke DPIA-beoordeling georganiseerd door het SSC-DG hoeft u hier geen </w:t>
      </w:r>
      <w:r w:rsidR="00B80E7B" w:rsidRPr="0023664E">
        <w:rPr>
          <w:i/>
          <w:iCs/>
        </w:rPr>
        <w:t>bewijsstuk</w:t>
      </w:r>
      <w:r w:rsidRPr="0023664E">
        <w:rPr>
          <w:i/>
          <w:iCs/>
        </w:rPr>
        <w:t xml:space="preserve"> aan te leveren. Dit wordt door het SSC-DG aan de bewijsstukken toegevoegd.</w:t>
      </w:r>
    </w:p>
    <w:sdt>
      <w:sdtPr>
        <w:rPr>
          <w:rStyle w:val="Style1"/>
        </w:rPr>
        <w:alias w:val="Uw antwoord"/>
        <w:tag w:val="Uw antwoord"/>
        <w:id w:val="947970653"/>
        <w:placeholder>
          <w:docPart w:val="7892C90DE3D94FD8B5967E5A1568B263"/>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6265F243" w14:textId="77777777" w:rsidR="00ED2E36" w:rsidRPr="00670D53" w:rsidRDefault="00ED2E36" w:rsidP="00ED2E36">
          <w:pPr>
            <w:rPr>
              <w:rFonts w:ascii="Calibri" w:hAnsi="Calibri"/>
              <w:b/>
              <w:bCs/>
              <w:iCs/>
              <w:color w:val="009BA4"/>
              <w:spacing w:val="5"/>
            </w:rPr>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ED2E36" w14:paraId="10A37B8A" w14:textId="77777777">
        <w:trPr>
          <w:trHeight w:val="614"/>
        </w:trPr>
        <w:tc>
          <w:tcPr>
            <w:tcW w:w="9016" w:type="dxa"/>
          </w:tcPr>
          <w:p w14:paraId="7C0BE63A" w14:textId="77777777" w:rsidR="00ED2E36" w:rsidRDefault="00ED2E36">
            <w:pPr>
              <w:rPr>
                <w:i/>
                <w:iCs/>
              </w:rPr>
            </w:pPr>
            <w:r w:rsidRPr="00805F71">
              <w:rPr>
                <w:i/>
                <w:iCs/>
              </w:rPr>
              <w:t>Licht hier uw antwoord toe</w:t>
            </w:r>
            <w:r>
              <w:rPr>
                <w:i/>
                <w:iCs/>
              </w:rPr>
              <w:t>, in maximaal 250 woorden,</w:t>
            </w:r>
            <w:r w:rsidDel="002C14A4">
              <w:rPr>
                <w:i/>
                <w:iCs/>
              </w:rPr>
              <w:t xml:space="preserve"> </w:t>
            </w:r>
            <w:r w:rsidRPr="00805F71">
              <w:rPr>
                <w:i/>
                <w:iCs/>
              </w:rPr>
              <w:t>indien u ‘</w:t>
            </w:r>
            <w:r>
              <w:rPr>
                <w:i/>
                <w:iCs/>
              </w:rPr>
              <w:t>nee</w:t>
            </w:r>
            <w:r w:rsidRPr="00805F71">
              <w:rPr>
                <w:i/>
                <w:iCs/>
              </w:rPr>
              <w:t>’ heeft geantwoord.</w:t>
            </w:r>
          </w:p>
          <w:p w14:paraId="6F8C42DE" w14:textId="77777777" w:rsidR="00ED2E36" w:rsidRDefault="00ED2E36">
            <w:pPr>
              <w:rPr>
                <w:i/>
                <w:iCs/>
              </w:rPr>
            </w:pPr>
          </w:p>
          <w:p w14:paraId="72EE2BF7" w14:textId="77777777" w:rsidR="00ED2E36" w:rsidRDefault="00ED2E36">
            <w:pPr>
              <w:rPr>
                <w:i/>
                <w:iCs/>
              </w:rPr>
            </w:pPr>
          </w:p>
          <w:p w14:paraId="3619A388" w14:textId="77777777" w:rsidR="00ED2E36" w:rsidRPr="00805F71" w:rsidRDefault="00ED2E36">
            <w:pPr>
              <w:rPr>
                <w:i/>
                <w:iCs/>
              </w:rPr>
            </w:pPr>
          </w:p>
        </w:tc>
      </w:tr>
    </w:tbl>
    <w:p w14:paraId="6AC71C85" w14:textId="77777777" w:rsidR="00ED2E36" w:rsidRDefault="00ED2E36" w:rsidP="00ED2E36"/>
    <w:p w14:paraId="61488140" w14:textId="3B444BB2" w:rsidR="00AD4922" w:rsidRDefault="00ED2E36" w:rsidP="00AD4922">
      <w:r>
        <w:t>15.</w:t>
      </w:r>
      <w:r w:rsidR="00F74FD6">
        <w:t>2</w:t>
      </w:r>
      <w:r w:rsidR="00F74FD6">
        <w:tab/>
      </w:r>
      <w:r>
        <w:t xml:space="preserve">d. </w:t>
      </w:r>
      <w:r w:rsidR="00AD4922">
        <w:t>Voldoen de verschillende onderdelen, zoals beoordeeld door de onafhankelijke expert, aan de AVG?</w:t>
      </w:r>
    </w:p>
    <w:p w14:paraId="19227D26" w14:textId="314382CE" w:rsidR="00ED2E36" w:rsidRPr="00AD4922" w:rsidRDefault="00AD4922" w:rsidP="00AD4922">
      <w:pPr>
        <w:rPr>
          <w:i/>
          <w:iCs/>
        </w:rPr>
      </w:pPr>
      <w:r w:rsidRPr="00AD4922">
        <w:rPr>
          <w:i/>
          <w:iCs/>
        </w:rPr>
        <w:lastRenderedPageBreak/>
        <w:t xml:space="preserve">NB: In geval gebruik wordt gemaakt van de onafhankelijke DPIA-beoordeling georganiseerd door het SSC-DG hoeft u hier geen </w:t>
      </w:r>
      <w:r w:rsidR="00B80E7B" w:rsidRPr="00AD4922">
        <w:rPr>
          <w:i/>
          <w:iCs/>
        </w:rPr>
        <w:t>bewijsstuk</w:t>
      </w:r>
      <w:r w:rsidRPr="00AD4922">
        <w:rPr>
          <w:i/>
          <w:iCs/>
        </w:rPr>
        <w:t xml:space="preserve"> aan te leveren. Dit wordt door het SSC-DG aan de bewijsstukken toegevoegd.</w:t>
      </w:r>
    </w:p>
    <w:sdt>
      <w:sdtPr>
        <w:rPr>
          <w:rStyle w:val="Style1"/>
        </w:rPr>
        <w:alias w:val="Uw antwoord"/>
        <w:tag w:val="Uw antwoord"/>
        <w:id w:val="-2126687156"/>
        <w:placeholder>
          <w:docPart w:val="CE3A37D99A9447369E49E7923B76E7C5"/>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5B27CCEE" w14:textId="77777777" w:rsidR="00ED2E36" w:rsidRPr="00670D53" w:rsidRDefault="00ED2E36" w:rsidP="00ED2E36">
          <w:pPr>
            <w:rPr>
              <w:rFonts w:ascii="Calibri" w:hAnsi="Calibri"/>
              <w:b/>
              <w:bCs/>
              <w:iCs/>
              <w:color w:val="009BA4"/>
              <w:spacing w:val="5"/>
            </w:rPr>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ED2E36" w14:paraId="62721958" w14:textId="77777777">
        <w:trPr>
          <w:trHeight w:val="614"/>
        </w:trPr>
        <w:tc>
          <w:tcPr>
            <w:tcW w:w="9016" w:type="dxa"/>
          </w:tcPr>
          <w:p w14:paraId="20EDB428" w14:textId="77777777" w:rsidR="00ED2E36" w:rsidRDefault="00ED2E36">
            <w:pPr>
              <w:rPr>
                <w:i/>
                <w:iCs/>
              </w:rPr>
            </w:pPr>
            <w:r w:rsidRPr="00805F71">
              <w:rPr>
                <w:i/>
                <w:iCs/>
              </w:rPr>
              <w:t>Licht hier uw antwoord toe</w:t>
            </w:r>
            <w:r>
              <w:rPr>
                <w:i/>
                <w:iCs/>
              </w:rPr>
              <w:t>, in maximaal 250 woorden,</w:t>
            </w:r>
            <w:r w:rsidDel="002C14A4">
              <w:rPr>
                <w:i/>
                <w:iCs/>
              </w:rPr>
              <w:t xml:space="preserve"> </w:t>
            </w:r>
            <w:r w:rsidRPr="00805F71">
              <w:rPr>
                <w:i/>
                <w:iCs/>
              </w:rPr>
              <w:t>indien u ‘</w:t>
            </w:r>
            <w:r>
              <w:rPr>
                <w:i/>
                <w:iCs/>
              </w:rPr>
              <w:t>nee</w:t>
            </w:r>
            <w:r w:rsidRPr="00805F71">
              <w:rPr>
                <w:i/>
                <w:iCs/>
              </w:rPr>
              <w:t>’ heeft geantwoord.</w:t>
            </w:r>
          </w:p>
          <w:p w14:paraId="5A25395F" w14:textId="77777777" w:rsidR="00ED2E36" w:rsidRDefault="00ED2E36">
            <w:pPr>
              <w:rPr>
                <w:i/>
                <w:iCs/>
              </w:rPr>
            </w:pPr>
          </w:p>
          <w:p w14:paraId="6116DF5B" w14:textId="77777777" w:rsidR="00ED2E36" w:rsidRDefault="00ED2E36">
            <w:pPr>
              <w:rPr>
                <w:i/>
                <w:iCs/>
              </w:rPr>
            </w:pPr>
          </w:p>
          <w:p w14:paraId="45838AD6" w14:textId="77777777" w:rsidR="00ED2E36" w:rsidRPr="00805F71" w:rsidRDefault="00ED2E36">
            <w:pPr>
              <w:rPr>
                <w:i/>
                <w:iCs/>
              </w:rPr>
            </w:pPr>
          </w:p>
        </w:tc>
      </w:tr>
    </w:tbl>
    <w:p w14:paraId="4E432A7F" w14:textId="77777777" w:rsidR="00ED2E36" w:rsidRDefault="00ED2E36" w:rsidP="00ED2E36"/>
    <w:p w14:paraId="38B84B7B" w14:textId="39989183" w:rsidR="00ED2E36" w:rsidRDefault="00ED2E36" w:rsidP="00ED2E36">
      <w:r>
        <w:t>15.</w:t>
      </w:r>
      <w:r w:rsidR="00F74FD6">
        <w:t>2</w:t>
      </w:r>
      <w:r w:rsidR="00F74FD6">
        <w:tab/>
      </w:r>
      <w:r>
        <w:t xml:space="preserve">e. </w:t>
      </w:r>
      <w:r w:rsidR="00FD7145" w:rsidRPr="00FD7145">
        <w:t>Heeft de registratiehouder een PDCA-cyclus gehanteerd op de bevindingen uit de DPIA en kan zij dit via documentatie aantonen?</w:t>
      </w:r>
    </w:p>
    <w:sdt>
      <w:sdtPr>
        <w:rPr>
          <w:rStyle w:val="Style1"/>
        </w:rPr>
        <w:alias w:val="Uw antwoord"/>
        <w:tag w:val="Uw antwoord"/>
        <w:id w:val="-621071725"/>
        <w:placeholder>
          <w:docPart w:val="E6261BE47A2B4483BA3A2CF3C7720781"/>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11348042" w14:textId="77777777" w:rsidR="00ED2E36" w:rsidRPr="00670D53" w:rsidRDefault="00ED2E36" w:rsidP="00ED2E36">
          <w:pPr>
            <w:rPr>
              <w:rFonts w:ascii="Calibri" w:hAnsi="Calibri"/>
              <w:b/>
              <w:bCs/>
              <w:iCs/>
              <w:color w:val="009BA4"/>
              <w:spacing w:val="5"/>
            </w:rPr>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ED2E36" w14:paraId="12D87A4A" w14:textId="77777777">
        <w:trPr>
          <w:trHeight w:val="614"/>
        </w:trPr>
        <w:tc>
          <w:tcPr>
            <w:tcW w:w="9016" w:type="dxa"/>
          </w:tcPr>
          <w:p w14:paraId="26291DE6" w14:textId="77777777" w:rsidR="00ED2E36" w:rsidRDefault="00ED2E36">
            <w:pPr>
              <w:rPr>
                <w:i/>
                <w:iCs/>
              </w:rPr>
            </w:pPr>
            <w:r w:rsidRPr="00805F71">
              <w:rPr>
                <w:i/>
                <w:iCs/>
              </w:rPr>
              <w:t>Licht hier uw antwoord toe</w:t>
            </w:r>
            <w:r>
              <w:rPr>
                <w:i/>
                <w:iCs/>
              </w:rPr>
              <w:t>, in maximaal 250 woorden,</w:t>
            </w:r>
            <w:r w:rsidDel="002C14A4">
              <w:rPr>
                <w:i/>
                <w:iCs/>
              </w:rPr>
              <w:t xml:space="preserve"> </w:t>
            </w:r>
            <w:r w:rsidRPr="00805F71">
              <w:rPr>
                <w:i/>
                <w:iCs/>
              </w:rPr>
              <w:t>indien u ‘</w:t>
            </w:r>
            <w:r>
              <w:rPr>
                <w:i/>
                <w:iCs/>
              </w:rPr>
              <w:t>nee</w:t>
            </w:r>
            <w:r w:rsidRPr="00805F71">
              <w:rPr>
                <w:i/>
                <w:iCs/>
              </w:rPr>
              <w:t>’ heeft geantwoord.</w:t>
            </w:r>
          </w:p>
          <w:p w14:paraId="126CC3B2" w14:textId="77777777" w:rsidR="00ED2E36" w:rsidRDefault="00ED2E36">
            <w:pPr>
              <w:rPr>
                <w:i/>
                <w:iCs/>
              </w:rPr>
            </w:pPr>
          </w:p>
          <w:p w14:paraId="719C2D8C" w14:textId="77777777" w:rsidR="00ED2E36" w:rsidRDefault="00ED2E36">
            <w:pPr>
              <w:rPr>
                <w:i/>
                <w:iCs/>
              </w:rPr>
            </w:pPr>
          </w:p>
          <w:p w14:paraId="0F8C424F" w14:textId="77777777" w:rsidR="00ED2E36" w:rsidRPr="00805F71" w:rsidRDefault="00ED2E36">
            <w:pPr>
              <w:rPr>
                <w:i/>
                <w:iCs/>
              </w:rPr>
            </w:pPr>
          </w:p>
        </w:tc>
      </w:tr>
    </w:tbl>
    <w:p w14:paraId="2C7ADF21" w14:textId="16E29DF6" w:rsidR="00365D6A" w:rsidRDefault="00365D6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830661" w14:paraId="3818D69A" w14:textId="77777777" w:rsidTr="00172D29">
        <w:trPr>
          <w:trHeight w:val="614"/>
        </w:trPr>
        <w:tc>
          <w:tcPr>
            <w:tcW w:w="9016" w:type="dxa"/>
            <w:shd w:val="clear" w:color="auto" w:fill="009BA4"/>
          </w:tcPr>
          <w:p w14:paraId="24243457" w14:textId="2EFDC7C2" w:rsidR="0070700A" w:rsidRPr="00830661" w:rsidRDefault="00137255" w:rsidP="00270A4E">
            <w:pPr>
              <w:rPr>
                <w:b/>
                <w:bCs/>
                <w:color w:val="FFFFFF" w:themeColor="background1"/>
                <w:sz w:val="20"/>
                <w:szCs w:val="20"/>
              </w:rPr>
            </w:pPr>
            <w:r>
              <w:rPr>
                <w:b/>
                <w:bCs/>
                <w:color w:val="FFFFFF" w:themeColor="background1"/>
                <w:sz w:val="20"/>
                <w:szCs w:val="20"/>
              </w:rPr>
              <w:t>Verplicht</w:t>
            </w:r>
            <w:r w:rsidR="0070700A" w:rsidRPr="00830661">
              <w:rPr>
                <w:b/>
                <w:bCs/>
                <w:color w:val="FFFFFF" w:themeColor="background1"/>
                <w:sz w:val="20"/>
                <w:szCs w:val="20"/>
              </w:rPr>
              <w:t xml:space="preserve"> bewijsstuk:</w:t>
            </w:r>
          </w:p>
          <w:p w14:paraId="68163FA0" w14:textId="30458C30" w:rsidR="00FD7145" w:rsidRDefault="00C2015C" w:rsidP="00270A4E">
            <w:pPr>
              <w:rPr>
                <w:color w:val="FFFFFF" w:themeColor="background1"/>
                <w:sz w:val="20"/>
                <w:szCs w:val="20"/>
              </w:rPr>
            </w:pPr>
            <w:r>
              <w:rPr>
                <w:color w:val="FFFFFF" w:themeColor="background1"/>
                <w:sz w:val="20"/>
                <w:szCs w:val="20"/>
              </w:rPr>
              <w:t>18</w:t>
            </w:r>
            <w:r w:rsidR="00FD7145" w:rsidRPr="00FD7145">
              <w:rPr>
                <w:color w:val="FFFFFF" w:themeColor="background1"/>
                <w:sz w:val="20"/>
                <w:szCs w:val="20"/>
              </w:rPr>
              <w:t>.</w:t>
            </w:r>
            <w:r w:rsidR="00C81724">
              <w:rPr>
                <w:color w:val="FFFFFF" w:themeColor="background1"/>
                <w:sz w:val="20"/>
                <w:szCs w:val="20"/>
              </w:rPr>
              <w:t xml:space="preserve"> </w:t>
            </w:r>
            <w:r w:rsidR="00FD7145" w:rsidRPr="00FD7145">
              <w:rPr>
                <w:color w:val="FFFFFF" w:themeColor="background1"/>
                <w:sz w:val="20"/>
                <w:szCs w:val="20"/>
              </w:rPr>
              <w:t>Uitgevoerde DPIA van de verwerkingsverantwoordelijke registratiehouder</w:t>
            </w:r>
          </w:p>
          <w:p w14:paraId="1BD54EBC" w14:textId="2BB5B26B" w:rsidR="00FD7145" w:rsidRDefault="00FD7145" w:rsidP="00270A4E">
            <w:pPr>
              <w:rPr>
                <w:color w:val="FFFFFF" w:themeColor="background1"/>
                <w:sz w:val="20"/>
                <w:szCs w:val="20"/>
              </w:rPr>
            </w:pPr>
            <w:r w:rsidRPr="00FD7145">
              <w:rPr>
                <w:color w:val="FFFFFF" w:themeColor="background1"/>
                <w:sz w:val="20"/>
                <w:szCs w:val="20"/>
              </w:rPr>
              <w:t>3</w:t>
            </w:r>
            <w:r w:rsidR="00660A5C">
              <w:rPr>
                <w:color w:val="FFFFFF" w:themeColor="background1"/>
                <w:sz w:val="20"/>
                <w:szCs w:val="20"/>
              </w:rPr>
              <w:t>0</w:t>
            </w:r>
            <w:r w:rsidRPr="00FD7145">
              <w:rPr>
                <w:color w:val="FFFFFF" w:themeColor="background1"/>
                <w:sz w:val="20"/>
                <w:szCs w:val="20"/>
              </w:rPr>
              <w:t>. Ingevulde verantwoordingstabel</w:t>
            </w:r>
            <w:r w:rsidR="00A61011">
              <w:rPr>
                <w:color w:val="FFFFFF" w:themeColor="background1"/>
                <w:sz w:val="20"/>
                <w:szCs w:val="20"/>
              </w:rPr>
              <w:t xml:space="preserve"> </w:t>
            </w:r>
            <w:r w:rsidR="00692A35">
              <w:rPr>
                <w:color w:val="FFFFFF" w:themeColor="background1"/>
                <w:sz w:val="20"/>
                <w:szCs w:val="20"/>
              </w:rPr>
              <w:t xml:space="preserve">(bijlage van de </w:t>
            </w:r>
            <w:r w:rsidR="00A61011">
              <w:rPr>
                <w:color w:val="FFFFFF" w:themeColor="background1"/>
                <w:sz w:val="20"/>
                <w:szCs w:val="20"/>
              </w:rPr>
              <w:t>DPIA</w:t>
            </w:r>
            <w:r w:rsidR="00297154">
              <w:rPr>
                <w:color w:val="FFFFFF" w:themeColor="background1"/>
                <w:sz w:val="20"/>
                <w:szCs w:val="20"/>
              </w:rPr>
              <w:t>)</w:t>
            </w:r>
          </w:p>
          <w:p w14:paraId="10E02219" w14:textId="74C871C8" w:rsidR="00FD7145" w:rsidRDefault="00C81724" w:rsidP="00270A4E">
            <w:pPr>
              <w:rPr>
                <w:color w:val="FFFFFF" w:themeColor="background1"/>
                <w:sz w:val="20"/>
                <w:szCs w:val="20"/>
              </w:rPr>
            </w:pPr>
            <w:r w:rsidRPr="00C81724">
              <w:rPr>
                <w:color w:val="FFFFFF" w:themeColor="background1"/>
                <w:sz w:val="20"/>
                <w:szCs w:val="20"/>
              </w:rPr>
              <w:t>3</w:t>
            </w:r>
            <w:r w:rsidR="00660A5C">
              <w:rPr>
                <w:color w:val="FFFFFF" w:themeColor="background1"/>
                <w:sz w:val="20"/>
                <w:szCs w:val="20"/>
              </w:rPr>
              <w:t>1</w:t>
            </w:r>
            <w:r w:rsidRPr="00C81724">
              <w:rPr>
                <w:color w:val="FFFFFF" w:themeColor="background1"/>
                <w:sz w:val="20"/>
                <w:szCs w:val="20"/>
              </w:rPr>
              <w:t>. Bewijs van de onafhankelijke toets van de DPIA (toetsingskader voor format DPIA rapportage)</w:t>
            </w:r>
          </w:p>
          <w:p w14:paraId="777882FD" w14:textId="084BC223" w:rsidR="00FD7145" w:rsidRDefault="00103A3D" w:rsidP="00270A4E">
            <w:pPr>
              <w:rPr>
                <w:color w:val="FFFFFF" w:themeColor="background1"/>
                <w:sz w:val="20"/>
                <w:szCs w:val="20"/>
              </w:rPr>
            </w:pPr>
            <w:r>
              <w:rPr>
                <w:color w:val="FFFFFF" w:themeColor="background1"/>
                <w:sz w:val="20"/>
                <w:szCs w:val="20"/>
              </w:rPr>
              <w:t>3</w:t>
            </w:r>
            <w:r w:rsidR="00660A5C">
              <w:rPr>
                <w:color w:val="FFFFFF" w:themeColor="background1"/>
                <w:sz w:val="20"/>
                <w:szCs w:val="20"/>
              </w:rPr>
              <w:t>2</w:t>
            </w:r>
            <w:r w:rsidR="00C81724" w:rsidRPr="00C81724">
              <w:rPr>
                <w:color w:val="FFFFFF" w:themeColor="background1"/>
                <w:sz w:val="20"/>
                <w:szCs w:val="20"/>
              </w:rPr>
              <w:t>. Beleidsstuk(ken) waarin de PDCA-cylcus van de DPIA staat beschreven</w:t>
            </w:r>
          </w:p>
          <w:p w14:paraId="4F0326E3" w14:textId="77777777" w:rsidR="00FD7145" w:rsidRPr="00830661" w:rsidRDefault="00FD7145" w:rsidP="00270A4E">
            <w:pPr>
              <w:rPr>
                <w:color w:val="FFFFFF" w:themeColor="background1"/>
                <w:sz w:val="20"/>
                <w:szCs w:val="20"/>
              </w:rPr>
            </w:pPr>
          </w:p>
          <w:p w14:paraId="3155FA1B" w14:textId="77777777" w:rsidR="0070700A" w:rsidRPr="00830661" w:rsidRDefault="0070700A" w:rsidP="00270A4E">
            <w:pPr>
              <w:rPr>
                <w:i/>
                <w:iCs/>
                <w:color w:val="FFFFFF" w:themeColor="background1"/>
                <w:sz w:val="20"/>
                <w:szCs w:val="20"/>
              </w:rPr>
            </w:pPr>
          </w:p>
          <w:p w14:paraId="4A68AA29" w14:textId="77777777" w:rsidR="0070700A" w:rsidRPr="00830661" w:rsidRDefault="0070700A" w:rsidP="00270A4E">
            <w:pPr>
              <w:rPr>
                <w:i/>
                <w:iCs/>
                <w:color w:val="FFFFFF" w:themeColor="background1"/>
                <w:sz w:val="20"/>
                <w:szCs w:val="20"/>
              </w:rPr>
            </w:pPr>
            <w:r w:rsidRPr="00830661">
              <w:rPr>
                <w:i/>
                <w:iCs/>
                <w:color w:val="FFFFFF" w:themeColor="background1"/>
                <w:sz w:val="20"/>
                <w:szCs w:val="20"/>
              </w:rPr>
              <w:t>Indien bewijsstukken zijn aangeleverd: noteer in dit blok de bestandnamen van deze bewijsstukken en/of de URL waarop deze stukken te raadplegen zijn.</w:t>
            </w:r>
          </w:p>
          <w:p w14:paraId="2C54C442" w14:textId="77777777" w:rsidR="0070700A" w:rsidRPr="00830661" w:rsidRDefault="0070700A" w:rsidP="00270A4E">
            <w:pPr>
              <w:rPr>
                <w:i/>
                <w:iCs/>
                <w:color w:val="FFFFFF" w:themeColor="background1"/>
                <w:sz w:val="20"/>
                <w:szCs w:val="20"/>
              </w:rPr>
            </w:pPr>
            <w:r w:rsidRPr="00830661">
              <w:rPr>
                <w:i/>
                <w:iCs/>
                <w:color w:val="FFFFFF" w:themeColor="background1"/>
                <w:sz w:val="20"/>
                <w:szCs w:val="20"/>
              </w:rPr>
              <w:t>-</w:t>
            </w:r>
          </w:p>
          <w:p w14:paraId="305E98CE" w14:textId="59DE0AD1" w:rsidR="0070700A" w:rsidRPr="00830661" w:rsidRDefault="0070700A" w:rsidP="00270A4E">
            <w:pPr>
              <w:rPr>
                <w:i/>
                <w:iCs/>
                <w:color w:val="FFFFFF" w:themeColor="background1"/>
                <w:sz w:val="20"/>
                <w:szCs w:val="20"/>
              </w:rPr>
            </w:pPr>
            <w:r w:rsidRPr="00830661">
              <w:rPr>
                <w:i/>
                <w:iCs/>
                <w:color w:val="FFFFFF" w:themeColor="background1"/>
                <w:sz w:val="20"/>
                <w:szCs w:val="20"/>
              </w:rPr>
              <w:t>-</w:t>
            </w:r>
          </w:p>
        </w:tc>
      </w:tr>
    </w:tbl>
    <w:p w14:paraId="5063B8D5" w14:textId="77777777" w:rsidR="009C739C" w:rsidRDefault="009C739C" w:rsidP="001B06BE"/>
    <w:p w14:paraId="1CB69B0C" w14:textId="77777777" w:rsidR="00201652" w:rsidRPr="0087637A" w:rsidRDefault="00201652" w:rsidP="0087637A">
      <w:pPr>
        <w:pStyle w:val="Heading2"/>
        <w:numPr>
          <w:ilvl w:val="1"/>
          <w:numId w:val="28"/>
        </w:numPr>
        <w:rPr>
          <w:color w:val="auto"/>
        </w:rPr>
      </w:pPr>
      <w:bookmarkStart w:id="329" w:name="_Toc132791162"/>
      <w:bookmarkStart w:id="330" w:name="_Toc134623502"/>
      <w:bookmarkStart w:id="331" w:name="_Toc208926129"/>
      <w:bookmarkStart w:id="332" w:name="_Toc208927030"/>
      <w:r w:rsidRPr="0087637A">
        <w:rPr>
          <w:color w:val="auto"/>
        </w:rPr>
        <w:t>Functionaris gegevensbescherming</w:t>
      </w:r>
      <w:bookmarkEnd w:id="329"/>
      <w:bookmarkEnd w:id="330"/>
      <w:bookmarkEnd w:id="331"/>
      <w:bookmarkEnd w:id="332"/>
      <w:r w:rsidRPr="0087637A">
        <w:rPr>
          <w:color w:val="auto"/>
        </w:rPr>
        <w:t xml:space="preserve"> </w:t>
      </w:r>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201652" w14:paraId="34242F3C" w14:textId="77777777">
        <w:trPr>
          <w:trHeight w:val="614"/>
        </w:trPr>
        <w:tc>
          <w:tcPr>
            <w:tcW w:w="9016" w:type="dxa"/>
            <w:shd w:val="clear" w:color="auto" w:fill="0A242C"/>
          </w:tcPr>
          <w:p w14:paraId="38D0FB70" w14:textId="2994C933" w:rsidR="00B547CE" w:rsidRPr="00AA3C4B" w:rsidRDefault="00201652">
            <w:pPr>
              <w:rPr>
                <w:i/>
                <w:sz w:val="20"/>
                <w:szCs w:val="20"/>
                <w:lang w:val="en-US"/>
              </w:rPr>
            </w:pPr>
            <w:r w:rsidRPr="00AA3C4B">
              <w:rPr>
                <w:i/>
                <w:iCs/>
                <w:sz w:val="20"/>
                <w:szCs w:val="20"/>
                <w:lang w:val="en-US"/>
              </w:rPr>
              <w:t xml:space="preserve">Context – DGC criterium 9.3 </w:t>
            </w:r>
            <w:r w:rsidR="00781E72" w:rsidRPr="00AA3C4B">
              <w:rPr>
                <w:i/>
                <w:iCs/>
                <w:sz w:val="20"/>
                <w:szCs w:val="20"/>
                <w:lang w:val="en-US"/>
              </w:rPr>
              <w:t>(</w:t>
            </w:r>
            <w:r w:rsidR="00781E72" w:rsidRPr="00AA3C4B">
              <w:rPr>
                <w:i/>
                <w:sz w:val="20"/>
                <w:szCs w:val="20"/>
                <w:u w:val="single"/>
                <w:lang w:val="en-US"/>
              </w:rPr>
              <w:t>Knock-out criterium</w:t>
            </w:r>
            <w:r w:rsidR="00781E72" w:rsidRPr="00AA3C4B">
              <w:rPr>
                <w:i/>
                <w:sz w:val="20"/>
                <w:szCs w:val="20"/>
                <w:lang w:val="en-US"/>
              </w:rPr>
              <w:t xml:space="preserve">). </w:t>
            </w:r>
          </w:p>
          <w:p w14:paraId="0F2E5780" w14:textId="77777777" w:rsidR="00512FEA" w:rsidRPr="00512FEA" w:rsidRDefault="00512FEA" w:rsidP="00512FEA">
            <w:pPr>
              <w:rPr>
                <w:i/>
                <w:iCs/>
                <w:sz w:val="20"/>
                <w:szCs w:val="20"/>
              </w:rPr>
            </w:pPr>
            <w:r w:rsidRPr="00512FEA">
              <w:rPr>
                <w:i/>
                <w:iCs/>
                <w:sz w:val="20"/>
                <w:szCs w:val="20"/>
              </w:rPr>
              <w:t>De verwerkingsverantwoordelijke (registratiehouder) en diens verwerker(s) hebben een FG aangewezen.</w:t>
            </w:r>
          </w:p>
          <w:p w14:paraId="7FDF94E0" w14:textId="77777777" w:rsidR="00512FEA" w:rsidRPr="00512FEA" w:rsidRDefault="00512FEA" w:rsidP="00512FEA">
            <w:pPr>
              <w:rPr>
                <w:i/>
                <w:iCs/>
                <w:sz w:val="20"/>
                <w:szCs w:val="20"/>
              </w:rPr>
            </w:pPr>
          </w:p>
          <w:p w14:paraId="3F5F4B3D" w14:textId="77777777" w:rsidR="00512FEA" w:rsidRPr="00512FEA" w:rsidRDefault="00512FEA" w:rsidP="00512FEA">
            <w:pPr>
              <w:rPr>
                <w:i/>
                <w:iCs/>
                <w:sz w:val="20"/>
                <w:szCs w:val="20"/>
              </w:rPr>
            </w:pPr>
            <w:r w:rsidRPr="00512FEA">
              <w:rPr>
                <w:i/>
                <w:iCs/>
                <w:sz w:val="20"/>
                <w:szCs w:val="20"/>
              </w:rPr>
              <w:t>Er kan gebruikgemaakt worden van de standaard 'Inhuurovereenkomst FG', die te downloaden is via www.ssc-dg.nl.</w:t>
            </w:r>
          </w:p>
          <w:p w14:paraId="45D6325C" w14:textId="77777777" w:rsidR="00512FEA" w:rsidRPr="00512FEA" w:rsidRDefault="00512FEA" w:rsidP="00512FEA">
            <w:pPr>
              <w:rPr>
                <w:i/>
                <w:iCs/>
                <w:sz w:val="20"/>
                <w:szCs w:val="20"/>
              </w:rPr>
            </w:pPr>
          </w:p>
          <w:p w14:paraId="4556CD09" w14:textId="77777777" w:rsidR="00512FEA" w:rsidRPr="00512FEA" w:rsidRDefault="00512FEA" w:rsidP="00512FEA">
            <w:pPr>
              <w:rPr>
                <w:b/>
                <w:bCs/>
                <w:i/>
                <w:iCs/>
                <w:sz w:val="20"/>
                <w:szCs w:val="20"/>
              </w:rPr>
            </w:pPr>
            <w:r w:rsidRPr="00512FEA">
              <w:rPr>
                <w:b/>
                <w:bCs/>
                <w:i/>
                <w:iCs/>
                <w:sz w:val="20"/>
                <w:szCs w:val="20"/>
              </w:rPr>
              <w:t xml:space="preserve">Rationale </w:t>
            </w:r>
          </w:p>
          <w:p w14:paraId="3F7CDC82" w14:textId="2E04B567" w:rsidR="00201652" w:rsidRPr="00354B32" w:rsidRDefault="00512FEA" w:rsidP="00512FEA">
            <w:pPr>
              <w:rPr>
                <w:sz w:val="20"/>
                <w:szCs w:val="20"/>
              </w:rPr>
            </w:pPr>
            <w:r w:rsidRPr="00512FEA">
              <w:rPr>
                <w:i/>
                <w:iCs/>
                <w:sz w:val="20"/>
                <w:szCs w:val="20"/>
              </w:rPr>
              <w:t>De verwerkingsverantwoordelijke (registratiehouder) en diens verwerker(s) wijzen een FG aan, conform de artikelen 37, 38 en 39 AVG.</w:t>
            </w:r>
          </w:p>
        </w:tc>
      </w:tr>
    </w:tbl>
    <w:p w14:paraId="6B34D9A0" w14:textId="77777777" w:rsidR="00201652" w:rsidRPr="00317703" w:rsidRDefault="00201652" w:rsidP="00201652">
      <w:pPr>
        <w:rPr>
          <w:rFonts w:cstheme="minorHAnsi"/>
        </w:rPr>
      </w:pPr>
    </w:p>
    <w:p w14:paraId="658DBE3E" w14:textId="77777777" w:rsidR="00201652" w:rsidRPr="00317703" w:rsidRDefault="00201652" w:rsidP="00201652">
      <w:pPr>
        <w:pStyle w:val="ListParagraph"/>
        <w:keepNext/>
        <w:keepLines/>
        <w:numPr>
          <w:ilvl w:val="1"/>
          <w:numId w:val="1"/>
        </w:numPr>
        <w:spacing w:before="200" w:after="0" w:line="240" w:lineRule="auto"/>
        <w:contextualSpacing w:val="0"/>
        <w:outlineLvl w:val="1"/>
        <w:rPr>
          <w:rFonts w:eastAsiaTheme="majorEastAsia" w:cstheme="minorHAnsi"/>
          <w:b/>
          <w:bCs/>
          <w:vanish/>
          <w:color w:val="262626" w:themeColor="text1" w:themeTint="D9"/>
          <w:sz w:val="24"/>
          <w:szCs w:val="26"/>
          <w:lang w:eastAsia="nl-NL"/>
        </w:rPr>
      </w:pPr>
      <w:bookmarkStart w:id="333" w:name="_Toc132791163"/>
      <w:bookmarkStart w:id="334" w:name="_Toc134623503"/>
      <w:bookmarkStart w:id="335" w:name="_Toc208926130"/>
      <w:bookmarkStart w:id="336" w:name="_Toc208926195"/>
      <w:bookmarkStart w:id="337" w:name="_Toc208926271"/>
      <w:bookmarkStart w:id="338" w:name="_Toc208926967"/>
      <w:bookmarkStart w:id="339" w:name="_Toc208927031"/>
      <w:bookmarkEnd w:id="333"/>
      <w:bookmarkEnd w:id="334"/>
      <w:bookmarkEnd w:id="335"/>
      <w:bookmarkEnd w:id="336"/>
      <w:bookmarkEnd w:id="337"/>
      <w:bookmarkEnd w:id="338"/>
      <w:bookmarkEnd w:id="339"/>
    </w:p>
    <w:p w14:paraId="09C838C1" w14:textId="0B1130FC" w:rsidR="00201652" w:rsidRDefault="00201652" w:rsidP="00201652">
      <w:r>
        <w:t>15.</w:t>
      </w:r>
      <w:r w:rsidR="00F74FD6">
        <w:t>3</w:t>
      </w:r>
      <w:r w:rsidR="00F74FD6">
        <w:tab/>
      </w:r>
      <w:r>
        <w:t xml:space="preserve">a. </w:t>
      </w:r>
      <w:r w:rsidR="006E1B0D" w:rsidRPr="006E1B0D">
        <w:t>Hebben de verwerkingsverantwoordelijke (registratiehouder) en diens verwerker(s) een FG aangewezen?</w:t>
      </w:r>
    </w:p>
    <w:p w14:paraId="6135EAA0" w14:textId="77777777" w:rsidR="00201652" w:rsidRPr="00317703" w:rsidRDefault="00201652" w:rsidP="00201652">
      <w:pPr>
        <w:pStyle w:val="BasistekstFMS"/>
      </w:pPr>
    </w:p>
    <w:sdt>
      <w:sdtPr>
        <w:rPr>
          <w:rStyle w:val="Style1"/>
        </w:rPr>
        <w:alias w:val="Uw antwoord"/>
        <w:tag w:val="Uw antwoord"/>
        <w:id w:val="612014281"/>
        <w:placeholder>
          <w:docPart w:val="C05618DBF0C24198B3FD09ABEB305EB7"/>
        </w:placeholder>
        <w:showingPlcHdr/>
        <w15:color w:val="000000"/>
        <w:dropDownList>
          <w:listItem w:value="Choose an item."/>
          <w:listItem w:displayText="Ja, lever het relevante bewijsstuk aan" w:value="Ja, lever het relevante bewijsstuk aan"/>
          <w:listItem w:displayText="Nee, licht uw antwoord hieronder toe en ga door naar vraag 9.4" w:value="Nee, licht uw antwoord hieronder toe en ga door naar vraag 9.4"/>
        </w:dropDownList>
      </w:sdtPr>
      <w:sdtEndPr>
        <w:rPr>
          <w:rStyle w:val="DefaultParagraphFont"/>
          <w:rFonts w:asciiTheme="minorHAnsi" w:hAnsiTheme="minorHAnsi"/>
          <w:b w:val="0"/>
          <w:bCs w:val="0"/>
          <w:iCs w:val="0"/>
          <w:color w:val="auto"/>
          <w:spacing w:val="0"/>
        </w:rPr>
      </w:sdtEndPr>
      <w:sdtContent>
        <w:p w14:paraId="6C76E3E6" w14:textId="77777777" w:rsidR="00201652" w:rsidRDefault="00201652" w:rsidP="00201652">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201652" w14:paraId="4BB00B45" w14:textId="77777777">
        <w:trPr>
          <w:trHeight w:val="614"/>
        </w:trPr>
        <w:tc>
          <w:tcPr>
            <w:tcW w:w="9016" w:type="dxa"/>
          </w:tcPr>
          <w:p w14:paraId="2811DE59" w14:textId="77777777" w:rsidR="00201652" w:rsidRDefault="00201652">
            <w:pPr>
              <w:rPr>
                <w:i/>
                <w:iCs/>
              </w:rPr>
            </w:pPr>
            <w:r w:rsidRPr="00805F71">
              <w:rPr>
                <w:i/>
                <w:iCs/>
              </w:rPr>
              <w:lastRenderedPageBreak/>
              <w:t>Licht hier uw antwoord toe</w:t>
            </w:r>
            <w:r>
              <w:rPr>
                <w:i/>
                <w:iCs/>
              </w:rPr>
              <w:t>, in maximaal 250 woorden,</w:t>
            </w:r>
            <w:r w:rsidRPr="00805F71">
              <w:rPr>
                <w:i/>
                <w:iCs/>
              </w:rPr>
              <w:t xml:space="preserve"> indien u ‘</w:t>
            </w:r>
            <w:r>
              <w:rPr>
                <w:i/>
                <w:iCs/>
              </w:rPr>
              <w:t>nee</w:t>
            </w:r>
            <w:r w:rsidRPr="00805F71">
              <w:rPr>
                <w:i/>
                <w:iCs/>
              </w:rPr>
              <w:t>’ heeft geantwoord.</w:t>
            </w:r>
          </w:p>
          <w:p w14:paraId="508BD678" w14:textId="77777777" w:rsidR="00201652" w:rsidRDefault="00201652">
            <w:pPr>
              <w:rPr>
                <w:i/>
                <w:iCs/>
              </w:rPr>
            </w:pPr>
          </w:p>
          <w:p w14:paraId="1FAFA724" w14:textId="77777777" w:rsidR="00201652" w:rsidRDefault="00201652">
            <w:pPr>
              <w:rPr>
                <w:i/>
                <w:iCs/>
              </w:rPr>
            </w:pPr>
          </w:p>
          <w:p w14:paraId="30ABD8FC" w14:textId="77777777" w:rsidR="00201652" w:rsidRPr="00805F71" w:rsidRDefault="00201652">
            <w:pPr>
              <w:rPr>
                <w:i/>
                <w:iCs/>
              </w:rPr>
            </w:pPr>
          </w:p>
        </w:tc>
      </w:tr>
    </w:tbl>
    <w:p w14:paraId="3BAD3A19" w14:textId="77777777" w:rsidR="00201652" w:rsidRDefault="00201652" w:rsidP="00201652"/>
    <w:p w14:paraId="6EA19D5D" w14:textId="712F4931" w:rsidR="00512FEA" w:rsidRDefault="00512FEA" w:rsidP="00AA3C4B">
      <w:pPr>
        <w:pStyle w:val="ListParagraph"/>
        <w:numPr>
          <w:ilvl w:val="1"/>
          <w:numId w:val="28"/>
        </w:numPr>
      </w:pPr>
      <w:r>
        <w:t xml:space="preserve">b. </w:t>
      </w:r>
      <w:r w:rsidR="006E1B0D" w:rsidRPr="006E1B0D">
        <w:t>Beschikt de FG aantoonbaar over kennis van privacywetgeving (bijv. IAPP CIPP/E)?</w:t>
      </w:r>
    </w:p>
    <w:p w14:paraId="5EF17C02" w14:textId="397BA1B0" w:rsidR="00AA3C4B" w:rsidRPr="00B60623" w:rsidRDefault="00B60623" w:rsidP="00AA3C4B">
      <w:pPr>
        <w:pStyle w:val="ListParagraph"/>
        <w:ind w:left="360"/>
        <w:rPr>
          <w:i/>
          <w:iCs/>
        </w:rPr>
      </w:pPr>
      <w:r w:rsidRPr="00B60623">
        <w:rPr>
          <w:i/>
          <w:iCs/>
        </w:rPr>
        <w:t>Zowel van de verwerkingsverantwoordelijke a</w:t>
      </w:r>
      <w:r>
        <w:rPr>
          <w:i/>
          <w:iCs/>
        </w:rPr>
        <w:t>ls van diens verwerker(s): curriculum vitae van de FG.</w:t>
      </w:r>
    </w:p>
    <w:p w14:paraId="491EFAEF" w14:textId="77777777" w:rsidR="00512FEA" w:rsidRPr="00B60623" w:rsidRDefault="00512FEA" w:rsidP="00512FEA">
      <w:pPr>
        <w:pStyle w:val="BasistekstFMS"/>
      </w:pPr>
    </w:p>
    <w:sdt>
      <w:sdtPr>
        <w:rPr>
          <w:rStyle w:val="Style1"/>
        </w:rPr>
        <w:alias w:val="Uw antwoord"/>
        <w:tag w:val="Uw antwoord"/>
        <w:id w:val="1117726687"/>
        <w:placeholder>
          <w:docPart w:val="10FCA2E8315D472BB2203EDB6B99944A"/>
        </w:placeholder>
        <w:showingPlcHdr/>
        <w15:color w:val="000000"/>
        <w:dropDownList>
          <w:listItem w:value="Choose an item."/>
          <w:listItem w:displayText="Ja, lever het relevante bewijsstuk aan" w:value="Ja, lever het relevante bewijsstuk aan"/>
          <w:listItem w:displayText="Nee, licht uw antwoord hieronder toe en ga door naar vraag 9.4" w:value="Nee, licht uw antwoord hieronder toe en ga door naar vraag 9.4"/>
        </w:dropDownList>
      </w:sdtPr>
      <w:sdtEndPr>
        <w:rPr>
          <w:rStyle w:val="DefaultParagraphFont"/>
          <w:rFonts w:asciiTheme="minorHAnsi" w:hAnsiTheme="minorHAnsi"/>
          <w:b w:val="0"/>
          <w:bCs w:val="0"/>
          <w:iCs w:val="0"/>
          <w:color w:val="auto"/>
          <w:spacing w:val="0"/>
        </w:rPr>
      </w:sdtEndPr>
      <w:sdtContent>
        <w:p w14:paraId="448D904B" w14:textId="77777777" w:rsidR="00512FEA" w:rsidRPr="00B60623" w:rsidRDefault="00512FEA" w:rsidP="00512FEA">
          <w:pPr>
            <w:rPr>
              <w:lang w:val="en-US"/>
            </w:rPr>
          </w:pPr>
          <w:r w:rsidRPr="00B60623">
            <w:rPr>
              <w:rStyle w:val="PlaceholderText"/>
              <w:lang w:val="en-US"/>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512FEA" w14:paraId="3A19AFE0" w14:textId="77777777">
        <w:trPr>
          <w:trHeight w:val="614"/>
        </w:trPr>
        <w:tc>
          <w:tcPr>
            <w:tcW w:w="9016" w:type="dxa"/>
          </w:tcPr>
          <w:p w14:paraId="05E5758D" w14:textId="77777777" w:rsidR="00512FEA" w:rsidRDefault="00512FEA">
            <w:pPr>
              <w:rPr>
                <w:i/>
                <w:iCs/>
              </w:rPr>
            </w:pPr>
            <w:r w:rsidRPr="00805F71">
              <w:rPr>
                <w:i/>
                <w:iCs/>
              </w:rPr>
              <w:t>Licht hier uw antwoord toe</w:t>
            </w:r>
            <w:r>
              <w:rPr>
                <w:i/>
                <w:iCs/>
              </w:rPr>
              <w:t>, in maximaal 250 woorden,</w:t>
            </w:r>
            <w:r w:rsidRPr="00805F71">
              <w:rPr>
                <w:i/>
                <w:iCs/>
              </w:rPr>
              <w:t xml:space="preserve"> indien u ‘</w:t>
            </w:r>
            <w:r>
              <w:rPr>
                <w:i/>
                <w:iCs/>
              </w:rPr>
              <w:t>nee</w:t>
            </w:r>
            <w:r w:rsidRPr="00805F71">
              <w:rPr>
                <w:i/>
                <w:iCs/>
              </w:rPr>
              <w:t>’ heeft geantwoord.</w:t>
            </w:r>
          </w:p>
          <w:p w14:paraId="4EDB4FB4" w14:textId="77777777" w:rsidR="00512FEA" w:rsidRDefault="00512FEA">
            <w:pPr>
              <w:rPr>
                <w:i/>
                <w:iCs/>
              </w:rPr>
            </w:pPr>
          </w:p>
          <w:p w14:paraId="4E8D900B" w14:textId="77777777" w:rsidR="00512FEA" w:rsidRDefault="00512FEA">
            <w:pPr>
              <w:rPr>
                <w:i/>
                <w:iCs/>
              </w:rPr>
            </w:pPr>
          </w:p>
          <w:p w14:paraId="27DBE62A" w14:textId="77777777" w:rsidR="00512FEA" w:rsidRPr="00805F71" w:rsidRDefault="00512FEA">
            <w:pPr>
              <w:rPr>
                <w:i/>
                <w:iCs/>
              </w:rPr>
            </w:pPr>
          </w:p>
        </w:tc>
      </w:tr>
    </w:tbl>
    <w:p w14:paraId="067CFD52" w14:textId="77777777" w:rsidR="00512FEA" w:rsidRDefault="00512FEA" w:rsidP="00512FEA"/>
    <w:p w14:paraId="0F10FD76" w14:textId="37EBE995" w:rsidR="00512FEA" w:rsidRDefault="00512FEA" w:rsidP="00512FEA">
      <w:r>
        <w:t>15.</w:t>
      </w:r>
      <w:r w:rsidR="00316783">
        <w:t>3</w:t>
      </w:r>
      <w:r w:rsidR="00316783">
        <w:tab/>
      </w:r>
      <w:r w:rsidR="00D57709">
        <w:t>c</w:t>
      </w:r>
      <w:r>
        <w:t xml:space="preserve">. </w:t>
      </w:r>
      <w:r w:rsidR="00F4584D" w:rsidRPr="00F4584D">
        <w:t>Is er met de FG een arbeids- of inhuurovereenkomst gesloten?</w:t>
      </w:r>
    </w:p>
    <w:p w14:paraId="038BF0A2" w14:textId="0CE1C5E9" w:rsidR="00C07171" w:rsidRPr="00C07171" w:rsidRDefault="00C07171" w:rsidP="00512FEA">
      <w:pPr>
        <w:rPr>
          <w:i/>
          <w:iCs/>
        </w:rPr>
      </w:pPr>
      <w:r>
        <w:tab/>
      </w:r>
      <w:r>
        <w:rPr>
          <w:i/>
          <w:iCs/>
        </w:rPr>
        <w:t>Zowel van de verwerkingsverantwoordelijke als van diens verwerker(s): arbeids- of inhuurovereenkomst van de FG</w:t>
      </w:r>
      <w:r w:rsidR="00CD251A">
        <w:rPr>
          <w:i/>
          <w:iCs/>
        </w:rPr>
        <w:t>.</w:t>
      </w:r>
    </w:p>
    <w:p w14:paraId="19D8437A" w14:textId="77777777" w:rsidR="00512FEA" w:rsidRPr="00317703" w:rsidRDefault="00512FEA" w:rsidP="00512FEA">
      <w:pPr>
        <w:pStyle w:val="BasistekstFMS"/>
      </w:pPr>
    </w:p>
    <w:sdt>
      <w:sdtPr>
        <w:rPr>
          <w:rStyle w:val="Style1"/>
        </w:rPr>
        <w:alias w:val="Uw antwoord"/>
        <w:tag w:val="Uw antwoord"/>
        <w:id w:val="8953740"/>
        <w:placeholder>
          <w:docPart w:val="0FC5CA195F344FA3A5697F27D2D25210"/>
        </w:placeholder>
        <w:showingPlcHdr/>
        <w15:color w:val="000000"/>
        <w:dropDownList>
          <w:listItem w:value="Choose an item."/>
          <w:listItem w:displayText="Ja, lever het relevante bewijsstuk aan" w:value="Ja, lever het relevante bewijsstuk aan"/>
          <w:listItem w:displayText="Nee, licht uw antwoord hieronder toe en ga door naar vraag 9.4" w:value="Nee, licht uw antwoord hieronder toe en ga door naar vraag 9.4"/>
        </w:dropDownList>
      </w:sdtPr>
      <w:sdtEndPr>
        <w:rPr>
          <w:rStyle w:val="DefaultParagraphFont"/>
          <w:rFonts w:asciiTheme="minorHAnsi" w:hAnsiTheme="minorHAnsi"/>
          <w:b w:val="0"/>
          <w:bCs w:val="0"/>
          <w:iCs w:val="0"/>
          <w:color w:val="auto"/>
          <w:spacing w:val="0"/>
        </w:rPr>
      </w:sdtEndPr>
      <w:sdtContent>
        <w:p w14:paraId="18A16E39" w14:textId="77777777" w:rsidR="00512FEA" w:rsidRDefault="00512FEA" w:rsidP="00512FEA">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512FEA" w14:paraId="385F139F" w14:textId="77777777">
        <w:trPr>
          <w:trHeight w:val="614"/>
        </w:trPr>
        <w:tc>
          <w:tcPr>
            <w:tcW w:w="9016" w:type="dxa"/>
          </w:tcPr>
          <w:p w14:paraId="040E3E74" w14:textId="77777777" w:rsidR="00512FEA" w:rsidRDefault="00512FEA">
            <w:pPr>
              <w:rPr>
                <w:i/>
                <w:iCs/>
              </w:rPr>
            </w:pPr>
            <w:r w:rsidRPr="00805F71">
              <w:rPr>
                <w:i/>
                <w:iCs/>
              </w:rPr>
              <w:t>Licht hier uw antwoord toe</w:t>
            </w:r>
            <w:r>
              <w:rPr>
                <w:i/>
                <w:iCs/>
              </w:rPr>
              <w:t>, in maximaal 250 woorden,</w:t>
            </w:r>
            <w:r w:rsidRPr="00805F71">
              <w:rPr>
                <w:i/>
                <w:iCs/>
              </w:rPr>
              <w:t xml:space="preserve"> indien u ‘</w:t>
            </w:r>
            <w:r>
              <w:rPr>
                <w:i/>
                <w:iCs/>
              </w:rPr>
              <w:t>nee</w:t>
            </w:r>
            <w:r w:rsidRPr="00805F71">
              <w:rPr>
                <w:i/>
                <w:iCs/>
              </w:rPr>
              <w:t>’ heeft geantwoord.</w:t>
            </w:r>
          </w:p>
          <w:p w14:paraId="317E8F08" w14:textId="77777777" w:rsidR="00512FEA" w:rsidRDefault="00512FEA">
            <w:pPr>
              <w:rPr>
                <w:i/>
                <w:iCs/>
              </w:rPr>
            </w:pPr>
          </w:p>
          <w:p w14:paraId="5F41E3CC" w14:textId="77777777" w:rsidR="00512FEA" w:rsidRDefault="00512FEA">
            <w:pPr>
              <w:rPr>
                <w:i/>
                <w:iCs/>
              </w:rPr>
            </w:pPr>
          </w:p>
          <w:p w14:paraId="7DCCE44B" w14:textId="77777777" w:rsidR="00512FEA" w:rsidRPr="00805F71" w:rsidRDefault="00512FEA">
            <w:pPr>
              <w:rPr>
                <w:i/>
                <w:iCs/>
              </w:rPr>
            </w:pPr>
          </w:p>
        </w:tc>
      </w:tr>
    </w:tbl>
    <w:p w14:paraId="38C166A5" w14:textId="77777777" w:rsidR="00F4584D" w:rsidRDefault="00F4584D" w:rsidP="00512FEA"/>
    <w:p w14:paraId="0B05B9D1" w14:textId="3AC18B8B" w:rsidR="00512FEA" w:rsidRDefault="00512FEA" w:rsidP="00512FEA">
      <w:r>
        <w:t>15.</w:t>
      </w:r>
      <w:r w:rsidR="00316783">
        <w:t>3</w:t>
      </w:r>
      <w:r w:rsidR="00F74FD6">
        <w:tab/>
      </w:r>
      <w:r w:rsidR="00D57709">
        <w:t>d</w:t>
      </w:r>
      <w:r>
        <w:t xml:space="preserve">. </w:t>
      </w:r>
      <w:r w:rsidR="00F4584D" w:rsidRPr="00F4584D">
        <w:t>Zijn de contactgegevens van de FG gepubliceerd op de website van de verwerkingsverantwoordelijke (registratiehouder) en diens verwerker(s)?</w:t>
      </w:r>
    </w:p>
    <w:p w14:paraId="7289682E" w14:textId="0EB91B5B" w:rsidR="00CD251A" w:rsidRPr="00CD251A" w:rsidRDefault="00CD251A" w:rsidP="00512FEA">
      <w:pPr>
        <w:rPr>
          <w:i/>
          <w:iCs/>
        </w:rPr>
      </w:pPr>
      <w:r>
        <w:tab/>
      </w:r>
      <w:r>
        <w:rPr>
          <w:i/>
          <w:iCs/>
        </w:rPr>
        <w:t>Zowel van de verwerkingsverantwoordelijke als van diens verwerker(s): link naar contactgegevens FG op de website.</w:t>
      </w:r>
    </w:p>
    <w:p w14:paraId="75B64ACF" w14:textId="77777777" w:rsidR="00512FEA" w:rsidRPr="00317703" w:rsidRDefault="00512FEA" w:rsidP="00512FEA">
      <w:pPr>
        <w:pStyle w:val="BasistekstFMS"/>
      </w:pPr>
    </w:p>
    <w:sdt>
      <w:sdtPr>
        <w:rPr>
          <w:rStyle w:val="Style1"/>
        </w:rPr>
        <w:alias w:val="Uw antwoord"/>
        <w:tag w:val="Uw antwoord"/>
        <w:id w:val="1995917883"/>
        <w:placeholder>
          <w:docPart w:val="0EAF4438E0E74942B558F2CE6D861F28"/>
        </w:placeholder>
        <w:showingPlcHdr/>
        <w15:color w:val="000000"/>
        <w:dropDownList>
          <w:listItem w:value="Choose an item."/>
          <w:listItem w:displayText="Ja, lever het relevante bewijsstuk aan" w:value="Ja, lever het relevante bewijsstuk aan"/>
          <w:listItem w:displayText="Nee, licht uw antwoord hieronder toe en ga door naar vraag 9.4" w:value="Nee, licht uw antwoord hieronder toe en ga door naar vraag 9.4"/>
        </w:dropDownList>
      </w:sdtPr>
      <w:sdtEndPr>
        <w:rPr>
          <w:rStyle w:val="DefaultParagraphFont"/>
          <w:rFonts w:asciiTheme="minorHAnsi" w:hAnsiTheme="minorHAnsi"/>
          <w:b w:val="0"/>
          <w:bCs w:val="0"/>
          <w:iCs w:val="0"/>
          <w:color w:val="auto"/>
          <w:spacing w:val="0"/>
        </w:rPr>
      </w:sdtEndPr>
      <w:sdtContent>
        <w:p w14:paraId="6D60D6C4" w14:textId="77777777" w:rsidR="00512FEA" w:rsidRDefault="00512FEA" w:rsidP="00512FEA">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512FEA" w14:paraId="7A42F5B3" w14:textId="77777777">
        <w:trPr>
          <w:trHeight w:val="614"/>
        </w:trPr>
        <w:tc>
          <w:tcPr>
            <w:tcW w:w="9016" w:type="dxa"/>
          </w:tcPr>
          <w:p w14:paraId="371C08E0" w14:textId="77777777" w:rsidR="00512FEA" w:rsidRDefault="00512FEA">
            <w:pPr>
              <w:rPr>
                <w:i/>
                <w:iCs/>
              </w:rPr>
            </w:pPr>
            <w:r w:rsidRPr="00805F71">
              <w:rPr>
                <w:i/>
                <w:iCs/>
              </w:rPr>
              <w:t>Licht hier uw antwoord toe</w:t>
            </w:r>
            <w:r>
              <w:rPr>
                <w:i/>
                <w:iCs/>
              </w:rPr>
              <w:t>, in maximaal 250 woorden,</w:t>
            </w:r>
            <w:r w:rsidRPr="00805F71">
              <w:rPr>
                <w:i/>
                <w:iCs/>
              </w:rPr>
              <w:t xml:space="preserve"> indien u ‘</w:t>
            </w:r>
            <w:r>
              <w:rPr>
                <w:i/>
                <w:iCs/>
              </w:rPr>
              <w:t>nee</w:t>
            </w:r>
            <w:r w:rsidRPr="00805F71">
              <w:rPr>
                <w:i/>
                <w:iCs/>
              </w:rPr>
              <w:t>’ heeft geantwoord.</w:t>
            </w:r>
          </w:p>
          <w:p w14:paraId="498D53F7" w14:textId="77777777" w:rsidR="00512FEA" w:rsidRDefault="00512FEA">
            <w:pPr>
              <w:rPr>
                <w:i/>
                <w:iCs/>
              </w:rPr>
            </w:pPr>
          </w:p>
          <w:p w14:paraId="4DDAF55C" w14:textId="77777777" w:rsidR="00512FEA" w:rsidRDefault="00512FEA">
            <w:pPr>
              <w:rPr>
                <w:i/>
                <w:iCs/>
              </w:rPr>
            </w:pPr>
          </w:p>
          <w:p w14:paraId="6403A0F6" w14:textId="77777777" w:rsidR="00512FEA" w:rsidRPr="00805F71" w:rsidRDefault="00512FEA">
            <w:pPr>
              <w:rPr>
                <w:i/>
                <w:iCs/>
              </w:rPr>
            </w:pPr>
          </w:p>
        </w:tc>
      </w:tr>
    </w:tbl>
    <w:p w14:paraId="718BF557" w14:textId="77777777" w:rsidR="00512FEA" w:rsidRDefault="00512FEA" w:rsidP="00201652"/>
    <w:p w14:paraId="7F9A975C" w14:textId="77777777" w:rsidR="00201652" w:rsidRPr="007C0041" w:rsidRDefault="00201652" w:rsidP="00E51CAB">
      <w:pPr>
        <w:pStyle w:val="ListParagraph"/>
        <w:numPr>
          <w:ilvl w:val="0"/>
          <w:numId w:val="30"/>
        </w:numPr>
        <w:rPr>
          <w:vanish/>
        </w:rPr>
      </w:pPr>
    </w:p>
    <w:p w14:paraId="68ADB328" w14:textId="77777777" w:rsidR="00201652" w:rsidRPr="007C0041" w:rsidRDefault="00201652" w:rsidP="00E51CAB">
      <w:pPr>
        <w:pStyle w:val="ListParagraph"/>
        <w:numPr>
          <w:ilvl w:val="2"/>
          <w:numId w:val="30"/>
        </w:numPr>
        <w:rPr>
          <w:vanish/>
        </w:rPr>
      </w:pPr>
    </w:p>
    <w:p w14:paraId="6ABF06C8" w14:textId="77777777" w:rsidR="00201652" w:rsidRPr="007C0041" w:rsidRDefault="00201652" w:rsidP="00E51CAB">
      <w:pPr>
        <w:pStyle w:val="ListParagraph"/>
        <w:numPr>
          <w:ilvl w:val="2"/>
          <w:numId w:val="30"/>
        </w:numPr>
        <w:rPr>
          <w:vanish/>
        </w:rPr>
      </w:pPr>
    </w:p>
    <w:p w14:paraId="12E89B6C" w14:textId="77777777" w:rsidR="000703DB" w:rsidRPr="000703DB" w:rsidRDefault="000703DB" w:rsidP="00E51CAB">
      <w:pPr>
        <w:pStyle w:val="ListParagraph"/>
        <w:numPr>
          <w:ilvl w:val="0"/>
          <w:numId w:val="72"/>
        </w:numPr>
        <w:rPr>
          <w:vanish/>
        </w:rPr>
      </w:pPr>
    </w:p>
    <w:p w14:paraId="78BB4856" w14:textId="77777777" w:rsidR="000703DB" w:rsidRPr="000703DB" w:rsidRDefault="000703DB" w:rsidP="00E51CAB">
      <w:pPr>
        <w:pStyle w:val="ListParagraph"/>
        <w:numPr>
          <w:ilvl w:val="0"/>
          <w:numId w:val="72"/>
        </w:numPr>
        <w:rPr>
          <w:vanish/>
        </w:rPr>
      </w:pPr>
    </w:p>
    <w:p w14:paraId="0EB65C61" w14:textId="77777777" w:rsidR="000703DB" w:rsidRPr="000703DB" w:rsidRDefault="000703DB" w:rsidP="00E51CAB">
      <w:pPr>
        <w:pStyle w:val="ListParagraph"/>
        <w:numPr>
          <w:ilvl w:val="0"/>
          <w:numId w:val="72"/>
        </w:numPr>
        <w:rPr>
          <w:vanish/>
        </w:rPr>
      </w:pPr>
    </w:p>
    <w:p w14:paraId="55763EF7" w14:textId="77777777" w:rsidR="000703DB" w:rsidRPr="000703DB" w:rsidRDefault="000703DB" w:rsidP="00E51CAB">
      <w:pPr>
        <w:pStyle w:val="ListParagraph"/>
        <w:numPr>
          <w:ilvl w:val="0"/>
          <w:numId w:val="72"/>
        </w:numPr>
        <w:rPr>
          <w:vanish/>
        </w:rPr>
      </w:pPr>
    </w:p>
    <w:p w14:paraId="0D316C9E" w14:textId="77777777" w:rsidR="000703DB" w:rsidRPr="000703DB" w:rsidRDefault="000703DB" w:rsidP="00E51CAB">
      <w:pPr>
        <w:pStyle w:val="ListParagraph"/>
        <w:numPr>
          <w:ilvl w:val="0"/>
          <w:numId w:val="72"/>
        </w:numPr>
        <w:rPr>
          <w:vanish/>
        </w:rPr>
      </w:pPr>
    </w:p>
    <w:p w14:paraId="4923BB13" w14:textId="77777777" w:rsidR="000703DB" w:rsidRPr="000703DB" w:rsidRDefault="000703DB" w:rsidP="00E51CAB">
      <w:pPr>
        <w:pStyle w:val="ListParagraph"/>
        <w:numPr>
          <w:ilvl w:val="0"/>
          <w:numId w:val="72"/>
        </w:numPr>
        <w:rPr>
          <w:vanish/>
        </w:rPr>
      </w:pPr>
    </w:p>
    <w:p w14:paraId="1746291F" w14:textId="77777777" w:rsidR="000703DB" w:rsidRPr="000703DB" w:rsidRDefault="000703DB" w:rsidP="00E51CAB">
      <w:pPr>
        <w:pStyle w:val="ListParagraph"/>
        <w:numPr>
          <w:ilvl w:val="0"/>
          <w:numId w:val="72"/>
        </w:numPr>
        <w:rPr>
          <w:vanish/>
        </w:rPr>
      </w:pPr>
    </w:p>
    <w:p w14:paraId="2DDE41F4" w14:textId="77777777" w:rsidR="000703DB" w:rsidRPr="000703DB" w:rsidRDefault="000703DB" w:rsidP="00E51CAB">
      <w:pPr>
        <w:pStyle w:val="ListParagraph"/>
        <w:numPr>
          <w:ilvl w:val="0"/>
          <w:numId w:val="72"/>
        </w:numPr>
        <w:rPr>
          <w:vanish/>
        </w:rPr>
      </w:pPr>
    </w:p>
    <w:p w14:paraId="67A669E0" w14:textId="77777777" w:rsidR="000703DB" w:rsidRPr="000703DB" w:rsidRDefault="000703DB" w:rsidP="00E51CAB">
      <w:pPr>
        <w:pStyle w:val="ListParagraph"/>
        <w:numPr>
          <w:ilvl w:val="0"/>
          <w:numId w:val="72"/>
        </w:numPr>
        <w:rPr>
          <w:vanish/>
        </w:rPr>
      </w:pPr>
    </w:p>
    <w:p w14:paraId="74F58926" w14:textId="77777777" w:rsidR="000703DB" w:rsidRPr="000703DB" w:rsidRDefault="000703DB" w:rsidP="00E51CAB">
      <w:pPr>
        <w:pStyle w:val="ListParagraph"/>
        <w:numPr>
          <w:ilvl w:val="0"/>
          <w:numId w:val="72"/>
        </w:numPr>
        <w:rPr>
          <w:vanish/>
        </w:rPr>
      </w:pPr>
    </w:p>
    <w:p w14:paraId="05268809" w14:textId="77777777" w:rsidR="000703DB" w:rsidRPr="000703DB" w:rsidRDefault="000703DB" w:rsidP="00E51CAB">
      <w:pPr>
        <w:pStyle w:val="ListParagraph"/>
        <w:numPr>
          <w:ilvl w:val="0"/>
          <w:numId w:val="72"/>
        </w:numPr>
        <w:rPr>
          <w:vanish/>
        </w:rPr>
      </w:pPr>
    </w:p>
    <w:p w14:paraId="79CBBF88" w14:textId="77777777" w:rsidR="000703DB" w:rsidRPr="000703DB" w:rsidRDefault="000703DB" w:rsidP="00E51CAB">
      <w:pPr>
        <w:pStyle w:val="ListParagraph"/>
        <w:numPr>
          <w:ilvl w:val="0"/>
          <w:numId w:val="72"/>
        </w:numPr>
        <w:rPr>
          <w:vanish/>
        </w:rPr>
      </w:pPr>
    </w:p>
    <w:p w14:paraId="76DD5AE7" w14:textId="77777777" w:rsidR="000703DB" w:rsidRPr="000703DB" w:rsidRDefault="000703DB" w:rsidP="00E51CAB">
      <w:pPr>
        <w:pStyle w:val="ListParagraph"/>
        <w:numPr>
          <w:ilvl w:val="0"/>
          <w:numId w:val="72"/>
        </w:numPr>
        <w:rPr>
          <w:vanish/>
        </w:rPr>
      </w:pPr>
    </w:p>
    <w:p w14:paraId="7274228E" w14:textId="77777777" w:rsidR="000703DB" w:rsidRPr="000703DB" w:rsidRDefault="000703DB" w:rsidP="00E51CAB">
      <w:pPr>
        <w:pStyle w:val="ListParagraph"/>
        <w:numPr>
          <w:ilvl w:val="0"/>
          <w:numId w:val="72"/>
        </w:numPr>
        <w:rPr>
          <w:vanish/>
        </w:rPr>
      </w:pPr>
    </w:p>
    <w:p w14:paraId="0318CF3D" w14:textId="77777777" w:rsidR="000703DB" w:rsidRPr="000703DB" w:rsidRDefault="000703DB" w:rsidP="00E51CAB">
      <w:pPr>
        <w:pStyle w:val="ListParagraph"/>
        <w:numPr>
          <w:ilvl w:val="0"/>
          <w:numId w:val="72"/>
        </w:numPr>
        <w:rPr>
          <w:vanish/>
        </w:rPr>
      </w:pPr>
    </w:p>
    <w:p w14:paraId="5F2C6DD2" w14:textId="77777777" w:rsidR="000703DB" w:rsidRPr="000703DB" w:rsidRDefault="000703DB" w:rsidP="00E51CAB">
      <w:pPr>
        <w:pStyle w:val="ListParagraph"/>
        <w:numPr>
          <w:ilvl w:val="1"/>
          <w:numId w:val="72"/>
        </w:numPr>
        <w:rPr>
          <w:vanish/>
        </w:rPr>
      </w:pPr>
    </w:p>
    <w:p w14:paraId="6997ECCD" w14:textId="77777777" w:rsidR="000703DB" w:rsidRPr="000703DB" w:rsidRDefault="000703DB" w:rsidP="00E51CAB">
      <w:pPr>
        <w:pStyle w:val="ListParagraph"/>
        <w:numPr>
          <w:ilvl w:val="1"/>
          <w:numId w:val="72"/>
        </w:numPr>
        <w:rPr>
          <w:vanish/>
        </w:rPr>
      </w:pPr>
    </w:p>
    <w:p w14:paraId="1BE88D84" w14:textId="77777777" w:rsidR="000703DB" w:rsidRPr="000703DB" w:rsidRDefault="000703DB" w:rsidP="00E51CAB">
      <w:pPr>
        <w:pStyle w:val="ListParagraph"/>
        <w:numPr>
          <w:ilvl w:val="1"/>
          <w:numId w:val="72"/>
        </w:numPr>
        <w:rPr>
          <w:vanish/>
        </w:rPr>
      </w:pPr>
    </w:p>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201652" w:rsidRPr="005C5C42" w14:paraId="02B67F0F" w14:textId="77777777">
        <w:trPr>
          <w:trHeight w:val="614"/>
        </w:trPr>
        <w:tc>
          <w:tcPr>
            <w:tcW w:w="9016" w:type="dxa"/>
            <w:shd w:val="clear" w:color="auto" w:fill="009BA4"/>
          </w:tcPr>
          <w:p w14:paraId="341968F1" w14:textId="7D27D24A" w:rsidR="00201652" w:rsidRPr="005C5C42" w:rsidRDefault="00201652">
            <w:pPr>
              <w:rPr>
                <w:b/>
                <w:bCs/>
                <w:color w:val="FFFFFF" w:themeColor="background1"/>
                <w:sz w:val="20"/>
                <w:szCs w:val="20"/>
              </w:rPr>
            </w:pPr>
            <w:r w:rsidRPr="005C5C42">
              <w:rPr>
                <w:b/>
                <w:bCs/>
                <w:color w:val="FFFFFF" w:themeColor="background1"/>
                <w:sz w:val="20"/>
                <w:szCs w:val="20"/>
              </w:rPr>
              <w:t>Mogelijk</w:t>
            </w:r>
            <w:r>
              <w:rPr>
                <w:b/>
                <w:bCs/>
                <w:color w:val="FFFFFF" w:themeColor="background1"/>
                <w:sz w:val="20"/>
                <w:szCs w:val="20"/>
              </w:rPr>
              <w:t>e</w:t>
            </w:r>
            <w:r w:rsidRPr="005C5C42">
              <w:rPr>
                <w:b/>
                <w:bCs/>
                <w:color w:val="FFFFFF" w:themeColor="background1"/>
                <w:sz w:val="20"/>
                <w:szCs w:val="20"/>
              </w:rPr>
              <w:t xml:space="preserve"> bewijsstuk</w:t>
            </w:r>
            <w:r>
              <w:rPr>
                <w:b/>
                <w:bCs/>
                <w:color w:val="FFFFFF" w:themeColor="background1"/>
                <w:sz w:val="20"/>
                <w:szCs w:val="20"/>
              </w:rPr>
              <w:t>ken</w:t>
            </w:r>
            <w:r w:rsidRPr="005C5C42">
              <w:rPr>
                <w:b/>
                <w:bCs/>
                <w:color w:val="FFFFFF" w:themeColor="background1"/>
                <w:sz w:val="20"/>
                <w:szCs w:val="20"/>
              </w:rPr>
              <w:t>:</w:t>
            </w:r>
          </w:p>
          <w:p w14:paraId="0228445A" w14:textId="4F780A16" w:rsidR="009A2F02" w:rsidRDefault="00103A3D">
            <w:pPr>
              <w:rPr>
                <w:color w:val="FFFFFF" w:themeColor="background1"/>
                <w:sz w:val="20"/>
                <w:szCs w:val="20"/>
              </w:rPr>
            </w:pPr>
            <w:r>
              <w:rPr>
                <w:color w:val="FFFFFF" w:themeColor="background1"/>
                <w:sz w:val="20"/>
                <w:szCs w:val="20"/>
              </w:rPr>
              <w:t>3</w:t>
            </w:r>
            <w:r w:rsidR="00660A5C">
              <w:rPr>
                <w:color w:val="FFFFFF" w:themeColor="background1"/>
                <w:sz w:val="20"/>
                <w:szCs w:val="20"/>
              </w:rPr>
              <w:t>3</w:t>
            </w:r>
            <w:r w:rsidR="00B31DD1" w:rsidRPr="00B31DD1">
              <w:rPr>
                <w:color w:val="FFFFFF" w:themeColor="background1"/>
                <w:sz w:val="20"/>
                <w:szCs w:val="20"/>
              </w:rPr>
              <w:t>. Arbeids- of inhuurovereenkomst tussen FG en verwerkingsverantwoordelijke (registratiehouder)</w:t>
            </w:r>
          </w:p>
          <w:p w14:paraId="7D51CB9F" w14:textId="22DAE764" w:rsidR="009A2F02" w:rsidRDefault="00103A3D">
            <w:pPr>
              <w:rPr>
                <w:color w:val="FFFFFF" w:themeColor="background1"/>
                <w:sz w:val="20"/>
                <w:szCs w:val="20"/>
              </w:rPr>
            </w:pPr>
            <w:r>
              <w:rPr>
                <w:color w:val="FFFFFF" w:themeColor="background1"/>
                <w:sz w:val="20"/>
                <w:szCs w:val="20"/>
              </w:rPr>
              <w:t>3</w:t>
            </w:r>
            <w:r w:rsidR="00660A5C">
              <w:rPr>
                <w:color w:val="FFFFFF" w:themeColor="background1"/>
                <w:sz w:val="20"/>
                <w:szCs w:val="20"/>
              </w:rPr>
              <w:t>4</w:t>
            </w:r>
            <w:r w:rsidR="00B31DD1" w:rsidRPr="00B31DD1">
              <w:rPr>
                <w:color w:val="FFFFFF" w:themeColor="background1"/>
                <w:sz w:val="20"/>
                <w:szCs w:val="20"/>
              </w:rPr>
              <w:t>. Arbeids- of inhuurovereenkomst tussen FG en verwerker(s)</w:t>
            </w:r>
          </w:p>
          <w:p w14:paraId="0044E1A8" w14:textId="1AFB72FC" w:rsidR="00B31DD1" w:rsidRDefault="00103A3D">
            <w:pPr>
              <w:rPr>
                <w:color w:val="FFFFFF" w:themeColor="background1"/>
                <w:sz w:val="20"/>
                <w:szCs w:val="20"/>
              </w:rPr>
            </w:pPr>
            <w:r>
              <w:rPr>
                <w:color w:val="FFFFFF" w:themeColor="background1"/>
                <w:sz w:val="20"/>
                <w:szCs w:val="20"/>
              </w:rPr>
              <w:lastRenderedPageBreak/>
              <w:t>3</w:t>
            </w:r>
            <w:r w:rsidR="00660A5C">
              <w:rPr>
                <w:color w:val="FFFFFF" w:themeColor="background1"/>
                <w:sz w:val="20"/>
                <w:szCs w:val="20"/>
              </w:rPr>
              <w:t>5</w:t>
            </w:r>
            <w:r w:rsidR="00B31DD1" w:rsidRPr="00B31DD1">
              <w:rPr>
                <w:color w:val="FFFFFF" w:themeColor="background1"/>
                <w:sz w:val="20"/>
                <w:szCs w:val="20"/>
              </w:rPr>
              <w:t xml:space="preserve">. Curriculum vitae van FG </w:t>
            </w:r>
            <w:r w:rsidR="7827572C" w:rsidRPr="44B64635">
              <w:rPr>
                <w:color w:val="FFFFFF" w:themeColor="background1"/>
                <w:sz w:val="20"/>
                <w:szCs w:val="20"/>
              </w:rPr>
              <w:t xml:space="preserve">van de </w:t>
            </w:r>
            <w:r w:rsidR="00B31DD1" w:rsidRPr="00B31DD1">
              <w:rPr>
                <w:color w:val="FFFFFF" w:themeColor="background1"/>
                <w:sz w:val="20"/>
                <w:szCs w:val="20"/>
              </w:rPr>
              <w:t>verwerkingsverantwoordelijke (registratiehouder)</w:t>
            </w:r>
          </w:p>
          <w:p w14:paraId="081A8178" w14:textId="66ACA92B" w:rsidR="00B31DD1" w:rsidRDefault="00103A3D">
            <w:pPr>
              <w:rPr>
                <w:color w:val="FFFFFF" w:themeColor="background1"/>
                <w:sz w:val="20"/>
                <w:szCs w:val="20"/>
              </w:rPr>
            </w:pPr>
            <w:r>
              <w:rPr>
                <w:color w:val="FFFFFF" w:themeColor="background1"/>
                <w:sz w:val="20"/>
                <w:szCs w:val="20"/>
              </w:rPr>
              <w:t>3</w:t>
            </w:r>
            <w:r w:rsidR="00660A5C">
              <w:rPr>
                <w:color w:val="FFFFFF" w:themeColor="background1"/>
                <w:sz w:val="20"/>
                <w:szCs w:val="20"/>
              </w:rPr>
              <w:t>6</w:t>
            </w:r>
            <w:r w:rsidR="00B31DD1" w:rsidRPr="00B31DD1">
              <w:rPr>
                <w:color w:val="FFFFFF" w:themeColor="background1"/>
                <w:sz w:val="20"/>
                <w:szCs w:val="20"/>
              </w:rPr>
              <w:t xml:space="preserve">. Curriculum vitae van FG </w:t>
            </w:r>
            <w:r w:rsidR="51B5F8D9" w:rsidRPr="44B64635">
              <w:rPr>
                <w:color w:val="FFFFFF" w:themeColor="background1"/>
                <w:sz w:val="20"/>
                <w:szCs w:val="20"/>
              </w:rPr>
              <w:t xml:space="preserve">van de </w:t>
            </w:r>
            <w:r w:rsidR="00B31DD1" w:rsidRPr="00B31DD1">
              <w:rPr>
                <w:color w:val="FFFFFF" w:themeColor="background1"/>
                <w:sz w:val="20"/>
                <w:szCs w:val="20"/>
              </w:rPr>
              <w:t>verwerker(s)</w:t>
            </w:r>
          </w:p>
          <w:p w14:paraId="327A4659" w14:textId="6B9A979F" w:rsidR="00B31DD1" w:rsidRDefault="00103A3D">
            <w:pPr>
              <w:rPr>
                <w:color w:val="FFFFFF" w:themeColor="background1"/>
                <w:sz w:val="20"/>
                <w:szCs w:val="20"/>
              </w:rPr>
            </w:pPr>
            <w:r>
              <w:rPr>
                <w:color w:val="FFFFFF" w:themeColor="background1"/>
                <w:sz w:val="20"/>
                <w:szCs w:val="20"/>
              </w:rPr>
              <w:t>3</w:t>
            </w:r>
            <w:r w:rsidR="00660A5C">
              <w:rPr>
                <w:color w:val="FFFFFF" w:themeColor="background1"/>
                <w:sz w:val="20"/>
                <w:szCs w:val="20"/>
              </w:rPr>
              <w:t>7</w:t>
            </w:r>
            <w:r w:rsidR="00ED7741" w:rsidRPr="00ED7741">
              <w:rPr>
                <w:color w:val="FFFFFF" w:themeColor="background1"/>
                <w:sz w:val="20"/>
                <w:szCs w:val="20"/>
              </w:rPr>
              <w:t xml:space="preserve">. Verwijzing naar URL contactgegevens FG </w:t>
            </w:r>
            <w:r w:rsidR="4452B024" w:rsidRPr="44B64635">
              <w:rPr>
                <w:color w:val="FFFFFF" w:themeColor="background1"/>
                <w:sz w:val="20"/>
                <w:szCs w:val="20"/>
              </w:rPr>
              <w:t xml:space="preserve">van de </w:t>
            </w:r>
            <w:r w:rsidR="00ED7741" w:rsidRPr="00ED7741">
              <w:rPr>
                <w:color w:val="FFFFFF" w:themeColor="background1"/>
                <w:sz w:val="20"/>
                <w:szCs w:val="20"/>
              </w:rPr>
              <w:t>verwerkingsverantwoordelijke (registratiehouder)</w:t>
            </w:r>
          </w:p>
          <w:p w14:paraId="7591703E" w14:textId="0474970C" w:rsidR="00B31DD1" w:rsidRPr="005C5C42" w:rsidRDefault="00103A3D">
            <w:pPr>
              <w:rPr>
                <w:color w:val="FFFFFF" w:themeColor="background1"/>
                <w:sz w:val="20"/>
                <w:szCs w:val="20"/>
              </w:rPr>
            </w:pPr>
            <w:r>
              <w:rPr>
                <w:color w:val="FFFFFF" w:themeColor="background1"/>
                <w:sz w:val="20"/>
                <w:szCs w:val="20"/>
              </w:rPr>
              <w:t>3</w:t>
            </w:r>
            <w:r w:rsidR="00660A5C">
              <w:rPr>
                <w:color w:val="FFFFFF" w:themeColor="background1"/>
                <w:sz w:val="20"/>
                <w:szCs w:val="20"/>
              </w:rPr>
              <w:t>8</w:t>
            </w:r>
            <w:r w:rsidR="00ED7741" w:rsidRPr="00ED7741">
              <w:rPr>
                <w:color w:val="FFFFFF" w:themeColor="background1"/>
                <w:sz w:val="20"/>
                <w:szCs w:val="20"/>
              </w:rPr>
              <w:t xml:space="preserve">. Verwijzing naar URL contactgegevens FG </w:t>
            </w:r>
            <w:r w:rsidR="45E6E957" w:rsidRPr="44B64635">
              <w:rPr>
                <w:color w:val="FFFFFF" w:themeColor="background1"/>
                <w:sz w:val="20"/>
                <w:szCs w:val="20"/>
              </w:rPr>
              <w:t xml:space="preserve">van de </w:t>
            </w:r>
            <w:r w:rsidR="00ED7741" w:rsidRPr="00ED7741">
              <w:rPr>
                <w:color w:val="FFFFFF" w:themeColor="background1"/>
                <w:sz w:val="20"/>
                <w:szCs w:val="20"/>
              </w:rPr>
              <w:t>verwerker(s)</w:t>
            </w:r>
          </w:p>
          <w:p w14:paraId="7FD1CD73" w14:textId="77777777" w:rsidR="00201652" w:rsidRPr="005C5C42" w:rsidRDefault="00201652">
            <w:pPr>
              <w:rPr>
                <w:color w:val="FFFFFF" w:themeColor="background1"/>
                <w:sz w:val="20"/>
                <w:szCs w:val="20"/>
              </w:rPr>
            </w:pPr>
          </w:p>
          <w:p w14:paraId="2EC3A672" w14:textId="77777777" w:rsidR="00201652" w:rsidRPr="005C5C42" w:rsidRDefault="00201652">
            <w:pPr>
              <w:rPr>
                <w:i/>
                <w:iCs/>
                <w:color w:val="FFFFFF" w:themeColor="background1"/>
                <w:sz w:val="20"/>
                <w:szCs w:val="20"/>
              </w:rPr>
            </w:pPr>
            <w:r w:rsidRPr="005C5C42">
              <w:rPr>
                <w:i/>
                <w:iCs/>
                <w:color w:val="FFFFFF" w:themeColor="background1"/>
                <w:sz w:val="20"/>
                <w:szCs w:val="20"/>
              </w:rPr>
              <w:t>Indien bewijsstukken zijn aangeleverd: noteer in dit blok de bestandnamen van deze bewijsstukken en/of de URL waarop deze stukken te raadplegen zijn.</w:t>
            </w:r>
          </w:p>
          <w:p w14:paraId="22D52C06" w14:textId="77777777" w:rsidR="00201652" w:rsidRPr="005C5C42" w:rsidRDefault="00201652">
            <w:pPr>
              <w:rPr>
                <w:i/>
                <w:iCs/>
                <w:color w:val="FFFFFF" w:themeColor="background1"/>
                <w:sz w:val="20"/>
                <w:szCs w:val="20"/>
              </w:rPr>
            </w:pPr>
            <w:r w:rsidRPr="005C5C42">
              <w:rPr>
                <w:i/>
                <w:iCs/>
                <w:color w:val="FFFFFF" w:themeColor="background1"/>
                <w:sz w:val="20"/>
                <w:szCs w:val="20"/>
              </w:rPr>
              <w:t>-</w:t>
            </w:r>
          </w:p>
          <w:p w14:paraId="67069607" w14:textId="77777777" w:rsidR="00201652" w:rsidRPr="005C5C42" w:rsidRDefault="00201652">
            <w:pPr>
              <w:rPr>
                <w:i/>
                <w:iCs/>
                <w:color w:val="FFFFFF" w:themeColor="background1"/>
                <w:sz w:val="20"/>
                <w:szCs w:val="20"/>
              </w:rPr>
            </w:pPr>
            <w:r w:rsidRPr="005C5C42">
              <w:rPr>
                <w:i/>
                <w:iCs/>
                <w:color w:val="FFFFFF" w:themeColor="background1"/>
                <w:sz w:val="20"/>
                <w:szCs w:val="20"/>
              </w:rPr>
              <w:t>-</w:t>
            </w:r>
          </w:p>
        </w:tc>
      </w:tr>
    </w:tbl>
    <w:p w14:paraId="04D9247D" w14:textId="77777777" w:rsidR="00201652" w:rsidRDefault="00201652" w:rsidP="001B06BE"/>
    <w:p w14:paraId="0FF65CD2" w14:textId="078D58E5" w:rsidR="00B624B4" w:rsidRPr="00F74FD6" w:rsidRDefault="00B624B4" w:rsidP="00E51CAB">
      <w:pPr>
        <w:pStyle w:val="Heading2"/>
        <w:numPr>
          <w:ilvl w:val="1"/>
          <w:numId w:val="72"/>
        </w:numPr>
        <w:rPr>
          <w:color w:val="FF0000"/>
        </w:rPr>
      </w:pPr>
      <w:bookmarkStart w:id="340" w:name="_Toc132791164"/>
      <w:bookmarkStart w:id="341" w:name="_Toc134623504"/>
      <w:bookmarkStart w:id="342" w:name="_Toc208926131"/>
      <w:bookmarkStart w:id="343" w:name="_Toc208927032"/>
      <w:bookmarkStart w:id="344" w:name="_Toc131599728"/>
      <w:r w:rsidRPr="0087637A">
        <w:rPr>
          <w:color w:val="auto"/>
        </w:rPr>
        <w:t>Verwerkingsregister</w:t>
      </w:r>
      <w:bookmarkEnd w:id="340"/>
      <w:bookmarkEnd w:id="341"/>
      <w:bookmarkEnd w:id="342"/>
      <w:bookmarkEnd w:id="343"/>
      <w:r w:rsidR="00BA672F" w:rsidRPr="00F74FD6">
        <w:rPr>
          <w:color w:val="FF0000"/>
        </w:rPr>
        <w:t xml:space="preserve"> </w:t>
      </w:r>
      <w:bookmarkEnd w:id="344"/>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70700A" w14:paraId="12CDB296" w14:textId="77777777" w:rsidTr="00172D29">
        <w:trPr>
          <w:trHeight w:val="614"/>
        </w:trPr>
        <w:tc>
          <w:tcPr>
            <w:tcW w:w="9016" w:type="dxa"/>
            <w:shd w:val="clear" w:color="auto" w:fill="0A242C"/>
          </w:tcPr>
          <w:p w14:paraId="43394A23" w14:textId="7EAA6A0B" w:rsidR="0070700A" w:rsidRPr="00AF6588" w:rsidRDefault="0070700A" w:rsidP="00270A4E">
            <w:pPr>
              <w:rPr>
                <w:i/>
                <w:iCs/>
                <w:sz w:val="20"/>
                <w:szCs w:val="20"/>
                <w:lang w:val="en-US"/>
              </w:rPr>
            </w:pPr>
            <w:r w:rsidRPr="00AF6588">
              <w:rPr>
                <w:i/>
                <w:iCs/>
                <w:sz w:val="20"/>
                <w:szCs w:val="20"/>
                <w:lang w:val="en-US"/>
              </w:rPr>
              <w:t xml:space="preserve">Context </w:t>
            </w:r>
            <w:r w:rsidR="00EA5828" w:rsidRPr="00AF6588">
              <w:rPr>
                <w:i/>
                <w:iCs/>
                <w:sz w:val="20"/>
                <w:szCs w:val="20"/>
                <w:lang w:val="en-US"/>
              </w:rPr>
              <w:t xml:space="preserve">– </w:t>
            </w:r>
            <w:r w:rsidR="00D36FBB" w:rsidRPr="00AF6588">
              <w:rPr>
                <w:i/>
                <w:iCs/>
                <w:sz w:val="20"/>
                <w:szCs w:val="20"/>
                <w:lang w:val="en-US"/>
              </w:rPr>
              <w:t xml:space="preserve">DGC criteria 9.4 </w:t>
            </w:r>
            <w:r w:rsidR="006E73B4" w:rsidRPr="00AF6588">
              <w:rPr>
                <w:i/>
                <w:iCs/>
                <w:sz w:val="20"/>
                <w:szCs w:val="20"/>
                <w:lang w:val="en-US"/>
              </w:rPr>
              <w:t>(</w:t>
            </w:r>
            <w:r w:rsidR="00EA5828" w:rsidRPr="00AF6588">
              <w:rPr>
                <w:i/>
                <w:sz w:val="20"/>
                <w:szCs w:val="20"/>
                <w:u w:val="single"/>
                <w:lang w:val="en-US"/>
              </w:rPr>
              <w:t>Knock-out criterium</w:t>
            </w:r>
            <w:r w:rsidR="006E73B4" w:rsidRPr="00AF6588">
              <w:rPr>
                <w:i/>
                <w:sz w:val="20"/>
                <w:szCs w:val="20"/>
                <w:u w:val="single"/>
                <w:lang w:val="en-US"/>
              </w:rPr>
              <w:t>)</w:t>
            </w:r>
          </w:p>
          <w:p w14:paraId="07DDF743" w14:textId="77777777" w:rsidR="0070700A" w:rsidRDefault="0070700A" w:rsidP="00270A4E">
            <w:pPr>
              <w:rPr>
                <w:b/>
                <w:bCs/>
                <w:sz w:val="20"/>
                <w:szCs w:val="20"/>
              </w:rPr>
            </w:pPr>
            <w:r>
              <w:rPr>
                <w:b/>
                <w:bCs/>
                <w:sz w:val="20"/>
                <w:szCs w:val="20"/>
              </w:rPr>
              <w:t xml:space="preserve">Verwerkingsregister </w:t>
            </w:r>
          </w:p>
          <w:p w14:paraId="6F9C04E2" w14:textId="77777777" w:rsidR="005A1780" w:rsidRPr="005A1780" w:rsidRDefault="005A1780" w:rsidP="005A1780">
            <w:pPr>
              <w:rPr>
                <w:sz w:val="20"/>
                <w:szCs w:val="20"/>
              </w:rPr>
            </w:pPr>
            <w:r w:rsidRPr="005A1780">
              <w:rPr>
                <w:sz w:val="20"/>
                <w:szCs w:val="20"/>
              </w:rPr>
              <w:t>Er is een register van verwerkingsactiviteiten bij de verwerkingsverantwoordelijke (registratiehouder) en diens verwerker(s).</w:t>
            </w:r>
          </w:p>
          <w:p w14:paraId="4F743A8D" w14:textId="77777777" w:rsidR="005A1780" w:rsidRPr="005A1780" w:rsidRDefault="005A1780" w:rsidP="005A1780">
            <w:pPr>
              <w:rPr>
                <w:sz w:val="20"/>
                <w:szCs w:val="20"/>
              </w:rPr>
            </w:pPr>
          </w:p>
          <w:p w14:paraId="38F71528" w14:textId="77777777" w:rsidR="005A1780" w:rsidRPr="00AF6588" w:rsidRDefault="005A1780" w:rsidP="005A1780">
            <w:pPr>
              <w:rPr>
                <w:i/>
                <w:iCs/>
                <w:sz w:val="20"/>
                <w:szCs w:val="20"/>
              </w:rPr>
            </w:pPr>
            <w:r w:rsidRPr="00AF6588">
              <w:rPr>
                <w:i/>
                <w:iCs/>
                <w:sz w:val="20"/>
                <w:szCs w:val="20"/>
              </w:rPr>
              <w:t>Er kan gebruikgemaakt worden van de standaard 'Verwerkingsregister', die te downloaden is via www.ssc-dg.nl.</w:t>
            </w:r>
          </w:p>
          <w:p w14:paraId="79F36284" w14:textId="77777777" w:rsidR="005A1780" w:rsidRPr="005A1780" w:rsidRDefault="005A1780" w:rsidP="005A1780">
            <w:pPr>
              <w:rPr>
                <w:sz w:val="20"/>
                <w:szCs w:val="20"/>
              </w:rPr>
            </w:pPr>
          </w:p>
          <w:p w14:paraId="09174AA2" w14:textId="77777777" w:rsidR="005A1780" w:rsidRPr="005A1780" w:rsidRDefault="005A1780" w:rsidP="005A1780">
            <w:pPr>
              <w:rPr>
                <w:b/>
                <w:bCs/>
                <w:sz w:val="20"/>
                <w:szCs w:val="20"/>
              </w:rPr>
            </w:pPr>
            <w:r w:rsidRPr="005A1780">
              <w:rPr>
                <w:b/>
                <w:bCs/>
                <w:sz w:val="20"/>
                <w:szCs w:val="20"/>
              </w:rPr>
              <w:t xml:space="preserve">Rationale </w:t>
            </w:r>
          </w:p>
          <w:p w14:paraId="2177FA65" w14:textId="5D96D2E3" w:rsidR="0070700A" w:rsidRPr="008A192A" w:rsidRDefault="005A1780" w:rsidP="005A1780">
            <w:pPr>
              <w:rPr>
                <w:sz w:val="20"/>
                <w:szCs w:val="20"/>
              </w:rPr>
            </w:pPr>
            <w:r w:rsidRPr="005A1780">
              <w:rPr>
                <w:sz w:val="20"/>
                <w:szCs w:val="20"/>
              </w:rPr>
              <w:t>De verwerkingsverantwoordelijke (registratiehouder) en diens verwerker(s) moeten voldoen aan artikel 30 AVG door een register van verwerkingsactiviteiten bij te houden.</w:t>
            </w:r>
          </w:p>
        </w:tc>
      </w:tr>
    </w:tbl>
    <w:p w14:paraId="7848F051" w14:textId="77777777" w:rsidR="0070700A" w:rsidRDefault="0070700A" w:rsidP="00270A4E"/>
    <w:p w14:paraId="21384CBD" w14:textId="09E9A1F6" w:rsidR="0070700A" w:rsidRDefault="0012273B" w:rsidP="00CA528C">
      <w:r>
        <w:t>15.</w:t>
      </w:r>
      <w:r w:rsidR="00BF62CD">
        <w:t>4</w:t>
      </w:r>
      <w:r w:rsidR="00F74FD6">
        <w:tab/>
      </w:r>
      <w:r w:rsidR="00151577">
        <w:t xml:space="preserve">a. </w:t>
      </w:r>
      <w:r w:rsidR="00B34D2F" w:rsidRPr="00B34D2F">
        <w:t>Is er een bijgehouden verwerkingsregister van de verwerkingsverantwoordelijke (registratiehouder) en diens verwerker(s), dat ten minste de gegevens uit artikel 30 lid 1 AVG bevat?</w:t>
      </w:r>
    </w:p>
    <w:sdt>
      <w:sdtPr>
        <w:rPr>
          <w:rStyle w:val="Style1"/>
        </w:rPr>
        <w:alias w:val="Uw antwoord"/>
        <w:tag w:val="Uw antwoord"/>
        <w:id w:val="1864787443"/>
        <w:placeholder>
          <w:docPart w:val="E15A99820D2A4B069D4722E800FE7CF8"/>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07E4A523" w14:textId="77777777" w:rsidR="0070700A" w:rsidRDefault="0070700A" w:rsidP="00270A4E">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79DC37A9" w14:textId="77777777" w:rsidTr="00172D29">
        <w:trPr>
          <w:trHeight w:val="614"/>
        </w:trPr>
        <w:tc>
          <w:tcPr>
            <w:tcW w:w="9016" w:type="dxa"/>
          </w:tcPr>
          <w:p w14:paraId="699FE536" w14:textId="3023C819" w:rsidR="0070700A" w:rsidRDefault="0070700A" w:rsidP="00270A4E">
            <w:pPr>
              <w:rPr>
                <w:i/>
                <w:iCs/>
              </w:rPr>
            </w:pPr>
            <w:r w:rsidRPr="00805F71">
              <w:rPr>
                <w:i/>
                <w:iCs/>
              </w:rPr>
              <w:t>Licht hier uw antwoord toe</w:t>
            </w:r>
            <w:r w:rsidR="00BD31D8">
              <w:rPr>
                <w:i/>
                <w:iCs/>
              </w:rPr>
              <w:t xml:space="preserve">, </w:t>
            </w:r>
            <w:r w:rsidR="007C0F34">
              <w:rPr>
                <w:i/>
                <w:iCs/>
              </w:rPr>
              <w:t>in max</w:t>
            </w:r>
            <w:r w:rsidR="00572591">
              <w:rPr>
                <w:i/>
                <w:iCs/>
              </w:rPr>
              <w:t>imaal</w:t>
            </w:r>
            <w:r w:rsidR="007C0F34">
              <w:rPr>
                <w:i/>
                <w:iCs/>
              </w:rPr>
              <w:t xml:space="preserve"> 250 woorden</w:t>
            </w:r>
            <w:r w:rsidR="00BD31D8">
              <w:rPr>
                <w:i/>
                <w:iCs/>
              </w:rPr>
              <w:t>,</w:t>
            </w:r>
            <w:r w:rsidRPr="00805F71">
              <w:rPr>
                <w:i/>
                <w:iCs/>
              </w:rPr>
              <w:t xml:space="preserve"> indien u ‘</w:t>
            </w:r>
            <w:r>
              <w:rPr>
                <w:i/>
                <w:iCs/>
              </w:rPr>
              <w:t>nee</w:t>
            </w:r>
            <w:r w:rsidRPr="00805F71">
              <w:rPr>
                <w:i/>
                <w:iCs/>
              </w:rPr>
              <w:t>’ heeft geantwoord.</w:t>
            </w:r>
          </w:p>
          <w:p w14:paraId="36293CFB" w14:textId="77777777" w:rsidR="0070700A" w:rsidRDefault="0070700A" w:rsidP="00270A4E">
            <w:pPr>
              <w:rPr>
                <w:i/>
                <w:iCs/>
              </w:rPr>
            </w:pPr>
          </w:p>
          <w:p w14:paraId="67154664" w14:textId="77777777" w:rsidR="0070700A" w:rsidRDefault="0070700A" w:rsidP="00270A4E">
            <w:pPr>
              <w:rPr>
                <w:i/>
                <w:iCs/>
              </w:rPr>
            </w:pPr>
          </w:p>
          <w:p w14:paraId="363A6908" w14:textId="77777777" w:rsidR="0070700A" w:rsidRPr="00805F71" w:rsidRDefault="0070700A" w:rsidP="00270A4E">
            <w:pPr>
              <w:rPr>
                <w:i/>
                <w:iCs/>
              </w:rPr>
            </w:pPr>
          </w:p>
        </w:tc>
      </w:tr>
    </w:tbl>
    <w:p w14:paraId="105053D8" w14:textId="77777777" w:rsidR="0070700A" w:rsidRDefault="0070700A" w:rsidP="00270A4E"/>
    <w:p w14:paraId="74AD4C46" w14:textId="77777777" w:rsidR="0070700A" w:rsidRPr="00CD42C4" w:rsidRDefault="0070700A" w:rsidP="00E51CAB">
      <w:pPr>
        <w:pStyle w:val="ListParagraph"/>
        <w:numPr>
          <w:ilvl w:val="0"/>
          <w:numId w:val="31"/>
        </w:numPr>
        <w:rPr>
          <w:vanish/>
        </w:rPr>
      </w:pPr>
    </w:p>
    <w:p w14:paraId="37540C38" w14:textId="77777777" w:rsidR="0070700A" w:rsidRPr="00CD42C4" w:rsidRDefault="0070700A" w:rsidP="00E51CAB">
      <w:pPr>
        <w:pStyle w:val="ListParagraph"/>
        <w:numPr>
          <w:ilvl w:val="2"/>
          <w:numId w:val="31"/>
        </w:numPr>
        <w:rPr>
          <w:vanish/>
        </w:rPr>
      </w:pPr>
    </w:p>
    <w:p w14:paraId="2E65A4AD" w14:textId="77777777" w:rsidR="0070700A" w:rsidRPr="00CD42C4" w:rsidRDefault="0070700A" w:rsidP="00E51CAB">
      <w:pPr>
        <w:pStyle w:val="ListParagraph"/>
        <w:numPr>
          <w:ilvl w:val="2"/>
          <w:numId w:val="31"/>
        </w:numPr>
        <w:rPr>
          <w:vanish/>
        </w:rPr>
      </w:pPr>
    </w:p>
    <w:p w14:paraId="0C6B3CA5" w14:textId="77777777" w:rsidR="0070700A" w:rsidRPr="00CD42C4" w:rsidRDefault="0070700A" w:rsidP="00E51CAB">
      <w:pPr>
        <w:pStyle w:val="ListParagraph"/>
        <w:numPr>
          <w:ilvl w:val="2"/>
          <w:numId w:val="31"/>
        </w:numPr>
        <w:rPr>
          <w:vanish/>
        </w:rPr>
      </w:pPr>
    </w:p>
    <w:p w14:paraId="09023779" w14:textId="77777777" w:rsidR="0070700A" w:rsidRPr="00CD42C4" w:rsidRDefault="0070700A" w:rsidP="00E51CAB">
      <w:pPr>
        <w:pStyle w:val="ListParagraph"/>
        <w:numPr>
          <w:ilvl w:val="2"/>
          <w:numId w:val="31"/>
        </w:numPr>
        <w:rPr>
          <w:vanish/>
        </w:rPr>
      </w:pPr>
    </w:p>
    <w:p w14:paraId="3516D2E8" w14:textId="62F71569" w:rsidR="0070700A" w:rsidRDefault="00151577" w:rsidP="00270A4E">
      <w:r>
        <w:t>15.</w:t>
      </w:r>
      <w:r w:rsidR="00316783">
        <w:t>4</w:t>
      </w:r>
      <w:r w:rsidR="00BF62CD">
        <w:tab/>
      </w:r>
      <w:r>
        <w:t xml:space="preserve">b. </w:t>
      </w:r>
      <w:r w:rsidR="00011E72" w:rsidRPr="00011E72">
        <w:t>Is er een bijgehouden verwerkingsregister van de verwerkingsverantwoordelijke (registratiehouder) en diens verwerker(s), dat ten minste de gegevens uit artikel 30 lid 2 AVG bevat?</w:t>
      </w:r>
    </w:p>
    <w:sdt>
      <w:sdtPr>
        <w:rPr>
          <w:rStyle w:val="Style1"/>
        </w:rPr>
        <w:alias w:val="Uw antwoord"/>
        <w:tag w:val="Uw antwoord"/>
        <w:id w:val="-1614125812"/>
        <w:placeholder>
          <w:docPart w:val="1340FBEF27964325990E7DFD7C183144"/>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47A5DFBA" w14:textId="77777777" w:rsidR="0070700A" w:rsidRPr="00440CDC" w:rsidRDefault="0070700A" w:rsidP="00270A4E">
          <w:pPr>
            <w:rPr>
              <w:rFonts w:ascii="Calibri" w:hAnsi="Calibri"/>
              <w:b/>
              <w:bCs/>
              <w:iCs/>
              <w:color w:val="009BA4"/>
              <w:spacing w:val="5"/>
            </w:rPr>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70700A" w14:paraId="7FBF582E" w14:textId="77777777" w:rsidTr="00172D29">
        <w:trPr>
          <w:trHeight w:val="614"/>
        </w:trPr>
        <w:tc>
          <w:tcPr>
            <w:tcW w:w="9016" w:type="dxa"/>
          </w:tcPr>
          <w:p w14:paraId="4184CD6B" w14:textId="3E123411" w:rsidR="0070700A" w:rsidRDefault="0070700A" w:rsidP="00270A4E">
            <w:pPr>
              <w:rPr>
                <w:i/>
                <w:iCs/>
              </w:rPr>
            </w:pPr>
            <w:r w:rsidRPr="00805F71">
              <w:rPr>
                <w:i/>
                <w:iCs/>
              </w:rPr>
              <w:t>Licht hier uw antwoord toe</w:t>
            </w:r>
            <w:r w:rsidR="00BD31D8">
              <w:rPr>
                <w:i/>
                <w:iCs/>
              </w:rPr>
              <w:t xml:space="preserve">, </w:t>
            </w:r>
            <w:r w:rsidR="007C0F34">
              <w:rPr>
                <w:i/>
                <w:iCs/>
              </w:rPr>
              <w:t>in max</w:t>
            </w:r>
            <w:r w:rsidR="00572591">
              <w:rPr>
                <w:i/>
                <w:iCs/>
              </w:rPr>
              <w:t>imaal</w:t>
            </w:r>
            <w:r w:rsidR="007C0F34">
              <w:rPr>
                <w:i/>
                <w:iCs/>
              </w:rPr>
              <w:t xml:space="preserve"> 250 woorden</w:t>
            </w:r>
            <w:r w:rsidR="00BD31D8">
              <w:rPr>
                <w:i/>
                <w:iCs/>
              </w:rPr>
              <w:t>,</w:t>
            </w:r>
            <w:r w:rsidR="007C0F34" w:rsidRPr="00805F71" w:rsidDel="002C14A4">
              <w:rPr>
                <w:i/>
                <w:iCs/>
              </w:rPr>
              <w:t xml:space="preserve"> </w:t>
            </w:r>
            <w:r w:rsidRPr="00805F71">
              <w:rPr>
                <w:i/>
                <w:iCs/>
              </w:rPr>
              <w:t>indien u ‘</w:t>
            </w:r>
            <w:r>
              <w:rPr>
                <w:i/>
                <w:iCs/>
              </w:rPr>
              <w:t>nee</w:t>
            </w:r>
            <w:r w:rsidRPr="00805F71">
              <w:rPr>
                <w:i/>
                <w:iCs/>
              </w:rPr>
              <w:t>’ heeft geantwoord.</w:t>
            </w:r>
          </w:p>
          <w:p w14:paraId="1EC95C76" w14:textId="77777777" w:rsidR="0070700A" w:rsidRDefault="0070700A" w:rsidP="00270A4E">
            <w:pPr>
              <w:rPr>
                <w:i/>
                <w:iCs/>
              </w:rPr>
            </w:pPr>
          </w:p>
          <w:p w14:paraId="2DECE57F" w14:textId="77777777" w:rsidR="0070700A" w:rsidRDefault="0070700A" w:rsidP="00270A4E">
            <w:pPr>
              <w:rPr>
                <w:i/>
                <w:iCs/>
              </w:rPr>
            </w:pPr>
          </w:p>
          <w:p w14:paraId="742D0FAD" w14:textId="77777777" w:rsidR="0070700A" w:rsidRPr="00805F71" w:rsidRDefault="0070700A" w:rsidP="00270A4E">
            <w:pPr>
              <w:rPr>
                <w:i/>
                <w:iCs/>
              </w:rPr>
            </w:pPr>
          </w:p>
        </w:tc>
      </w:tr>
    </w:tbl>
    <w:p w14:paraId="6AA6D21F" w14:textId="77777777" w:rsidR="0070700A" w:rsidRDefault="0070700A" w:rsidP="00270A4E"/>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70700A" w:rsidRPr="008A192A" w14:paraId="0C7D7C93" w14:textId="77777777" w:rsidTr="00172D29">
        <w:trPr>
          <w:trHeight w:val="614"/>
        </w:trPr>
        <w:tc>
          <w:tcPr>
            <w:tcW w:w="9016" w:type="dxa"/>
            <w:shd w:val="clear" w:color="auto" w:fill="009BA4"/>
          </w:tcPr>
          <w:p w14:paraId="1CD7E161" w14:textId="3C63E5F4" w:rsidR="0070700A" w:rsidRPr="008A192A" w:rsidRDefault="0070700A" w:rsidP="00270A4E">
            <w:pPr>
              <w:rPr>
                <w:b/>
                <w:bCs/>
                <w:color w:val="FFFFFF" w:themeColor="background1"/>
                <w:sz w:val="20"/>
                <w:szCs w:val="20"/>
              </w:rPr>
            </w:pPr>
            <w:r w:rsidRPr="008A192A">
              <w:rPr>
                <w:b/>
                <w:bCs/>
                <w:color w:val="FFFFFF" w:themeColor="background1"/>
                <w:sz w:val="20"/>
                <w:szCs w:val="20"/>
              </w:rPr>
              <w:t>Mogelijk</w:t>
            </w:r>
            <w:r w:rsidR="00F441F4">
              <w:rPr>
                <w:b/>
                <w:bCs/>
                <w:color w:val="FFFFFF" w:themeColor="background1"/>
                <w:sz w:val="20"/>
                <w:szCs w:val="20"/>
              </w:rPr>
              <w:t>e</w:t>
            </w:r>
            <w:r w:rsidRPr="008A192A">
              <w:rPr>
                <w:b/>
                <w:bCs/>
                <w:color w:val="FFFFFF" w:themeColor="background1"/>
                <w:sz w:val="20"/>
                <w:szCs w:val="20"/>
              </w:rPr>
              <w:t xml:space="preserve"> bewijsstuk</w:t>
            </w:r>
            <w:r w:rsidR="002217FE">
              <w:rPr>
                <w:b/>
                <w:bCs/>
                <w:color w:val="FFFFFF" w:themeColor="background1"/>
                <w:sz w:val="20"/>
                <w:szCs w:val="20"/>
              </w:rPr>
              <w:t>ken</w:t>
            </w:r>
            <w:r w:rsidRPr="008A192A">
              <w:rPr>
                <w:b/>
                <w:bCs/>
                <w:color w:val="FFFFFF" w:themeColor="background1"/>
                <w:sz w:val="20"/>
                <w:szCs w:val="20"/>
              </w:rPr>
              <w:t>:</w:t>
            </w:r>
          </w:p>
          <w:p w14:paraId="1023E595" w14:textId="5C9FBE7E" w:rsidR="00011E72" w:rsidRPr="008A192A" w:rsidRDefault="00660A5C" w:rsidP="00270A4E">
            <w:pPr>
              <w:rPr>
                <w:color w:val="FFFFFF" w:themeColor="background1"/>
                <w:sz w:val="20"/>
                <w:szCs w:val="20"/>
              </w:rPr>
            </w:pPr>
            <w:r>
              <w:rPr>
                <w:color w:val="FFFFFF" w:themeColor="background1"/>
                <w:sz w:val="20"/>
                <w:szCs w:val="20"/>
              </w:rPr>
              <w:t>39</w:t>
            </w:r>
            <w:r w:rsidR="0070700A" w:rsidRPr="008A192A">
              <w:rPr>
                <w:color w:val="FFFFFF" w:themeColor="background1"/>
                <w:sz w:val="20"/>
                <w:szCs w:val="20"/>
              </w:rPr>
              <w:t>.</w:t>
            </w:r>
            <w:r w:rsidR="00103A3D">
              <w:rPr>
                <w:color w:val="FFFFFF" w:themeColor="background1"/>
                <w:sz w:val="20"/>
                <w:szCs w:val="20"/>
              </w:rPr>
              <w:t xml:space="preserve"> </w:t>
            </w:r>
            <w:r w:rsidR="00011E72" w:rsidRPr="00011E72">
              <w:rPr>
                <w:color w:val="FFFFFF" w:themeColor="background1"/>
                <w:sz w:val="20"/>
                <w:szCs w:val="20"/>
              </w:rPr>
              <w:t xml:space="preserve">Verwerkingsregister van </w:t>
            </w:r>
            <w:r w:rsidR="360687F0" w:rsidRPr="44B64635">
              <w:rPr>
                <w:color w:val="FFFFFF" w:themeColor="background1"/>
                <w:sz w:val="20"/>
                <w:szCs w:val="20"/>
              </w:rPr>
              <w:t xml:space="preserve">de </w:t>
            </w:r>
            <w:r w:rsidR="00011E72" w:rsidRPr="00011E72">
              <w:rPr>
                <w:color w:val="FFFFFF" w:themeColor="background1"/>
                <w:sz w:val="20"/>
                <w:szCs w:val="20"/>
              </w:rPr>
              <w:t>verwerkingsverantwoordelijke (registratiehouder)</w:t>
            </w:r>
          </w:p>
          <w:p w14:paraId="683DA8DC" w14:textId="7D2B9B98" w:rsidR="0070700A" w:rsidRPr="00103A3D" w:rsidRDefault="00103A3D" w:rsidP="00270A4E">
            <w:pPr>
              <w:rPr>
                <w:color w:val="FFFFFF" w:themeColor="background1"/>
                <w:sz w:val="20"/>
                <w:szCs w:val="20"/>
              </w:rPr>
            </w:pPr>
            <w:r>
              <w:rPr>
                <w:color w:val="FFFFFF" w:themeColor="background1"/>
                <w:sz w:val="20"/>
                <w:szCs w:val="20"/>
              </w:rPr>
              <w:t>4</w:t>
            </w:r>
            <w:r w:rsidR="00660A5C">
              <w:rPr>
                <w:color w:val="FFFFFF" w:themeColor="background1"/>
                <w:sz w:val="20"/>
                <w:szCs w:val="20"/>
              </w:rPr>
              <w:t>0</w:t>
            </w:r>
            <w:r w:rsidR="00011E72" w:rsidRPr="00103A3D">
              <w:rPr>
                <w:color w:val="FFFFFF" w:themeColor="background1"/>
                <w:sz w:val="20"/>
                <w:szCs w:val="20"/>
              </w:rPr>
              <w:t xml:space="preserve">. Verwerkingsregister van </w:t>
            </w:r>
            <w:r w:rsidR="57329A7E" w:rsidRPr="44B64635">
              <w:rPr>
                <w:color w:val="FFFFFF" w:themeColor="background1"/>
                <w:sz w:val="20"/>
                <w:szCs w:val="20"/>
              </w:rPr>
              <w:t xml:space="preserve">de </w:t>
            </w:r>
            <w:r w:rsidR="00011E72" w:rsidRPr="00103A3D">
              <w:rPr>
                <w:color w:val="FFFFFF" w:themeColor="background1"/>
                <w:sz w:val="20"/>
                <w:szCs w:val="20"/>
              </w:rPr>
              <w:t>verwerker(s)</w:t>
            </w:r>
          </w:p>
          <w:p w14:paraId="2FD5F129" w14:textId="77777777" w:rsidR="00011E72" w:rsidRPr="008A192A" w:rsidRDefault="00011E72" w:rsidP="00270A4E">
            <w:pPr>
              <w:rPr>
                <w:i/>
                <w:iCs/>
                <w:color w:val="FFFFFF" w:themeColor="background1"/>
                <w:sz w:val="20"/>
                <w:szCs w:val="20"/>
              </w:rPr>
            </w:pPr>
          </w:p>
          <w:p w14:paraId="0589A4A2" w14:textId="3741DC9F" w:rsidR="0070700A" w:rsidRPr="00596615" w:rsidRDefault="0070700A" w:rsidP="00270A4E">
            <w:pPr>
              <w:rPr>
                <w:i/>
                <w:iCs/>
                <w:color w:val="FFFFFF" w:themeColor="background1"/>
                <w:sz w:val="20"/>
                <w:szCs w:val="20"/>
              </w:rPr>
            </w:pPr>
            <w:r w:rsidRPr="008A192A">
              <w:rPr>
                <w:i/>
                <w:iCs/>
                <w:color w:val="FFFFFF" w:themeColor="background1"/>
                <w:sz w:val="20"/>
                <w:szCs w:val="20"/>
              </w:rPr>
              <w:t>Indien bewijsstukken zijn aangeleverd: noteer in dit blok de bestandnamen van deze bewijsstukken en/of de URL waarop deze stukken te raadplegen zijn.</w:t>
            </w:r>
            <w:r w:rsidR="005D19D7">
              <w:rPr>
                <w:i/>
                <w:iCs/>
                <w:color w:val="FFFFFF" w:themeColor="background1"/>
                <w:sz w:val="20"/>
                <w:szCs w:val="20"/>
              </w:rPr>
              <w:t xml:space="preserve"> -</w:t>
            </w:r>
          </w:p>
        </w:tc>
      </w:tr>
    </w:tbl>
    <w:tbl>
      <w:tblPr>
        <w:tblW w:w="9067" w:type="dxa"/>
        <w:tblCellMar>
          <w:left w:w="70" w:type="dxa"/>
          <w:right w:w="70" w:type="dxa"/>
        </w:tblCellMar>
        <w:tblLook w:val="04A0" w:firstRow="1" w:lastRow="0" w:firstColumn="1" w:lastColumn="0" w:noHBand="0" w:noVBand="1"/>
      </w:tblPr>
      <w:tblGrid>
        <w:gridCol w:w="9067"/>
      </w:tblGrid>
      <w:tr w:rsidR="00DA2CA2" w:rsidRPr="00DA2CA2" w14:paraId="4A768606" w14:textId="77777777">
        <w:trPr>
          <w:trHeight w:val="465"/>
        </w:trPr>
        <w:tc>
          <w:tcPr>
            <w:tcW w:w="9067" w:type="dxa"/>
            <w:tcBorders>
              <w:top w:val="single" w:sz="4" w:space="0" w:color="auto"/>
              <w:left w:val="single" w:sz="4" w:space="0" w:color="auto"/>
              <w:bottom w:val="single" w:sz="4" w:space="0" w:color="auto"/>
              <w:right w:val="single" w:sz="4" w:space="0" w:color="auto"/>
            </w:tcBorders>
            <w:shd w:val="clear" w:color="auto" w:fill="009BA4"/>
            <w:noWrap/>
            <w:vAlign w:val="center"/>
            <w:hideMark/>
          </w:tcPr>
          <w:p w14:paraId="6FEFE7B6" w14:textId="62229D75" w:rsidR="00DA2CA2" w:rsidRPr="002217FE" w:rsidRDefault="00160424" w:rsidP="00160424">
            <w:pPr>
              <w:pStyle w:val="Heading1"/>
              <w:numPr>
                <w:ilvl w:val="0"/>
                <w:numId w:val="0"/>
              </w:numPr>
              <w:ind w:left="432" w:hanging="432"/>
            </w:pPr>
            <w:bookmarkStart w:id="345" w:name="_Toc208927033"/>
            <w:r>
              <w:lastRenderedPageBreak/>
              <w:t>16</w:t>
            </w:r>
            <w:r w:rsidR="002217FE" w:rsidRPr="00160424">
              <w:t xml:space="preserve"> </w:t>
            </w:r>
            <w:bookmarkStart w:id="346" w:name="_Toc208926132"/>
            <w:r w:rsidR="00DA2CA2" w:rsidRPr="002217FE">
              <w:t xml:space="preserve">Compliance </w:t>
            </w:r>
            <w:r w:rsidR="00B02468" w:rsidRPr="002217FE">
              <w:t>Wkkgz</w:t>
            </w:r>
            <w:bookmarkEnd w:id="345"/>
            <w:bookmarkEnd w:id="346"/>
          </w:p>
          <w:p w14:paraId="6199203C" w14:textId="7A1C1170" w:rsidR="00DA2CA2" w:rsidRPr="00DA2CA2" w:rsidRDefault="004D4933" w:rsidP="00DA2CA2">
            <w:pPr>
              <w:spacing w:after="0" w:line="240" w:lineRule="auto"/>
              <w:rPr>
                <w:rFonts w:ascii="Calibri" w:eastAsia="Times New Roman" w:hAnsi="Calibri" w:cs="Calibri"/>
                <w:b/>
                <w:bCs/>
                <w:color w:val="FFFFFF"/>
                <w:sz w:val="28"/>
                <w:szCs w:val="28"/>
                <w:lang w:eastAsia="nl-NL"/>
              </w:rPr>
            </w:pPr>
            <w:r w:rsidRPr="004D4933">
              <w:rPr>
                <w:rFonts w:ascii="Calibri" w:eastAsia="Times New Roman" w:hAnsi="Calibri" w:cs="Calibri"/>
                <w:color w:val="FFFFFF" w:themeColor="background1"/>
                <w:lang w:eastAsia="nl-NL"/>
              </w:rPr>
              <w:t>Verwerkingsverantwoordelijke registratiehouder en diens verwerker(s) voldoen aan de Wkkgz.</w:t>
            </w:r>
          </w:p>
        </w:tc>
      </w:tr>
    </w:tbl>
    <w:p w14:paraId="4000610E" w14:textId="77777777" w:rsidR="00DA2CA2" w:rsidRPr="00DA2CA2" w:rsidRDefault="00DA2CA2" w:rsidP="00DA2CA2">
      <w:pPr>
        <w:spacing w:after="0" w:line="240" w:lineRule="auto"/>
        <w:rPr>
          <w:rFonts w:eastAsiaTheme="minorEastAsia"/>
          <w:lang w:eastAsia="nl-NL"/>
        </w:rPr>
      </w:pPr>
    </w:p>
    <w:p w14:paraId="69983DDC" w14:textId="4E09C1EE" w:rsidR="00DA2CA2" w:rsidRPr="0087637A" w:rsidRDefault="002C752A" w:rsidP="00120845">
      <w:pPr>
        <w:pStyle w:val="Heading2"/>
        <w:numPr>
          <w:ilvl w:val="1"/>
          <w:numId w:val="78"/>
        </w:numPr>
        <w:rPr>
          <w:color w:val="auto"/>
        </w:rPr>
      </w:pPr>
      <w:bookmarkStart w:id="347" w:name="_Toc208926133"/>
      <w:bookmarkStart w:id="348" w:name="_Toc208927034"/>
      <w:r w:rsidRPr="0087637A">
        <w:rPr>
          <w:color w:val="auto"/>
        </w:rPr>
        <w:t>De registratiehouder voldoet aantoonbaar aan de eisen van de Wkkgz op het zijn van een rechtspersoon zonder winst</w:t>
      </w:r>
      <w:r w:rsidR="0034237E" w:rsidRPr="0087637A">
        <w:rPr>
          <w:color w:val="auto"/>
        </w:rPr>
        <w:t>oogmerk.</w:t>
      </w:r>
      <w:bookmarkEnd w:id="347"/>
      <w:bookmarkEnd w:id="348"/>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DA2CA2" w:rsidRPr="00DA2CA2" w14:paraId="51D4E31E" w14:textId="77777777" w:rsidTr="002D61ED">
        <w:trPr>
          <w:trHeight w:val="3392"/>
        </w:trPr>
        <w:tc>
          <w:tcPr>
            <w:tcW w:w="9016" w:type="dxa"/>
            <w:shd w:val="clear" w:color="auto" w:fill="0A242C"/>
          </w:tcPr>
          <w:p w14:paraId="58A95102" w14:textId="77777777" w:rsidR="005B2E61" w:rsidRPr="002C752A" w:rsidRDefault="00DA2CA2" w:rsidP="00B96BC4">
            <w:pPr>
              <w:rPr>
                <w:i/>
                <w:sz w:val="20"/>
                <w:szCs w:val="20"/>
                <w:u w:val="single"/>
                <w:lang w:val="en-US"/>
              </w:rPr>
            </w:pPr>
            <w:r w:rsidRPr="00DA2CA2">
              <w:rPr>
                <w:i/>
                <w:sz w:val="20"/>
                <w:szCs w:val="20"/>
                <w:lang w:val="en-US"/>
              </w:rPr>
              <w:t xml:space="preserve">Context – </w:t>
            </w:r>
            <w:r w:rsidRPr="00DA2CA2">
              <w:rPr>
                <w:i/>
                <w:iCs/>
                <w:sz w:val="20"/>
                <w:szCs w:val="20"/>
                <w:lang w:val="en-US"/>
              </w:rPr>
              <w:t xml:space="preserve">DGC criterium </w:t>
            </w:r>
            <w:r w:rsidR="004D4933" w:rsidRPr="002C752A">
              <w:rPr>
                <w:i/>
                <w:iCs/>
                <w:sz w:val="20"/>
                <w:szCs w:val="20"/>
                <w:lang w:val="en-US"/>
              </w:rPr>
              <w:t>10</w:t>
            </w:r>
            <w:r w:rsidRPr="00DA2CA2">
              <w:rPr>
                <w:i/>
                <w:iCs/>
                <w:sz w:val="20"/>
                <w:szCs w:val="20"/>
                <w:lang w:val="en-US"/>
              </w:rPr>
              <w:t>.1</w:t>
            </w:r>
            <w:r w:rsidRPr="00DA2CA2">
              <w:rPr>
                <w:i/>
                <w:sz w:val="20"/>
                <w:szCs w:val="20"/>
                <w:lang w:val="en-US"/>
              </w:rPr>
              <w:t xml:space="preserve"> (</w:t>
            </w:r>
            <w:r w:rsidRPr="00DA2CA2">
              <w:rPr>
                <w:i/>
                <w:sz w:val="20"/>
                <w:szCs w:val="20"/>
                <w:u w:val="single"/>
                <w:lang w:val="en-US"/>
              </w:rPr>
              <w:t>Knock-out criterium)</w:t>
            </w:r>
          </w:p>
          <w:p w14:paraId="4F5811E8" w14:textId="6E931B31" w:rsidR="002D61ED" w:rsidRPr="00940E70" w:rsidRDefault="002D61ED" w:rsidP="00B96BC4">
            <w:pPr>
              <w:rPr>
                <w:b/>
                <w:bCs/>
                <w:i/>
                <w:sz w:val="20"/>
                <w:szCs w:val="20"/>
                <w:u w:val="single"/>
              </w:rPr>
            </w:pPr>
            <w:r w:rsidRPr="00940E70">
              <w:rPr>
                <w:b/>
                <w:bCs/>
                <w:sz w:val="20"/>
                <w:szCs w:val="20"/>
              </w:rPr>
              <w:t>De registratiehouder voldoet aantoonbaar aan de eis van de Wkkgz op het zijn van een rechtspersoon zonder winstoogmerk.</w:t>
            </w:r>
          </w:p>
          <w:p w14:paraId="00B3C6B4" w14:textId="77777777" w:rsidR="002D61ED" w:rsidRPr="002D61ED" w:rsidRDefault="002D61ED" w:rsidP="002D61ED">
            <w:pPr>
              <w:rPr>
                <w:sz w:val="20"/>
                <w:szCs w:val="20"/>
              </w:rPr>
            </w:pPr>
          </w:p>
          <w:p w14:paraId="0BDA9D91" w14:textId="77777777" w:rsidR="002D61ED" w:rsidRPr="002D61ED" w:rsidRDefault="002D61ED" w:rsidP="002D61ED">
            <w:pPr>
              <w:rPr>
                <w:b/>
                <w:bCs/>
                <w:sz w:val="20"/>
                <w:szCs w:val="20"/>
              </w:rPr>
            </w:pPr>
            <w:r w:rsidRPr="002D61ED">
              <w:rPr>
                <w:b/>
                <w:bCs/>
                <w:sz w:val="20"/>
                <w:szCs w:val="20"/>
              </w:rPr>
              <w:t xml:space="preserve">Rationale </w:t>
            </w:r>
          </w:p>
          <w:p w14:paraId="5CDB83AA" w14:textId="77777777" w:rsidR="002D61ED" w:rsidRPr="002D61ED" w:rsidRDefault="002D61ED" w:rsidP="002D61ED">
            <w:pPr>
              <w:rPr>
                <w:sz w:val="20"/>
                <w:szCs w:val="20"/>
              </w:rPr>
            </w:pPr>
            <w:r w:rsidRPr="002D61ED">
              <w:rPr>
                <w:sz w:val="20"/>
                <w:szCs w:val="20"/>
              </w:rPr>
              <w:t xml:space="preserve">Registratiehouder dient, teneinde te voldoen aan artikel 11o lid 4 Wkkgz, een stichting of vereniging te zijn. </w:t>
            </w:r>
          </w:p>
          <w:p w14:paraId="6C56FABE" w14:textId="77777777" w:rsidR="002D61ED" w:rsidRPr="002D61ED" w:rsidRDefault="002D61ED" w:rsidP="002D61ED">
            <w:pPr>
              <w:rPr>
                <w:sz w:val="20"/>
                <w:szCs w:val="20"/>
              </w:rPr>
            </w:pPr>
          </w:p>
          <w:p w14:paraId="3CD4FC03" w14:textId="5FDE356C" w:rsidR="00DA2CA2" w:rsidRPr="00DA2CA2" w:rsidRDefault="002D61ED" w:rsidP="002D61ED">
            <w:pPr>
              <w:spacing w:after="160" w:line="259" w:lineRule="auto"/>
              <w:rPr>
                <w:sz w:val="20"/>
                <w:szCs w:val="20"/>
              </w:rPr>
            </w:pPr>
            <w:r w:rsidRPr="002D61ED">
              <w:rPr>
                <w:sz w:val="20"/>
                <w:szCs w:val="20"/>
              </w:rPr>
              <w:t>Een kwaliteitsregistratie heeft als primaire doelstellingen evalueren en verbeteren van de kwaliteit van zorg en het ondersteunen van samen beslissen door patiënt en zorgverlener op basis van betrouwbare data. Om deze taak goed te kunnen vervullen, moet de registratiehouder onafhankelijk opereren en maatschappelijk vertrouwen behouden. Het maken van winst past niet bij dit doel, omdat het risico’s geeft op belangenverstrengeling, verminderde toegankelijkheid van data en verlies van vertrouwen bij zorgverleners en patiënten.</w:t>
            </w:r>
          </w:p>
        </w:tc>
      </w:tr>
    </w:tbl>
    <w:p w14:paraId="6F19E28B" w14:textId="77777777" w:rsidR="00DA2CA2" w:rsidRPr="00DA2CA2" w:rsidRDefault="00DA2CA2" w:rsidP="00DA2CA2"/>
    <w:p w14:paraId="4F14D6DF" w14:textId="1DF4E54D" w:rsidR="00DA2CA2" w:rsidRPr="00DA2CA2" w:rsidRDefault="00DA2CA2" w:rsidP="00DA2CA2">
      <w:r w:rsidRPr="00DA2CA2">
        <w:t>1</w:t>
      </w:r>
      <w:r w:rsidR="002567B6">
        <w:t>6</w:t>
      </w:r>
      <w:r w:rsidRPr="00DA2CA2">
        <w:t>.</w:t>
      </w:r>
      <w:r w:rsidR="000C510B">
        <w:t>1</w:t>
      </w:r>
      <w:r w:rsidR="00BF62CD">
        <w:tab/>
      </w:r>
      <w:r w:rsidRPr="00DA2CA2">
        <w:t xml:space="preserve">a. </w:t>
      </w:r>
      <w:r w:rsidR="00254CB4" w:rsidRPr="00254CB4">
        <w:t>Is er een inschrijving bij de KvK waaruit blijkt dat de registratiehouder een stichting of vereniging is en de bestuurders natuurlijke personen zijn?</w:t>
      </w:r>
    </w:p>
    <w:sdt>
      <w:sdtPr>
        <w:rPr>
          <w:rFonts w:ascii="Calibri" w:hAnsi="Calibri"/>
          <w:b/>
          <w:bCs/>
          <w:color w:val="009BA4"/>
          <w:spacing w:val="5"/>
        </w:rPr>
        <w:alias w:val="Uw antwoord"/>
        <w:tag w:val="Uw antwoord"/>
        <w:id w:val="686328952"/>
        <w:placeholder>
          <w:docPart w:val="41EFC7E493CE45BE9DF37CA58B9A3D70"/>
        </w:placeholder>
        <w:showingPlcHdr/>
        <w15:color w:val="000000"/>
        <w:dropDownList>
          <w:listItem w:value="Choose an item."/>
          <w:listItem w:displayText="Ja, Ja, lever de relevante bewijsstukken aan" w:value="Ja, Ja, lever de relevante bewijsstukken aan"/>
          <w:listItem w:displayText="Nee, licht uw antwoord hieronder toe" w:value="Nee, licht uw antwoord hieronder toe"/>
        </w:dropDownList>
      </w:sdtPr>
      <w:sdtEndPr>
        <w:rPr>
          <w:rFonts w:asciiTheme="minorHAnsi" w:hAnsiTheme="minorHAnsi"/>
          <w:b w:val="0"/>
          <w:bCs w:val="0"/>
          <w:color w:val="auto"/>
          <w:spacing w:val="0"/>
        </w:rPr>
      </w:sdtEndPr>
      <w:sdtContent>
        <w:p w14:paraId="6D8403E6" w14:textId="77777777" w:rsidR="00DA2CA2" w:rsidRPr="00DA2CA2" w:rsidRDefault="00DA2CA2" w:rsidP="00DA2CA2">
          <w:pPr>
            <w:rPr>
              <w:rFonts w:ascii="Calibri" w:hAnsi="Calibri"/>
              <w:b/>
              <w:bCs/>
              <w:iCs/>
              <w:color w:val="009BA4"/>
              <w:spacing w:val="5"/>
            </w:rPr>
          </w:pPr>
          <w:r w:rsidRPr="00DA2CA2">
            <w:rPr>
              <w:color w:val="808080"/>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DA2CA2" w:rsidRPr="00DA2CA2" w14:paraId="60B4C367" w14:textId="77777777">
        <w:trPr>
          <w:trHeight w:val="614"/>
        </w:trPr>
        <w:tc>
          <w:tcPr>
            <w:tcW w:w="9016" w:type="dxa"/>
          </w:tcPr>
          <w:p w14:paraId="7C96750E" w14:textId="77777777" w:rsidR="00DA2CA2" w:rsidRPr="00DA2CA2" w:rsidRDefault="00DA2CA2" w:rsidP="00DA2CA2">
            <w:pPr>
              <w:spacing w:after="160" w:line="259" w:lineRule="auto"/>
              <w:rPr>
                <w:i/>
                <w:iCs/>
              </w:rPr>
            </w:pPr>
            <w:r w:rsidRPr="00DA2CA2">
              <w:rPr>
                <w:i/>
                <w:iCs/>
              </w:rPr>
              <w:t>Licht hier uw antwoord toe, in maximaal 250 woorden, indien u ‘nee’ heeft geantwoord.</w:t>
            </w:r>
          </w:p>
          <w:p w14:paraId="33158682" w14:textId="77777777" w:rsidR="00DA2CA2" w:rsidRPr="00DA2CA2" w:rsidRDefault="00DA2CA2" w:rsidP="00DA2CA2">
            <w:pPr>
              <w:spacing w:after="160" w:line="259" w:lineRule="auto"/>
              <w:rPr>
                <w:i/>
                <w:iCs/>
              </w:rPr>
            </w:pPr>
          </w:p>
          <w:p w14:paraId="5BD5FCC5" w14:textId="77777777" w:rsidR="00DA2CA2" w:rsidRPr="00DA2CA2" w:rsidRDefault="00DA2CA2" w:rsidP="00DA2CA2">
            <w:pPr>
              <w:spacing w:after="160" w:line="259" w:lineRule="auto"/>
              <w:rPr>
                <w:i/>
                <w:iCs/>
              </w:rPr>
            </w:pPr>
          </w:p>
          <w:p w14:paraId="3B4EFFB6" w14:textId="77777777" w:rsidR="00DA2CA2" w:rsidRPr="00DA2CA2" w:rsidRDefault="00DA2CA2" w:rsidP="00DA2CA2">
            <w:pPr>
              <w:spacing w:after="160" w:line="259" w:lineRule="auto"/>
              <w:rPr>
                <w:i/>
                <w:iCs/>
              </w:rPr>
            </w:pPr>
          </w:p>
        </w:tc>
      </w:tr>
    </w:tbl>
    <w:p w14:paraId="11B941E7" w14:textId="77777777" w:rsidR="00DA2CA2" w:rsidRPr="00DA2CA2" w:rsidRDefault="00DA2CA2" w:rsidP="00DA2CA2"/>
    <w:p w14:paraId="6E7E5033" w14:textId="5FE11BD4" w:rsidR="00254CB4" w:rsidRDefault="00DA2CA2" w:rsidP="00254CB4">
      <w:r w:rsidRPr="00DA2CA2">
        <w:t>1</w:t>
      </w:r>
      <w:r w:rsidR="002567B6">
        <w:t>6</w:t>
      </w:r>
      <w:r w:rsidRPr="00DA2CA2">
        <w:t>.</w:t>
      </w:r>
      <w:r w:rsidR="000C510B">
        <w:t>1</w:t>
      </w:r>
      <w:r w:rsidR="00BF62CD">
        <w:tab/>
      </w:r>
      <w:r w:rsidRPr="00DA2CA2">
        <w:t xml:space="preserve">b. </w:t>
      </w:r>
      <w:r w:rsidR="00254CB4">
        <w:t>Verklaart de registratiehouder dat:</w:t>
      </w:r>
    </w:p>
    <w:p w14:paraId="0B21FB96" w14:textId="748A7F5F" w:rsidR="00DA2CA2" w:rsidRPr="00DA2CA2" w:rsidRDefault="00254CB4" w:rsidP="00254CB4">
      <w:r>
        <w:t>In de statuten opgenomen is dat het maken van winst niet beoogd wordt.</w:t>
      </w:r>
    </w:p>
    <w:sdt>
      <w:sdtPr>
        <w:rPr>
          <w:rFonts w:ascii="Calibri" w:hAnsi="Calibri"/>
          <w:b/>
          <w:bCs/>
          <w:color w:val="009BA4"/>
          <w:spacing w:val="5"/>
        </w:rPr>
        <w:alias w:val="Uw antwoord"/>
        <w:tag w:val="Uw antwoord"/>
        <w:id w:val="1172998318"/>
        <w:placeholder>
          <w:docPart w:val="4882463AA6F44B0FBB902910304597BA"/>
        </w:placeholder>
        <w:showingPlcHdr/>
        <w15:color w:val="000000"/>
        <w:dropDownList>
          <w:listItem w:value="Choose an item."/>
          <w:listItem w:displayText="Ja, lever de relevante bewijsstukken aan" w:value="Ja, lever de relevante bewijsstukken aan"/>
          <w:listItem w:displayText="Nee, licht uw antwoord hieronder toe" w:value="Nee, licht uw antwoord hieronder toe"/>
        </w:dropDownList>
      </w:sdtPr>
      <w:sdtEndPr>
        <w:rPr>
          <w:rFonts w:asciiTheme="minorHAnsi" w:hAnsiTheme="minorHAnsi"/>
          <w:b w:val="0"/>
          <w:bCs w:val="0"/>
          <w:color w:val="auto"/>
          <w:spacing w:val="0"/>
        </w:rPr>
      </w:sdtEndPr>
      <w:sdtContent>
        <w:p w14:paraId="31BD539A" w14:textId="77777777" w:rsidR="00DA2CA2" w:rsidRPr="00DA2CA2" w:rsidRDefault="00DA2CA2" w:rsidP="00DA2CA2">
          <w:pPr>
            <w:rPr>
              <w:rFonts w:ascii="Calibri" w:hAnsi="Calibri"/>
              <w:b/>
              <w:bCs/>
              <w:iCs/>
              <w:color w:val="009BA4"/>
              <w:spacing w:val="5"/>
            </w:rPr>
          </w:pPr>
          <w:r w:rsidRPr="00DA2CA2">
            <w:rPr>
              <w:color w:val="808080"/>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DA2CA2" w:rsidRPr="00DA2CA2" w14:paraId="48927B4B" w14:textId="77777777">
        <w:trPr>
          <w:trHeight w:val="614"/>
        </w:trPr>
        <w:tc>
          <w:tcPr>
            <w:tcW w:w="9016" w:type="dxa"/>
          </w:tcPr>
          <w:p w14:paraId="473D17EE" w14:textId="77777777" w:rsidR="00DA2CA2" w:rsidRPr="00DA2CA2" w:rsidRDefault="00DA2CA2" w:rsidP="00DA2CA2">
            <w:pPr>
              <w:spacing w:after="160" w:line="259" w:lineRule="auto"/>
              <w:rPr>
                <w:i/>
                <w:iCs/>
              </w:rPr>
            </w:pPr>
            <w:r w:rsidRPr="00DA2CA2">
              <w:rPr>
                <w:i/>
                <w:iCs/>
              </w:rPr>
              <w:t>Licht hier uw antwoord toe,</w:t>
            </w:r>
            <w:r w:rsidRPr="00DA2CA2" w:rsidDel="002C14A4">
              <w:rPr>
                <w:i/>
                <w:iCs/>
              </w:rPr>
              <w:t xml:space="preserve"> </w:t>
            </w:r>
            <w:r w:rsidRPr="00DA2CA2">
              <w:rPr>
                <w:i/>
                <w:iCs/>
              </w:rPr>
              <w:t>in maximaal 250 woorden, indien u ‘nee’ heeft geantwoord.</w:t>
            </w:r>
          </w:p>
          <w:p w14:paraId="0DCBEF43" w14:textId="77777777" w:rsidR="00DA2CA2" w:rsidRPr="00DA2CA2" w:rsidRDefault="00DA2CA2" w:rsidP="00DA2CA2">
            <w:pPr>
              <w:spacing w:after="160" w:line="259" w:lineRule="auto"/>
              <w:rPr>
                <w:i/>
                <w:iCs/>
              </w:rPr>
            </w:pPr>
          </w:p>
          <w:p w14:paraId="63A6A319" w14:textId="77777777" w:rsidR="00DA2CA2" w:rsidRPr="00DA2CA2" w:rsidRDefault="00DA2CA2" w:rsidP="00DA2CA2">
            <w:pPr>
              <w:spacing w:after="160" w:line="259" w:lineRule="auto"/>
              <w:rPr>
                <w:i/>
                <w:iCs/>
              </w:rPr>
            </w:pPr>
          </w:p>
          <w:p w14:paraId="0ACBD40C" w14:textId="77777777" w:rsidR="00DA2CA2" w:rsidRPr="00DA2CA2" w:rsidRDefault="00DA2CA2" w:rsidP="00DA2CA2">
            <w:pPr>
              <w:spacing w:after="160" w:line="259" w:lineRule="auto"/>
              <w:rPr>
                <w:i/>
                <w:iCs/>
              </w:rPr>
            </w:pPr>
          </w:p>
        </w:tc>
      </w:tr>
    </w:tbl>
    <w:p w14:paraId="5801E4FD" w14:textId="77777777" w:rsidR="00254CB4" w:rsidRDefault="00254CB4" w:rsidP="00254CB4"/>
    <w:p w14:paraId="759FDA2A" w14:textId="77777777" w:rsidR="00297154" w:rsidRDefault="00297154" w:rsidP="00254CB4"/>
    <w:p w14:paraId="3F10024D" w14:textId="315E4612" w:rsidR="008F7A83" w:rsidRDefault="00254CB4" w:rsidP="008F7A83">
      <w:r w:rsidRPr="00DA2CA2">
        <w:lastRenderedPageBreak/>
        <w:t>1</w:t>
      </w:r>
      <w:r>
        <w:t>6</w:t>
      </w:r>
      <w:r w:rsidRPr="00DA2CA2">
        <w:t>.</w:t>
      </w:r>
      <w:r w:rsidR="000C510B">
        <w:t>1</w:t>
      </w:r>
      <w:r w:rsidR="00BF62CD">
        <w:tab/>
      </w:r>
      <w:r w:rsidR="008F7A83">
        <w:t>c</w:t>
      </w:r>
      <w:r w:rsidRPr="00DA2CA2">
        <w:t xml:space="preserve">. </w:t>
      </w:r>
      <w:r w:rsidR="008F7A83">
        <w:t>Verklaart de registratiehouder dat:</w:t>
      </w:r>
    </w:p>
    <w:p w14:paraId="0C3271A9" w14:textId="50CB5FA7" w:rsidR="008F7A83" w:rsidRDefault="008F7A83" w:rsidP="008F7A83">
      <w:r>
        <w:t>In de statuten opgenomen is dat een eventueel batig saldo bij ontbinding of vereffening besteed wordt overeenkomstig het doel van de stichting of vereniging.</w:t>
      </w:r>
    </w:p>
    <w:p w14:paraId="762E2593" w14:textId="243E7C47" w:rsidR="00254CB4" w:rsidRPr="00DA2CA2" w:rsidRDefault="00A26942" w:rsidP="008F7A83">
      <w:pPr>
        <w:rPr>
          <w:rFonts w:ascii="Calibri" w:hAnsi="Calibri"/>
          <w:b/>
          <w:bCs/>
          <w:iCs/>
          <w:color w:val="009BA4"/>
          <w:spacing w:val="5"/>
        </w:rPr>
      </w:pPr>
      <w:sdt>
        <w:sdtPr>
          <w:rPr>
            <w:rFonts w:ascii="Calibri" w:hAnsi="Calibri"/>
            <w:b/>
            <w:bCs/>
            <w:iCs/>
            <w:color w:val="009BA4"/>
            <w:spacing w:val="5"/>
          </w:rPr>
          <w:alias w:val="Uw antwoord"/>
          <w:tag w:val="Uw antwoord"/>
          <w:id w:val="58217624"/>
          <w:placeholder>
            <w:docPart w:val="B5750D84175D40B991796E20B8D4E904"/>
          </w:placeholder>
          <w:showingPlcHdr/>
          <w15:color w:val="000000"/>
          <w:dropDownList>
            <w:listItem w:value="Choose an item."/>
            <w:listItem w:displayText="Ja, lever de relevante bewijsstukken aan" w:value="Ja, lever de relevante bewijsstukken aan"/>
            <w:listItem w:displayText="Nee, licht uw antwoord hieronder toe" w:value="Nee, licht uw antwoord hieronder toe"/>
          </w:dropDownList>
        </w:sdtPr>
        <w:sdtEndPr>
          <w:rPr>
            <w:rFonts w:asciiTheme="minorHAnsi" w:hAnsiTheme="minorHAnsi"/>
            <w:b w:val="0"/>
            <w:bCs w:val="0"/>
            <w:iCs w:val="0"/>
            <w:color w:val="auto"/>
            <w:spacing w:val="0"/>
          </w:rPr>
        </w:sdtEndPr>
        <w:sdtContent>
          <w:r w:rsidR="00254CB4" w:rsidRPr="00DA2CA2">
            <w:rPr>
              <w:color w:val="808080"/>
            </w:rPr>
            <w:t>Choose an item.</w:t>
          </w:r>
        </w:sdtContent>
      </w:sdt>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254CB4" w:rsidRPr="00DA2CA2" w14:paraId="3CB0D7E6" w14:textId="77777777">
        <w:trPr>
          <w:trHeight w:val="614"/>
        </w:trPr>
        <w:tc>
          <w:tcPr>
            <w:tcW w:w="9016" w:type="dxa"/>
          </w:tcPr>
          <w:p w14:paraId="6364760E" w14:textId="77777777" w:rsidR="00254CB4" w:rsidRPr="00DA2CA2" w:rsidRDefault="00254CB4">
            <w:pPr>
              <w:spacing w:after="160" w:line="259" w:lineRule="auto"/>
              <w:rPr>
                <w:i/>
                <w:iCs/>
              </w:rPr>
            </w:pPr>
            <w:r w:rsidRPr="00DA2CA2">
              <w:rPr>
                <w:i/>
                <w:iCs/>
              </w:rPr>
              <w:t>Licht hier uw antwoord toe,</w:t>
            </w:r>
            <w:r w:rsidRPr="00DA2CA2" w:rsidDel="002C14A4">
              <w:rPr>
                <w:i/>
                <w:iCs/>
              </w:rPr>
              <w:t xml:space="preserve"> </w:t>
            </w:r>
            <w:r w:rsidRPr="00DA2CA2">
              <w:rPr>
                <w:i/>
                <w:iCs/>
              </w:rPr>
              <w:t>in maximaal 250 woorden, indien u ‘nee’ heeft geantwoord.</w:t>
            </w:r>
          </w:p>
          <w:p w14:paraId="2011E874" w14:textId="77777777" w:rsidR="00254CB4" w:rsidRPr="00DA2CA2" w:rsidRDefault="00254CB4">
            <w:pPr>
              <w:spacing w:after="160" w:line="259" w:lineRule="auto"/>
              <w:rPr>
                <w:i/>
                <w:iCs/>
              </w:rPr>
            </w:pPr>
          </w:p>
          <w:p w14:paraId="6A0F7D29" w14:textId="77777777" w:rsidR="00254CB4" w:rsidRPr="00DA2CA2" w:rsidRDefault="00254CB4">
            <w:pPr>
              <w:spacing w:after="160" w:line="259" w:lineRule="auto"/>
              <w:rPr>
                <w:i/>
                <w:iCs/>
              </w:rPr>
            </w:pPr>
          </w:p>
          <w:p w14:paraId="6F41719F" w14:textId="77777777" w:rsidR="00254CB4" w:rsidRPr="00DA2CA2" w:rsidRDefault="00254CB4">
            <w:pPr>
              <w:spacing w:after="160" w:line="259" w:lineRule="auto"/>
              <w:rPr>
                <w:i/>
                <w:iCs/>
              </w:rPr>
            </w:pPr>
          </w:p>
        </w:tc>
      </w:tr>
    </w:tbl>
    <w:p w14:paraId="3690C928" w14:textId="77777777" w:rsidR="00DA2CA2" w:rsidRDefault="00DA2CA2" w:rsidP="00DA2CA2"/>
    <w:p w14:paraId="2CB04EB6" w14:textId="09283926" w:rsidR="00AF6567" w:rsidRDefault="00254CB4" w:rsidP="00AF6567">
      <w:r w:rsidRPr="00DA2CA2">
        <w:t>1</w:t>
      </w:r>
      <w:r>
        <w:t>6</w:t>
      </w:r>
      <w:r w:rsidRPr="00DA2CA2">
        <w:t>.</w:t>
      </w:r>
      <w:r w:rsidR="000C510B">
        <w:t>1</w:t>
      </w:r>
      <w:r w:rsidR="00BF62CD">
        <w:tab/>
      </w:r>
      <w:r w:rsidR="008F7A83">
        <w:t>d</w:t>
      </w:r>
      <w:r w:rsidRPr="00DA2CA2">
        <w:t xml:space="preserve">. </w:t>
      </w:r>
      <w:r w:rsidR="00AF6567">
        <w:t>Verklaart de registratiehouder dat:</w:t>
      </w:r>
    </w:p>
    <w:p w14:paraId="22B0CCBC" w14:textId="0F014C3C" w:rsidR="00AF6567" w:rsidRDefault="00AF6567" w:rsidP="00AF6567">
      <w:r>
        <w:t xml:space="preserve">De redelijke beloning voor werkzaamheden van bestuurders niet boven het bezoldigingsmaximum uit de Wet normering topinkomens (WNT) ligt. Naast de redelijke beloning en </w:t>
      </w:r>
      <w:r w:rsidR="00DE6AC9">
        <w:t>vergoeding</w:t>
      </w:r>
      <w:r>
        <w:t xml:space="preserve"> van de door bestuurders in hun functie gemaakte kosten worden aan bestuurders géén uitkeringen gedaan.</w:t>
      </w:r>
    </w:p>
    <w:p w14:paraId="79E8A967" w14:textId="0ABA2882" w:rsidR="00254CB4" w:rsidRPr="00DA2CA2" w:rsidRDefault="00A26942" w:rsidP="00AF6567">
      <w:pPr>
        <w:rPr>
          <w:rFonts w:ascii="Calibri" w:hAnsi="Calibri"/>
          <w:b/>
          <w:bCs/>
          <w:iCs/>
          <w:color w:val="009BA4"/>
          <w:spacing w:val="5"/>
        </w:rPr>
      </w:pPr>
      <w:sdt>
        <w:sdtPr>
          <w:rPr>
            <w:rFonts w:ascii="Calibri" w:hAnsi="Calibri"/>
            <w:b/>
            <w:bCs/>
            <w:iCs/>
            <w:color w:val="009BA4"/>
            <w:spacing w:val="5"/>
          </w:rPr>
          <w:alias w:val="Uw antwoord"/>
          <w:tag w:val="Uw antwoord"/>
          <w:id w:val="515037175"/>
          <w:placeholder>
            <w:docPart w:val="FE207D0003D0465DA1064D83B6701216"/>
          </w:placeholder>
          <w:showingPlcHdr/>
          <w15:color w:val="000000"/>
          <w:dropDownList>
            <w:listItem w:value="Choose an item."/>
            <w:listItem w:displayText="Ja, lever de relevante bewijsstukken aan" w:value="Ja, lever de relevante bewijsstukken aan"/>
            <w:listItem w:displayText="Nee, licht uw antwoord hieronder toe" w:value="Nee, licht uw antwoord hieronder toe"/>
          </w:dropDownList>
        </w:sdtPr>
        <w:sdtEndPr>
          <w:rPr>
            <w:rFonts w:asciiTheme="minorHAnsi" w:hAnsiTheme="minorHAnsi"/>
            <w:b w:val="0"/>
            <w:bCs w:val="0"/>
            <w:iCs w:val="0"/>
            <w:color w:val="auto"/>
            <w:spacing w:val="0"/>
          </w:rPr>
        </w:sdtEndPr>
        <w:sdtContent>
          <w:r w:rsidR="00254CB4" w:rsidRPr="00DA2CA2">
            <w:rPr>
              <w:color w:val="808080"/>
            </w:rPr>
            <w:t>Choose an item.</w:t>
          </w:r>
        </w:sdtContent>
      </w:sdt>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254CB4" w:rsidRPr="00DA2CA2" w14:paraId="5F18530B" w14:textId="77777777">
        <w:trPr>
          <w:trHeight w:val="614"/>
        </w:trPr>
        <w:tc>
          <w:tcPr>
            <w:tcW w:w="9016" w:type="dxa"/>
          </w:tcPr>
          <w:p w14:paraId="6DB7DEA9" w14:textId="77777777" w:rsidR="00254CB4" w:rsidRPr="00DA2CA2" w:rsidRDefault="00254CB4">
            <w:pPr>
              <w:spacing w:after="160" w:line="259" w:lineRule="auto"/>
              <w:rPr>
                <w:i/>
                <w:iCs/>
              </w:rPr>
            </w:pPr>
            <w:r w:rsidRPr="00DA2CA2">
              <w:rPr>
                <w:i/>
                <w:iCs/>
              </w:rPr>
              <w:t>Licht hier uw antwoord toe,</w:t>
            </w:r>
            <w:r w:rsidRPr="00DA2CA2" w:rsidDel="002C14A4">
              <w:rPr>
                <w:i/>
                <w:iCs/>
              </w:rPr>
              <w:t xml:space="preserve"> </w:t>
            </w:r>
            <w:r w:rsidRPr="00DA2CA2">
              <w:rPr>
                <w:i/>
                <w:iCs/>
              </w:rPr>
              <w:t>in maximaal 250 woorden, indien u ‘nee’ heeft geantwoord.</w:t>
            </w:r>
          </w:p>
          <w:p w14:paraId="41E5D82E" w14:textId="77777777" w:rsidR="00254CB4" w:rsidRPr="00DA2CA2" w:rsidRDefault="00254CB4">
            <w:pPr>
              <w:spacing w:after="160" w:line="259" w:lineRule="auto"/>
              <w:rPr>
                <w:i/>
                <w:iCs/>
              </w:rPr>
            </w:pPr>
          </w:p>
          <w:p w14:paraId="29A32E03" w14:textId="77777777" w:rsidR="00254CB4" w:rsidRPr="00DA2CA2" w:rsidRDefault="00254CB4">
            <w:pPr>
              <w:spacing w:after="160" w:line="259" w:lineRule="auto"/>
              <w:rPr>
                <w:i/>
                <w:iCs/>
              </w:rPr>
            </w:pPr>
          </w:p>
          <w:p w14:paraId="7428DFA3" w14:textId="77777777" w:rsidR="00254CB4" w:rsidRPr="00DA2CA2" w:rsidRDefault="00254CB4">
            <w:pPr>
              <w:spacing w:after="160" w:line="259" w:lineRule="auto"/>
              <w:rPr>
                <w:i/>
                <w:iCs/>
              </w:rPr>
            </w:pPr>
          </w:p>
        </w:tc>
      </w:tr>
    </w:tbl>
    <w:p w14:paraId="51A70434" w14:textId="77777777" w:rsidR="00254CB4" w:rsidRDefault="00254CB4" w:rsidP="00DA2CA2"/>
    <w:p w14:paraId="3C56A72C" w14:textId="53A8B7FC" w:rsidR="005C032E" w:rsidRDefault="00254CB4" w:rsidP="005C032E">
      <w:r w:rsidRPr="00DA2CA2">
        <w:t>1</w:t>
      </w:r>
      <w:r>
        <w:t>6</w:t>
      </w:r>
      <w:r w:rsidRPr="00DA2CA2">
        <w:t>.</w:t>
      </w:r>
      <w:r w:rsidR="000C510B">
        <w:t>1</w:t>
      </w:r>
      <w:r w:rsidR="00BF62CD">
        <w:tab/>
      </w:r>
      <w:r w:rsidR="008F7A83">
        <w:t>e</w:t>
      </w:r>
      <w:r w:rsidRPr="00DA2CA2">
        <w:t xml:space="preserve">. </w:t>
      </w:r>
      <w:r w:rsidR="005C032E">
        <w:t xml:space="preserve">Verklaart de registratiehouder dat: </w:t>
      </w:r>
    </w:p>
    <w:p w14:paraId="6CD5931D" w14:textId="1D45123F" w:rsidR="005C032E" w:rsidRDefault="005C032E" w:rsidP="005C032E">
      <w:r>
        <w:t>Indien hij een stichting is, er géén uitkeringen aan oprichters worden gedaan.</w:t>
      </w:r>
    </w:p>
    <w:p w14:paraId="67C56446" w14:textId="3B41F80B" w:rsidR="00254CB4" w:rsidRPr="00DA2CA2" w:rsidRDefault="00A26942" w:rsidP="005C032E">
      <w:pPr>
        <w:rPr>
          <w:rFonts w:ascii="Calibri" w:hAnsi="Calibri"/>
          <w:b/>
          <w:bCs/>
          <w:iCs/>
          <w:color w:val="009BA4"/>
          <w:spacing w:val="5"/>
        </w:rPr>
      </w:pPr>
      <w:sdt>
        <w:sdtPr>
          <w:rPr>
            <w:rFonts w:ascii="Calibri" w:hAnsi="Calibri"/>
            <w:b/>
            <w:bCs/>
            <w:iCs/>
            <w:color w:val="009BA4"/>
            <w:spacing w:val="5"/>
          </w:rPr>
          <w:alias w:val="Uw antwoord"/>
          <w:tag w:val="Uw antwoord"/>
          <w:id w:val="-443619465"/>
          <w:placeholder>
            <w:docPart w:val="14CD2038DCBC4E0B826AD023DF159397"/>
          </w:placeholder>
          <w:showingPlcHdr/>
          <w15:color w:val="000000"/>
          <w:dropDownList>
            <w:listItem w:value="Choose an item."/>
            <w:listItem w:displayText="Ja, lever de relevante bewijsstukken aan" w:value="Ja, lever de relevante bewijsstukken aan"/>
            <w:listItem w:displayText="Nee, licht uw antwoord hieronder toe" w:value="Nee, licht uw antwoord hieronder toe"/>
          </w:dropDownList>
        </w:sdtPr>
        <w:sdtEndPr>
          <w:rPr>
            <w:rFonts w:asciiTheme="minorHAnsi" w:hAnsiTheme="minorHAnsi"/>
            <w:b w:val="0"/>
            <w:bCs w:val="0"/>
            <w:iCs w:val="0"/>
            <w:color w:val="auto"/>
            <w:spacing w:val="0"/>
          </w:rPr>
        </w:sdtEndPr>
        <w:sdtContent>
          <w:r w:rsidR="00254CB4" w:rsidRPr="00DA2CA2">
            <w:rPr>
              <w:color w:val="808080"/>
            </w:rPr>
            <w:t>Choose an item.</w:t>
          </w:r>
        </w:sdtContent>
      </w:sdt>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254CB4" w:rsidRPr="00DA2CA2" w14:paraId="3780FDF4" w14:textId="77777777">
        <w:trPr>
          <w:trHeight w:val="614"/>
        </w:trPr>
        <w:tc>
          <w:tcPr>
            <w:tcW w:w="9016" w:type="dxa"/>
          </w:tcPr>
          <w:p w14:paraId="1AA4B59D" w14:textId="77777777" w:rsidR="00254CB4" w:rsidRPr="00DA2CA2" w:rsidRDefault="00254CB4">
            <w:pPr>
              <w:spacing w:after="160" w:line="259" w:lineRule="auto"/>
              <w:rPr>
                <w:i/>
                <w:iCs/>
              </w:rPr>
            </w:pPr>
            <w:r w:rsidRPr="00DA2CA2">
              <w:rPr>
                <w:i/>
                <w:iCs/>
              </w:rPr>
              <w:t>Licht hier uw antwoord toe,</w:t>
            </w:r>
            <w:r w:rsidRPr="00DA2CA2" w:rsidDel="002C14A4">
              <w:rPr>
                <w:i/>
                <w:iCs/>
              </w:rPr>
              <w:t xml:space="preserve"> </w:t>
            </w:r>
            <w:r w:rsidRPr="00DA2CA2">
              <w:rPr>
                <w:i/>
                <w:iCs/>
              </w:rPr>
              <w:t>in maximaal 250 woorden, indien u ‘nee’ heeft geantwoord.</w:t>
            </w:r>
          </w:p>
          <w:p w14:paraId="3BD7F5E4" w14:textId="77777777" w:rsidR="00254CB4" w:rsidRPr="00DA2CA2" w:rsidRDefault="00254CB4">
            <w:pPr>
              <w:spacing w:after="160" w:line="259" w:lineRule="auto"/>
              <w:rPr>
                <w:i/>
                <w:iCs/>
              </w:rPr>
            </w:pPr>
          </w:p>
          <w:p w14:paraId="67010BF6" w14:textId="77777777" w:rsidR="00254CB4" w:rsidRPr="00DA2CA2" w:rsidRDefault="00254CB4">
            <w:pPr>
              <w:spacing w:after="160" w:line="259" w:lineRule="auto"/>
              <w:rPr>
                <w:i/>
                <w:iCs/>
              </w:rPr>
            </w:pPr>
          </w:p>
          <w:p w14:paraId="2E34B7EE" w14:textId="77777777" w:rsidR="00254CB4" w:rsidRPr="00DA2CA2" w:rsidRDefault="00254CB4">
            <w:pPr>
              <w:spacing w:after="160" w:line="259" w:lineRule="auto"/>
              <w:rPr>
                <w:i/>
                <w:iCs/>
              </w:rPr>
            </w:pPr>
          </w:p>
        </w:tc>
      </w:tr>
    </w:tbl>
    <w:p w14:paraId="47A72874" w14:textId="77777777" w:rsidR="00254CB4" w:rsidRDefault="00254CB4" w:rsidP="00DA2CA2"/>
    <w:p w14:paraId="71B8B646" w14:textId="6C238F71" w:rsidR="005C032E" w:rsidRDefault="008F7A83" w:rsidP="005C032E">
      <w:r w:rsidRPr="00DA2CA2">
        <w:t>1</w:t>
      </w:r>
      <w:r>
        <w:t>6</w:t>
      </w:r>
      <w:r w:rsidRPr="00DA2CA2">
        <w:t>.</w:t>
      </w:r>
      <w:r w:rsidR="000C510B">
        <w:t>1</w:t>
      </w:r>
      <w:r w:rsidR="00BF62CD">
        <w:tab/>
      </w:r>
      <w:r>
        <w:t>f</w:t>
      </w:r>
      <w:r w:rsidRPr="00DA2CA2">
        <w:t xml:space="preserve">. </w:t>
      </w:r>
      <w:r w:rsidR="005C032E">
        <w:t xml:space="preserve">Verklaart de registratiehouder dat: </w:t>
      </w:r>
    </w:p>
    <w:p w14:paraId="476BA027" w14:textId="27CE603D" w:rsidR="005C032E" w:rsidRDefault="005C032E" w:rsidP="005C032E">
      <w:r>
        <w:t>Indien hij een vereniging is, er géén uitkeringen aan zijn leden worden gedaan.</w:t>
      </w:r>
    </w:p>
    <w:p w14:paraId="0887CB19" w14:textId="6A89E6E4" w:rsidR="008F7A83" w:rsidRPr="00DA2CA2" w:rsidRDefault="00A26942" w:rsidP="005C032E">
      <w:pPr>
        <w:rPr>
          <w:rFonts w:ascii="Calibri" w:hAnsi="Calibri"/>
          <w:b/>
          <w:bCs/>
          <w:iCs/>
          <w:color w:val="009BA4"/>
          <w:spacing w:val="5"/>
        </w:rPr>
      </w:pPr>
      <w:sdt>
        <w:sdtPr>
          <w:rPr>
            <w:rFonts w:ascii="Calibri" w:hAnsi="Calibri"/>
            <w:b/>
            <w:bCs/>
            <w:iCs/>
            <w:color w:val="009BA4"/>
            <w:spacing w:val="5"/>
          </w:rPr>
          <w:alias w:val="Uw antwoord"/>
          <w:tag w:val="Uw antwoord"/>
          <w:id w:val="-1224752195"/>
          <w:placeholder>
            <w:docPart w:val="1B8D0AF84B3E428FB6CBE3FB9FD95A4E"/>
          </w:placeholder>
          <w:showingPlcHdr/>
          <w15:color w:val="000000"/>
          <w:dropDownList>
            <w:listItem w:value="Choose an item."/>
            <w:listItem w:displayText="Ja, lever de relevante bewijsstukken aan" w:value="Ja, lever de relevante bewijsstukken aan"/>
            <w:listItem w:displayText="Nee, licht uw antwoord hieronder toe" w:value="Nee, licht uw antwoord hieronder toe"/>
          </w:dropDownList>
        </w:sdtPr>
        <w:sdtEndPr>
          <w:rPr>
            <w:rFonts w:asciiTheme="minorHAnsi" w:hAnsiTheme="minorHAnsi"/>
            <w:b w:val="0"/>
            <w:bCs w:val="0"/>
            <w:iCs w:val="0"/>
            <w:color w:val="auto"/>
            <w:spacing w:val="0"/>
          </w:rPr>
        </w:sdtEndPr>
        <w:sdtContent>
          <w:r w:rsidR="008F7A83" w:rsidRPr="00DA2CA2">
            <w:rPr>
              <w:color w:val="808080"/>
            </w:rPr>
            <w:t>Choose an item.</w:t>
          </w:r>
        </w:sdtContent>
      </w:sdt>
    </w:p>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8F7A83" w:rsidRPr="00DA2CA2" w14:paraId="0C6941BA" w14:textId="77777777">
        <w:trPr>
          <w:trHeight w:val="614"/>
        </w:trPr>
        <w:tc>
          <w:tcPr>
            <w:tcW w:w="9016" w:type="dxa"/>
          </w:tcPr>
          <w:p w14:paraId="5C873A8C" w14:textId="77777777" w:rsidR="008F7A83" w:rsidRPr="00DA2CA2" w:rsidRDefault="008F7A83">
            <w:pPr>
              <w:spacing w:after="160" w:line="259" w:lineRule="auto"/>
              <w:rPr>
                <w:i/>
                <w:iCs/>
              </w:rPr>
            </w:pPr>
            <w:r w:rsidRPr="00DA2CA2">
              <w:rPr>
                <w:i/>
                <w:iCs/>
              </w:rPr>
              <w:lastRenderedPageBreak/>
              <w:t>Licht hier uw antwoord toe,</w:t>
            </w:r>
            <w:r w:rsidRPr="00DA2CA2" w:rsidDel="002C14A4">
              <w:rPr>
                <w:i/>
                <w:iCs/>
              </w:rPr>
              <w:t xml:space="preserve"> </w:t>
            </w:r>
            <w:r w:rsidRPr="00DA2CA2">
              <w:rPr>
                <w:i/>
                <w:iCs/>
              </w:rPr>
              <w:t>in maximaal 250 woorden, indien u ‘nee’ heeft geantwoord.</w:t>
            </w:r>
          </w:p>
          <w:p w14:paraId="4ADDFD1A" w14:textId="77777777" w:rsidR="008F7A83" w:rsidRPr="00DA2CA2" w:rsidRDefault="008F7A83">
            <w:pPr>
              <w:spacing w:after="160" w:line="259" w:lineRule="auto"/>
              <w:rPr>
                <w:i/>
                <w:iCs/>
              </w:rPr>
            </w:pPr>
          </w:p>
          <w:p w14:paraId="4143AC08" w14:textId="77777777" w:rsidR="008F7A83" w:rsidRPr="00DA2CA2" w:rsidRDefault="008F7A83">
            <w:pPr>
              <w:spacing w:after="160" w:line="259" w:lineRule="auto"/>
              <w:rPr>
                <w:i/>
                <w:iCs/>
              </w:rPr>
            </w:pPr>
          </w:p>
          <w:p w14:paraId="5C2B83B9" w14:textId="77777777" w:rsidR="008F7A83" w:rsidRPr="00DA2CA2" w:rsidRDefault="008F7A83">
            <w:pPr>
              <w:spacing w:after="160" w:line="259" w:lineRule="auto"/>
              <w:rPr>
                <w:i/>
                <w:iCs/>
              </w:rPr>
            </w:pPr>
          </w:p>
        </w:tc>
      </w:tr>
    </w:tbl>
    <w:p w14:paraId="7DE1D39E" w14:textId="77777777" w:rsidR="008F7A83" w:rsidRPr="00DA2CA2" w:rsidRDefault="008F7A83" w:rsidP="00DA2CA2"/>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DA2CA2" w:rsidRPr="00DA2CA2" w14:paraId="6C2E1327" w14:textId="77777777">
        <w:trPr>
          <w:trHeight w:val="614"/>
        </w:trPr>
        <w:tc>
          <w:tcPr>
            <w:tcW w:w="9016" w:type="dxa"/>
            <w:shd w:val="clear" w:color="auto" w:fill="009BA4"/>
          </w:tcPr>
          <w:p w14:paraId="5D2BFDF4" w14:textId="77777777" w:rsidR="00007595" w:rsidRDefault="00DA2CA2" w:rsidP="00007595">
            <w:pPr>
              <w:spacing w:line="259" w:lineRule="auto"/>
              <w:rPr>
                <w:b/>
                <w:bCs/>
                <w:color w:val="FFFFFF" w:themeColor="background1"/>
                <w:sz w:val="20"/>
                <w:szCs w:val="20"/>
              </w:rPr>
            </w:pPr>
            <w:r w:rsidRPr="00DA2CA2">
              <w:rPr>
                <w:b/>
                <w:bCs/>
                <w:color w:val="FFFFFF" w:themeColor="background1"/>
                <w:sz w:val="20"/>
                <w:szCs w:val="20"/>
              </w:rPr>
              <w:t>Mogelijke bewijsstukken:</w:t>
            </w:r>
          </w:p>
          <w:p w14:paraId="1BDB20F7" w14:textId="76AEED51" w:rsidR="00261818" w:rsidRPr="00007595" w:rsidRDefault="00103A3D" w:rsidP="00007595">
            <w:pPr>
              <w:spacing w:line="259" w:lineRule="auto"/>
              <w:rPr>
                <w:b/>
                <w:bCs/>
                <w:color w:val="FFFFFF" w:themeColor="background1"/>
                <w:sz w:val="20"/>
                <w:szCs w:val="20"/>
              </w:rPr>
            </w:pPr>
            <w:r>
              <w:rPr>
                <w:color w:val="FFFFFF" w:themeColor="background1"/>
                <w:sz w:val="20"/>
                <w:szCs w:val="20"/>
              </w:rPr>
              <w:t>4</w:t>
            </w:r>
            <w:r w:rsidR="00660A5C">
              <w:rPr>
                <w:color w:val="FFFFFF" w:themeColor="background1"/>
                <w:sz w:val="20"/>
                <w:szCs w:val="20"/>
              </w:rPr>
              <w:t>1</w:t>
            </w:r>
            <w:r w:rsidR="00261818" w:rsidRPr="00261818">
              <w:rPr>
                <w:color w:val="FFFFFF" w:themeColor="background1"/>
                <w:sz w:val="20"/>
                <w:szCs w:val="20"/>
              </w:rPr>
              <w:t>. Inschrijving KvK</w:t>
            </w:r>
          </w:p>
          <w:p w14:paraId="59C11E9A" w14:textId="4E897CA4" w:rsidR="00DA2CA2" w:rsidRDefault="00103A3D" w:rsidP="00007595">
            <w:pPr>
              <w:spacing w:line="259" w:lineRule="auto"/>
              <w:rPr>
                <w:color w:val="FFFFFF" w:themeColor="background1"/>
                <w:sz w:val="20"/>
                <w:szCs w:val="20"/>
              </w:rPr>
            </w:pPr>
            <w:r>
              <w:rPr>
                <w:color w:val="FFFFFF" w:themeColor="background1"/>
                <w:sz w:val="20"/>
                <w:szCs w:val="20"/>
              </w:rPr>
              <w:t>4</w:t>
            </w:r>
            <w:r w:rsidR="00660A5C">
              <w:rPr>
                <w:color w:val="FFFFFF" w:themeColor="background1"/>
                <w:sz w:val="20"/>
                <w:szCs w:val="20"/>
              </w:rPr>
              <w:t>2</w:t>
            </w:r>
            <w:r w:rsidR="00B3086D" w:rsidRPr="00B3086D">
              <w:rPr>
                <w:color w:val="FFFFFF" w:themeColor="background1"/>
                <w:sz w:val="20"/>
                <w:szCs w:val="20"/>
              </w:rPr>
              <w:t>. Verklaring registratiehouder (brief)</w:t>
            </w:r>
          </w:p>
          <w:p w14:paraId="696AFA3B" w14:textId="128F5F8B" w:rsidR="0083185F" w:rsidRDefault="0083185F" w:rsidP="00007595">
            <w:pPr>
              <w:spacing w:line="259" w:lineRule="auto"/>
              <w:rPr>
                <w:color w:val="FFFFFF" w:themeColor="background1"/>
                <w:sz w:val="20"/>
                <w:szCs w:val="20"/>
              </w:rPr>
            </w:pPr>
            <w:r>
              <w:rPr>
                <w:color w:val="FFFFFF" w:themeColor="background1"/>
                <w:sz w:val="20"/>
                <w:szCs w:val="20"/>
              </w:rPr>
              <w:t>43. Statuten</w:t>
            </w:r>
          </w:p>
          <w:p w14:paraId="5E36B5B5" w14:textId="77777777" w:rsidR="00D921F2" w:rsidRPr="00DA2CA2" w:rsidRDefault="00D921F2" w:rsidP="00D921F2">
            <w:pPr>
              <w:spacing w:line="259" w:lineRule="auto"/>
              <w:rPr>
                <w:i/>
                <w:iCs/>
                <w:color w:val="FFFFFF" w:themeColor="background1"/>
                <w:sz w:val="20"/>
                <w:szCs w:val="20"/>
              </w:rPr>
            </w:pPr>
          </w:p>
          <w:p w14:paraId="60BFEA30" w14:textId="77777777" w:rsidR="00DA2CA2" w:rsidRPr="00DA2CA2" w:rsidRDefault="00DA2CA2" w:rsidP="00DA2CA2">
            <w:pPr>
              <w:spacing w:after="160" w:line="259" w:lineRule="auto"/>
              <w:rPr>
                <w:i/>
                <w:iCs/>
                <w:color w:val="FFFFFF" w:themeColor="background1"/>
                <w:sz w:val="20"/>
                <w:szCs w:val="20"/>
              </w:rPr>
            </w:pPr>
            <w:r w:rsidRPr="00DA2CA2">
              <w:rPr>
                <w:i/>
                <w:iCs/>
                <w:color w:val="FFFFFF" w:themeColor="background1"/>
                <w:sz w:val="20"/>
                <w:szCs w:val="20"/>
              </w:rPr>
              <w:t>Indien bewijsstukken zijn aangeleverd: noteer in dit blok de bestandnamen van deze bewijsstukken en/of de URL waarop deze stukken te raadplegen zijn.</w:t>
            </w:r>
          </w:p>
          <w:p w14:paraId="3D881106" w14:textId="77777777" w:rsidR="00DA2CA2" w:rsidRPr="00DA2CA2" w:rsidRDefault="00DA2CA2" w:rsidP="00DA2CA2">
            <w:pPr>
              <w:spacing w:after="160" w:line="259" w:lineRule="auto"/>
              <w:rPr>
                <w:i/>
                <w:iCs/>
                <w:color w:val="FFFFFF" w:themeColor="background1"/>
                <w:sz w:val="20"/>
                <w:szCs w:val="20"/>
              </w:rPr>
            </w:pPr>
            <w:r w:rsidRPr="00DA2CA2">
              <w:rPr>
                <w:i/>
                <w:iCs/>
                <w:color w:val="FFFFFF" w:themeColor="background1"/>
                <w:sz w:val="20"/>
                <w:szCs w:val="20"/>
              </w:rPr>
              <w:t>-</w:t>
            </w:r>
          </w:p>
          <w:p w14:paraId="2801E800" w14:textId="77777777" w:rsidR="00DA2CA2" w:rsidRPr="00DA2CA2" w:rsidRDefault="00DA2CA2" w:rsidP="00DA2CA2">
            <w:pPr>
              <w:spacing w:after="160" w:line="259" w:lineRule="auto"/>
              <w:rPr>
                <w:i/>
                <w:iCs/>
                <w:color w:val="FFFFFF" w:themeColor="background1"/>
                <w:sz w:val="20"/>
                <w:szCs w:val="20"/>
              </w:rPr>
            </w:pPr>
            <w:r w:rsidRPr="00DA2CA2">
              <w:rPr>
                <w:i/>
                <w:iCs/>
                <w:color w:val="FFFFFF" w:themeColor="background1"/>
                <w:sz w:val="20"/>
                <w:szCs w:val="20"/>
              </w:rPr>
              <w:t>-</w:t>
            </w:r>
          </w:p>
        </w:tc>
      </w:tr>
    </w:tbl>
    <w:p w14:paraId="7443024B" w14:textId="77777777" w:rsidR="000A50DC" w:rsidRDefault="000A50DC" w:rsidP="000A50DC"/>
    <w:p w14:paraId="49BBE58A" w14:textId="7138342B" w:rsidR="000A50DC" w:rsidRPr="0087637A" w:rsidRDefault="0034237E" w:rsidP="00120845">
      <w:pPr>
        <w:pStyle w:val="Heading2"/>
        <w:numPr>
          <w:ilvl w:val="1"/>
          <w:numId w:val="78"/>
        </w:numPr>
        <w:rPr>
          <w:color w:val="auto"/>
        </w:rPr>
      </w:pPr>
      <w:bookmarkStart w:id="349" w:name="_Toc208926134"/>
      <w:bookmarkStart w:id="350" w:name="_Toc208927035"/>
      <w:r w:rsidRPr="0087637A">
        <w:rPr>
          <w:color w:val="auto"/>
        </w:rPr>
        <w:t xml:space="preserve">De kwaliteitsregistratie voldoet aantoonbaar aan de NPS-eis (noodzakelijkheid, proportionaliteit en </w:t>
      </w:r>
      <w:r w:rsidR="00B16B0B" w:rsidRPr="0087637A">
        <w:rPr>
          <w:color w:val="auto"/>
        </w:rPr>
        <w:t>subsidiariteit) van de Wkkgz.</w:t>
      </w:r>
      <w:bookmarkEnd w:id="349"/>
      <w:bookmarkEnd w:id="350"/>
    </w:p>
    <w:tbl>
      <w:tblPr>
        <w:tblStyle w:val="TableGrid"/>
        <w:tblpPr w:leftFromText="141" w:rightFromText="141" w:vertAnchor="text" w:horzAnchor="margin" w:tblpY="187"/>
        <w:tblW w:w="0" w:type="auto"/>
        <w:shd w:val="clear" w:color="auto" w:fill="0A242C"/>
        <w:tblLook w:val="04A0" w:firstRow="1" w:lastRow="0" w:firstColumn="1" w:lastColumn="0" w:noHBand="0" w:noVBand="1"/>
      </w:tblPr>
      <w:tblGrid>
        <w:gridCol w:w="9016"/>
      </w:tblGrid>
      <w:tr w:rsidR="000A50DC" w14:paraId="629B3D8F" w14:textId="77777777">
        <w:trPr>
          <w:trHeight w:val="614"/>
        </w:trPr>
        <w:tc>
          <w:tcPr>
            <w:tcW w:w="9016" w:type="dxa"/>
            <w:shd w:val="clear" w:color="auto" w:fill="0A242C"/>
          </w:tcPr>
          <w:p w14:paraId="4861C75C" w14:textId="07042CE5" w:rsidR="000A50DC" w:rsidRPr="00352C54" w:rsidRDefault="000A50DC">
            <w:pPr>
              <w:rPr>
                <w:i/>
                <w:iCs/>
                <w:sz w:val="20"/>
                <w:szCs w:val="20"/>
                <w:lang w:val="en-US"/>
              </w:rPr>
            </w:pPr>
            <w:r w:rsidRPr="00352C54">
              <w:rPr>
                <w:i/>
                <w:iCs/>
                <w:sz w:val="20"/>
                <w:szCs w:val="20"/>
                <w:lang w:val="en-US"/>
              </w:rPr>
              <w:t xml:space="preserve">Context – DGC criteria </w:t>
            </w:r>
            <w:r w:rsidR="000C510B" w:rsidRPr="00352C54">
              <w:rPr>
                <w:i/>
                <w:iCs/>
                <w:sz w:val="20"/>
                <w:szCs w:val="20"/>
                <w:lang w:val="en-US"/>
              </w:rPr>
              <w:t>10</w:t>
            </w:r>
            <w:r w:rsidRPr="00352C54">
              <w:rPr>
                <w:i/>
                <w:iCs/>
                <w:sz w:val="20"/>
                <w:szCs w:val="20"/>
                <w:lang w:val="en-US"/>
              </w:rPr>
              <w:t>.2 (</w:t>
            </w:r>
            <w:r w:rsidRPr="00352C54">
              <w:rPr>
                <w:i/>
                <w:sz w:val="20"/>
                <w:szCs w:val="20"/>
                <w:u w:val="single"/>
                <w:lang w:val="en-US"/>
              </w:rPr>
              <w:t>Knock-out criterium)</w:t>
            </w:r>
          </w:p>
          <w:p w14:paraId="2597C562" w14:textId="77777777" w:rsidR="00E563D3" w:rsidRPr="008665C9" w:rsidRDefault="00E563D3" w:rsidP="00E563D3">
            <w:pPr>
              <w:rPr>
                <w:b/>
                <w:bCs/>
                <w:sz w:val="20"/>
                <w:szCs w:val="20"/>
              </w:rPr>
            </w:pPr>
            <w:r w:rsidRPr="008665C9">
              <w:rPr>
                <w:b/>
                <w:bCs/>
                <w:sz w:val="20"/>
                <w:szCs w:val="20"/>
              </w:rPr>
              <w:t>De kwaliteitsregistratie voldoet aantoonbaar aan de NPS-eis (noodzakelijkheid, proportionaliteit en subsidiariteit) van de Wkkgz.</w:t>
            </w:r>
          </w:p>
          <w:p w14:paraId="4A7C0277" w14:textId="77777777" w:rsidR="00E563D3" w:rsidRPr="00E563D3" w:rsidRDefault="00E563D3" w:rsidP="00E563D3">
            <w:pPr>
              <w:rPr>
                <w:sz w:val="20"/>
                <w:szCs w:val="20"/>
              </w:rPr>
            </w:pPr>
          </w:p>
          <w:p w14:paraId="12775C1C" w14:textId="77777777" w:rsidR="00E563D3" w:rsidRPr="00E563D3" w:rsidRDefault="00E563D3" w:rsidP="00E563D3">
            <w:pPr>
              <w:rPr>
                <w:b/>
                <w:bCs/>
                <w:sz w:val="20"/>
                <w:szCs w:val="20"/>
              </w:rPr>
            </w:pPr>
            <w:r w:rsidRPr="00E563D3">
              <w:rPr>
                <w:b/>
                <w:bCs/>
                <w:sz w:val="20"/>
                <w:szCs w:val="20"/>
              </w:rPr>
              <w:t xml:space="preserve">Rationale </w:t>
            </w:r>
          </w:p>
          <w:p w14:paraId="75CA07D4" w14:textId="017B799B" w:rsidR="000A50DC" w:rsidRPr="00830661" w:rsidRDefault="00E563D3" w:rsidP="00E563D3">
            <w:pPr>
              <w:rPr>
                <w:sz w:val="20"/>
                <w:szCs w:val="20"/>
              </w:rPr>
            </w:pPr>
            <w:r w:rsidRPr="00E563D3">
              <w:rPr>
                <w:sz w:val="20"/>
                <w:szCs w:val="20"/>
              </w:rPr>
              <w:t>De kwaliteitsregistratie laat zien dat hun gegevensuitvraag in lijn is met de noodzakelijkheids-, proportionaliteits-, en subsidiariteitsprincipes in de gewijzigde Wkkgz. Met noodzakelijkheid wordt bedoeld dat een kwaliteitsregistratie een bijdrage moet leveren aan de verbetering van de kwaliteit van zorg. Met proportionaliteit en subsidiariteit wordt bedoeld dat die bijdrage aan de kwaliteit van zorg in verhouding moet staan tot de inbreuk op de persoonlijke levenssfeer van cliënten, de administratieve lasten voor zorgaanbieders en de inzet van publieke middelen.</w:t>
            </w:r>
          </w:p>
        </w:tc>
      </w:tr>
    </w:tbl>
    <w:p w14:paraId="7895865D" w14:textId="77777777" w:rsidR="000A50DC" w:rsidRDefault="000A50DC" w:rsidP="000A50DC"/>
    <w:p w14:paraId="1B50A1D0" w14:textId="1C96165A" w:rsidR="000A50DC" w:rsidRDefault="000A50DC" w:rsidP="000A50DC">
      <w:r>
        <w:t>1</w:t>
      </w:r>
      <w:r w:rsidR="000C510B">
        <w:t>6.2</w:t>
      </w:r>
      <w:r w:rsidR="00BF62CD">
        <w:tab/>
      </w:r>
      <w:r w:rsidR="005F4C52" w:rsidRPr="005F4C52">
        <w:t>Is de gegevensuitvraag van</w:t>
      </w:r>
      <w:r w:rsidR="00A70818" w:rsidRPr="00A70818">
        <w:t xml:space="preserve"> de kwaliteitsregistratie </w:t>
      </w:r>
      <w:r w:rsidR="005F4C52" w:rsidRPr="005F4C52">
        <w:t>onderbouwd in</w:t>
      </w:r>
      <w:r w:rsidR="00A70818" w:rsidRPr="00A70818">
        <w:t xml:space="preserve"> het </w:t>
      </w:r>
      <w:r w:rsidR="005F4C52" w:rsidRPr="005F4C52">
        <w:t>document</w:t>
      </w:r>
      <w:r w:rsidR="00A70818" w:rsidRPr="00A70818">
        <w:t xml:space="preserve"> 'Verantwoording gegevensuitvraag conform Wkkgz'?</w:t>
      </w:r>
    </w:p>
    <w:sdt>
      <w:sdtPr>
        <w:rPr>
          <w:rStyle w:val="Style1"/>
        </w:rPr>
        <w:alias w:val="Uw antwoord"/>
        <w:tag w:val="Uw antwoord"/>
        <w:id w:val="763725972"/>
        <w:placeholder>
          <w:docPart w:val="160753BFEF294596BE61EB6C83EA143E"/>
        </w:placeholder>
        <w:showingPlcHdr/>
        <w15:color w:val="000000"/>
        <w:dropDownList>
          <w:listItem w:value="Choose an item."/>
          <w:listItem w:displayText="Ja, lever het relevante bewijsstuk aan" w:value="Ja, lever het relevante bewijsstuk aan"/>
          <w:listItem w:displayText="Nee, licht uw antwoord hieronder toe" w:value="Nee, licht uw antwoord hieronder toe"/>
        </w:dropDownList>
      </w:sdtPr>
      <w:sdtEndPr>
        <w:rPr>
          <w:rStyle w:val="DefaultParagraphFont"/>
          <w:rFonts w:asciiTheme="minorHAnsi" w:hAnsiTheme="minorHAnsi"/>
          <w:b w:val="0"/>
          <w:bCs w:val="0"/>
          <w:iCs w:val="0"/>
          <w:color w:val="auto"/>
          <w:spacing w:val="0"/>
        </w:rPr>
      </w:sdtEndPr>
      <w:sdtContent>
        <w:p w14:paraId="7F5C5E22" w14:textId="77777777" w:rsidR="000A50DC" w:rsidRPr="00670D53" w:rsidRDefault="000A50DC" w:rsidP="000A50DC">
          <w:pPr>
            <w:rPr>
              <w:rFonts w:ascii="Calibri" w:hAnsi="Calibri"/>
              <w:b/>
              <w:bCs/>
              <w:iCs/>
              <w:color w:val="009BA4"/>
              <w:spacing w:val="5"/>
            </w:rPr>
          </w:pPr>
          <w:r w:rsidRPr="00A357A9">
            <w:rPr>
              <w:rStyle w:val="PlaceholderText"/>
            </w:rPr>
            <w:t>Choose an item.</w:t>
          </w:r>
        </w:p>
      </w:sdtContent>
    </w:sdt>
    <w:tbl>
      <w:tblPr>
        <w:tblStyle w:val="TableGrid"/>
        <w:tblpPr w:leftFromText="141" w:rightFromText="141" w:vertAnchor="text" w:horzAnchor="margin" w:tblpY="187"/>
        <w:tblW w:w="0" w:type="auto"/>
        <w:tblLook w:val="04A0" w:firstRow="1" w:lastRow="0" w:firstColumn="1" w:lastColumn="0" w:noHBand="0" w:noVBand="1"/>
      </w:tblPr>
      <w:tblGrid>
        <w:gridCol w:w="9016"/>
      </w:tblGrid>
      <w:tr w:rsidR="000A50DC" w14:paraId="240E33CB" w14:textId="77777777">
        <w:trPr>
          <w:trHeight w:val="614"/>
        </w:trPr>
        <w:tc>
          <w:tcPr>
            <w:tcW w:w="9016" w:type="dxa"/>
          </w:tcPr>
          <w:p w14:paraId="159439B0" w14:textId="77777777" w:rsidR="000A50DC" w:rsidRDefault="000A50DC">
            <w:pPr>
              <w:rPr>
                <w:i/>
                <w:iCs/>
              </w:rPr>
            </w:pPr>
            <w:r w:rsidRPr="00805F71">
              <w:rPr>
                <w:i/>
                <w:iCs/>
              </w:rPr>
              <w:t>Licht hier uw antwoord toe</w:t>
            </w:r>
            <w:r>
              <w:rPr>
                <w:i/>
                <w:iCs/>
              </w:rPr>
              <w:t>, in maximaal 250 woorden,</w:t>
            </w:r>
            <w:r w:rsidDel="002C14A4">
              <w:rPr>
                <w:i/>
                <w:iCs/>
              </w:rPr>
              <w:t xml:space="preserve"> </w:t>
            </w:r>
            <w:r w:rsidRPr="00805F71">
              <w:rPr>
                <w:i/>
                <w:iCs/>
              </w:rPr>
              <w:t>indien u ‘</w:t>
            </w:r>
            <w:r>
              <w:rPr>
                <w:i/>
                <w:iCs/>
              </w:rPr>
              <w:t>nee</w:t>
            </w:r>
            <w:r w:rsidRPr="00805F71">
              <w:rPr>
                <w:i/>
                <w:iCs/>
              </w:rPr>
              <w:t>’ heeft geantwoord.</w:t>
            </w:r>
          </w:p>
          <w:p w14:paraId="7275C7D0" w14:textId="77777777" w:rsidR="000A50DC" w:rsidRDefault="000A50DC">
            <w:pPr>
              <w:rPr>
                <w:i/>
                <w:iCs/>
              </w:rPr>
            </w:pPr>
          </w:p>
          <w:p w14:paraId="2B7F5D37" w14:textId="77777777" w:rsidR="000A50DC" w:rsidRDefault="000A50DC">
            <w:pPr>
              <w:rPr>
                <w:i/>
                <w:iCs/>
              </w:rPr>
            </w:pPr>
          </w:p>
          <w:p w14:paraId="5027DB20" w14:textId="77777777" w:rsidR="000A50DC" w:rsidRPr="00805F71" w:rsidRDefault="000A50DC">
            <w:pPr>
              <w:rPr>
                <w:i/>
                <w:iCs/>
              </w:rPr>
            </w:pPr>
          </w:p>
        </w:tc>
      </w:tr>
    </w:tbl>
    <w:p w14:paraId="509F8C83" w14:textId="77777777" w:rsidR="000A50DC" w:rsidRDefault="000A50DC" w:rsidP="000A50DC"/>
    <w:tbl>
      <w:tblPr>
        <w:tblStyle w:val="TableGrid"/>
        <w:tblpPr w:leftFromText="141" w:rightFromText="141" w:vertAnchor="text" w:horzAnchor="margin" w:tblpY="187"/>
        <w:tblW w:w="0" w:type="auto"/>
        <w:shd w:val="clear" w:color="auto" w:fill="009BA4"/>
        <w:tblLook w:val="04A0" w:firstRow="1" w:lastRow="0" w:firstColumn="1" w:lastColumn="0" w:noHBand="0" w:noVBand="1"/>
      </w:tblPr>
      <w:tblGrid>
        <w:gridCol w:w="9016"/>
      </w:tblGrid>
      <w:tr w:rsidR="000A50DC" w:rsidRPr="00830661" w14:paraId="6756D1A6" w14:textId="77777777">
        <w:trPr>
          <w:trHeight w:val="614"/>
        </w:trPr>
        <w:tc>
          <w:tcPr>
            <w:tcW w:w="9016" w:type="dxa"/>
            <w:shd w:val="clear" w:color="auto" w:fill="009BA4"/>
          </w:tcPr>
          <w:p w14:paraId="13DE66CB" w14:textId="77777777" w:rsidR="000A50DC" w:rsidRPr="00830661" w:rsidRDefault="000A50DC">
            <w:pPr>
              <w:rPr>
                <w:b/>
                <w:bCs/>
                <w:color w:val="FFFFFF" w:themeColor="background1"/>
                <w:sz w:val="20"/>
                <w:szCs w:val="20"/>
              </w:rPr>
            </w:pPr>
            <w:r>
              <w:rPr>
                <w:b/>
                <w:bCs/>
                <w:color w:val="FFFFFF" w:themeColor="background1"/>
                <w:sz w:val="20"/>
                <w:szCs w:val="20"/>
              </w:rPr>
              <w:t>Verplicht</w:t>
            </w:r>
            <w:r w:rsidRPr="00830661">
              <w:rPr>
                <w:b/>
                <w:bCs/>
                <w:color w:val="FFFFFF" w:themeColor="background1"/>
                <w:sz w:val="20"/>
                <w:szCs w:val="20"/>
              </w:rPr>
              <w:t xml:space="preserve"> bewijsstuk:</w:t>
            </w:r>
          </w:p>
          <w:p w14:paraId="456833D4" w14:textId="42D3CDD8" w:rsidR="000A50DC" w:rsidRPr="00103A3D" w:rsidRDefault="00C2015C">
            <w:pPr>
              <w:rPr>
                <w:color w:val="FFFFFF" w:themeColor="background1"/>
                <w:sz w:val="20"/>
                <w:szCs w:val="20"/>
              </w:rPr>
            </w:pPr>
            <w:r>
              <w:rPr>
                <w:color w:val="FFFFFF" w:themeColor="background1"/>
                <w:sz w:val="20"/>
                <w:szCs w:val="20"/>
              </w:rPr>
              <w:t>18</w:t>
            </w:r>
            <w:r w:rsidR="00445EA3" w:rsidRPr="00103A3D">
              <w:rPr>
                <w:color w:val="FFFFFF" w:themeColor="background1"/>
                <w:sz w:val="20"/>
                <w:szCs w:val="20"/>
              </w:rPr>
              <w:t>.</w:t>
            </w:r>
            <w:r w:rsidR="00103A3D">
              <w:rPr>
                <w:color w:val="FFFFFF" w:themeColor="background1"/>
                <w:sz w:val="20"/>
                <w:szCs w:val="20"/>
              </w:rPr>
              <w:t xml:space="preserve"> </w:t>
            </w:r>
            <w:r w:rsidR="00445EA3" w:rsidRPr="00103A3D">
              <w:rPr>
                <w:color w:val="FFFFFF" w:themeColor="background1"/>
                <w:sz w:val="20"/>
                <w:szCs w:val="20"/>
              </w:rPr>
              <w:t>Uitgevoerde DPIA van de verwerkingsverantwoordelijke registratiehouder</w:t>
            </w:r>
          </w:p>
          <w:p w14:paraId="12AF2D96" w14:textId="58F4A18C" w:rsidR="00445EA3" w:rsidRPr="00103A3D" w:rsidRDefault="00445EA3">
            <w:pPr>
              <w:rPr>
                <w:color w:val="FFFFFF" w:themeColor="background1"/>
                <w:sz w:val="20"/>
                <w:szCs w:val="20"/>
              </w:rPr>
            </w:pPr>
            <w:r w:rsidRPr="00103A3D">
              <w:rPr>
                <w:color w:val="FFFFFF" w:themeColor="background1"/>
                <w:sz w:val="20"/>
                <w:szCs w:val="20"/>
              </w:rPr>
              <w:t>3</w:t>
            </w:r>
            <w:r w:rsidR="00660A5C">
              <w:rPr>
                <w:color w:val="FFFFFF" w:themeColor="background1"/>
                <w:sz w:val="20"/>
                <w:szCs w:val="20"/>
              </w:rPr>
              <w:t>0</w:t>
            </w:r>
            <w:r w:rsidRPr="00103A3D">
              <w:rPr>
                <w:color w:val="FFFFFF" w:themeColor="background1"/>
                <w:sz w:val="20"/>
                <w:szCs w:val="20"/>
              </w:rPr>
              <w:t>. Ingevulde verantwoordingstabel</w:t>
            </w:r>
            <w:r w:rsidR="005F74EF">
              <w:rPr>
                <w:color w:val="FFFFFF" w:themeColor="background1"/>
                <w:sz w:val="20"/>
                <w:szCs w:val="20"/>
              </w:rPr>
              <w:t xml:space="preserve"> </w:t>
            </w:r>
            <w:r w:rsidR="00277225">
              <w:rPr>
                <w:color w:val="FFFFFF" w:themeColor="background1"/>
                <w:sz w:val="20"/>
                <w:szCs w:val="20"/>
              </w:rPr>
              <w:t>(bijlage van de</w:t>
            </w:r>
            <w:r w:rsidR="005F74EF">
              <w:rPr>
                <w:color w:val="FFFFFF" w:themeColor="background1"/>
                <w:sz w:val="20"/>
                <w:szCs w:val="20"/>
              </w:rPr>
              <w:t xml:space="preserve"> DPIA</w:t>
            </w:r>
            <w:r w:rsidR="00277225">
              <w:rPr>
                <w:color w:val="FFFFFF" w:themeColor="background1"/>
                <w:sz w:val="20"/>
                <w:szCs w:val="20"/>
              </w:rPr>
              <w:t>)</w:t>
            </w:r>
          </w:p>
          <w:p w14:paraId="44FA0C48" w14:textId="4BAB2CA6" w:rsidR="00445EA3" w:rsidRPr="00103A3D" w:rsidRDefault="004C6E21">
            <w:pPr>
              <w:rPr>
                <w:color w:val="FFFFFF" w:themeColor="background1"/>
                <w:sz w:val="20"/>
                <w:szCs w:val="20"/>
              </w:rPr>
            </w:pPr>
            <w:r w:rsidRPr="00103A3D">
              <w:rPr>
                <w:color w:val="FFFFFF" w:themeColor="background1"/>
                <w:sz w:val="20"/>
                <w:szCs w:val="20"/>
              </w:rPr>
              <w:lastRenderedPageBreak/>
              <w:t>3</w:t>
            </w:r>
            <w:r w:rsidR="00660A5C">
              <w:rPr>
                <w:color w:val="FFFFFF" w:themeColor="background1"/>
                <w:sz w:val="20"/>
                <w:szCs w:val="20"/>
              </w:rPr>
              <w:t>1</w:t>
            </w:r>
            <w:r w:rsidRPr="00103A3D">
              <w:rPr>
                <w:color w:val="FFFFFF" w:themeColor="background1"/>
                <w:sz w:val="20"/>
                <w:szCs w:val="20"/>
              </w:rPr>
              <w:t>. Bewijs van de onafhankelijke toets van de DPIA (toetsingskader voor format DPIA rapportage)</w:t>
            </w:r>
          </w:p>
          <w:p w14:paraId="5B30EE6B" w14:textId="0AF7874E" w:rsidR="004C6E21" w:rsidRPr="00103A3D" w:rsidRDefault="00C2015C">
            <w:pPr>
              <w:rPr>
                <w:color w:val="FFFFFF" w:themeColor="background1"/>
                <w:sz w:val="20"/>
                <w:szCs w:val="20"/>
              </w:rPr>
            </w:pPr>
            <w:r>
              <w:rPr>
                <w:color w:val="FFFFFF" w:themeColor="background1"/>
                <w:sz w:val="20"/>
                <w:szCs w:val="20"/>
              </w:rPr>
              <w:t>3</w:t>
            </w:r>
            <w:r w:rsidR="00660A5C">
              <w:rPr>
                <w:color w:val="FFFFFF" w:themeColor="background1"/>
                <w:sz w:val="20"/>
                <w:szCs w:val="20"/>
              </w:rPr>
              <w:t>2</w:t>
            </w:r>
            <w:r w:rsidR="004C6E21" w:rsidRPr="00103A3D">
              <w:rPr>
                <w:color w:val="FFFFFF" w:themeColor="background1"/>
                <w:sz w:val="20"/>
                <w:szCs w:val="20"/>
              </w:rPr>
              <w:t>. Beleidsstuk(ken) waarin de PDCA-cylcus van de DPIA staat beschreven</w:t>
            </w:r>
          </w:p>
          <w:p w14:paraId="0C3E6E2B" w14:textId="5DE8A8F3" w:rsidR="004C6E21" w:rsidRPr="00103A3D" w:rsidRDefault="00C12A31">
            <w:pPr>
              <w:rPr>
                <w:color w:val="FFFFFF" w:themeColor="background1"/>
                <w:sz w:val="20"/>
                <w:szCs w:val="20"/>
              </w:rPr>
            </w:pPr>
            <w:r>
              <w:rPr>
                <w:color w:val="FFFFFF" w:themeColor="background1"/>
                <w:sz w:val="20"/>
                <w:szCs w:val="20"/>
              </w:rPr>
              <w:t>4</w:t>
            </w:r>
            <w:r w:rsidR="00153710">
              <w:rPr>
                <w:color w:val="FFFFFF" w:themeColor="background1"/>
                <w:sz w:val="20"/>
                <w:szCs w:val="20"/>
              </w:rPr>
              <w:t>4</w:t>
            </w:r>
            <w:r w:rsidR="004C6E21" w:rsidRPr="00103A3D">
              <w:rPr>
                <w:color w:val="FFFFFF" w:themeColor="background1"/>
                <w:sz w:val="20"/>
                <w:szCs w:val="20"/>
              </w:rPr>
              <w:t>. Verantwoording gegevensuitvraag conform Wkkgz</w:t>
            </w:r>
          </w:p>
          <w:p w14:paraId="29450CAD" w14:textId="77777777" w:rsidR="00445EA3" w:rsidRPr="00830661" w:rsidRDefault="00445EA3">
            <w:pPr>
              <w:rPr>
                <w:i/>
                <w:iCs/>
                <w:color w:val="FFFFFF" w:themeColor="background1"/>
                <w:sz w:val="20"/>
                <w:szCs w:val="20"/>
              </w:rPr>
            </w:pPr>
          </w:p>
          <w:p w14:paraId="49991A51" w14:textId="77777777" w:rsidR="000A50DC" w:rsidRPr="00830661" w:rsidRDefault="000A50DC">
            <w:pPr>
              <w:rPr>
                <w:i/>
                <w:iCs/>
                <w:color w:val="FFFFFF" w:themeColor="background1"/>
                <w:sz w:val="20"/>
                <w:szCs w:val="20"/>
              </w:rPr>
            </w:pPr>
            <w:r w:rsidRPr="00830661">
              <w:rPr>
                <w:i/>
                <w:iCs/>
                <w:color w:val="FFFFFF" w:themeColor="background1"/>
                <w:sz w:val="20"/>
                <w:szCs w:val="20"/>
              </w:rPr>
              <w:t>Indien bewijsstukken zijn aangeleverd: noteer in dit blok de bestandnamen van deze bewijsstukken en/of de URL waarop deze stukken te raadplegen zijn.</w:t>
            </w:r>
          </w:p>
          <w:p w14:paraId="11936826" w14:textId="77777777" w:rsidR="000A50DC" w:rsidRDefault="000A50DC">
            <w:pPr>
              <w:rPr>
                <w:i/>
                <w:iCs/>
                <w:color w:val="FFFFFF" w:themeColor="background1"/>
                <w:sz w:val="20"/>
                <w:szCs w:val="20"/>
              </w:rPr>
            </w:pPr>
            <w:r w:rsidRPr="00830661">
              <w:rPr>
                <w:i/>
                <w:iCs/>
                <w:color w:val="FFFFFF" w:themeColor="background1"/>
                <w:sz w:val="20"/>
                <w:szCs w:val="20"/>
              </w:rPr>
              <w:t>-</w:t>
            </w:r>
          </w:p>
          <w:p w14:paraId="087DBB00" w14:textId="77777777" w:rsidR="004C6E21" w:rsidRPr="00830661" w:rsidRDefault="004C6E21">
            <w:pPr>
              <w:rPr>
                <w:i/>
                <w:iCs/>
                <w:color w:val="FFFFFF" w:themeColor="background1"/>
                <w:sz w:val="20"/>
                <w:szCs w:val="20"/>
              </w:rPr>
            </w:pPr>
          </w:p>
          <w:p w14:paraId="53CFF718" w14:textId="77777777" w:rsidR="000A50DC" w:rsidRDefault="000A50DC">
            <w:pPr>
              <w:rPr>
                <w:i/>
                <w:iCs/>
                <w:color w:val="FFFFFF" w:themeColor="background1"/>
                <w:sz w:val="20"/>
                <w:szCs w:val="20"/>
              </w:rPr>
            </w:pPr>
            <w:r w:rsidRPr="00830661">
              <w:rPr>
                <w:i/>
                <w:iCs/>
                <w:color w:val="FFFFFF" w:themeColor="background1"/>
                <w:sz w:val="20"/>
                <w:szCs w:val="20"/>
              </w:rPr>
              <w:t>-</w:t>
            </w:r>
          </w:p>
          <w:p w14:paraId="5F0F41A9" w14:textId="77777777" w:rsidR="004C6E21" w:rsidRPr="00830661" w:rsidRDefault="004C6E21">
            <w:pPr>
              <w:rPr>
                <w:i/>
                <w:iCs/>
                <w:color w:val="FFFFFF" w:themeColor="background1"/>
                <w:sz w:val="20"/>
                <w:szCs w:val="20"/>
              </w:rPr>
            </w:pPr>
          </w:p>
        </w:tc>
      </w:tr>
    </w:tbl>
    <w:p w14:paraId="4C528CDB" w14:textId="77777777" w:rsidR="00241C30" w:rsidRDefault="00241C30" w:rsidP="003D76BA">
      <w:pPr>
        <w:ind w:firstLine="708"/>
        <w:rPr>
          <w:i/>
          <w:iCs/>
          <w:sz w:val="36"/>
          <w:szCs w:val="36"/>
        </w:rPr>
      </w:pPr>
    </w:p>
    <w:p w14:paraId="39C522EE" w14:textId="77777777" w:rsidR="006F0A2F" w:rsidRDefault="006F0A2F" w:rsidP="00270A4E">
      <w:pPr>
        <w:pStyle w:val="Heading1"/>
        <w:numPr>
          <w:ilvl w:val="0"/>
          <w:numId w:val="0"/>
        </w:numPr>
        <w:ind w:left="432"/>
        <w:rPr>
          <w:b w:val="0"/>
          <w:bCs w:val="0"/>
          <w:i/>
          <w:iCs/>
          <w:color w:val="009BA4"/>
          <w:sz w:val="44"/>
          <w:szCs w:val="44"/>
        </w:rPr>
      </w:pPr>
      <w:bookmarkStart w:id="351" w:name="_Toc208926135"/>
    </w:p>
    <w:p w14:paraId="7490B1DD" w14:textId="77777777" w:rsidR="006F0A2F" w:rsidRDefault="006F0A2F" w:rsidP="00270A4E">
      <w:pPr>
        <w:pStyle w:val="Heading1"/>
        <w:numPr>
          <w:ilvl w:val="0"/>
          <w:numId w:val="0"/>
        </w:numPr>
        <w:ind w:left="432"/>
        <w:rPr>
          <w:b w:val="0"/>
          <w:bCs w:val="0"/>
          <w:i/>
          <w:iCs/>
          <w:color w:val="009BA4"/>
          <w:sz w:val="44"/>
          <w:szCs w:val="44"/>
        </w:rPr>
      </w:pPr>
    </w:p>
    <w:p w14:paraId="39EFF3EB" w14:textId="77777777" w:rsidR="006F0A2F" w:rsidRDefault="006F0A2F" w:rsidP="00270A4E">
      <w:pPr>
        <w:pStyle w:val="Heading1"/>
        <w:numPr>
          <w:ilvl w:val="0"/>
          <w:numId w:val="0"/>
        </w:numPr>
        <w:ind w:left="432"/>
        <w:rPr>
          <w:b w:val="0"/>
          <w:bCs w:val="0"/>
          <w:i/>
          <w:iCs/>
          <w:color w:val="009BA4"/>
          <w:sz w:val="44"/>
          <w:szCs w:val="44"/>
        </w:rPr>
      </w:pPr>
    </w:p>
    <w:p w14:paraId="0CAA7AA4" w14:textId="77777777" w:rsidR="006F0A2F" w:rsidRDefault="006F0A2F" w:rsidP="00270A4E">
      <w:pPr>
        <w:pStyle w:val="Heading1"/>
        <w:numPr>
          <w:ilvl w:val="0"/>
          <w:numId w:val="0"/>
        </w:numPr>
        <w:ind w:left="432"/>
        <w:rPr>
          <w:b w:val="0"/>
          <w:bCs w:val="0"/>
          <w:i/>
          <w:iCs/>
          <w:color w:val="009BA4"/>
          <w:sz w:val="44"/>
          <w:szCs w:val="44"/>
        </w:rPr>
      </w:pPr>
    </w:p>
    <w:p w14:paraId="544EBCE9" w14:textId="77777777" w:rsidR="006F0A2F" w:rsidRDefault="006F0A2F" w:rsidP="00270A4E">
      <w:pPr>
        <w:pStyle w:val="Heading1"/>
        <w:numPr>
          <w:ilvl w:val="0"/>
          <w:numId w:val="0"/>
        </w:numPr>
        <w:ind w:left="432"/>
        <w:rPr>
          <w:b w:val="0"/>
          <w:bCs w:val="0"/>
          <w:i/>
          <w:iCs/>
          <w:color w:val="009BA4"/>
          <w:sz w:val="44"/>
          <w:szCs w:val="44"/>
        </w:rPr>
      </w:pPr>
    </w:p>
    <w:p w14:paraId="2CC72457" w14:textId="77777777" w:rsidR="006F0A2F" w:rsidRDefault="006F0A2F" w:rsidP="00270A4E">
      <w:pPr>
        <w:pStyle w:val="Heading1"/>
        <w:numPr>
          <w:ilvl w:val="0"/>
          <w:numId w:val="0"/>
        </w:numPr>
        <w:ind w:left="432"/>
        <w:rPr>
          <w:b w:val="0"/>
          <w:bCs w:val="0"/>
          <w:i/>
          <w:iCs/>
          <w:color w:val="009BA4"/>
          <w:sz w:val="44"/>
          <w:szCs w:val="44"/>
        </w:rPr>
      </w:pPr>
    </w:p>
    <w:p w14:paraId="51948B36" w14:textId="77777777" w:rsidR="006F0A2F" w:rsidRDefault="006F0A2F" w:rsidP="00270A4E">
      <w:pPr>
        <w:pStyle w:val="Heading1"/>
        <w:numPr>
          <w:ilvl w:val="0"/>
          <w:numId w:val="0"/>
        </w:numPr>
        <w:ind w:left="432"/>
        <w:rPr>
          <w:b w:val="0"/>
          <w:bCs w:val="0"/>
          <w:i/>
          <w:iCs/>
          <w:color w:val="009BA4"/>
          <w:sz w:val="44"/>
          <w:szCs w:val="44"/>
        </w:rPr>
      </w:pPr>
    </w:p>
    <w:p w14:paraId="7B9A8058" w14:textId="77777777" w:rsidR="006F0A2F" w:rsidRDefault="006F0A2F" w:rsidP="00270A4E">
      <w:pPr>
        <w:pStyle w:val="Heading1"/>
        <w:numPr>
          <w:ilvl w:val="0"/>
          <w:numId w:val="0"/>
        </w:numPr>
        <w:ind w:left="432"/>
        <w:rPr>
          <w:b w:val="0"/>
          <w:bCs w:val="0"/>
          <w:i/>
          <w:iCs/>
          <w:color w:val="009BA4"/>
          <w:sz w:val="44"/>
          <w:szCs w:val="44"/>
        </w:rPr>
      </w:pPr>
    </w:p>
    <w:p w14:paraId="7282A55E" w14:textId="77777777" w:rsidR="006F0A2F" w:rsidRDefault="006F0A2F" w:rsidP="00270A4E">
      <w:pPr>
        <w:pStyle w:val="Heading1"/>
        <w:numPr>
          <w:ilvl w:val="0"/>
          <w:numId w:val="0"/>
        </w:numPr>
        <w:ind w:left="432"/>
        <w:rPr>
          <w:b w:val="0"/>
          <w:bCs w:val="0"/>
          <w:i/>
          <w:iCs/>
          <w:color w:val="009BA4"/>
          <w:sz w:val="44"/>
          <w:szCs w:val="44"/>
        </w:rPr>
      </w:pPr>
    </w:p>
    <w:p w14:paraId="6FAE240B" w14:textId="77777777" w:rsidR="006F0A2F" w:rsidRDefault="006F0A2F" w:rsidP="00270A4E">
      <w:pPr>
        <w:pStyle w:val="Heading1"/>
        <w:numPr>
          <w:ilvl w:val="0"/>
          <w:numId w:val="0"/>
        </w:numPr>
        <w:ind w:left="432"/>
        <w:rPr>
          <w:b w:val="0"/>
          <w:bCs w:val="0"/>
          <w:i/>
          <w:iCs/>
          <w:color w:val="009BA4"/>
          <w:sz w:val="44"/>
          <w:szCs w:val="44"/>
        </w:rPr>
      </w:pPr>
    </w:p>
    <w:p w14:paraId="3839699F" w14:textId="77777777" w:rsidR="006F0A2F" w:rsidRDefault="006F0A2F" w:rsidP="00270A4E">
      <w:pPr>
        <w:pStyle w:val="Heading1"/>
        <w:numPr>
          <w:ilvl w:val="0"/>
          <w:numId w:val="0"/>
        </w:numPr>
        <w:ind w:left="432"/>
        <w:rPr>
          <w:b w:val="0"/>
          <w:bCs w:val="0"/>
          <w:i/>
          <w:iCs/>
          <w:color w:val="009BA4"/>
          <w:sz w:val="44"/>
          <w:szCs w:val="44"/>
        </w:rPr>
      </w:pPr>
    </w:p>
    <w:p w14:paraId="48B7445E" w14:textId="77777777" w:rsidR="006F0A2F" w:rsidRDefault="006F0A2F" w:rsidP="00270A4E">
      <w:pPr>
        <w:pStyle w:val="Heading1"/>
        <w:numPr>
          <w:ilvl w:val="0"/>
          <w:numId w:val="0"/>
        </w:numPr>
        <w:ind w:left="432"/>
        <w:rPr>
          <w:b w:val="0"/>
          <w:bCs w:val="0"/>
          <w:i/>
          <w:iCs/>
          <w:color w:val="009BA4"/>
          <w:sz w:val="44"/>
          <w:szCs w:val="44"/>
        </w:rPr>
      </w:pPr>
    </w:p>
    <w:p w14:paraId="127FEA40" w14:textId="77777777" w:rsidR="006F0A2F" w:rsidRDefault="006F0A2F" w:rsidP="00270A4E">
      <w:pPr>
        <w:pStyle w:val="Heading1"/>
        <w:numPr>
          <w:ilvl w:val="0"/>
          <w:numId w:val="0"/>
        </w:numPr>
        <w:ind w:left="432"/>
        <w:rPr>
          <w:b w:val="0"/>
          <w:bCs w:val="0"/>
          <w:i/>
          <w:iCs/>
          <w:color w:val="009BA4"/>
          <w:sz w:val="44"/>
          <w:szCs w:val="44"/>
        </w:rPr>
      </w:pPr>
    </w:p>
    <w:p w14:paraId="5125C26F" w14:textId="77777777" w:rsidR="006F0A2F" w:rsidRDefault="006F0A2F" w:rsidP="00270A4E">
      <w:pPr>
        <w:pStyle w:val="Heading1"/>
        <w:numPr>
          <w:ilvl w:val="0"/>
          <w:numId w:val="0"/>
        </w:numPr>
        <w:ind w:left="432"/>
        <w:rPr>
          <w:b w:val="0"/>
          <w:bCs w:val="0"/>
          <w:i/>
          <w:iCs/>
          <w:color w:val="009BA4"/>
          <w:sz w:val="44"/>
          <w:szCs w:val="44"/>
        </w:rPr>
      </w:pPr>
    </w:p>
    <w:p w14:paraId="2C8BBE5A" w14:textId="77777777" w:rsidR="006F0A2F" w:rsidRDefault="006F0A2F" w:rsidP="00270A4E">
      <w:pPr>
        <w:pStyle w:val="Heading1"/>
        <w:numPr>
          <w:ilvl w:val="0"/>
          <w:numId w:val="0"/>
        </w:numPr>
        <w:ind w:left="432"/>
        <w:rPr>
          <w:b w:val="0"/>
          <w:bCs w:val="0"/>
          <w:i/>
          <w:iCs/>
          <w:color w:val="009BA4"/>
          <w:sz w:val="44"/>
          <w:szCs w:val="44"/>
        </w:rPr>
      </w:pPr>
    </w:p>
    <w:p w14:paraId="3F22173B" w14:textId="77777777" w:rsidR="006F0A2F" w:rsidRDefault="006F0A2F" w:rsidP="00270A4E">
      <w:pPr>
        <w:pStyle w:val="Heading1"/>
        <w:numPr>
          <w:ilvl w:val="0"/>
          <w:numId w:val="0"/>
        </w:numPr>
        <w:ind w:left="432"/>
        <w:rPr>
          <w:b w:val="0"/>
          <w:bCs w:val="0"/>
          <w:i/>
          <w:iCs/>
          <w:color w:val="009BA4"/>
          <w:sz w:val="44"/>
          <w:szCs w:val="44"/>
        </w:rPr>
      </w:pPr>
    </w:p>
    <w:p w14:paraId="11FA7437" w14:textId="77777777" w:rsidR="006F0A2F" w:rsidRDefault="006F0A2F" w:rsidP="00270A4E">
      <w:pPr>
        <w:pStyle w:val="Heading1"/>
        <w:numPr>
          <w:ilvl w:val="0"/>
          <w:numId w:val="0"/>
        </w:numPr>
        <w:ind w:left="432"/>
        <w:rPr>
          <w:b w:val="0"/>
          <w:bCs w:val="0"/>
          <w:i/>
          <w:iCs/>
          <w:color w:val="009BA4"/>
          <w:sz w:val="44"/>
          <w:szCs w:val="44"/>
        </w:rPr>
      </w:pPr>
    </w:p>
    <w:p w14:paraId="1EA39CDC" w14:textId="77777777" w:rsidR="006F0A2F" w:rsidRDefault="006F0A2F" w:rsidP="00270A4E">
      <w:pPr>
        <w:pStyle w:val="Heading1"/>
        <w:numPr>
          <w:ilvl w:val="0"/>
          <w:numId w:val="0"/>
        </w:numPr>
        <w:ind w:left="432"/>
        <w:rPr>
          <w:b w:val="0"/>
          <w:bCs w:val="0"/>
          <w:i/>
          <w:iCs/>
          <w:color w:val="009BA4"/>
          <w:sz w:val="44"/>
          <w:szCs w:val="44"/>
        </w:rPr>
      </w:pPr>
    </w:p>
    <w:p w14:paraId="00ECFC41" w14:textId="77777777" w:rsidR="006F0A2F" w:rsidRDefault="006F0A2F" w:rsidP="00270A4E">
      <w:pPr>
        <w:pStyle w:val="Heading1"/>
        <w:numPr>
          <w:ilvl w:val="0"/>
          <w:numId w:val="0"/>
        </w:numPr>
        <w:ind w:left="432"/>
        <w:rPr>
          <w:b w:val="0"/>
          <w:bCs w:val="0"/>
          <w:i/>
          <w:iCs/>
          <w:color w:val="009BA4"/>
          <w:sz w:val="44"/>
          <w:szCs w:val="44"/>
        </w:rPr>
      </w:pPr>
    </w:p>
    <w:p w14:paraId="59C7D349" w14:textId="77777777" w:rsidR="003C6C0E" w:rsidRDefault="003C6C0E">
      <w:pPr>
        <w:rPr>
          <w:rFonts w:asciiTheme="majorHAnsi" w:eastAsiaTheme="majorEastAsia" w:hAnsiTheme="majorHAnsi" w:cstheme="majorBidi"/>
          <w:i/>
          <w:iCs/>
          <w:color w:val="009BA4"/>
          <w:sz w:val="44"/>
          <w:szCs w:val="44"/>
          <w:lang w:eastAsia="nl-NL"/>
        </w:rPr>
      </w:pPr>
      <w:r>
        <w:rPr>
          <w:b/>
          <w:bCs/>
          <w:i/>
          <w:iCs/>
          <w:color w:val="009BA4"/>
          <w:sz w:val="44"/>
          <w:szCs w:val="44"/>
        </w:rPr>
        <w:br w:type="page"/>
      </w:r>
    </w:p>
    <w:p w14:paraId="2064EB42" w14:textId="75021CA9" w:rsidR="006D7309" w:rsidRPr="00442DFA" w:rsidRDefault="006D7309" w:rsidP="00270A4E">
      <w:pPr>
        <w:pStyle w:val="Heading1"/>
        <w:numPr>
          <w:ilvl w:val="0"/>
          <w:numId w:val="0"/>
        </w:numPr>
        <w:ind w:left="432"/>
        <w:rPr>
          <w:b w:val="0"/>
          <w:bCs w:val="0"/>
          <w:i/>
          <w:iCs/>
          <w:color w:val="009BA4"/>
          <w:sz w:val="44"/>
          <w:szCs w:val="44"/>
        </w:rPr>
      </w:pPr>
      <w:bookmarkStart w:id="352" w:name="_Toc208927036"/>
      <w:r w:rsidRPr="00442DFA">
        <w:rPr>
          <w:b w:val="0"/>
          <w:bCs w:val="0"/>
          <w:i/>
          <w:iCs/>
          <w:color w:val="009BA4"/>
          <w:sz w:val="44"/>
          <w:szCs w:val="44"/>
        </w:rPr>
        <w:lastRenderedPageBreak/>
        <w:t>Ondertekening</w:t>
      </w:r>
      <w:bookmarkEnd w:id="351"/>
      <w:bookmarkEnd w:id="352"/>
    </w:p>
    <w:p w14:paraId="4ADFDAC5" w14:textId="77777777" w:rsidR="006D7309" w:rsidRDefault="006D7309" w:rsidP="00270A4E">
      <w:pPr>
        <w:rPr>
          <w:b/>
          <w:bCs/>
          <w:sz w:val="28"/>
          <w:szCs w:val="28"/>
        </w:rPr>
      </w:pPr>
    </w:p>
    <w:p w14:paraId="6E4170BC" w14:textId="192346A0" w:rsidR="003268A9" w:rsidRPr="00442DFA" w:rsidRDefault="003268A9" w:rsidP="00270A4E">
      <w:pPr>
        <w:rPr>
          <w:sz w:val="28"/>
          <w:szCs w:val="28"/>
        </w:rPr>
      </w:pPr>
      <w:r w:rsidRPr="00442DFA">
        <w:rPr>
          <w:sz w:val="28"/>
          <w:szCs w:val="28"/>
        </w:rPr>
        <w:t>Dit aanvraagformulier is naar waarheid ingevuld door:</w:t>
      </w:r>
    </w:p>
    <w:tbl>
      <w:tblPr>
        <w:tblW w:w="9209" w:type="dxa"/>
        <w:tblCellMar>
          <w:left w:w="0" w:type="dxa"/>
          <w:right w:w="0" w:type="dxa"/>
        </w:tblCellMar>
        <w:tblLook w:val="04A0" w:firstRow="1" w:lastRow="0" w:firstColumn="1" w:lastColumn="0" w:noHBand="0" w:noVBand="1"/>
      </w:tblPr>
      <w:tblGrid>
        <w:gridCol w:w="3256"/>
        <w:gridCol w:w="5953"/>
      </w:tblGrid>
      <w:tr w:rsidR="003268A9" w14:paraId="008E0198" w14:textId="77777777" w:rsidTr="00172D29">
        <w:trPr>
          <w:trHeight w:val="461"/>
        </w:trPr>
        <w:tc>
          <w:tcPr>
            <w:tcW w:w="32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EE1BE" w14:textId="77777777" w:rsidR="003268A9" w:rsidRPr="003B6BA5" w:rsidRDefault="003268A9" w:rsidP="00270A4E">
            <w:pPr>
              <w:rPr>
                <w:rFonts w:ascii="Calibri" w:hAnsi="Calibri" w:cs="Calibri"/>
                <w:i/>
                <w:iCs/>
                <w:color w:val="000000"/>
              </w:rPr>
            </w:pPr>
            <w:r w:rsidRPr="003B6BA5">
              <w:rPr>
                <w:rFonts w:ascii="Calibri" w:hAnsi="Calibri" w:cs="Calibri"/>
                <w:i/>
                <w:iCs/>
                <w:color w:val="000000"/>
              </w:rPr>
              <w:t>Naam</w:t>
            </w:r>
          </w:p>
        </w:tc>
        <w:tc>
          <w:tcPr>
            <w:tcW w:w="59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7772333" w14:textId="77777777" w:rsidR="003268A9" w:rsidRDefault="003268A9" w:rsidP="00270A4E">
            <w:pPr>
              <w:rPr>
                <w:rFonts w:ascii="Calibri" w:hAnsi="Calibri" w:cs="Calibri"/>
                <w:color w:val="000000"/>
              </w:rPr>
            </w:pPr>
          </w:p>
        </w:tc>
      </w:tr>
      <w:tr w:rsidR="003268A9" w14:paraId="702345C9" w14:textId="77777777" w:rsidTr="00172D29">
        <w:trPr>
          <w:trHeight w:val="300"/>
        </w:trPr>
        <w:tc>
          <w:tcPr>
            <w:tcW w:w="325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FE22F" w14:textId="77777777" w:rsidR="003268A9" w:rsidRPr="003B6BA5" w:rsidRDefault="003268A9" w:rsidP="00270A4E">
            <w:pPr>
              <w:rPr>
                <w:rFonts w:ascii="Calibri" w:hAnsi="Calibri" w:cs="Calibri"/>
                <w:i/>
                <w:iCs/>
                <w:color w:val="000000"/>
              </w:rPr>
            </w:pPr>
            <w:r w:rsidRPr="003B6BA5">
              <w:rPr>
                <w:rFonts w:ascii="Calibri" w:hAnsi="Calibri" w:cs="Calibri"/>
                <w:i/>
                <w:iCs/>
                <w:color w:val="000000"/>
              </w:rPr>
              <w:t>Datum</w:t>
            </w:r>
          </w:p>
        </w:tc>
        <w:tc>
          <w:tcPr>
            <w:tcW w:w="595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F5073B" w14:textId="77777777" w:rsidR="003268A9" w:rsidRPr="00BF0871" w:rsidRDefault="003268A9" w:rsidP="00270A4E">
            <w:pPr>
              <w:rPr>
                <w:rFonts w:ascii="Calibri" w:hAnsi="Calibri" w:cs="Calibri"/>
                <w:i/>
                <w:iCs/>
                <w:color w:val="000000"/>
              </w:rPr>
            </w:pPr>
          </w:p>
        </w:tc>
      </w:tr>
      <w:tr w:rsidR="003268A9" w14:paraId="2684C297" w14:textId="77777777" w:rsidTr="00172D29">
        <w:trPr>
          <w:trHeight w:val="1213"/>
        </w:trPr>
        <w:tc>
          <w:tcPr>
            <w:tcW w:w="325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92AAE" w14:textId="77777777" w:rsidR="003268A9" w:rsidRPr="003B6BA5" w:rsidRDefault="003268A9" w:rsidP="00270A4E">
            <w:pPr>
              <w:rPr>
                <w:rFonts w:ascii="Calibri" w:hAnsi="Calibri" w:cs="Calibri"/>
                <w:i/>
                <w:iCs/>
                <w:color w:val="000000"/>
              </w:rPr>
            </w:pPr>
            <w:r w:rsidRPr="003B6BA5">
              <w:rPr>
                <w:rFonts w:ascii="Calibri" w:hAnsi="Calibri" w:cs="Calibri"/>
                <w:i/>
                <w:iCs/>
                <w:color w:val="000000"/>
              </w:rPr>
              <w:t>Handtekening</w:t>
            </w:r>
          </w:p>
        </w:tc>
        <w:tc>
          <w:tcPr>
            <w:tcW w:w="595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271605" w14:textId="77777777" w:rsidR="003268A9" w:rsidRPr="00BF0871" w:rsidRDefault="003268A9" w:rsidP="00270A4E">
            <w:pPr>
              <w:rPr>
                <w:rFonts w:ascii="Calibri" w:hAnsi="Calibri" w:cs="Calibri"/>
                <w:i/>
                <w:iCs/>
                <w:color w:val="000000"/>
              </w:rPr>
            </w:pPr>
          </w:p>
        </w:tc>
      </w:tr>
    </w:tbl>
    <w:p w14:paraId="5EC0957E" w14:textId="77777777" w:rsidR="0062011F" w:rsidRDefault="0062011F" w:rsidP="00270A4E"/>
    <w:p w14:paraId="2944A671" w14:textId="77777777" w:rsidR="009350E6" w:rsidRDefault="009350E6" w:rsidP="00270A4E"/>
    <w:p w14:paraId="4FC33EE5" w14:textId="0C936FCF" w:rsidR="009350E6" w:rsidRDefault="009350E6"/>
    <w:sectPr w:rsidR="009350E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C7D1" w14:textId="77777777" w:rsidR="001A67FD" w:rsidRDefault="001A67FD" w:rsidP="00600C82">
      <w:pPr>
        <w:spacing w:after="0" w:line="240" w:lineRule="auto"/>
      </w:pPr>
      <w:r>
        <w:separator/>
      </w:r>
    </w:p>
  </w:endnote>
  <w:endnote w:type="continuationSeparator" w:id="0">
    <w:p w14:paraId="7FBA4A12" w14:textId="77777777" w:rsidR="001A67FD" w:rsidRDefault="001A67FD" w:rsidP="00600C82">
      <w:pPr>
        <w:spacing w:after="0" w:line="240" w:lineRule="auto"/>
      </w:pPr>
      <w:r>
        <w:continuationSeparator/>
      </w:r>
    </w:p>
  </w:endnote>
  <w:endnote w:type="continuationNotice" w:id="1">
    <w:p w14:paraId="4B435960" w14:textId="77777777" w:rsidR="001A67FD" w:rsidRDefault="001A6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5526"/>
      <w:docPartObj>
        <w:docPartGallery w:val="Page Numbers (Bottom of Page)"/>
        <w:docPartUnique/>
      </w:docPartObj>
    </w:sdtPr>
    <w:sdtEndPr/>
    <w:sdtContent>
      <w:p w14:paraId="25D41BCD" w14:textId="60BAFB1F" w:rsidR="00A30A22" w:rsidRDefault="00A30A22">
        <w:pPr>
          <w:pStyle w:val="Footer"/>
          <w:jc w:val="right"/>
        </w:pPr>
        <w:r>
          <w:fldChar w:fldCharType="begin"/>
        </w:r>
        <w:r>
          <w:instrText>PAGE   \* MERGEFORMAT</w:instrText>
        </w:r>
        <w:r>
          <w:fldChar w:fldCharType="separate"/>
        </w:r>
        <w:r>
          <w:t>2</w:t>
        </w:r>
        <w:r>
          <w:fldChar w:fldCharType="end"/>
        </w:r>
      </w:p>
    </w:sdtContent>
  </w:sdt>
  <w:p w14:paraId="55486FA7" w14:textId="49B76A4F" w:rsidR="008C0E6E" w:rsidRDefault="008C0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10D6" w14:textId="77777777" w:rsidR="001A67FD" w:rsidRDefault="001A67FD" w:rsidP="00600C82">
      <w:pPr>
        <w:spacing w:after="0" w:line="240" w:lineRule="auto"/>
      </w:pPr>
      <w:r>
        <w:separator/>
      </w:r>
    </w:p>
  </w:footnote>
  <w:footnote w:type="continuationSeparator" w:id="0">
    <w:p w14:paraId="75E25F59" w14:textId="77777777" w:rsidR="001A67FD" w:rsidRDefault="001A67FD" w:rsidP="00600C82">
      <w:pPr>
        <w:spacing w:after="0" w:line="240" w:lineRule="auto"/>
      </w:pPr>
      <w:r>
        <w:continuationSeparator/>
      </w:r>
    </w:p>
  </w:footnote>
  <w:footnote w:type="continuationNotice" w:id="1">
    <w:p w14:paraId="687F1ABE" w14:textId="77777777" w:rsidR="001A67FD" w:rsidRDefault="001A67FD">
      <w:pPr>
        <w:spacing w:after="0" w:line="240" w:lineRule="auto"/>
      </w:pPr>
    </w:p>
  </w:footnote>
  <w:footnote w:id="2">
    <w:p w14:paraId="44B0E5B5" w14:textId="7E38715F" w:rsidR="006D09B1" w:rsidRDefault="006D09B1">
      <w:pPr>
        <w:pStyle w:val="FootnoteText"/>
      </w:pPr>
      <w:r>
        <w:rPr>
          <w:rStyle w:val="FootnoteReference"/>
        </w:rPr>
        <w:footnoteRef/>
      </w:r>
      <w:r>
        <w:t xml:space="preserve"> Een format </w:t>
      </w:r>
      <w:r w:rsidR="00A60620">
        <w:t xml:space="preserve">voor een (ontwikkel)plan vindt u op de </w:t>
      </w:r>
      <w:r w:rsidR="00BD044C" w:rsidRPr="00BD044C">
        <w:t>https://ssc-dg.nl/over-ssc-dg/documenten/</w:t>
      </w:r>
      <w:r w:rsidR="00A60620">
        <w:t xml:space="preserve">. </w:t>
      </w:r>
    </w:p>
  </w:footnote>
  <w:footnote w:id="3">
    <w:p w14:paraId="5C2BB46C" w14:textId="7B718DF5" w:rsidR="00510496" w:rsidRDefault="00510496">
      <w:pPr>
        <w:pStyle w:val="FootnoteText"/>
      </w:pPr>
      <w:r>
        <w:rPr>
          <w:rStyle w:val="FootnoteReference"/>
        </w:rPr>
        <w:footnoteRef/>
      </w:r>
      <w:r>
        <w:t xml:space="preserve"> </w:t>
      </w:r>
      <w:r>
        <w:t xml:space="preserve">Een format voor een (ontwikkel)plan vindt u op de </w:t>
      </w:r>
      <w:r w:rsidRPr="00BD044C">
        <w:t>https://ssc-dg.nl/over-ssc-dg/documenten/</w:t>
      </w:r>
      <w:r>
        <w:t>.</w:t>
      </w:r>
    </w:p>
  </w:footnote>
  <w:footnote w:id="4">
    <w:p w14:paraId="465370DA" w14:textId="5D57829C" w:rsidR="00510496" w:rsidRDefault="00510496">
      <w:pPr>
        <w:pStyle w:val="FootnoteText"/>
      </w:pPr>
      <w:r>
        <w:rPr>
          <w:rStyle w:val="FootnoteReference"/>
        </w:rPr>
        <w:footnoteRef/>
      </w:r>
      <w:r>
        <w:t xml:space="preserve"> </w:t>
      </w:r>
      <w:r>
        <w:t xml:space="preserve">Een format voor een (ontwikkel)plan vindt u op de </w:t>
      </w:r>
      <w:r w:rsidRPr="00BD044C">
        <w:t>https://ssc-dg.nl/over-ssc-dg/documenten/</w:t>
      </w:r>
      <w:r>
        <w:t>.</w:t>
      </w:r>
    </w:p>
  </w:footnote>
  <w:footnote w:id="5">
    <w:p w14:paraId="6CC21D38" w14:textId="07C7E3FA" w:rsidR="00CF039D" w:rsidRDefault="00CF039D">
      <w:pPr>
        <w:pStyle w:val="FootnoteText"/>
      </w:pPr>
      <w:r>
        <w:rPr>
          <w:rStyle w:val="FootnoteReference"/>
        </w:rPr>
        <w:footnoteRef/>
      </w:r>
      <w:r>
        <w:t xml:space="preserve"> </w:t>
      </w:r>
      <w:r w:rsidR="00F33365">
        <w:t xml:space="preserve">Indien </w:t>
      </w:r>
      <w:r w:rsidR="008871DF">
        <w:t>dit proces gelijk is aan het beheerproces van de data dictionary</w:t>
      </w:r>
      <w:r w:rsidR="00B76DCB">
        <w:t xml:space="preserve"> dient dit aangegeven te worden </w:t>
      </w:r>
      <w:r w:rsidR="005625DB">
        <w:t xml:space="preserve">in de beantwoording </w:t>
      </w:r>
      <w:r w:rsidR="00B76DCB">
        <w:t>bij vraag</w:t>
      </w:r>
      <w:r w:rsidR="005625DB">
        <w:t xml:space="preserve"> 2.4.2 a. </w:t>
      </w:r>
    </w:p>
  </w:footnote>
  <w:footnote w:id="6">
    <w:p w14:paraId="529FD249" w14:textId="0940E3D9" w:rsidR="00510496" w:rsidRDefault="00510496">
      <w:pPr>
        <w:pStyle w:val="FootnoteText"/>
      </w:pPr>
      <w:r>
        <w:rPr>
          <w:rStyle w:val="FootnoteReference"/>
        </w:rPr>
        <w:footnoteRef/>
      </w:r>
      <w:r>
        <w:t xml:space="preserve"> </w:t>
      </w:r>
      <w:r>
        <w:t xml:space="preserve">Een format voor een (ontwikkel)plan vindt u op de </w:t>
      </w:r>
      <w:r w:rsidRPr="00BD044C">
        <w:t>https://ssc-dg.nl/over-ssc-dg/documenten/</w:t>
      </w:r>
      <w:r>
        <w:t>.</w:t>
      </w:r>
    </w:p>
  </w:footnote>
  <w:footnote w:id="7">
    <w:p w14:paraId="428A94A7" w14:textId="0A464786" w:rsidR="009904AD" w:rsidRDefault="009904AD">
      <w:pPr>
        <w:pStyle w:val="FootnoteText"/>
      </w:pPr>
      <w:r>
        <w:rPr>
          <w:rStyle w:val="FootnoteReference"/>
        </w:rPr>
        <w:footnoteRef/>
      </w:r>
      <w:r>
        <w:t xml:space="preserve"> </w:t>
      </w:r>
      <w:r>
        <w:t xml:space="preserve">Een format voor een (ontwikkel)plan vindt u op de </w:t>
      </w:r>
      <w:r w:rsidRPr="00BD044C">
        <w:t>https://ssc-dg.nl/over-ssc-dg/documenten/</w:t>
      </w:r>
      <w:r>
        <w:t xml:space="preserve">. </w:t>
      </w:r>
    </w:p>
  </w:footnote>
  <w:footnote w:id="8">
    <w:p w14:paraId="559C8579" w14:textId="6F2BC6B5" w:rsidR="00422001" w:rsidRDefault="00422001">
      <w:pPr>
        <w:pStyle w:val="FootnoteText"/>
      </w:pPr>
      <w:r>
        <w:rPr>
          <w:rStyle w:val="FootnoteReference"/>
        </w:rPr>
        <w:footnoteRef/>
      </w:r>
      <w:r>
        <w:t xml:space="preserve"> </w:t>
      </w:r>
      <w:r>
        <w:t xml:space="preserve">Een format voor een (ontwikkel)plan vindt u op de </w:t>
      </w:r>
      <w:r w:rsidRPr="00BD044C">
        <w:t>https://ssc-dg.nl/over-ssc-dg/documenten/</w:t>
      </w:r>
      <w:r>
        <w:t>.</w:t>
      </w:r>
    </w:p>
  </w:footnote>
  <w:footnote w:id="9">
    <w:p w14:paraId="1BDFA840" w14:textId="1B47FFF2" w:rsidR="008A4235" w:rsidRDefault="008A4235">
      <w:pPr>
        <w:pStyle w:val="FootnoteText"/>
      </w:pPr>
      <w:r>
        <w:rPr>
          <w:rStyle w:val="FootnoteReference"/>
        </w:rPr>
        <w:footnoteRef/>
      </w:r>
      <w:r>
        <w:t xml:space="preserve"> </w:t>
      </w:r>
      <w:r>
        <w:t xml:space="preserve">Indien </w:t>
      </w:r>
      <w:r w:rsidR="00BE5CA6">
        <w:t>dit proces gelijk is aan het evaluatieproces van de indicatorenset</w:t>
      </w:r>
      <w:r w:rsidR="00816FDA">
        <w:t>, en dit aangegeven is bij vraag 2.4.2, hoeft deze vraag niet ingevuld te worden.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59E"/>
    <w:multiLevelType w:val="multilevel"/>
    <w:tmpl w:val="78BE8996"/>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146F79"/>
    <w:multiLevelType w:val="hybridMultilevel"/>
    <w:tmpl w:val="552AB78C"/>
    <w:lvl w:ilvl="0" w:tplc="CEAAED32">
      <w:start w:val="1"/>
      <w:numFmt w:val="decimal"/>
      <w:lvlText w:val="%1."/>
      <w:lvlJc w:val="left"/>
      <w:pPr>
        <w:ind w:left="1110" w:hanging="7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E67689"/>
    <w:multiLevelType w:val="hybridMultilevel"/>
    <w:tmpl w:val="1384EB60"/>
    <w:lvl w:ilvl="0" w:tplc="2FBCC6F8">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701699C"/>
    <w:multiLevelType w:val="multilevel"/>
    <w:tmpl w:val="C3EA80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D808AC"/>
    <w:multiLevelType w:val="multilevel"/>
    <w:tmpl w:val="A98E1C26"/>
    <w:lvl w:ilvl="0">
      <w:start w:val="2"/>
      <w:numFmt w:val="decimal"/>
      <w:lvlText w:val="%1"/>
      <w:lvlJc w:val="left"/>
      <w:pPr>
        <w:ind w:left="444" w:hanging="444"/>
      </w:pPr>
      <w:rPr>
        <w:rFonts w:hint="default"/>
        <w:b w:val="0"/>
      </w:rPr>
    </w:lvl>
    <w:lvl w:ilvl="1">
      <w:start w:val="4"/>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B5F77B5"/>
    <w:multiLevelType w:val="multilevel"/>
    <w:tmpl w:val="30B02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1245B7"/>
    <w:multiLevelType w:val="multilevel"/>
    <w:tmpl w:val="60065F6A"/>
    <w:lvl w:ilvl="0">
      <w:start w:val="1"/>
      <w:numFmt w:val="decimal"/>
      <w:lvlText w:val="%1."/>
      <w:lvlJc w:val="left"/>
      <w:pPr>
        <w:ind w:left="360" w:hanging="360"/>
      </w:pPr>
    </w:lvl>
    <w:lvl w:ilvl="1">
      <w:start w:val="3"/>
      <w:numFmt w:val="decimal"/>
      <w:isLgl/>
      <w:lvlText w:val="%1.%2"/>
      <w:lvlJc w:val="left"/>
      <w:pPr>
        <w:ind w:left="444" w:hanging="444"/>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DE25C6E"/>
    <w:multiLevelType w:val="hybridMultilevel"/>
    <w:tmpl w:val="A412E16E"/>
    <w:lvl w:ilvl="0" w:tplc="2FBCC6F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BE0831"/>
    <w:multiLevelType w:val="multilevel"/>
    <w:tmpl w:val="EA1488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DD7692"/>
    <w:multiLevelType w:val="hybridMultilevel"/>
    <w:tmpl w:val="DF7EA5F8"/>
    <w:lvl w:ilvl="0" w:tplc="0413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932AE"/>
    <w:multiLevelType w:val="hybridMultilevel"/>
    <w:tmpl w:val="494E9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B22B71"/>
    <w:multiLevelType w:val="multilevel"/>
    <w:tmpl w:val="C57E0598"/>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CC5B32"/>
    <w:multiLevelType w:val="multilevel"/>
    <w:tmpl w:val="EA1488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613179"/>
    <w:multiLevelType w:val="multilevel"/>
    <w:tmpl w:val="46E4EC68"/>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7B2393"/>
    <w:multiLevelType w:val="hybridMultilevel"/>
    <w:tmpl w:val="0FCA35EE"/>
    <w:lvl w:ilvl="0" w:tplc="2FBCC6F8">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3C12CAD6">
      <w:start w:val="1"/>
      <w:numFmt w:val="decimal"/>
      <w:lvlText w:val="%3"/>
      <w:lvlJc w:val="left"/>
      <w:pPr>
        <w:ind w:left="2730" w:hanging="75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D23EFF"/>
    <w:multiLevelType w:val="multilevel"/>
    <w:tmpl w:val="78BE8996"/>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3B80596"/>
    <w:multiLevelType w:val="multilevel"/>
    <w:tmpl w:val="30B02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BB6593"/>
    <w:multiLevelType w:val="hybridMultilevel"/>
    <w:tmpl w:val="EB524B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3F447E"/>
    <w:multiLevelType w:val="multilevel"/>
    <w:tmpl w:val="30B02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FB57DC"/>
    <w:multiLevelType w:val="multilevel"/>
    <w:tmpl w:val="D28CE4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C267A0E"/>
    <w:multiLevelType w:val="hybridMultilevel"/>
    <w:tmpl w:val="904C3508"/>
    <w:lvl w:ilvl="0" w:tplc="3950068A">
      <w:start w:val="1"/>
      <w:numFmt w:val="decimal"/>
      <w:lvlText w:val="%1.4.2."/>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EA53B99"/>
    <w:multiLevelType w:val="hybridMultilevel"/>
    <w:tmpl w:val="2D50ABFC"/>
    <w:lvl w:ilvl="0" w:tplc="0F42962C">
      <w:start w:val="1"/>
      <w:numFmt w:val="lowerLetter"/>
      <w:lvlText w:val="%1)"/>
      <w:lvlJc w:val="left"/>
      <w:pPr>
        <w:ind w:left="720" w:hanging="360"/>
      </w:pPr>
      <w:rPr>
        <w:rFonts w:hint="default"/>
        <w:b w:val="0"/>
        <w:bCs w:val="0"/>
      </w:rPr>
    </w:lvl>
    <w:lvl w:ilvl="1" w:tplc="1F22A996">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16823A7"/>
    <w:multiLevelType w:val="hybridMultilevel"/>
    <w:tmpl w:val="BA6EC230"/>
    <w:lvl w:ilvl="0" w:tplc="B768A734">
      <w:start w:val="1"/>
      <w:numFmt w:val="decimal"/>
      <w:lvlText w:val="%1."/>
      <w:lvlJc w:val="left"/>
      <w:pPr>
        <w:ind w:left="1110" w:hanging="7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1DC73F7"/>
    <w:multiLevelType w:val="hybridMultilevel"/>
    <w:tmpl w:val="A8066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38B1FE9"/>
    <w:multiLevelType w:val="multilevel"/>
    <w:tmpl w:val="EA1488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FC0841"/>
    <w:multiLevelType w:val="hybridMultilevel"/>
    <w:tmpl w:val="76342646"/>
    <w:lvl w:ilvl="0" w:tplc="CEAAED32">
      <w:start w:val="1"/>
      <w:numFmt w:val="decimal"/>
      <w:lvlText w:val="%1."/>
      <w:lvlJc w:val="left"/>
      <w:pPr>
        <w:ind w:left="1110" w:hanging="7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61C0751"/>
    <w:multiLevelType w:val="multilevel"/>
    <w:tmpl w:val="3DC666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81A0609"/>
    <w:multiLevelType w:val="hybridMultilevel"/>
    <w:tmpl w:val="829C228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86A685B"/>
    <w:multiLevelType w:val="multilevel"/>
    <w:tmpl w:val="EA1488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A1B633F"/>
    <w:multiLevelType w:val="multilevel"/>
    <w:tmpl w:val="69067974"/>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B846AD6"/>
    <w:multiLevelType w:val="hybridMultilevel"/>
    <w:tmpl w:val="FC423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E5B5E29"/>
    <w:multiLevelType w:val="multilevel"/>
    <w:tmpl w:val="305C87AE"/>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E807D41"/>
    <w:multiLevelType w:val="multilevel"/>
    <w:tmpl w:val="3BB6421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ECE38EC"/>
    <w:multiLevelType w:val="multilevel"/>
    <w:tmpl w:val="032AC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ED942A7"/>
    <w:multiLevelType w:val="hybridMultilevel"/>
    <w:tmpl w:val="697E7C1E"/>
    <w:lvl w:ilvl="0" w:tplc="04130017">
      <w:start w:val="1"/>
      <w:numFmt w:val="lowerLetter"/>
      <w:lvlText w:val="%1)"/>
      <w:lvlJc w:val="left"/>
      <w:pPr>
        <w:ind w:left="720" w:hanging="360"/>
      </w:pPr>
      <w:rPr>
        <w:rFonts w:hint="default"/>
        <w:b w:val="0"/>
      </w:rPr>
    </w:lvl>
    <w:lvl w:ilvl="1" w:tplc="F3A0ED82">
      <w:start w:val="1"/>
      <w:numFmt w:val="decimal"/>
      <w:lvlText w:val="%2."/>
      <w:lvlJc w:val="left"/>
      <w:pPr>
        <w:ind w:left="1440" w:hanging="360"/>
      </w:pPr>
      <w:rPr>
        <w:rFonts w:hint="default"/>
      </w:rPr>
    </w:lvl>
    <w:lvl w:ilvl="2" w:tplc="0413001B">
      <w:start w:val="1"/>
      <w:numFmt w:val="lowerRoman"/>
      <w:lvlText w:val="%3."/>
      <w:lvlJc w:val="right"/>
      <w:pPr>
        <w:ind w:left="18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2433EEB"/>
    <w:multiLevelType w:val="multilevel"/>
    <w:tmpl w:val="D0000E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3054E29"/>
    <w:multiLevelType w:val="multilevel"/>
    <w:tmpl w:val="EA148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4D724F0"/>
    <w:multiLevelType w:val="hybridMultilevel"/>
    <w:tmpl w:val="0D7A8506"/>
    <w:lvl w:ilvl="0" w:tplc="04130017">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61E2104"/>
    <w:multiLevelType w:val="multilevel"/>
    <w:tmpl w:val="012C4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8DE2723"/>
    <w:multiLevelType w:val="multilevel"/>
    <w:tmpl w:val="5832D524"/>
    <w:lvl w:ilvl="0">
      <w:start w:val="1"/>
      <w:numFmt w:val="bullet"/>
      <w:lvlText w:val=""/>
      <w:lvlJc w:val="left"/>
      <w:pPr>
        <w:ind w:left="720" w:hanging="360"/>
      </w:pPr>
      <w:rPr>
        <w:rFonts w:ascii="Symbol" w:hAnsi="Symbol"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4A8E7800"/>
    <w:multiLevelType w:val="multilevel"/>
    <w:tmpl w:val="5832D524"/>
    <w:lvl w:ilvl="0">
      <w:start w:val="1"/>
      <w:numFmt w:val="bullet"/>
      <w:lvlText w:val=""/>
      <w:lvlJc w:val="left"/>
      <w:pPr>
        <w:ind w:left="720" w:hanging="360"/>
      </w:pPr>
      <w:rPr>
        <w:rFonts w:ascii="Symbol" w:hAnsi="Symbol"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i w:val="0"/>
        <w:i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4B0C4AAC"/>
    <w:multiLevelType w:val="multilevel"/>
    <w:tmpl w:val="30B02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D753C67"/>
    <w:multiLevelType w:val="hybridMultilevel"/>
    <w:tmpl w:val="00FE5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04A77E6"/>
    <w:multiLevelType w:val="multilevel"/>
    <w:tmpl w:val="098829A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4" w15:restartNumberingAfterBreak="0">
    <w:nsid w:val="51E17862"/>
    <w:multiLevelType w:val="multilevel"/>
    <w:tmpl w:val="30B02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F86E5D"/>
    <w:multiLevelType w:val="hybridMultilevel"/>
    <w:tmpl w:val="27984E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21C3BB3"/>
    <w:multiLevelType w:val="hybridMultilevel"/>
    <w:tmpl w:val="00867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312300D"/>
    <w:multiLevelType w:val="multilevel"/>
    <w:tmpl w:val="11FEC2C0"/>
    <w:lvl w:ilvl="0">
      <w:start w:val="1"/>
      <w:numFmt w:val="decimal"/>
      <w:lvlText w:val="%1."/>
      <w:lvlJc w:val="left"/>
      <w:pPr>
        <w:ind w:left="720" w:hanging="360"/>
      </w:pPr>
    </w:lvl>
    <w:lvl w:ilvl="1">
      <w:start w:val="1"/>
      <w:numFmt w:val="decimal"/>
      <w:isLgl/>
      <w:lvlText w:val="%1.%2"/>
      <w:lvlJc w:val="left"/>
      <w:pPr>
        <w:ind w:left="360" w:hanging="360"/>
      </w:pPr>
      <w:rPr>
        <w:rFonts w:hint="default"/>
        <w:b w:val="0"/>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53177270"/>
    <w:multiLevelType w:val="hybridMultilevel"/>
    <w:tmpl w:val="F61A0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3CA365B"/>
    <w:multiLevelType w:val="multilevel"/>
    <w:tmpl w:val="30B02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3DE42BE"/>
    <w:multiLevelType w:val="multilevel"/>
    <w:tmpl w:val="60EE26C8"/>
    <w:lvl w:ilvl="0">
      <w:start w:val="1"/>
      <w:numFmt w:val="decimal"/>
      <w:lvlText w:val="%1."/>
      <w:lvlJc w:val="left"/>
      <w:pPr>
        <w:ind w:left="1110" w:hanging="750"/>
      </w:pPr>
      <w:rPr>
        <w:rFonts w:hint="default"/>
      </w:rPr>
    </w:lvl>
    <w:lvl w:ilvl="1">
      <w:start w:val="1"/>
      <w:numFmt w:val="decimal"/>
      <w:isLgl/>
      <w:lvlText w:val="%1.%2"/>
      <w:lvlJc w:val="left"/>
      <w:pPr>
        <w:ind w:left="720" w:hanging="360"/>
      </w:pPr>
      <w:rPr>
        <w:rFonts w:asciiTheme="majorHAnsi" w:hAnsiTheme="majorHAnsi" w:cstheme="majorHAnsi" w:hint="default"/>
        <w:b/>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3F3607E"/>
    <w:multiLevelType w:val="multilevel"/>
    <w:tmpl w:val="30B02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4D0663D"/>
    <w:multiLevelType w:val="hybridMultilevel"/>
    <w:tmpl w:val="F1747B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7150244"/>
    <w:multiLevelType w:val="multilevel"/>
    <w:tmpl w:val="2AC06F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7326774"/>
    <w:multiLevelType w:val="hybridMultilevel"/>
    <w:tmpl w:val="9F7C00E8"/>
    <w:lvl w:ilvl="0" w:tplc="B768A734">
      <w:start w:val="1"/>
      <w:numFmt w:val="decimal"/>
      <w:lvlText w:val="%1."/>
      <w:lvlJc w:val="left"/>
      <w:pPr>
        <w:ind w:left="750" w:hanging="75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5CC655CB"/>
    <w:multiLevelType w:val="multilevel"/>
    <w:tmpl w:val="134245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CFE339D"/>
    <w:multiLevelType w:val="multilevel"/>
    <w:tmpl w:val="EA1488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F3B36C6"/>
    <w:multiLevelType w:val="multilevel"/>
    <w:tmpl w:val="F7727E8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0" w:hanging="576"/>
      </w:pPr>
      <w:rPr>
        <w:rFonts w:hint="default"/>
        <w:i w:val="0"/>
        <w:iCs w:val="0"/>
        <w:color w:val="auto"/>
      </w:rPr>
    </w:lvl>
    <w:lvl w:ilvl="2">
      <w:start w:val="1"/>
      <w:numFmt w:val="decimal"/>
      <w:pStyle w:val="Heading3"/>
      <w:lvlText w:val="%1.%2.%3"/>
      <w:lvlJc w:val="left"/>
      <w:pPr>
        <w:ind w:left="720" w:hanging="720"/>
      </w:pPr>
      <w:rPr>
        <w:rFonts w:hint="default"/>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8" w15:restartNumberingAfterBreak="0">
    <w:nsid w:val="613456DE"/>
    <w:multiLevelType w:val="multilevel"/>
    <w:tmpl w:val="30B02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2D003ED"/>
    <w:multiLevelType w:val="hybridMultilevel"/>
    <w:tmpl w:val="ED825654"/>
    <w:lvl w:ilvl="0" w:tplc="787803F2">
      <w:start w:val="1"/>
      <w:numFmt w:val="lowerLetter"/>
      <w:lvlText w:val="%1)"/>
      <w:lvlJc w:val="left"/>
      <w:pPr>
        <w:ind w:left="643" w:hanging="360"/>
      </w:pPr>
      <w:rPr>
        <w:rFonts w:hint="default"/>
        <w:b w:val="0"/>
        <w:color w:val="404040" w:themeColor="text1" w:themeTint="BF"/>
      </w:rPr>
    </w:lvl>
    <w:lvl w:ilvl="1" w:tplc="B8D2E092">
      <w:start w:val="1"/>
      <w:numFmt w:val="decimal"/>
      <w:lvlText w:val="%2."/>
      <w:lvlJc w:val="left"/>
      <w:pPr>
        <w:ind w:left="1708" w:hanging="705"/>
      </w:pPr>
      <w:rPr>
        <w:rFonts w:hint="default"/>
      </w:r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60" w15:restartNumberingAfterBreak="0">
    <w:nsid w:val="633E10E0"/>
    <w:multiLevelType w:val="multilevel"/>
    <w:tmpl w:val="3BB6421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59A1F43"/>
    <w:multiLevelType w:val="multilevel"/>
    <w:tmpl w:val="EA1488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7806F80"/>
    <w:multiLevelType w:val="multilevel"/>
    <w:tmpl w:val="EF762A06"/>
    <w:lvl w:ilvl="0">
      <w:start w:val="1"/>
      <w:numFmt w:val="decimal"/>
      <w:lvlText w:val="%1.4.2."/>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86B1A1E"/>
    <w:multiLevelType w:val="hybridMultilevel"/>
    <w:tmpl w:val="1CDC9AA2"/>
    <w:lvl w:ilvl="0" w:tplc="B768A734">
      <w:start w:val="1"/>
      <w:numFmt w:val="decimal"/>
      <w:lvlText w:val="%1."/>
      <w:lvlJc w:val="left"/>
      <w:pPr>
        <w:ind w:left="1110" w:hanging="7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69135543"/>
    <w:multiLevelType w:val="multilevel"/>
    <w:tmpl w:val="053E8CAE"/>
    <w:lvl w:ilvl="0">
      <w:start w:val="1"/>
      <w:numFmt w:val="lowerLetter"/>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5" w15:restartNumberingAfterBreak="0">
    <w:nsid w:val="6A4A6023"/>
    <w:multiLevelType w:val="hybridMultilevel"/>
    <w:tmpl w:val="C98EF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6A5E70C4"/>
    <w:multiLevelType w:val="multilevel"/>
    <w:tmpl w:val="30B02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806CEA"/>
    <w:multiLevelType w:val="hybridMultilevel"/>
    <w:tmpl w:val="866C3D70"/>
    <w:lvl w:ilvl="0" w:tplc="FFFFFFFF">
      <w:start w:val="1"/>
      <w:numFmt w:val="decimal"/>
      <w:lvlText w:val="%1."/>
      <w:lvlJc w:val="left"/>
      <w:pPr>
        <w:ind w:left="1110" w:hanging="750"/>
      </w:pPr>
      <w:rPr>
        <w:rFonts w:hint="default"/>
      </w:rPr>
    </w:lvl>
    <w:lvl w:ilvl="1" w:tplc="6A9426D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C6F2BB2"/>
    <w:multiLevelType w:val="hybridMultilevel"/>
    <w:tmpl w:val="F8C2BAFA"/>
    <w:lvl w:ilvl="0" w:tplc="B768A734">
      <w:start w:val="1"/>
      <w:numFmt w:val="decimal"/>
      <w:lvlText w:val="%1."/>
      <w:lvlJc w:val="left"/>
      <w:pPr>
        <w:ind w:left="1110" w:hanging="750"/>
      </w:pPr>
      <w:rPr>
        <w:rFonts w:hint="default"/>
      </w:rPr>
    </w:lvl>
    <w:lvl w:ilvl="1" w:tplc="1C7ABC0C">
      <w:start w:val="1"/>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6CDB5A5E"/>
    <w:multiLevelType w:val="multilevel"/>
    <w:tmpl w:val="EA1488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E477927"/>
    <w:multiLevelType w:val="hybridMultilevel"/>
    <w:tmpl w:val="36A49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6F462DD4"/>
    <w:multiLevelType w:val="hybridMultilevel"/>
    <w:tmpl w:val="AC68C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6FA6081E"/>
    <w:multiLevelType w:val="multilevel"/>
    <w:tmpl w:val="D00C086E"/>
    <w:lvl w:ilvl="0">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3" w15:restartNumberingAfterBreak="0">
    <w:nsid w:val="76A86BF4"/>
    <w:multiLevelType w:val="multilevel"/>
    <w:tmpl w:val="8884C77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8E838C9"/>
    <w:multiLevelType w:val="hybridMultilevel"/>
    <w:tmpl w:val="65389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79080C43"/>
    <w:multiLevelType w:val="hybridMultilevel"/>
    <w:tmpl w:val="AC70C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795632A1"/>
    <w:multiLevelType w:val="multilevel"/>
    <w:tmpl w:val="098829A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7" w15:restartNumberingAfterBreak="0">
    <w:nsid w:val="7A184AF1"/>
    <w:multiLevelType w:val="multilevel"/>
    <w:tmpl w:val="540A97EC"/>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504" w:hanging="504"/>
      </w:pPr>
      <w:rPr>
        <w:b w:val="0"/>
        <w:bCs w:val="0"/>
      </w:rPr>
    </w:lvl>
    <w:lvl w:ilvl="3">
      <w:start w:val="1"/>
      <w:numFmt w:val="bullet"/>
      <w:lvlText w:val=""/>
      <w:lvlJc w:val="left"/>
      <w:pPr>
        <w:ind w:left="931"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A2B70"/>
    <w:multiLevelType w:val="multilevel"/>
    <w:tmpl w:val="30B02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C6F7A3F"/>
    <w:multiLevelType w:val="hybridMultilevel"/>
    <w:tmpl w:val="381AB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7CB87112"/>
    <w:multiLevelType w:val="hybridMultilevel"/>
    <w:tmpl w:val="49802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7D8A6644"/>
    <w:multiLevelType w:val="hybridMultilevel"/>
    <w:tmpl w:val="560C97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3273048">
    <w:abstractNumId w:val="57"/>
  </w:num>
  <w:num w:numId="2" w16cid:durableId="1122576881">
    <w:abstractNumId w:val="47"/>
  </w:num>
  <w:num w:numId="3" w16cid:durableId="790824710">
    <w:abstractNumId w:val="77"/>
  </w:num>
  <w:num w:numId="4" w16cid:durableId="567808841">
    <w:abstractNumId w:val="34"/>
  </w:num>
  <w:num w:numId="5" w16cid:durableId="2090426046">
    <w:abstractNumId w:val="37"/>
  </w:num>
  <w:num w:numId="6" w16cid:durableId="1793865594">
    <w:abstractNumId w:val="9"/>
  </w:num>
  <w:num w:numId="7" w16cid:durableId="1944149038">
    <w:abstractNumId w:val="40"/>
  </w:num>
  <w:num w:numId="8" w16cid:durableId="494228065">
    <w:abstractNumId w:val="39"/>
  </w:num>
  <w:num w:numId="9" w16cid:durableId="538589884">
    <w:abstractNumId w:val="21"/>
  </w:num>
  <w:num w:numId="10" w16cid:durableId="2007397443">
    <w:abstractNumId w:val="59"/>
  </w:num>
  <w:num w:numId="11" w16cid:durableId="2056196791">
    <w:abstractNumId w:val="64"/>
  </w:num>
  <w:num w:numId="12" w16cid:durableId="618072230">
    <w:abstractNumId w:val="62"/>
  </w:num>
  <w:num w:numId="13" w16cid:durableId="170143227">
    <w:abstractNumId w:val="31"/>
  </w:num>
  <w:num w:numId="14" w16cid:durableId="64305578">
    <w:abstractNumId w:val="81"/>
  </w:num>
  <w:num w:numId="15" w16cid:durableId="1826047367">
    <w:abstractNumId w:val="42"/>
  </w:num>
  <w:num w:numId="16" w16cid:durableId="509220265">
    <w:abstractNumId w:val="15"/>
  </w:num>
  <w:num w:numId="17" w16cid:durableId="727073811">
    <w:abstractNumId w:val="74"/>
  </w:num>
  <w:num w:numId="18" w16cid:durableId="1398241998">
    <w:abstractNumId w:val="0"/>
  </w:num>
  <w:num w:numId="19" w16cid:durableId="243227107">
    <w:abstractNumId w:val="80"/>
  </w:num>
  <w:num w:numId="20" w16cid:durableId="512037507">
    <w:abstractNumId w:val="11"/>
  </w:num>
  <w:num w:numId="21" w16cid:durableId="1525556325">
    <w:abstractNumId w:val="72"/>
  </w:num>
  <w:num w:numId="22" w16cid:durableId="1788894333">
    <w:abstractNumId w:val="78"/>
  </w:num>
  <w:num w:numId="23" w16cid:durableId="2099059809">
    <w:abstractNumId w:val="24"/>
  </w:num>
  <w:num w:numId="24" w16cid:durableId="1538814315">
    <w:abstractNumId w:val="12"/>
  </w:num>
  <w:num w:numId="25" w16cid:durableId="1456212448">
    <w:abstractNumId w:val="41"/>
  </w:num>
  <w:num w:numId="26" w16cid:durableId="225655309">
    <w:abstractNumId w:val="28"/>
  </w:num>
  <w:num w:numId="27" w16cid:durableId="1368216340">
    <w:abstractNumId w:val="56"/>
  </w:num>
  <w:num w:numId="28" w16cid:durableId="1738473885">
    <w:abstractNumId w:val="26"/>
  </w:num>
  <w:num w:numId="29" w16cid:durableId="40716593">
    <w:abstractNumId w:val="69"/>
  </w:num>
  <w:num w:numId="30" w16cid:durableId="1867600325">
    <w:abstractNumId w:val="61"/>
  </w:num>
  <w:num w:numId="31" w16cid:durableId="708530930">
    <w:abstractNumId w:val="8"/>
  </w:num>
  <w:num w:numId="32" w16cid:durableId="1219244002">
    <w:abstractNumId w:val="16"/>
  </w:num>
  <w:num w:numId="33" w16cid:durableId="997658556">
    <w:abstractNumId w:val="66"/>
  </w:num>
  <w:num w:numId="34" w16cid:durableId="1093236540">
    <w:abstractNumId w:val="58"/>
  </w:num>
  <w:num w:numId="35" w16cid:durableId="2078699793">
    <w:abstractNumId w:val="51"/>
  </w:num>
  <w:num w:numId="36" w16cid:durableId="1743526702">
    <w:abstractNumId w:val="5"/>
  </w:num>
  <w:num w:numId="37" w16cid:durableId="1835484617">
    <w:abstractNumId w:val="44"/>
  </w:num>
  <w:num w:numId="38" w16cid:durableId="1894349420">
    <w:abstractNumId w:val="18"/>
  </w:num>
  <w:num w:numId="39" w16cid:durableId="1152873816">
    <w:abstractNumId w:val="49"/>
  </w:num>
  <w:num w:numId="40" w16cid:durableId="1893467424">
    <w:abstractNumId w:val="55"/>
  </w:num>
  <w:num w:numId="41" w16cid:durableId="1285889688">
    <w:abstractNumId w:val="19"/>
  </w:num>
  <w:num w:numId="42" w16cid:durableId="1844663285">
    <w:abstractNumId w:val="35"/>
  </w:num>
  <w:num w:numId="43" w16cid:durableId="1566572789">
    <w:abstractNumId w:val="23"/>
  </w:num>
  <w:num w:numId="44" w16cid:durableId="1963026914">
    <w:abstractNumId w:val="17"/>
  </w:num>
  <w:num w:numId="45" w16cid:durableId="1057359035">
    <w:abstractNumId w:val="50"/>
  </w:num>
  <w:num w:numId="46" w16cid:durableId="559440802">
    <w:abstractNumId w:val="1"/>
  </w:num>
  <w:num w:numId="47" w16cid:durableId="145780125">
    <w:abstractNumId w:val="25"/>
  </w:num>
  <w:num w:numId="48" w16cid:durableId="1656690539">
    <w:abstractNumId w:val="7"/>
  </w:num>
  <w:num w:numId="49" w16cid:durableId="187334405">
    <w:abstractNumId w:val="2"/>
  </w:num>
  <w:num w:numId="50" w16cid:durableId="647445244">
    <w:abstractNumId w:val="14"/>
  </w:num>
  <w:num w:numId="51" w16cid:durableId="82149047">
    <w:abstractNumId w:val="68"/>
  </w:num>
  <w:num w:numId="52" w16cid:durableId="2005472954">
    <w:abstractNumId w:val="54"/>
  </w:num>
  <w:num w:numId="53" w16cid:durableId="69237042">
    <w:abstractNumId w:val="22"/>
  </w:num>
  <w:num w:numId="54" w16cid:durableId="1321881252">
    <w:abstractNumId w:val="63"/>
  </w:num>
  <w:num w:numId="55" w16cid:durableId="943462668">
    <w:abstractNumId w:val="46"/>
  </w:num>
  <w:num w:numId="56" w16cid:durableId="618729471">
    <w:abstractNumId w:val="67"/>
  </w:num>
  <w:num w:numId="57" w16cid:durableId="532574966">
    <w:abstractNumId w:val="6"/>
  </w:num>
  <w:num w:numId="58" w16cid:durableId="637300317">
    <w:abstractNumId w:val="27"/>
  </w:num>
  <w:num w:numId="59" w16cid:durableId="428082464">
    <w:abstractNumId w:val="4"/>
  </w:num>
  <w:num w:numId="60" w16cid:durableId="622462788">
    <w:abstractNumId w:val="5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9787931">
    <w:abstractNumId w:val="71"/>
  </w:num>
  <w:num w:numId="62" w16cid:durableId="1444423428">
    <w:abstractNumId w:val="70"/>
  </w:num>
  <w:num w:numId="63" w16cid:durableId="1851027113">
    <w:abstractNumId w:val="10"/>
  </w:num>
  <w:num w:numId="64" w16cid:durableId="303631393">
    <w:abstractNumId w:val="79"/>
  </w:num>
  <w:num w:numId="65" w16cid:durableId="1367096772">
    <w:abstractNumId w:val="30"/>
  </w:num>
  <w:num w:numId="66" w16cid:durableId="237596930">
    <w:abstractNumId w:val="53"/>
  </w:num>
  <w:num w:numId="67" w16cid:durableId="317420332">
    <w:abstractNumId w:val="57"/>
  </w:num>
  <w:num w:numId="68" w16cid:durableId="32854196">
    <w:abstractNumId w:val="36"/>
  </w:num>
  <w:num w:numId="69" w16cid:durableId="1138650953">
    <w:abstractNumId w:val="43"/>
  </w:num>
  <w:num w:numId="70" w16cid:durableId="178929627">
    <w:abstractNumId w:val="76"/>
  </w:num>
  <w:num w:numId="71" w16cid:durableId="1767381066">
    <w:abstractNumId w:val="33"/>
  </w:num>
  <w:num w:numId="72" w16cid:durableId="505637569">
    <w:abstractNumId w:val="38"/>
  </w:num>
  <w:num w:numId="73" w16cid:durableId="1047725022">
    <w:abstractNumId w:val="52"/>
  </w:num>
  <w:num w:numId="74" w16cid:durableId="385684418">
    <w:abstractNumId w:val="45"/>
  </w:num>
  <w:num w:numId="75" w16cid:durableId="1599680037">
    <w:abstractNumId w:val="75"/>
  </w:num>
  <w:num w:numId="76" w16cid:durableId="633751415">
    <w:abstractNumId w:val="65"/>
  </w:num>
  <w:num w:numId="77" w16cid:durableId="1831091882">
    <w:abstractNumId w:val="48"/>
  </w:num>
  <w:num w:numId="78" w16cid:durableId="130291882">
    <w:abstractNumId w:val="13"/>
  </w:num>
  <w:num w:numId="79" w16cid:durableId="1748528915">
    <w:abstractNumId w:val="73"/>
  </w:num>
  <w:num w:numId="80" w16cid:durableId="1823614215">
    <w:abstractNumId w:val="29"/>
  </w:num>
  <w:num w:numId="81" w16cid:durableId="1858619352">
    <w:abstractNumId w:val="3"/>
  </w:num>
  <w:num w:numId="82" w16cid:durableId="238950859">
    <w:abstractNumId w:val="60"/>
  </w:num>
  <w:num w:numId="83" w16cid:durableId="162084635">
    <w:abstractNumId w:val="32"/>
  </w:num>
  <w:num w:numId="84" w16cid:durableId="803696725">
    <w:abstractNumId w:val="2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7D"/>
    <w:rsid w:val="00000364"/>
    <w:rsid w:val="000004DD"/>
    <w:rsid w:val="00001621"/>
    <w:rsid w:val="00002705"/>
    <w:rsid w:val="00002D82"/>
    <w:rsid w:val="00003CD8"/>
    <w:rsid w:val="00003FBE"/>
    <w:rsid w:val="00005E4E"/>
    <w:rsid w:val="00007595"/>
    <w:rsid w:val="00007DDC"/>
    <w:rsid w:val="00010261"/>
    <w:rsid w:val="00010E70"/>
    <w:rsid w:val="00011465"/>
    <w:rsid w:val="00011E72"/>
    <w:rsid w:val="00012028"/>
    <w:rsid w:val="00012BC3"/>
    <w:rsid w:val="00014591"/>
    <w:rsid w:val="000150F0"/>
    <w:rsid w:val="00015919"/>
    <w:rsid w:val="00015F15"/>
    <w:rsid w:val="0001620E"/>
    <w:rsid w:val="00016340"/>
    <w:rsid w:val="00016CCC"/>
    <w:rsid w:val="000170D8"/>
    <w:rsid w:val="00017E40"/>
    <w:rsid w:val="00017EE8"/>
    <w:rsid w:val="0002041A"/>
    <w:rsid w:val="0002057C"/>
    <w:rsid w:val="000210EA"/>
    <w:rsid w:val="00021460"/>
    <w:rsid w:val="00022750"/>
    <w:rsid w:val="00022B12"/>
    <w:rsid w:val="00024439"/>
    <w:rsid w:val="00024A51"/>
    <w:rsid w:val="00025533"/>
    <w:rsid w:val="00025694"/>
    <w:rsid w:val="00025863"/>
    <w:rsid w:val="000258B1"/>
    <w:rsid w:val="00026838"/>
    <w:rsid w:val="00026C5E"/>
    <w:rsid w:val="00027280"/>
    <w:rsid w:val="00027D28"/>
    <w:rsid w:val="0003014A"/>
    <w:rsid w:val="00030315"/>
    <w:rsid w:val="00031864"/>
    <w:rsid w:val="00032CF5"/>
    <w:rsid w:val="00032E81"/>
    <w:rsid w:val="000330D2"/>
    <w:rsid w:val="0003470F"/>
    <w:rsid w:val="00034A62"/>
    <w:rsid w:val="00035721"/>
    <w:rsid w:val="00035C5E"/>
    <w:rsid w:val="000370DF"/>
    <w:rsid w:val="00041237"/>
    <w:rsid w:val="000417B7"/>
    <w:rsid w:val="00041F38"/>
    <w:rsid w:val="00042231"/>
    <w:rsid w:val="0004305C"/>
    <w:rsid w:val="00045FEB"/>
    <w:rsid w:val="00047880"/>
    <w:rsid w:val="00050AF8"/>
    <w:rsid w:val="00050C0D"/>
    <w:rsid w:val="00051E03"/>
    <w:rsid w:val="00052F74"/>
    <w:rsid w:val="000535AE"/>
    <w:rsid w:val="0005441F"/>
    <w:rsid w:val="00056725"/>
    <w:rsid w:val="00056BED"/>
    <w:rsid w:val="000571F0"/>
    <w:rsid w:val="000577DB"/>
    <w:rsid w:val="00060681"/>
    <w:rsid w:val="00060F17"/>
    <w:rsid w:val="000612FC"/>
    <w:rsid w:val="0006209E"/>
    <w:rsid w:val="000637C4"/>
    <w:rsid w:val="000650B1"/>
    <w:rsid w:val="00066B40"/>
    <w:rsid w:val="000703DB"/>
    <w:rsid w:val="0007169A"/>
    <w:rsid w:val="00072434"/>
    <w:rsid w:val="00072538"/>
    <w:rsid w:val="00072808"/>
    <w:rsid w:val="00073013"/>
    <w:rsid w:val="000737E2"/>
    <w:rsid w:val="00073AED"/>
    <w:rsid w:val="00075975"/>
    <w:rsid w:val="00075E26"/>
    <w:rsid w:val="00076AC9"/>
    <w:rsid w:val="00077C36"/>
    <w:rsid w:val="000800A6"/>
    <w:rsid w:val="000811D0"/>
    <w:rsid w:val="00084A40"/>
    <w:rsid w:val="00084B61"/>
    <w:rsid w:val="000866E9"/>
    <w:rsid w:val="00091025"/>
    <w:rsid w:val="00091202"/>
    <w:rsid w:val="000914F2"/>
    <w:rsid w:val="000916D2"/>
    <w:rsid w:val="00091827"/>
    <w:rsid w:val="000944CD"/>
    <w:rsid w:val="00097374"/>
    <w:rsid w:val="0009745B"/>
    <w:rsid w:val="0009798D"/>
    <w:rsid w:val="00097C38"/>
    <w:rsid w:val="00097ECE"/>
    <w:rsid w:val="000A1AB2"/>
    <w:rsid w:val="000A2A40"/>
    <w:rsid w:val="000A2C92"/>
    <w:rsid w:val="000A3802"/>
    <w:rsid w:val="000A3804"/>
    <w:rsid w:val="000A50DC"/>
    <w:rsid w:val="000A52CB"/>
    <w:rsid w:val="000A5ED2"/>
    <w:rsid w:val="000B0B42"/>
    <w:rsid w:val="000B0D54"/>
    <w:rsid w:val="000B1509"/>
    <w:rsid w:val="000B30A8"/>
    <w:rsid w:val="000B581A"/>
    <w:rsid w:val="000B5CD5"/>
    <w:rsid w:val="000B69AD"/>
    <w:rsid w:val="000B6A07"/>
    <w:rsid w:val="000B74C1"/>
    <w:rsid w:val="000B772D"/>
    <w:rsid w:val="000C02A0"/>
    <w:rsid w:val="000C0928"/>
    <w:rsid w:val="000C1320"/>
    <w:rsid w:val="000C13C9"/>
    <w:rsid w:val="000C2E0C"/>
    <w:rsid w:val="000C510B"/>
    <w:rsid w:val="000C5E4F"/>
    <w:rsid w:val="000C6565"/>
    <w:rsid w:val="000C6C40"/>
    <w:rsid w:val="000D13FB"/>
    <w:rsid w:val="000D2B3C"/>
    <w:rsid w:val="000D3EAF"/>
    <w:rsid w:val="000D3ECA"/>
    <w:rsid w:val="000D40AF"/>
    <w:rsid w:val="000D52FF"/>
    <w:rsid w:val="000D5B3B"/>
    <w:rsid w:val="000D70A3"/>
    <w:rsid w:val="000E02A0"/>
    <w:rsid w:val="000E1368"/>
    <w:rsid w:val="000E17F2"/>
    <w:rsid w:val="000E1B02"/>
    <w:rsid w:val="000E1D90"/>
    <w:rsid w:val="000E1EC4"/>
    <w:rsid w:val="000E3E3B"/>
    <w:rsid w:val="000E3F96"/>
    <w:rsid w:val="000E4C19"/>
    <w:rsid w:val="000E6665"/>
    <w:rsid w:val="000F137E"/>
    <w:rsid w:val="000F1FD1"/>
    <w:rsid w:val="000F5242"/>
    <w:rsid w:val="000F52EF"/>
    <w:rsid w:val="000F5E81"/>
    <w:rsid w:val="000F60B2"/>
    <w:rsid w:val="000F636D"/>
    <w:rsid w:val="000F7ABF"/>
    <w:rsid w:val="00100ED6"/>
    <w:rsid w:val="001014FA"/>
    <w:rsid w:val="00101BB4"/>
    <w:rsid w:val="001021CF"/>
    <w:rsid w:val="00102B36"/>
    <w:rsid w:val="00102EB8"/>
    <w:rsid w:val="001036A8"/>
    <w:rsid w:val="00103A3D"/>
    <w:rsid w:val="00103B81"/>
    <w:rsid w:val="00103BFC"/>
    <w:rsid w:val="00104943"/>
    <w:rsid w:val="001057B2"/>
    <w:rsid w:val="00105888"/>
    <w:rsid w:val="00105ECB"/>
    <w:rsid w:val="001064EC"/>
    <w:rsid w:val="00106581"/>
    <w:rsid w:val="00106BDC"/>
    <w:rsid w:val="00107410"/>
    <w:rsid w:val="001076F0"/>
    <w:rsid w:val="001101C3"/>
    <w:rsid w:val="00110296"/>
    <w:rsid w:val="00110416"/>
    <w:rsid w:val="0011261F"/>
    <w:rsid w:val="0011431C"/>
    <w:rsid w:val="00115D2B"/>
    <w:rsid w:val="00115FA8"/>
    <w:rsid w:val="00116370"/>
    <w:rsid w:val="001172D3"/>
    <w:rsid w:val="00117751"/>
    <w:rsid w:val="00120845"/>
    <w:rsid w:val="001217B8"/>
    <w:rsid w:val="00121D44"/>
    <w:rsid w:val="00121DB7"/>
    <w:rsid w:val="0012273B"/>
    <w:rsid w:val="001231E4"/>
    <w:rsid w:val="001237D3"/>
    <w:rsid w:val="001239CE"/>
    <w:rsid w:val="00124507"/>
    <w:rsid w:val="00124A60"/>
    <w:rsid w:val="0012536F"/>
    <w:rsid w:val="00125B2C"/>
    <w:rsid w:val="00125BCC"/>
    <w:rsid w:val="00126BCC"/>
    <w:rsid w:val="00126C3F"/>
    <w:rsid w:val="00127067"/>
    <w:rsid w:val="001306F9"/>
    <w:rsid w:val="00131041"/>
    <w:rsid w:val="001322B9"/>
    <w:rsid w:val="001326C8"/>
    <w:rsid w:val="001327DB"/>
    <w:rsid w:val="00133FC0"/>
    <w:rsid w:val="00134A2F"/>
    <w:rsid w:val="0013525E"/>
    <w:rsid w:val="00137255"/>
    <w:rsid w:val="00137838"/>
    <w:rsid w:val="00140B6C"/>
    <w:rsid w:val="001413F2"/>
    <w:rsid w:val="00141FBC"/>
    <w:rsid w:val="001423EF"/>
    <w:rsid w:val="00143E5F"/>
    <w:rsid w:val="0014409F"/>
    <w:rsid w:val="00144537"/>
    <w:rsid w:val="00144D4E"/>
    <w:rsid w:val="001475F1"/>
    <w:rsid w:val="00147B29"/>
    <w:rsid w:val="001501C2"/>
    <w:rsid w:val="00151577"/>
    <w:rsid w:val="00151D0F"/>
    <w:rsid w:val="00152448"/>
    <w:rsid w:val="00152981"/>
    <w:rsid w:val="0015327E"/>
    <w:rsid w:val="00153710"/>
    <w:rsid w:val="00154640"/>
    <w:rsid w:val="00154D56"/>
    <w:rsid w:val="00155939"/>
    <w:rsid w:val="00156FF4"/>
    <w:rsid w:val="00157681"/>
    <w:rsid w:val="00160424"/>
    <w:rsid w:val="00162119"/>
    <w:rsid w:val="001625D1"/>
    <w:rsid w:val="00162E3C"/>
    <w:rsid w:val="001638CB"/>
    <w:rsid w:val="00163ADE"/>
    <w:rsid w:val="00163D45"/>
    <w:rsid w:val="00166CE3"/>
    <w:rsid w:val="001715F3"/>
    <w:rsid w:val="00172064"/>
    <w:rsid w:val="001721A6"/>
    <w:rsid w:val="00172D29"/>
    <w:rsid w:val="00173531"/>
    <w:rsid w:val="001737D4"/>
    <w:rsid w:val="0017436F"/>
    <w:rsid w:val="00174E07"/>
    <w:rsid w:val="00175E81"/>
    <w:rsid w:val="00177C4E"/>
    <w:rsid w:val="00177D82"/>
    <w:rsid w:val="00180007"/>
    <w:rsid w:val="00181FCE"/>
    <w:rsid w:val="001820D9"/>
    <w:rsid w:val="0018243D"/>
    <w:rsid w:val="001859BB"/>
    <w:rsid w:val="00185C9D"/>
    <w:rsid w:val="00186200"/>
    <w:rsid w:val="00186857"/>
    <w:rsid w:val="00192380"/>
    <w:rsid w:val="001924DD"/>
    <w:rsid w:val="0019259B"/>
    <w:rsid w:val="00192809"/>
    <w:rsid w:val="00193205"/>
    <w:rsid w:val="00193223"/>
    <w:rsid w:val="00193AC7"/>
    <w:rsid w:val="0019461A"/>
    <w:rsid w:val="00194AA8"/>
    <w:rsid w:val="00194E9C"/>
    <w:rsid w:val="001956A8"/>
    <w:rsid w:val="00195957"/>
    <w:rsid w:val="00196A0C"/>
    <w:rsid w:val="001970DE"/>
    <w:rsid w:val="00197453"/>
    <w:rsid w:val="001A030B"/>
    <w:rsid w:val="001A1716"/>
    <w:rsid w:val="001A1C5A"/>
    <w:rsid w:val="001A2A6F"/>
    <w:rsid w:val="001A2B06"/>
    <w:rsid w:val="001A2D05"/>
    <w:rsid w:val="001A4C78"/>
    <w:rsid w:val="001A67FD"/>
    <w:rsid w:val="001A68C0"/>
    <w:rsid w:val="001A7591"/>
    <w:rsid w:val="001B06BE"/>
    <w:rsid w:val="001B1B85"/>
    <w:rsid w:val="001B41A8"/>
    <w:rsid w:val="001B6139"/>
    <w:rsid w:val="001B69CE"/>
    <w:rsid w:val="001B6CED"/>
    <w:rsid w:val="001B7DF9"/>
    <w:rsid w:val="001C0534"/>
    <w:rsid w:val="001C1E88"/>
    <w:rsid w:val="001C249F"/>
    <w:rsid w:val="001C2B34"/>
    <w:rsid w:val="001C326E"/>
    <w:rsid w:val="001C3F89"/>
    <w:rsid w:val="001C4D08"/>
    <w:rsid w:val="001C4E89"/>
    <w:rsid w:val="001C7AF1"/>
    <w:rsid w:val="001D1311"/>
    <w:rsid w:val="001D1B21"/>
    <w:rsid w:val="001D285E"/>
    <w:rsid w:val="001D30A2"/>
    <w:rsid w:val="001D3C5A"/>
    <w:rsid w:val="001D4319"/>
    <w:rsid w:val="001D5B89"/>
    <w:rsid w:val="001D6336"/>
    <w:rsid w:val="001D67B5"/>
    <w:rsid w:val="001D6A6F"/>
    <w:rsid w:val="001D6BEB"/>
    <w:rsid w:val="001D6F24"/>
    <w:rsid w:val="001D751A"/>
    <w:rsid w:val="001E04EA"/>
    <w:rsid w:val="001E0E22"/>
    <w:rsid w:val="001E25FB"/>
    <w:rsid w:val="001E2B5C"/>
    <w:rsid w:val="001E2D74"/>
    <w:rsid w:val="001E3F4A"/>
    <w:rsid w:val="001E523E"/>
    <w:rsid w:val="001E5241"/>
    <w:rsid w:val="001E67F8"/>
    <w:rsid w:val="001E77E5"/>
    <w:rsid w:val="001F100B"/>
    <w:rsid w:val="001F1511"/>
    <w:rsid w:val="001F3D4C"/>
    <w:rsid w:val="001F3EDA"/>
    <w:rsid w:val="001F4AAA"/>
    <w:rsid w:val="001F5415"/>
    <w:rsid w:val="001F5D37"/>
    <w:rsid w:val="001F5D4E"/>
    <w:rsid w:val="001F6BA0"/>
    <w:rsid w:val="001F7245"/>
    <w:rsid w:val="0020018F"/>
    <w:rsid w:val="00200B0D"/>
    <w:rsid w:val="00200C1D"/>
    <w:rsid w:val="00201652"/>
    <w:rsid w:val="00202733"/>
    <w:rsid w:val="00202958"/>
    <w:rsid w:val="0020576F"/>
    <w:rsid w:val="00205B32"/>
    <w:rsid w:val="002142CC"/>
    <w:rsid w:val="00214CEE"/>
    <w:rsid w:val="002168EB"/>
    <w:rsid w:val="002173A5"/>
    <w:rsid w:val="00221012"/>
    <w:rsid w:val="002210ED"/>
    <w:rsid w:val="002217A0"/>
    <w:rsid w:val="002217FE"/>
    <w:rsid w:val="00221DDC"/>
    <w:rsid w:val="002225F9"/>
    <w:rsid w:val="00223AEB"/>
    <w:rsid w:val="00224081"/>
    <w:rsid w:val="00224882"/>
    <w:rsid w:val="002249CB"/>
    <w:rsid w:val="00225240"/>
    <w:rsid w:val="002252AD"/>
    <w:rsid w:val="002306E3"/>
    <w:rsid w:val="00231274"/>
    <w:rsid w:val="0023239F"/>
    <w:rsid w:val="0023274B"/>
    <w:rsid w:val="00234D64"/>
    <w:rsid w:val="0023523F"/>
    <w:rsid w:val="002358CF"/>
    <w:rsid w:val="00235D00"/>
    <w:rsid w:val="0023664E"/>
    <w:rsid w:val="0023686E"/>
    <w:rsid w:val="00236DDA"/>
    <w:rsid w:val="00237308"/>
    <w:rsid w:val="00237711"/>
    <w:rsid w:val="00237F2A"/>
    <w:rsid w:val="00241872"/>
    <w:rsid w:val="00241C30"/>
    <w:rsid w:val="00242805"/>
    <w:rsid w:val="002438F5"/>
    <w:rsid w:val="00243F49"/>
    <w:rsid w:val="00244D76"/>
    <w:rsid w:val="00251B91"/>
    <w:rsid w:val="00251C32"/>
    <w:rsid w:val="00252051"/>
    <w:rsid w:val="0025206C"/>
    <w:rsid w:val="0025428A"/>
    <w:rsid w:val="00254CB4"/>
    <w:rsid w:val="00255A84"/>
    <w:rsid w:val="00255E82"/>
    <w:rsid w:val="002567B6"/>
    <w:rsid w:val="00256A54"/>
    <w:rsid w:val="00257BCA"/>
    <w:rsid w:val="002614AD"/>
    <w:rsid w:val="0026151A"/>
    <w:rsid w:val="00261818"/>
    <w:rsid w:val="00261BF6"/>
    <w:rsid w:val="002625F8"/>
    <w:rsid w:val="00262675"/>
    <w:rsid w:val="00263EEB"/>
    <w:rsid w:val="00265386"/>
    <w:rsid w:val="00267272"/>
    <w:rsid w:val="00267AD8"/>
    <w:rsid w:val="00270A4E"/>
    <w:rsid w:val="00274942"/>
    <w:rsid w:val="0027589F"/>
    <w:rsid w:val="00277225"/>
    <w:rsid w:val="00277299"/>
    <w:rsid w:val="00277C85"/>
    <w:rsid w:val="00277EE7"/>
    <w:rsid w:val="002810AE"/>
    <w:rsid w:val="00282625"/>
    <w:rsid w:val="0028406D"/>
    <w:rsid w:val="00284DEA"/>
    <w:rsid w:val="00285486"/>
    <w:rsid w:val="00285C89"/>
    <w:rsid w:val="002869BA"/>
    <w:rsid w:val="00287C3B"/>
    <w:rsid w:val="00290588"/>
    <w:rsid w:val="00290615"/>
    <w:rsid w:val="00290FF9"/>
    <w:rsid w:val="00291862"/>
    <w:rsid w:val="002919FF"/>
    <w:rsid w:val="0029203B"/>
    <w:rsid w:val="00292F19"/>
    <w:rsid w:val="00292F85"/>
    <w:rsid w:val="00295335"/>
    <w:rsid w:val="0029581D"/>
    <w:rsid w:val="00295A3D"/>
    <w:rsid w:val="00295DBD"/>
    <w:rsid w:val="00296A6E"/>
    <w:rsid w:val="00296C45"/>
    <w:rsid w:val="00297154"/>
    <w:rsid w:val="002A1346"/>
    <w:rsid w:val="002A46BC"/>
    <w:rsid w:val="002A5899"/>
    <w:rsid w:val="002A58AC"/>
    <w:rsid w:val="002A5CC6"/>
    <w:rsid w:val="002A71F6"/>
    <w:rsid w:val="002B0176"/>
    <w:rsid w:val="002B09A0"/>
    <w:rsid w:val="002B0A09"/>
    <w:rsid w:val="002B10AB"/>
    <w:rsid w:val="002B157C"/>
    <w:rsid w:val="002B2204"/>
    <w:rsid w:val="002B3695"/>
    <w:rsid w:val="002B56E6"/>
    <w:rsid w:val="002B6C2E"/>
    <w:rsid w:val="002B7099"/>
    <w:rsid w:val="002B748A"/>
    <w:rsid w:val="002B7A82"/>
    <w:rsid w:val="002C007A"/>
    <w:rsid w:val="002C019C"/>
    <w:rsid w:val="002C06ED"/>
    <w:rsid w:val="002C14A4"/>
    <w:rsid w:val="002C1A9C"/>
    <w:rsid w:val="002C2CFA"/>
    <w:rsid w:val="002C498D"/>
    <w:rsid w:val="002C6088"/>
    <w:rsid w:val="002C71DA"/>
    <w:rsid w:val="002C752A"/>
    <w:rsid w:val="002C7847"/>
    <w:rsid w:val="002D1C9B"/>
    <w:rsid w:val="002D3073"/>
    <w:rsid w:val="002D35AD"/>
    <w:rsid w:val="002D4C3D"/>
    <w:rsid w:val="002D61ED"/>
    <w:rsid w:val="002D6A27"/>
    <w:rsid w:val="002D7190"/>
    <w:rsid w:val="002D76B6"/>
    <w:rsid w:val="002D7B7C"/>
    <w:rsid w:val="002E17E4"/>
    <w:rsid w:val="002E33E7"/>
    <w:rsid w:val="002E4B0E"/>
    <w:rsid w:val="002E4BE9"/>
    <w:rsid w:val="002E4E75"/>
    <w:rsid w:val="002E5486"/>
    <w:rsid w:val="002E59DE"/>
    <w:rsid w:val="002E6695"/>
    <w:rsid w:val="002E6BB6"/>
    <w:rsid w:val="002E6F7C"/>
    <w:rsid w:val="002E70E9"/>
    <w:rsid w:val="002E7A6F"/>
    <w:rsid w:val="002F07AE"/>
    <w:rsid w:val="002F1A80"/>
    <w:rsid w:val="002F3034"/>
    <w:rsid w:val="002F3F7D"/>
    <w:rsid w:val="002F420C"/>
    <w:rsid w:val="002F5848"/>
    <w:rsid w:val="002F59FC"/>
    <w:rsid w:val="002F5B92"/>
    <w:rsid w:val="00300120"/>
    <w:rsid w:val="003007D5"/>
    <w:rsid w:val="00300B1F"/>
    <w:rsid w:val="003013CC"/>
    <w:rsid w:val="003017FF"/>
    <w:rsid w:val="003037F4"/>
    <w:rsid w:val="003039A9"/>
    <w:rsid w:val="00304B7C"/>
    <w:rsid w:val="00304C31"/>
    <w:rsid w:val="00305119"/>
    <w:rsid w:val="00305316"/>
    <w:rsid w:val="00305389"/>
    <w:rsid w:val="003058A7"/>
    <w:rsid w:val="00306371"/>
    <w:rsid w:val="0031036A"/>
    <w:rsid w:val="00310FD7"/>
    <w:rsid w:val="003121FC"/>
    <w:rsid w:val="0031348A"/>
    <w:rsid w:val="003135F0"/>
    <w:rsid w:val="003147F8"/>
    <w:rsid w:val="0031505D"/>
    <w:rsid w:val="00315388"/>
    <w:rsid w:val="00315751"/>
    <w:rsid w:val="00315B64"/>
    <w:rsid w:val="00316783"/>
    <w:rsid w:val="00316CD7"/>
    <w:rsid w:val="00317703"/>
    <w:rsid w:val="003202F1"/>
    <w:rsid w:val="00320DE1"/>
    <w:rsid w:val="00321745"/>
    <w:rsid w:val="00321EE3"/>
    <w:rsid w:val="003222D9"/>
    <w:rsid w:val="0032307F"/>
    <w:rsid w:val="0032577A"/>
    <w:rsid w:val="00326010"/>
    <w:rsid w:val="0032618E"/>
    <w:rsid w:val="003266D4"/>
    <w:rsid w:val="003268A9"/>
    <w:rsid w:val="003310E8"/>
    <w:rsid w:val="00331914"/>
    <w:rsid w:val="00332C22"/>
    <w:rsid w:val="00333602"/>
    <w:rsid w:val="003351B4"/>
    <w:rsid w:val="003363EB"/>
    <w:rsid w:val="00337BB9"/>
    <w:rsid w:val="00337D15"/>
    <w:rsid w:val="003402C0"/>
    <w:rsid w:val="003406C8"/>
    <w:rsid w:val="003408DF"/>
    <w:rsid w:val="003413B5"/>
    <w:rsid w:val="0034149E"/>
    <w:rsid w:val="00341695"/>
    <w:rsid w:val="0034237E"/>
    <w:rsid w:val="00342950"/>
    <w:rsid w:val="003443AC"/>
    <w:rsid w:val="003454A7"/>
    <w:rsid w:val="003464EF"/>
    <w:rsid w:val="00346B43"/>
    <w:rsid w:val="00346D98"/>
    <w:rsid w:val="00347E4C"/>
    <w:rsid w:val="003508DC"/>
    <w:rsid w:val="0035095F"/>
    <w:rsid w:val="0035157A"/>
    <w:rsid w:val="00352506"/>
    <w:rsid w:val="00352A71"/>
    <w:rsid w:val="00352C54"/>
    <w:rsid w:val="00353231"/>
    <w:rsid w:val="00353D2C"/>
    <w:rsid w:val="00356230"/>
    <w:rsid w:val="00357F3F"/>
    <w:rsid w:val="00360EEA"/>
    <w:rsid w:val="0036341D"/>
    <w:rsid w:val="00363505"/>
    <w:rsid w:val="00365164"/>
    <w:rsid w:val="0036518F"/>
    <w:rsid w:val="00365D6A"/>
    <w:rsid w:val="00367F82"/>
    <w:rsid w:val="003704ED"/>
    <w:rsid w:val="003708FF"/>
    <w:rsid w:val="00370973"/>
    <w:rsid w:val="00371155"/>
    <w:rsid w:val="003719DC"/>
    <w:rsid w:val="00371AEE"/>
    <w:rsid w:val="00373694"/>
    <w:rsid w:val="00374D30"/>
    <w:rsid w:val="003758DD"/>
    <w:rsid w:val="0037618F"/>
    <w:rsid w:val="00376725"/>
    <w:rsid w:val="003776C0"/>
    <w:rsid w:val="00377C97"/>
    <w:rsid w:val="00383B37"/>
    <w:rsid w:val="00384070"/>
    <w:rsid w:val="00384175"/>
    <w:rsid w:val="003842A9"/>
    <w:rsid w:val="00384FE5"/>
    <w:rsid w:val="0038693F"/>
    <w:rsid w:val="00387046"/>
    <w:rsid w:val="00391DEC"/>
    <w:rsid w:val="00391FEE"/>
    <w:rsid w:val="003926DC"/>
    <w:rsid w:val="00392CBE"/>
    <w:rsid w:val="003934BB"/>
    <w:rsid w:val="00394AED"/>
    <w:rsid w:val="00396297"/>
    <w:rsid w:val="0039708F"/>
    <w:rsid w:val="00397649"/>
    <w:rsid w:val="003A090E"/>
    <w:rsid w:val="003A0C04"/>
    <w:rsid w:val="003A251B"/>
    <w:rsid w:val="003A3A6E"/>
    <w:rsid w:val="003A5F4C"/>
    <w:rsid w:val="003A79F4"/>
    <w:rsid w:val="003A7CEA"/>
    <w:rsid w:val="003B1536"/>
    <w:rsid w:val="003B16D0"/>
    <w:rsid w:val="003B23AA"/>
    <w:rsid w:val="003B5172"/>
    <w:rsid w:val="003B51AB"/>
    <w:rsid w:val="003B6BA5"/>
    <w:rsid w:val="003BB2F3"/>
    <w:rsid w:val="003C093E"/>
    <w:rsid w:val="003C0E56"/>
    <w:rsid w:val="003C154B"/>
    <w:rsid w:val="003C3189"/>
    <w:rsid w:val="003C333B"/>
    <w:rsid w:val="003C6241"/>
    <w:rsid w:val="003C6389"/>
    <w:rsid w:val="003C6B63"/>
    <w:rsid w:val="003C6C0E"/>
    <w:rsid w:val="003C6E44"/>
    <w:rsid w:val="003C71C3"/>
    <w:rsid w:val="003C7378"/>
    <w:rsid w:val="003D0DB6"/>
    <w:rsid w:val="003D2910"/>
    <w:rsid w:val="003D32C6"/>
    <w:rsid w:val="003D3883"/>
    <w:rsid w:val="003D5EB5"/>
    <w:rsid w:val="003D76BA"/>
    <w:rsid w:val="003D79F4"/>
    <w:rsid w:val="003E1061"/>
    <w:rsid w:val="003E5075"/>
    <w:rsid w:val="003E7611"/>
    <w:rsid w:val="003E78D3"/>
    <w:rsid w:val="003F024B"/>
    <w:rsid w:val="003F0C64"/>
    <w:rsid w:val="003F21AE"/>
    <w:rsid w:val="003F244B"/>
    <w:rsid w:val="003F3231"/>
    <w:rsid w:val="003F3920"/>
    <w:rsid w:val="003F6A2F"/>
    <w:rsid w:val="003F7CFA"/>
    <w:rsid w:val="00400FD7"/>
    <w:rsid w:val="00401571"/>
    <w:rsid w:val="00403140"/>
    <w:rsid w:val="0040319D"/>
    <w:rsid w:val="0040472A"/>
    <w:rsid w:val="00404FF0"/>
    <w:rsid w:val="00405577"/>
    <w:rsid w:val="00405752"/>
    <w:rsid w:val="0040664F"/>
    <w:rsid w:val="00406751"/>
    <w:rsid w:val="0040738B"/>
    <w:rsid w:val="00407784"/>
    <w:rsid w:val="00407A11"/>
    <w:rsid w:val="00407BF0"/>
    <w:rsid w:val="00407D04"/>
    <w:rsid w:val="0041007B"/>
    <w:rsid w:val="004102AC"/>
    <w:rsid w:val="0041126F"/>
    <w:rsid w:val="00411D24"/>
    <w:rsid w:val="00412B5F"/>
    <w:rsid w:val="00412F28"/>
    <w:rsid w:val="0041340A"/>
    <w:rsid w:val="004136E1"/>
    <w:rsid w:val="00413D2A"/>
    <w:rsid w:val="00415321"/>
    <w:rsid w:val="004167BF"/>
    <w:rsid w:val="00416D56"/>
    <w:rsid w:val="00417455"/>
    <w:rsid w:val="004215FA"/>
    <w:rsid w:val="00421C21"/>
    <w:rsid w:val="00421F41"/>
    <w:rsid w:val="00422001"/>
    <w:rsid w:val="004224D0"/>
    <w:rsid w:val="00422F4C"/>
    <w:rsid w:val="004243FC"/>
    <w:rsid w:val="0042496F"/>
    <w:rsid w:val="00424ED5"/>
    <w:rsid w:val="0042580F"/>
    <w:rsid w:val="00425CAD"/>
    <w:rsid w:val="004261ED"/>
    <w:rsid w:val="004262E9"/>
    <w:rsid w:val="00426513"/>
    <w:rsid w:val="00426BEF"/>
    <w:rsid w:val="004304DF"/>
    <w:rsid w:val="00430E10"/>
    <w:rsid w:val="004314B3"/>
    <w:rsid w:val="00431957"/>
    <w:rsid w:val="00432F63"/>
    <w:rsid w:val="00434DE5"/>
    <w:rsid w:val="004350A2"/>
    <w:rsid w:val="004366D2"/>
    <w:rsid w:val="00437616"/>
    <w:rsid w:val="00437B76"/>
    <w:rsid w:val="00441279"/>
    <w:rsid w:val="0044162F"/>
    <w:rsid w:val="004419B1"/>
    <w:rsid w:val="00441A4D"/>
    <w:rsid w:val="00441CA7"/>
    <w:rsid w:val="004429DB"/>
    <w:rsid w:val="00442CA3"/>
    <w:rsid w:val="00442DFA"/>
    <w:rsid w:val="0044373E"/>
    <w:rsid w:val="0044512F"/>
    <w:rsid w:val="004453F5"/>
    <w:rsid w:val="004459C5"/>
    <w:rsid w:val="00445EA3"/>
    <w:rsid w:val="00447FE9"/>
    <w:rsid w:val="00450E90"/>
    <w:rsid w:val="004510E7"/>
    <w:rsid w:val="004515E0"/>
    <w:rsid w:val="00451AD9"/>
    <w:rsid w:val="004569A7"/>
    <w:rsid w:val="00457893"/>
    <w:rsid w:val="0045789A"/>
    <w:rsid w:val="004601CB"/>
    <w:rsid w:val="00461016"/>
    <w:rsid w:val="00465AE2"/>
    <w:rsid w:val="00465B2C"/>
    <w:rsid w:val="00465D04"/>
    <w:rsid w:val="00466C1E"/>
    <w:rsid w:val="00467E81"/>
    <w:rsid w:val="0047007F"/>
    <w:rsid w:val="00470A66"/>
    <w:rsid w:val="0047223A"/>
    <w:rsid w:val="004726BC"/>
    <w:rsid w:val="004743D9"/>
    <w:rsid w:val="0047446B"/>
    <w:rsid w:val="0047457D"/>
    <w:rsid w:val="00476039"/>
    <w:rsid w:val="004770A8"/>
    <w:rsid w:val="00477617"/>
    <w:rsid w:val="00477842"/>
    <w:rsid w:val="00480557"/>
    <w:rsid w:val="004809B6"/>
    <w:rsid w:val="00480EE2"/>
    <w:rsid w:val="00484A06"/>
    <w:rsid w:val="00484DFE"/>
    <w:rsid w:val="00486A08"/>
    <w:rsid w:val="004872A6"/>
    <w:rsid w:val="00487DC4"/>
    <w:rsid w:val="004929A4"/>
    <w:rsid w:val="00492B41"/>
    <w:rsid w:val="004933B4"/>
    <w:rsid w:val="00493730"/>
    <w:rsid w:val="00495310"/>
    <w:rsid w:val="0049541B"/>
    <w:rsid w:val="004969FA"/>
    <w:rsid w:val="00496BB6"/>
    <w:rsid w:val="00496C02"/>
    <w:rsid w:val="004978CB"/>
    <w:rsid w:val="004A1EF8"/>
    <w:rsid w:val="004A226A"/>
    <w:rsid w:val="004A22C6"/>
    <w:rsid w:val="004A2AAB"/>
    <w:rsid w:val="004A3379"/>
    <w:rsid w:val="004A3E9C"/>
    <w:rsid w:val="004A4CCA"/>
    <w:rsid w:val="004A4FB6"/>
    <w:rsid w:val="004A6631"/>
    <w:rsid w:val="004A6714"/>
    <w:rsid w:val="004A7535"/>
    <w:rsid w:val="004A795E"/>
    <w:rsid w:val="004B0141"/>
    <w:rsid w:val="004B1CA7"/>
    <w:rsid w:val="004B1F09"/>
    <w:rsid w:val="004B35AC"/>
    <w:rsid w:val="004B3C34"/>
    <w:rsid w:val="004B40C4"/>
    <w:rsid w:val="004B488C"/>
    <w:rsid w:val="004B4C23"/>
    <w:rsid w:val="004B4E81"/>
    <w:rsid w:val="004B4FC8"/>
    <w:rsid w:val="004B5054"/>
    <w:rsid w:val="004B6F64"/>
    <w:rsid w:val="004B73A8"/>
    <w:rsid w:val="004B75D3"/>
    <w:rsid w:val="004C0D20"/>
    <w:rsid w:val="004C197F"/>
    <w:rsid w:val="004C1B7F"/>
    <w:rsid w:val="004C1FAB"/>
    <w:rsid w:val="004C2965"/>
    <w:rsid w:val="004C35DA"/>
    <w:rsid w:val="004C37E1"/>
    <w:rsid w:val="004C45F7"/>
    <w:rsid w:val="004C4EAA"/>
    <w:rsid w:val="004C64F6"/>
    <w:rsid w:val="004C67A7"/>
    <w:rsid w:val="004C6E21"/>
    <w:rsid w:val="004C7231"/>
    <w:rsid w:val="004D057B"/>
    <w:rsid w:val="004D2A94"/>
    <w:rsid w:val="004D333B"/>
    <w:rsid w:val="004D413B"/>
    <w:rsid w:val="004D4459"/>
    <w:rsid w:val="004D4933"/>
    <w:rsid w:val="004D6BC3"/>
    <w:rsid w:val="004D6D57"/>
    <w:rsid w:val="004D728E"/>
    <w:rsid w:val="004D73BD"/>
    <w:rsid w:val="004D76AA"/>
    <w:rsid w:val="004E04DA"/>
    <w:rsid w:val="004E147A"/>
    <w:rsid w:val="004E17B2"/>
    <w:rsid w:val="004E25FE"/>
    <w:rsid w:val="004E3F3D"/>
    <w:rsid w:val="004E4662"/>
    <w:rsid w:val="004E4F87"/>
    <w:rsid w:val="004E6052"/>
    <w:rsid w:val="004E6DBE"/>
    <w:rsid w:val="004F07E7"/>
    <w:rsid w:val="004F0E90"/>
    <w:rsid w:val="004F18E6"/>
    <w:rsid w:val="004F2E90"/>
    <w:rsid w:val="004F33F1"/>
    <w:rsid w:val="004F4061"/>
    <w:rsid w:val="004F5556"/>
    <w:rsid w:val="004F5AF5"/>
    <w:rsid w:val="004F609C"/>
    <w:rsid w:val="004F621C"/>
    <w:rsid w:val="004F65E5"/>
    <w:rsid w:val="004F6623"/>
    <w:rsid w:val="004F7758"/>
    <w:rsid w:val="004F7DD1"/>
    <w:rsid w:val="00501994"/>
    <w:rsid w:val="00503CBD"/>
    <w:rsid w:val="00504E37"/>
    <w:rsid w:val="00506412"/>
    <w:rsid w:val="0050725B"/>
    <w:rsid w:val="00507592"/>
    <w:rsid w:val="00510496"/>
    <w:rsid w:val="00510DAE"/>
    <w:rsid w:val="00510FDD"/>
    <w:rsid w:val="005118A7"/>
    <w:rsid w:val="00511C9F"/>
    <w:rsid w:val="00512FEA"/>
    <w:rsid w:val="00514006"/>
    <w:rsid w:val="00520047"/>
    <w:rsid w:val="00520E40"/>
    <w:rsid w:val="00520FA8"/>
    <w:rsid w:val="00524638"/>
    <w:rsid w:val="00524C50"/>
    <w:rsid w:val="005260E7"/>
    <w:rsid w:val="00526FE5"/>
    <w:rsid w:val="00527B92"/>
    <w:rsid w:val="00530ED5"/>
    <w:rsid w:val="00531A3B"/>
    <w:rsid w:val="00532C0E"/>
    <w:rsid w:val="00533E4D"/>
    <w:rsid w:val="005346DA"/>
    <w:rsid w:val="00540263"/>
    <w:rsid w:val="0054196D"/>
    <w:rsid w:val="00543070"/>
    <w:rsid w:val="00543149"/>
    <w:rsid w:val="00543761"/>
    <w:rsid w:val="00550887"/>
    <w:rsid w:val="0055139C"/>
    <w:rsid w:val="00552A11"/>
    <w:rsid w:val="00554305"/>
    <w:rsid w:val="00554457"/>
    <w:rsid w:val="00554477"/>
    <w:rsid w:val="00555625"/>
    <w:rsid w:val="00555A63"/>
    <w:rsid w:val="00556405"/>
    <w:rsid w:val="005565EC"/>
    <w:rsid w:val="00556AC1"/>
    <w:rsid w:val="00556E4C"/>
    <w:rsid w:val="00557219"/>
    <w:rsid w:val="00557467"/>
    <w:rsid w:val="005579B3"/>
    <w:rsid w:val="005625DB"/>
    <w:rsid w:val="00562C0F"/>
    <w:rsid w:val="00562F91"/>
    <w:rsid w:val="00563255"/>
    <w:rsid w:val="005635B3"/>
    <w:rsid w:val="005639AF"/>
    <w:rsid w:val="00564840"/>
    <w:rsid w:val="0056731E"/>
    <w:rsid w:val="00570228"/>
    <w:rsid w:val="00570697"/>
    <w:rsid w:val="00571E19"/>
    <w:rsid w:val="00572591"/>
    <w:rsid w:val="00572767"/>
    <w:rsid w:val="00573EDC"/>
    <w:rsid w:val="005750C6"/>
    <w:rsid w:val="00575CD7"/>
    <w:rsid w:val="00576D2A"/>
    <w:rsid w:val="005778B3"/>
    <w:rsid w:val="005804E5"/>
    <w:rsid w:val="00581910"/>
    <w:rsid w:val="00582834"/>
    <w:rsid w:val="00585676"/>
    <w:rsid w:val="00585E09"/>
    <w:rsid w:val="00586245"/>
    <w:rsid w:val="005864C7"/>
    <w:rsid w:val="00586503"/>
    <w:rsid w:val="005865DF"/>
    <w:rsid w:val="00592225"/>
    <w:rsid w:val="00593DEF"/>
    <w:rsid w:val="005940A3"/>
    <w:rsid w:val="00596615"/>
    <w:rsid w:val="00596D67"/>
    <w:rsid w:val="005A0454"/>
    <w:rsid w:val="005A060A"/>
    <w:rsid w:val="005A15DE"/>
    <w:rsid w:val="005A1780"/>
    <w:rsid w:val="005A2A8B"/>
    <w:rsid w:val="005A2CAA"/>
    <w:rsid w:val="005A419A"/>
    <w:rsid w:val="005A6722"/>
    <w:rsid w:val="005A74D5"/>
    <w:rsid w:val="005B0F2A"/>
    <w:rsid w:val="005B1108"/>
    <w:rsid w:val="005B2176"/>
    <w:rsid w:val="005B2832"/>
    <w:rsid w:val="005B2E61"/>
    <w:rsid w:val="005B3508"/>
    <w:rsid w:val="005B3575"/>
    <w:rsid w:val="005B5368"/>
    <w:rsid w:val="005B567B"/>
    <w:rsid w:val="005B6AD1"/>
    <w:rsid w:val="005B6D20"/>
    <w:rsid w:val="005C032E"/>
    <w:rsid w:val="005C05C6"/>
    <w:rsid w:val="005C114D"/>
    <w:rsid w:val="005C1894"/>
    <w:rsid w:val="005C26FB"/>
    <w:rsid w:val="005C3060"/>
    <w:rsid w:val="005C3BA7"/>
    <w:rsid w:val="005C423F"/>
    <w:rsid w:val="005C43AF"/>
    <w:rsid w:val="005C4A9F"/>
    <w:rsid w:val="005C4C69"/>
    <w:rsid w:val="005C4F3D"/>
    <w:rsid w:val="005C5A59"/>
    <w:rsid w:val="005C5D02"/>
    <w:rsid w:val="005C7CEC"/>
    <w:rsid w:val="005D0183"/>
    <w:rsid w:val="005D031E"/>
    <w:rsid w:val="005D0DEB"/>
    <w:rsid w:val="005D19D7"/>
    <w:rsid w:val="005D23A2"/>
    <w:rsid w:val="005D29A5"/>
    <w:rsid w:val="005D29F3"/>
    <w:rsid w:val="005D38F1"/>
    <w:rsid w:val="005D54BC"/>
    <w:rsid w:val="005D6261"/>
    <w:rsid w:val="005D7896"/>
    <w:rsid w:val="005D7FA8"/>
    <w:rsid w:val="005E0933"/>
    <w:rsid w:val="005E175E"/>
    <w:rsid w:val="005E1DAD"/>
    <w:rsid w:val="005E2106"/>
    <w:rsid w:val="005E378D"/>
    <w:rsid w:val="005E39C1"/>
    <w:rsid w:val="005E5577"/>
    <w:rsid w:val="005E5D44"/>
    <w:rsid w:val="005E6718"/>
    <w:rsid w:val="005E7B8F"/>
    <w:rsid w:val="005F016D"/>
    <w:rsid w:val="005F04E8"/>
    <w:rsid w:val="005F0956"/>
    <w:rsid w:val="005F1621"/>
    <w:rsid w:val="005F2794"/>
    <w:rsid w:val="005F34BA"/>
    <w:rsid w:val="005F43E1"/>
    <w:rsid w:val="005F4472"/>
    <w:rsid w:val="005F4C52"/>
    <w:rsid w:val="005F4D38"/>
    <w:rsid w:val="005F539A"/>
    <w:rsid w:val="005F5FD6"/>
    <w:rsid w:val="005F6001"/>
    <w:rsid w:val="005F6091"/>
    <w:rsid w:val="005F62E0"/>
    <w:rsid w:val="005F74EF"/>
    <w:rsid w:val="00600401"/>
    <w:rsid w:val="00600C82"/>
    <w:rsid w:val="00600E7C"/>
    <w:rsid w:val="00600EEF"/>
    <w:rsid w:val="0060202D"/>
    <w:rsid w:val="00602433"/>
    <w:rsid w:val="0060353D"/>
    <w:rsid w:val="00604E6D"/>
    <w:rsid w:val="006051F1"/>
    <w:rsid w:val="00606C4F"/>
    <w:rsid w:val="00606CF2"/>
    <w:rsid w:val="00606E9B"/>
    <w:rsid w:val="006071F1"/>
    <w:rsid w:val="00607909"/>
    <w:rsid w:val="00607DBD"/>
    <w:rsid w:val="00610678"/>
    <w:rsid w:val="00610C6B"/>
    <w:rsid w:val="00611F52"/>
    <w:rsid w:val="0061221F"/>
    <w:rsid w:val="00613641"/>
    <w:rsid w:val="00613EDB"/>
    <w:rsid w:val="00614462"/>
    <w:rsid w:val="00615613"/>
    <w:rsid w:val="00615909"/>
    <w:rsid w:val="00615ED9"/>
    <w:rsid w:val="00616C63"/>
    <w:rsid w:val="006173D1"/>
    <w:rsid w:val="006174C9"/>
    <w:rsid w:val="00617657"/>
    <w:rsid w:val="0062004C"/>
    <w:rsid w:val="0062011F"/>
    <w:rsid w:val="0062102A"/>
    <w:rsid w:val="00623275"/>
    <w:rsid w:val="00624C6A"/>
    <w:rsid w:val="00624C89"/>
    <w:rsid w:val="00624FAB"/>
    <w:rsid w:val="00625E3C"/>
    <w:rsid w:val="006262FC"/>
    <w:rsid w:val="0062631E"/>
    <w:rsid w:val="00627130"/>
    <w:rsid w:val="006272FB"/>
    <w:rsid w:val="00630F21"/>
    <w:rsid w:val="0063200F"/>
    <w:rsid w:val="0063271B"/>
    <w:rsid w:val="00633075"/>
    <w:rsid w:val="00633EEA"/>
    <w:rsid w:val="0063558C"/>
    <w:rsid w:val="006355F6"/>
    <w:rsid w:val="006359A4"/>
    <w:rsid w:val="00635C52"/>
    <w:rsid w:val="00635F17"/>
    <w:rsid w:val="00636CFC"/>
    <w:rsid w:val="00636F28"/>
    <w:rsid w:val="006372F5"/>
    <w:rsid w:val="00637C19"/>
    <w:rsid w:val="006407DA"/>
    <w:rsid w:val="006413A3"/>
    <w:rsid w:val="00641433"/>
    <w:rsid w:val="006427BC"/>
    <w:rsid w:val="006431AE"/>
    <w:rsid w:val="0064419F"/>
    <w:rsid w:val="006454C2"/>
    <w:rsid w:val="00645E80"/>
    <w:rsid w:val="00647592"/>
    <w:rsid w:val="006475D9"/>
    <w:rsid w:val="0064793B"/>
    <w:rsid w:val="0064DAB8"/>
    <w:rsid w:val="00650349"/>
    <w:rsid w:val="00653683"/>
    <w:rsid w:val="00653EDA"/>
    <w:rsid w:val="00654768"/>
    <w:rsid w:val="00655AC3"/>
    <w:rsid w:val="00655F53"/>
    <w:rsid w:val="0065642B"/>
    <w:rsid w:val="0065667A"/>
    <w:rsid w:val="00657B21"/>
    <w:rsid w:val="0066011B"/>
    <w:rsid w:val="00660A12"/>
    <w:rsid w:val="00660A5C"/>
    <w:rsid w:val="00660C4B"/>
    <w:rsid w:val="00661496"/>
    <w:rsid w:val="00664789"/>
    <w:rsid w:val="00670F0F"/>
    <w:rsid w:val="00671856"/>
    <w:rsid w:val="00672C36"/>
    <w:rsid w:val="0067357B"/>
    <w:rsid w:val="00673CB3"/>
    <w:rsid w:val="006742AF"/>
    <w:rsid w:val="006744B5"/>
    <w:rsid w:val="00675524"/>
    <w:rsid w:val="00680112"/>
    <w:rsid w:val="00681FBB"/>
    <w:rsid w:val="006825A4"/>
    <w:rsid w:val="006847B7"/>
    <w:rsid w:val="00684919"/>
    <w:rsid w:val="00684D22"/>
    <w:rsid w:val="00685088"/>
    <w:rsid w:val="00685D4F"/>
    <w:rsid w:val="0068689B"/>
    <w:rsid w:val="00686C90"/>
    <w:rsid w:val="00686EF3"/>
    <w:rsid w:val="00687E3A"/>
    <w:rsid w:val="00690280"/>
    <w:rsid w:val="0069080F"/>
    <w:rsid w:val="00690FFE"/>
    <w:rsid w:val="00692A35"/>
    <w:rsid w:val="006930D1"/>
    <w:rsid w:val="00693A71"/>
    <w:rsid w:val="00694E6A"/>
    <w:rsid w:val="00695CAB"/>
    <w:rsid w:val="00697224"/>
    <w:rsid w:val="00697782"/>
    <w:rsid w:val="006A0B2C"/>
    <w:rsid w:val="006A0B69"/>
    <w:rsid w:val="006A0DD2"/>
    <w:rsid w:val="006A2236"/>
    <w:rsid w:val="006A24B1"/>
    <w:rsid w:val="006A3284"/>
    <w:rsid w:val="006A3ADC"/>
    <w:rsid w:val="006A3DCC"/>
    <w:rsid w:val="006A3DCD"/>
    <w:rsid w:val="006A4788"/>
    <w:rsid w:val="006A55BA"/>
    <w:rsid w:val="006A55D8"/>
    <w:rsid w:val="006A7021"/>
    <w:rsid w:val="006A74CC"/>
    <w:rsid w:val="006A77D2"/>
    <w:rsid w:val="006A7F97"/>
    <w:rsid w:val="006B24E1"/>
    <w:rsid w:val="006B2D63"/>
    <w:rsid w:val="006B4B7B"/>
    <w:rsid w:val="006B50AF"/>
    <w:rsid w:val="006B6C82"/>
    <w:rsid w:val="006B7E5A"/>
    <w:rsid w:val="006C0A7E"/>
    <w:rsid w:val="006C22FA"/>
    <w:rsid w:val="006C3FCC"/>
    <w:rsid w:val="006C49ED"/>
    <w:rsid w:val="006C4BEE"/>
    <w:rsid w:val="006C50C6"/>
    <w:rsid w:val="006C6FCB"/>
    <w:rsid w:val="006C7BFE"/>
    <w:rsid w:val="006D09B1"/>
    <w:rsid w:val="006D1032"/>
    <w:rsid w:val="006D10A2"/>
    <w:rsid w:val="006D1664"/>
    <w:rsid w:val="006D1965"/>
    <w:rsid w:val="006D20E2"/>
    <w:rsid w:val="006D3092"/>
    <w:rsid w:val="006D313D"/>
    <w:rsid w:val="006D3DD3"/>
    <w:rsid w:val="006D3E98"/>
    <w:rsid w:val="006D56F1"/>
    <w:rsid w:val="006D5A72"/>
    <w:rsid w:val="006D6519"/>
    <w:rsid w:val="006D7309"/>
    <w:rsid w:val="006E0140"/>
    <w:rsid w:val="006E0F1C"/>
    <w:rsid w:val="006E1B0D"/>
    <w:rsid w:val="006E2C6F"/>
    <w:rsid w:val="006E4641"/>
    <w:rsid w:val="006E48CC"/>
    <w:rsid w:val="006E6042"/>
    <w:rsid w:val="006E69D8"/>
    <w:rsid w:val="006E703C"/>
    <w:rsid w:val="006E73B4"/>
    <w:rsid w:val="006E740E"/>
    <w:rsid w:val="006E7C4D"/>
    <w:rsid w:val="006F01F0"/>
    <w:rsid w:val="006F07FE"/>
    <w:rsid w:val="006F0A2F"/>
    <w:rsid w:val="006F1089"/>
    <w:rsid w:val="006F1507"/>
    <w:rsid w:val="006F1931"/>
    <w:rsid w:val="006F2C08"/>
    <w:rsid w:val="006F37A6"/>
    <w:rsid w:val="006F4240"/>
    <w:rsid w:val="006F5689"/>
    <w:rsid w:val="006F57A2"/>
    <w:rsid w:val="006F5D80"/>
    <w:rsid w:val="006F62F2"/>
    <w:rsid w:val="006F6DCB"/>
    <w:rsid w:val="006F733E"/>
    <w:rsid w:val="0070037D"/>
    <w:rsid w:val="00700478"/>
    <w:rsid w:val="00700581"/>
    <w:rsid w:val="00701E35"/>
    <w:rsid w:val="007024BC"/>
    <w:rsid w:val="00702649"/>
    <w:rsid w:val="00702BE1"/>
    <w:rsid w:val="00702EAB"/>
    <w:rsid w:val="0070335C"/>
    <w:rsid w:val="007039B2"/>
    <w:rsid w:val="00703D86"/>
    <w:rsid w:val="0070450F"/>
    <w:rsid w:val="00706545"/>
    <w:rsid w:val="00706790"/>
    <w:rsid w:val="0070700A"/>
    <w:rsid w:val="00707955"/>
    <w:rsid w:val="00707DB8"/>
    <w:rsid w:val="00707FB0"/>
    <w:rsid w:val="007117AE"/>
    <w:rsid w:val="00711B7D"/>
    <w:rsid w:val="00712875"/>
    <w:rsid w:val="0071293D"/>
    <w:rsid w:val="00712D25"/>
    <w:rsid w:val="0071313C"/>
    <w:rsid w:val="00713FDD"/>
    <w:rsid w:val="00716A51"/>
    <w:rsid w:val="00720DFE"/>
    <w:rsid w:val="00720FE7"/>
    <w:rsid w:val="00723AB6"/>
    <w:rsid w:val="00724165"/>
    <w:rsid w:val="00725C2A"/>
    <w:rsid w:val="007262B3"/>
    <w:rsid w:val="00726A15"/>
    <w:rsid w:val="00727514"/>
    <w:rsid w:val="0073016F"/>
    <w:rsid w:val="00730EA3"/>
    <w:rsid w:val="00731631"/>
    <w:rsid w:val="007326AF"/>
    <w:rsid w:val="00732847"/>
    <w:rsid w:val="007329A8"/>
    <w:rsid w:val="007343C2"/>
    <w:rsid w:val="00735425"/>
    <w:rsid w:val="00736E06"/>
    <w:rsid w:val="00737236"/>
    <w:rsid w:val="007375C5"/>
    <w:rsid w:val="007419FD"/>
    <w:rsid w:val="00742292"/>
    <w:rsid w:val="00743044"/>
    <w:rsid w:val="0074451B"/>
    <w:rsid w:val="0074455D"/>
    <w:rsid w:val="007445FB"/>
    <w:rsid w:val="00744D26"/>
    <w:rsid w:val="0074562D"/>
    <w:rsid w:val="00746EE1"/>
    <w:rsid w:val="00747253"/>
    <w:rsid w:val="00747B68"/>
    <w:rsid w:val="00750087"/>
    <w:rsid w:val="007510DB"/>
    <w:rsid w:val="007515AD"/>
    <w:rsid w:val="007517B0"/>
    <w:rsid w:val="00753CB6"/>
    <w:rsid w:val="00753FC5"/>
    <w:rsid w:val="0075415A"/>
    <w:rsid w:val="00754B69"/>
    <w:rsid w:val="007553F7"/>
    <w:rsid w:val="0075583F"/>
    <w:rsid w:val="00755D6D"/>
    <w:rsid w:val="00756E62"/>
    <w:rsid w:val="0075756F"/>
    <w:rsid w:val="00757A5C"/>
    <w:rsid w:val="00760237"/>
    <w:rsid w:val="0076052A"/>
    <w:rsid w:val="007610C8"/>
    <w:rsid w:val="00761551"/>
    <w:rsid w:val="00761D63"/>
    <w:rsid w:val="007624A2"/>
    <w:rsid w:val="007626B7"/>
    <w:rsid w:val="0076273C"/>
    <w:rsid w:val="00762C3B"/>
    <w:rsid w:val="00764250"/>
    <w:rsid w:val="00765B6F"/>
    <w:rsid w:val="00765ED6"/>
    <w:rsid w:val="00765FE5"/>
    <w:rsid w:val="00766A89"/>
    <w:rsid w:val="007671D3"/>
    <w:rsid w:val="007674D4"/>
    <w:rsid w:val="00767B1E"/>
    <w:rsid w:val="00767C46"/>
    <w:rsid w:val="00767D38"/>
    <w:rsid w:val="00771B15"/>
    <w:rsid w:val="00773549"/>
    <w:rsid w:val="00773841"/>
    <w:rsid w:val="00774090"/>
    <w:rsid w:val="0077562F"/>
    <w:rsid w:val="007764C8"/>
    <w:rsid w:val="007775BA"/>
    <w:rsid w:val="00777D27"/>
    <w:rsid w:val="007802D8"/>
    <w:rsid w:val="00780973"/>
    <w:rsid w:val="00781263"/>
    <w:rsid w:val="0078138A"/>
    <w:rsid w:val="00781E72"/>
    <w:rsid w:val="007832CF"/>
    <w:rsid w:val="00784CFB"/>
    <w:rsid w:val="007853E9"/>
    <w:rsid w:val="00785C86"/>
    <w:rsid w:val="00785FB8"/>
    <w:rsid w:val="00786F41"/>
    <w:rsid w:val="007902D9"/>
    <w:rsid w:val="00790300"/>
    <w:rsid w:val="00790FAD"/>
    <w:rsid w:val="00791589"/>
    <w:rsid w:val="007929A4"/>
    <w:rsid w:val="00792E06"/>
    <w:rsid w:val="0079355E"/>
    <w:rsid w:val="00794198"/>
    <w:rsid w:val="00794BAB"/>
    <w:rsid w:val="00797220"/>
    <w:rsid w:val="00797AE0"/>
    <w:rsid w:val="007A0826"/>
    <w:rsid w:val="007A1551"/>
    <w:rsid w:val="007A16A0"/>
    <w:rsid w:val="007A197E"/>
    <w:rsid w:val="007A19E9"/>
    <w:rsid w:val="007A1B50"/>
    <w:rsid w:val="007A2520"/>
    <w:rsid w:val="007A2DB1"/>
    <w:rsid w:val="007A3114"/>
    <w:rsid w:val="007A365F"/>
    <w:rsid w:val="007A4703"/>
    <w:rsid w:val="007A568D"/>
    <w:rsid w:val="007A56BE"/>
    <w:rsid w:val="007A60C0"/>
    <w:rsid w:val="007A6BCE"/>
    <w:rsid w:val="007A7112"/>
    <w:rsid w:val="007A7214"/>
    <w:rsid w:val="007B1831"/>
    <w:rsid w:val="007B1CE2"/>
    <w:rsid w:val="007B3826"/>
    <w:rsid w:val="007B3F4C"/>
    <w:rsid w:val="007B430C"/>
    <w:rsid w:val="007B6447"/>
    <w:rsid w:val="007B71A5"/>
    <w:rsid w:val="007B73BE"/>
    <w:rsid w:val="007C0431"/>
    <w:rsid w:val="007C0AC6"/>
    <w:rsid w:val="007C0CC3"/>
    <w:rsid w:val="007C0F34"/>
    <w:rsid w:val="007C1609"/>
    <w:rsid w:val="007C1E0F"/>
    <w:rsid w:val="007C2F15"/>
    <w:rsid w:val="007C377D"/>
    <w:rsid w:val="007C3FE0"/>
    <w:rsid w:val="007C4271"/>
    <w:rsid w:val="007C48CB"/>
    <w:rsid w:val="007C6CF6"/>
    <w:rsid w:val="007D09A6"/>
    <w:rsid w:val="007D216D"/>
    <w:rsid w:val="007D405F"/>
    <w:rsid w:val="007D4BD1"/>
    <w:rsid w:val="007D5FB1"/>
    <w:rsid w:val="007D648F"/>
    <w:rsid w:val="007D683A"/>
    <w:rsid w:val="007D76B3"/>
    <w:rsid w:val="007D7823"/>
    <w:rsid w:val="007E0794"/>
    <w:rsid w:val="007E0925"/>
    <w:rsid w:val="007E0F5D"/>
    <w:rsid w:val="007E1887"/>
    <w:rsid w:val="007E23DB"/>
    <w:rsid w:val="007E35A1"/>
    <w:rsid w:val="007E4DAD"/>
    <w:rsid w:val="007E556D"/>
    <w:rsid w:val="007E684D"/>
    <w:rsid w:val="007F014D"/>
    <w:rsid w:val="007F043B"/>
    <w:rsid w:val="007F0AA6"/>
    <w:rsid w:val="007F0B2A"/>
    <w:rsid w:val="007F0E44"/>
    <w:rsid w:val="007F132F"/>
    <w:rsid w:val="007F1337"/>
    <w:rsid w:val="007F1CEB"/>
    <w:rsid w:val="007F1E3E"/>
    <w:rsid w:val="007F1F6E"/>
    <w:rsid w:val="007F369A"/>
    <w:rsid w:val="007F38DC"/>
    <w:rsid w:val="007F40AD"/>
    <w:rsid w:val="007F53F3"/>
    <w:rsid w:val="007F6943"/>
    <w:rsid w:val="00801AE3"/>
    <w:rsid w:val="00801B2A"/>
    <w:rsid w:val="00801E08"/>
    <w:rsid w:val="0080366A"/>
    <w:rsid w:val="00804338"/>
    <w:rsid w:val="00804618"/>
    <w:rsid w:val="00804E04"/>
    <w:rsid w:val="008058AC"/>
    <w:rsid w:val="00805CA2"/>
    <w:rsid w:val="00805CA3"/>
    <w:rsid w:val="00810BCC"/>
    <w:rsid w:val="00811A00"/>
    <w:rsid w:val="00811CA0"/>
    <w:rsid w:val="008124A7"/>
    <w:rsid w:val="00812B94"/>
    <w:rsid w:val="008133C8"/>
    <w:rsid w:val="00814068"/>
    <w:rsid w:val="008150C2"/>
    <w:rsid w:val="008159FE"/>
    <w:rsid w:val="00815DD9"/>
    <w:rsid w:val="00815DE1"/>
    <w:rsid w:val="0081667F"/>
    <w:rsid w:val="00816FDA"/>
    <w:rsid w:val="00820312"/>
    <w:rsid w:val="008222BD"/>
    <w:rsid w:val="008226AF"/>
    <w:rsid w:val="008229D9"/>
    <w:rsid w:val="0082349E"/>
    <w:rsid w:val="00824259"/>
    <w:rsid w:val="0082662C"/>
    <w:rsid w:val="00826AB8"/>
    <w:rsid w:val="0082756E"/>
    <w:rsid w:val="00827983"/>
    <w:rsid w:val="0083052E"/>
    <w:rsid w:val="00830B6F"/>
    <w:rsid w:val="00830DEE"/>
    <w:rsid w:val="0083185F"/>
    <w:rsid w:val="00833CB0"/>
    <w:rsid w:val="008348E3"/>
    <w:rsid w:val="008351F2"/>
    <w:rsid w:val="00836010"/>
    <w:rsid w:val="00837960"/>
    <w:rsid w:val="00837BC4"/>
    <w:rsid w:val="00837DD0"/>
    <w:rsid w:val="00840093"/>
    <w:rsid w:val="00840A57"/>
    <w:rsid w:val="00841E5E"/>
    <w:rsid w:val="0084216D"/>
    <w:rsid w:val="0084279A"/>
    <w:rsid w:val="008429BA"/>
    <w:rsid w:val="00843B92"/>
    <w:rsid w:val="00844102"/>
    <w:rsid w:val="0084549F"/>
    <w:rsid w:val="0084558F"/>
    <w:rsid w:val="008457E4"/>
    <w:rsid w:val="008460C3"/>
    <w:rsid w:val="008462BD"/>
    <w:rsid w:val="00847A7C"/>
    <w:rsid w:val="008507CC"/>
    <w:rsid w:val="00850A0E"/>
    <w:rsid w:val="00850FA8"/>
    <w:rsid w:val="00851BB3"/>
    <w:rsid w:val="00851DA4"/>
    <w:rsid w:val="008529AB"/>
    <w:rsid w:val="0085319A"/>
    <w:rsid w:val="00853998"/>
    <w:rsid w:val="008544A7"/>
    <w:rsid w:val="00854AD7"/>
    <w:rsid w:val="008552D7"/>
    <w:rsid w:val="00855654"/>
    <w:rsid w:val="008558B8"/>
    <w:rsid w:val="008567EA"/>
    <w:rsid w:val="00856DBC"/>
    <w:rsid w:val="00862185"/>
    <w:rsid w:val="0086247C"/>
    <w:rsid w:val="0086354F"/>
    <w:rsid w:val="00863E55"/>
    <w:rsid w:val="00863EEC"/>
    <w:rsid w:val="00863F46"/>
    <w:rsid w:val="008644F3"/>
    <w:rsid w:val="00865F82"/>
    <w:rsid w:val="0086644A"/>
    <w:rsid w:val="008665C9"/>
    <w:rsid w:val="00870397"/>
    <w:rsid w:val="0087048C"/>
    <w:rsid w:val="008733E6"/>
    <w:rsid w:val="0087637A"/>
    <w:rsid w:val="00876C30"/>
    <w:rsid w:val="00877021"/>
    <w:rsid w:val="00880266"/>
    <w:rsid w:val="00881031"/>
    <w:rsid w:val="00881603"/>
    <w:rsid w:val="00883B10"/>
    <w:rsid w:val="008852D0"/>
    <w:rsid w:val="00885646"/>
    <w:rsid w:val="008871DF"/>
    <w:rsid w:val="008874B3"/>
    <w:rsid w:val="00887950"/>
    <w:rsid w:val="00892738"/>
    <w:rsid w:val="008933B6"/>
    <w:rsid w:val="0089462D"/>
    <w:rsid w:val="0089469F"/>
    <w:rsid w:val="00894948"/>
    <w:rsid w:val="008956A9"/>
    <w:rsid w:val="0089572C"/>
    <w:rsid w:val="0089764E"/>
    <w:rsid w:val="008978D6"/>
    <w:rsid w:val="008A1087"/>
    <w:rsid w:val="008A11C3"/>
    <w:rsid w:val="008A1864"/>
    <w:rsid w:val="008A3F97"/>
    <w:rsid w:val="008A3FCF"/>
    <w:rsid w:val="008A4235"/>
    <w:rsid w:val="008A6A45"/>
    <w:rsid w:val="008A6BE9"/>
    <w:rsid w:val="008A72F5"/>
    <w:rsid w:val="008B0A76"/>
    <w:rsid w:val="008B1208"/>
    <w:rsid w:val="008B2E55"/>
    <w:rsid w:val="008B50DF"/>
    <w:rsid w:val="008C0E6E"/>
    <w:rsid w:val="008C100E"/>
    <w:rsid w:val="008C101A"/>
    <w:rsid w:val="008C1AEA"/>
    <w:rsid w:val="008C308D"/>
    <w:rsid w:val="008C3AF6"/>
    <w:rsid w:val="008C40F6"/>
    <w:rsid w:val="008C44E6"/>
    <w:rsid w:val="008C4BFD"/>
    <w:rsid w:val="008D0655"/>
    <w:rsid w:val="008D3951"/>
    <w:rsid w:val="008D3DA7"/>
    <w:rsid w:val="008D4030"/>
    <w:rsid w:val="008D487B"/>
    <w:rsid w:val="008D4EA5"/>
    <w:rsid w:val="008D5790"/>
    <w:rsid w:val="008D6099"/>
    <w:rsid w:val="008D659F"/>
    <w:rsid w:val="008D7484"/>
    <w:rsid w:val="008D7EB2"/>
    <w:rsid w:val="008E1254"/>
    <w:rsid w:val="008E218C"/>
    <w:rsid w:val="008E264B"/>
    <w:rsid w:val="008E67F6"/>
    <w:rsid w:val="008F02BF"/>
    <w:rsid w:val="008F0B30"/>
    <w:rsid w:val="008F0DB8"/>
    <w:rsid w:val="008F155C"/>
    <w:rsid w:val="008F1904"/>
    <w:rsid w:val="008F1976"/>
    <w:rsid w:val="008F1DF0"/>
    <w:rsid w:val="008F2F6A"/>
    <w:rsid w:val="008F3395"/>
    <w:rsid w:val="008F4C4F"/>
    <w:rsid w:val="008F5A2F"/>
    <w:rsid w:val="008F6397"/>
    <w:rsid w:val="008F7A83"/>
    <w:rsid w:val="00900463"/>
    <w:rsid w:val="00901231"/>
    <w:rsid w:val="009012DE"/>
    <w:rsid w:val="00901378"/>
    <w:rsid w:val="009029B4"/>
    <w:rsid w:val="00902A13"/>
    <w:rsid w:val="00902F74"/>
    <w:rsid w:val="009047DB"/>
    <w:rsid w:val="00905E24"/>
    <w:rsid w:val="0090640A"/>
    <w:rsid w:val="009065CA"/>
    <w:rsid w:val="009065DC"/>
    <w:rsid w:val="00907455"/>
    <w:rsid w:val="009107E0"/>
    <w:rsid w:val="009120F7"/>
    <w:rsid w:val="00912512"/>
    <w:rsid w:val="009152D0"/>
    <w:rsid w:val="009166DC"/>
    <w:rsid w:val="00916894"/>
    <w:rsid w:val="00917041"/>
    <w:rsid w:val="0092051D"/>
    <w:rsid w:val="00922AB1"/>
    <w:rsid w:val="00923332"/>
    <w:rsid w:val="009237E3"/>
    <w:rsid w:val="0092394D"/>
    <w:rsid w:val="00923EB1"/>
    <w:rsid w:val="00925A21"/>
    <w:rsid w:val="009306F2"/>
    <w:rsid w:val="00930AB0"/>
    <w:rsid w:val="00930C1E"/>
    <w:rsid w:val="009318E7"/>
    <w:rsid w:val="009326BF"/>
    <w:rsid w:val="009327A4"/>
    <w:rsid w:val="009350E6"/>
    <w:rsid w:val="0093527E"/>
    <w:rsid w:val="0093590B"/>
    <w:rsid w:val="00936ECD"/>
    <w:rsid w:val="00937C59"/>
    <w:rsid w:val="00937F06"/>
    <w:rsid w:val="00940E70"/>
    <w:rsid w:val="009416C4"/>
    <w:rsid w:val="0094217C"/>
    <w:rsid w:val="0094253D"/>
    <w:rsid w:val="009428BC"/>
    <w:rsid w:val="0094486C"/>
    <w:rsid w:val="00944B85"/>
    <w:rsid w:val="00945BD2"/>
    <w:rsid w:val="00945C61"/>
    <w:rsid w:val="0094789D"/>
    <w:rsid w:val="00947EA9"/>
    <w:rsid w:val="00950C6A"/>
    <w:rsid w:val="0095205E"/>
    <w:rsid w:val="009521D7"/>
    <w:rsid w:val="00952667"/>
    <w:rsid w:val="00954D05"/>
    <w:rsid w:val="00954F08"/>
    <w:rsid w:val="009563EA"/>
    <w:rsid w:val="009570BD"/>
    <w:rsid w:val="009601DA"/>
    <w:rsid w:val="009603D6"/>
    <w:rsid w:val="00960652"/>
    <w:rsid w:val="009613E4"/>
    <w:rsid w:val="0096335B"/>
    <w:rsid w:val="00965E2B"/>
    <w:rsid w:val="009668CF"/>
    <w:rsid w:val="00966C23"/>
    <w:rsid w:val="00966FF7"/>
    <w:rsid w:val="009675F8"/>
    <w:rsid w:val="00967AA9"/>
    <w:rsid w:val="00970919"/>
    <w:rsid w:val="00971396"/>
    <w:rsid w:val="00973F5A"/>
    <w:rsid w:val="009743CB"/>
    <w:rsid w:val="00974701"/>
    <w:rsid w:val="00976FBB"/>
    <w:rsid w:val="0097793E"/>
    <w:rsid w:val="009804C3"/>
    <w:rsid w:val="009809D9"/>
    <w:rsid w:val="0098114B"/>
    <w:rsid w:val="00981BC6"/>
    <w:rsid w:val="00981FAD"/>
    <w:rsid w:val="0098318B"/>
    <w:rsid w:val="00983E7E"/>
    <w:rsid w:val="00984D7F"/>
    <w:rsid w:val="009859E6"/>
    <w:rsid w:val="00985F4D"/>
    <w:rsid w:val="00985F4E"/>
    <w:rsid w:val="00987342"/>
    <w:rsid w:val="009904AD"/>
    <w:rsid w:val="00990E04"/>
    <w:rsid w:val="009936DA"/>
    <w:rsid w:val="009950F0"/>
    <w:rsid w:val="00995591"/>
    <w:rsid w:val="0099756B"/>
    <w:rsid w:val="00997C39"/>
    <w:rsid w:val="00997E78"/>
    <w:rsid w:val="009A21D1"/>
    <w:rsid w:val="009A2782"/>
    <w:rsid w:val="009A2F02"/>
    <w:rsid w:val="009A3102"/>
    <w:rsid w:val="009A3771"/>
    <w:rsid w:val="009A6ECA"/>
    <w:rsid w:val="009A6EEB"/>
    <w:rsid w:val="009A7622"/>
    <w:rsid w:val="009A7BDB"/>
    <w:rsid w:val="009B22E8"/>
    <w:rsid w:val="009B249D"/>
    <w:rsid w:val="009B33E7"/>
    <w:rsid w:val="009B38AB"/>
    <w:rsid w:val="009B4923"/>
    <w:rsid w:val="009B4AF5"/>
    <w:rsid w:val="009B4F53"/>
    <w:rsid w:val="009B69B3"/>
    <w:rsid w:val="009B6B3A"/>
    <w:rsid w:val="009B71EE"/>
    <w:rsid w:val="009B768E"/>
    <w:rsid w:val="009C08CE"/>
    <w:rsid w:val="009C1253"/>
    <w:rsid w:val="009C24F6"/>
    <w:rsid w:val="009C2851"/>
    <w:rsid w:val="009C3334"/>
    <w:rsid w:val="009C4882"/>
    <w:rsid w:val="009C7373"/>
    <w:rsid w:val="009C739C"/>
    <w:rsid w:val="009C7B99"/>
    <w:rsid w:val="009D030F"/>
    <w:rsid w:val="009D0972"/>
    <w:rsid w:val="009D127C"/>
    <w:rsid w:val="009D13F2"/>
    <w:rsid w:val="009D24EB"/>
    <w:rsid w:val="009D30F9"/>
    <w:rsid w:val="009D3F44"/>
    <w:rsid w:val="009D4AB2"/>
    <w:rsid w:val="009D4D75"/>
    <w:rsid w:val="009D52ED"/>
    <w:rsid w:val="009D6B55"/>
    <w:rsid w:val="009D72F9"/>
    <w:rsid w:val="009D7968"/>
    <w:rsid w:val="009D7BF2"/>
    <w:rsid w:val="009D7E1D"/>
    <w:rsid w:val="009E06A1"/>
    <w:rsid w:val="009E11B6"/>
    <w:rsid w:val="009E1929"/>
    <w:rsid w:val="009E1DAC"/>
    <w:rsid w:val="009E2113"/>
    <w:rsid w:val="009E27EB"/>
    <w:rsid w:val="009E2FD7"/>
    <w:rsid w:val="009E329B"/>
    <w:rsid w:val="009E4420"/>
    <w:rsid w:val="009E44D4"/>
    <w:rsid w:val="009E49F3"/>
    <w:rsid w:val="009E4FC0"/>
    <w:rsid w:val="009E54A8"/>
    <w:rsid w:val="009E58B6"/>
    <w:rsid w:val="009E5E34"/>
    <w:rsid w:val="009E6055"/>
    <w:rsid w:val="009F1363"/>
    <w:rsid w:val="009F13E7"/>
    <w:rsid w:val="009F1677"/>
    <w:rsid w:val="009F1DF8"/>
    <w:rsid w:val="009F2035"/>
    <w:rsid w:val="009F302B"/>
    <w:rsid w:val="009F30A4"/>
    <w:rsid w:val="009F3576"/>
    <w:rsid w:val="009F4728"/>
    <w:rsid w:val="009F55F0"/>
    <w:rsid w:val="009F55FD"/>
    <w:rsid w:val="009F6670"/>
    <w:rsid w:val="009F6A0D"/>
    <w:rsid w:val="00A00822"/>
    <w:rsid w:val="00A0290B"/>
    <w:rsid w:val="00A02FCF"/>
    <w:rsid w:val="00A04375"/>
    <w:rsid w:val="00A04611"/>
    <w:rsid w:val="00A04D2E"/>
    <w:rsid w:val="00A05D80"/>
    <w:rsid w:val="00A061E1"/>
    <w:rsid w:val="00A067B5"/>
    <w:rsid w:val="00A10A88"/>
    <w:rsid w:val="00A11680"/>
    <w:rsid w:val="00A1301F"/>
    <w:rsid w:val="00A134E0"/>
    <w:rsid w:val="00A14015"/>
    <w:rsid w:val="00A161A8"/>
    <w:rsid w:val="00A17464"/>
    <w:rsid w:val="00A23CCA"/>
    <w:rsid w:val="00A24881"/>
    <w:rsid w:val="00A26143"/>
    <w:rsid w:val="00A26942"/>
    <w:rsid w:val="00A302E5"/>
    <w:rsid w:val="00A30A22"/>
    <w:rsid w:val="00A32185"/>
    <w:rsid w:val="00A34068"/>
    <w:rsid w:val="00A347DB"/>
    <w:rsid w:val="00A34EDD"/>
    <w:rsid w:val="00A3526C"/>
    <w:rsid w:val="00A35CD8"/>
    <w:rsid w:val="00A35E4C"/>
    <w:rsid w:val="00A3788F"/>
    <w:rsid w:val="00A4036C"/>
    <w:rsid w:val="00A40B4C"/>
    <w:rsid w:val="00A42D43"/>
    <w:rsid w:val="00A43445"/>
    <w:rsid w:val="00A47558"/>
    <w:rsid w:val="00A479E0"/>
    <w:rsid w:val="00A50182"/>
    <w:rsid w:val="00A518E7"/>
    <w:rsid w:val="00A51E33"/>
    <w:rsid w:val="00A52C25"/>
    <w:rsid w:val="00A530D6"/>
    <w:rsid w:val="00A53E14"/>
    <w:rsid w:val="00A552C9"/>
    <w:rsid w:val="00A55B18"/>
    <w:rsid w:val="00A56980"/>
    <w:rsid w:val="00A56DB0"/>
    <w:rsid w:val="00A57379"/>
    <w:rsid w:val="00A60620"/>
    <w:rsid w:val="00A60806"/>
    <w:rsid w:val="00A61011"/>
    <w:rsid w:val="00A6222D"/>
    <w:rsid w:val="00A6271E"/>
    <w:rsid w:val="00A631D6"/>
    <w:rsid w:val="00A639D0"/>
    <w:rsid w:val="00A666C4"/>
    <w:rsid w:val="00A66807"/>
    <w:rsid w:val="00A67E0F"/>
    <w:rsid w:val="00A70818"/>
    <w:rsid w:val="00A70FB6"/>
    <w:rsid w:val="00A71345"/>
    <w:rsid w:val="00A7288D"/>
    <w:rsid w:val="00A72D11"/>
    <w:rsid w:val="00A73426"/>
    <w:rsid w:val="00A736F7"/>
    <w:rsid w:val="00A737E5"/>
    <w:rsid w:val="00A73811"/>
    <w:rsid w:val="00A7426F"/>
    <w:rsid w:val="00A759EB"/>
    <w:rsid w:val="00A764A3"/>
    <w:rsid w:val="00A772DC"/>
    <w:rsid w:val="00A77710"/>
    <w:rsid w:val="00A779F0"/>
    <w:rsid w:val="00A77FBC"/>
    <w:rsid w:val="00A81957"/>
    <w:rsid w:val="00A8380E"/>
    <w:rsid w:val="00A838E4"/>
    <w:rsid w:val="00A84417"/>
    <w:rsid w:val="00A85788"/>
    <w:rsid w:val="00A858F4"/>
    <w:rsid w:val="00A864E7"/>
    <w:rsid w:val="00A9237B"/>
    <w:rsid w:val="00A93593"/>
    <w:rsid w:val="00A94C65"/>
    <w:rsid w:val="00A94D82"/>
    <w:rsid w:val="00A96652"/>
    <w:rsid w:val="00A96D60"/>
    <w:rsid w:val="00A97349"/>
    <w:rsid w:val="00A97FD7"/>
    <w:rsid w:val="00AA0C17"/>
    <w:rsid w:val="00AA0D08"/>
    <w:rsid w:val="00AA0E9A"/>
    <w:rsid w:val="00AA1F15"/>
    <w:rsid w:val="00AA2854"/>
    <w:rsid w:val="00AA290E"/>
    <w:rsid w:val="00AA3BC2"/>
    <w:rsid w:val="00AA3C4B"/>
    <w:rsid w:val="00AA5762"/>
    <w:rsid w:val="00AA6259"/>
    <w:rsid w:val="00AA7980"/>
    <w:rsid w:val="00AB2B75"/>
    <w:rsid w:val="00AB5824"/>
    <w:rsid w:val="00AB688A"/>
    <w:rsid w:val="00AB718D"/>
    <w:rsid w:val="00AB7734"/>
    <w:rsid w:val="00AB7817"/>
    <w:rsid w:val="00AB7D75"/>
    <w:rsid w:val="00AC0BAF"/>
    <w:rsid w:val="00AC0C4A"/>
    <w:rsid w:val="00AC1A2D"/>
    <w:rsid w:val="00AC1BF3"/>
    <w:rsid w:val="00AC2532"/>
    <w:rsid w:val="00AC4E5F"/>
    <w:rsid w:val="00AC5128"/>
    <w:rsid w:val="00AC6312"/>
    <w:rsid w:val="00AC63D0"/>
    <w:rsid w:val="00AC67EB"/>
    <w:rsid w:val="00AC6B38"/>
    <w:rsid w:val="00AC6B9B"/>
    <w:rsid w:val="00AC6CB4"/>
    <w:rsid w:val="00AD0E19"/>
    <w:rsid w:val="00AD1972"/>
    <w:rsid w:val="00AD285A"/>
    <w:rsid w:val="00AD35B6"/>
    <w:rsid w:val="00AD424F"/>
    <w:rsid w:val="00AD448E"/>
    <w:rsid w:val="00AD4922"/>
    <w:rsid w:val="00AD49A1"/>
    <w:rsid w:val="00AD4B43"/>
    <w:rsid w:val="00AD6162"/>
    <w:rsid w:val="00AD6307"/>
    <w:rsid w:val="00AD69DA"/>
    <w:rsid w:val="00AD7CCE"/>
    <w:rsid w:val="00AE0031"/>
    <w:rsid w:val="00AE0C8C"/>
    <w:rsid w:val="00AE2895"/>
    <w:rsid w:val="00AE2CB0"/>
    <w:rsid w:val="00AE4911"/>
    <w:rsid w:val="00AE6EEB"/>
    <w:rsid w:val="00AE73B5"/>
    <w:rsid w:val="00AF0599"/>
    <w:rsid w:val="00AF1299"/>
    <w:rsid w:val="00AF1970"/>
    <w:rsid w:val="00AF1CB9"/>
    <w:rsid w:val="00AF2720"/>
    <w:rsid w:val="00AF2F9C"/>
    <w:rsid w:val="00AF36F5"/>
    <w:rsid w:val="00AF40D9"/>
    <w:rsid w:val="00AF42E9"/>
    <w:rsid w:val="00AF4356"/>
    <w:rsid w:val="00AF4F4B"/>
    <w:rsid w:val="00AF6567"/>
    <w:rsid w:val="00AF6588"/>
    <w:rsid w:val="00AF78EE"/>
    <w:rsid w:val="00AF7C9C"/>
    <w:rsid w:val="00B00858"/>
    <w:rsid w:val="00B01441"/>
    <w:rsid w:val="00B01C32"/>
    <w:rsid w:val="00B02468"/>
    <w:rsid w:val="00B04D9D"/>
    <w:rsid w:val="00B05DC7"/>
    <w:rsid w:val="00B07620"/>
    <w:rsid w:val="00B12776"/>
    <w:rsid w:val="00B131D7"/>
    <w:rsid w:val="00B13580"/>
    <w:rsid w:val="00B145B6"/>
    <w:rsid w:val="00B16B0B"/>
    <w:rsid w:val="00B178A0"/>
    <w:rsid w:val="00B1E847"/>
    <w:rsid w:val="00B2025A"/>
    <w:rsid w:val="00B2132A"/>
    <w:rsid w:val="00B21391"/>
    <w:rsid w:val="00B215A7"/>
    <w:rsid w:val="00B22A95"/>
    <w:rsid w:val="00B22F88"/>
    <w:rsid w:val="00B239B0"/>
    <w:rsid w:val="00B240E4"/>
    <w:rsid w:val="00B25814"/>
    <w:rsid w:val="00B262F3"/>
    <w:rsid w:val="00B264EC"/>
    <w:rsid w:val="00B2703E"/>
    <w:rsid w:val="00B274DF"/>
    <w:rsid w:val="00B27973"/>
    <w:rsid w:val="00B300B5"/>
    <w:rsid w:val="00B30250"/>
    <w:rsid w:val="00B302F2"/>
    <w:rsid w:val="00B3086D"/>
    <w:rsid w:val="00B319F6"/>
    <w:rsid w:val="00B31DD1"/>
    <w:rsid w:val="00B32EB7"/>
    <w:rsid w:val="00B331B9"/>
    <w:rsid w:val="00B33AC3"/>
    <w:rsid w:val="00B33F8F"/>
    <w:rsid w:val="00B34D2F"/>
    <w:rsid w:val="00B36A5B"/>
    <w:rsid w:val="00B37203"/>
    <w:rsid w:val="00B37847"/>
    <w:rsid w:val="00B405FF"/>
    <w:rsid w:val="00B4161F"/>
    <w:rsid w:val="00B41696"/>
    <w:rsid w:val="00B41A3F"/>
    <w:rsid w:val="00B41A55"/>
    <w:rsid w:val="00B41E48"/>
    <w:rsid w:val="00B42195"/>
    <w:rsid w:val="00B421BA"/>
    <w:rsid w:val="00B45F7D"/>
    <w:rsid w:val="00B46777"/>
    <w:rsid w:val="00B50D02"/>
    <w:rsid w:val="00B50D08"/>
    <w:rsid w:val="00B516C6"/>
    <w:rsid w:val="00B51A92"/>
    <w:rsid w:val="00B53499"/>
    <w:rsid w:val="00B53EED"/>
    <w:rsid w:val="00B5429A"/>
    <w:rsid w:val="00B54434"/>
    <w:rsid w:val="00B54446"/>
    <w:rsid w:val="00B547CE"/>
    <w:rsid w:val="00B54AEB"/>
    <w:rsid w:val="00B54E36"/>
    <w:rsid w:val="00B54F86"/>
    <w:rsid w:val="00B55001"/>
    <w:rsid w:val="00B56D88"/>
    <w:rsid w:val="00B572F4"/>
    <w:rsid w:val="00B57365"/>
    <w:rsid w:val="00B57560"/>
    <w:rsid w:val="00B60292"/>
    <w:rsid w:val="00B60623"/>
    <w:rsid w:val="00B606B7"/>
    <w:rsid w:val="00B61D8E"/>
    <w:rsid w:val="00B61DE8"/>
    <w:rsid w:val="00B61DED"/>
    <w:rsid w:val="00B624B4"/>
    <w:rsid w:val="00B63630"/>
    <w:rsid w:val="00B64170"/>
    <w:rsid w:val="00B6435C"/>
    <w:rsid w:val="00B64B56"/>
    <w:rsid w:val="00B66D9C"/>
    <w:rsid w:val="00B67CB6"/>
    <w:rsid w:val="00B7076C"/>
    <w:rsid w:val="00B71A74"/>
    <w:rsid w:val="00B72EA1"/>
    <w:rsid w:val="00B7382F"/>
    <w:rsid w:val="00B74765"/>
    <w:rsid w:val="00B749AC"/>
    <w:rsid w:val="00B74CDB"/>
    <w:rsid w:val="00B74DB0"/>
    <w:rsid w:val="00B75692"/>
    <w:rsid w:val="00B76DCB"/>
    <w:rsid w:val="00B77DCE"/>
    <w:rsid w:val="00B80BE9"/>
    <w:rsid w:val="00B80DD1"/>
    <w:rsid w:val="00B80E7B"/>
    <w:rsid w:val="00B80EA7"/>
    <w:rsid w:val="00B8160B"/>
    <w:rsid w:val="00B82FBD"/>
    <w:rsid w:val="00B83FC4"/>
    <w:rsid w:val="00B843E9"/>
    <w:rsid w:val="00B84E45"/>
    <w:rsid w:val="00B866F6"/>
    <w:rsid w:val="00B86B1E"/>
    <w:rsid w:val="00B87165"/>
    <w:rsid w:val="00B90CAD"/>
    <w:rsid w:val="00B92068"/>
    <w:rsid w:val="00B92AD2"/>
    <w:rsid w:val="00B9328D"/>
    <w:rsid w:val="00B935E1"/>
    <w:rsid w:val="00B93EEC"/>
    <w:rsid w:val="00B93F24"/>
    <w:rsid w:val="00B954DE"/>
    <w:rsid w:val="00B95571"/>
    <w:rsid w:val="00B958A0"/>
    <w:rsid w:val="00B95F7D"/>
    <w:rsid w:val="00B96BC4"/>
    <w:rsid w:val="00BA0FD3"/>
    <w:rsid w:val="00BA10A8"/>
    <w:rsid w:val="00BA1285"/>
    <w:rsid w:val="00BA177A"/>
    <w:rsid w:val="00BA570A"/>
    <w:rsid w:val="00BA5863"/>
    <w:rsid w:val="00BA5F22"/>
    <w:rsid w:val="00BA672F"/>
    <w:rsid w:val="00BB1340"/>
    <w:rsid w:val="00BB20FC"/>
    <w:rsid w:val="00BB3590"/>
    <w:rsid w:val="00BB5138"/>
    <w:rsid w:val="00BB59EB"/>
    <w:rsid w:val="00BB5D09"/>
    <w:rsid w:val="00BB7747"/>
    <w:rsid w:val="00BB7A10"/>
    <w:rsid w:val="00BC02F2"/>
    <w:rsid w:val="00BC08EF"/>
    <w:rsid w:val="00BC0BF0"/>
    <w:rsid w:val="00BC0CCD"/>
    <w:rsid w:val="00BC1045"/>
    <w:rsid w:val="00BC1598"/>
    <w:rsid w:val="00BC1D83"/>
    <w:rsid w:val="00BC22C1"/>
    <w:rsid w:val="00BC2CB4"/>
    <w:rsid w:val="00BC356C"/>
    <w:rsid w:val="00BC36DA"/>
    <w:rsid w:val="00BC4536"/>
    <w:rsid w:val="00BC484A"/>
    <w:rsid w:val="00BC4D0D"/>
    <w:rsid w:val="00BC4F6B"/>
    <w:rsid w:val="00BC5754"/>
    <w:rsid w:val="00BC5A6C"/>
    <w:rsid w:val="00BC6BB7"/>
    <w:rsid w:val="00BC6DE3"/>
    <w:rsid w:val="00BC7137"/>
    <w:rsid w:val="00BC7362"/>
    <w:rsid w:val="00BC79F1"/>
    <w:rsid w:val="00BD044C"/>
    <w:rsid w:val="00BD0AA7"/>
    <w:rsid w:val="00BD108D"/>
    <w:rsid w:val="00BD13E3"/>
    <w:rsid w:val="00BD3158"/>
    <w:rsid w:val="00BD31D8"/>
    <w:rsid w:val="00BD36C1"/>
    <w:rsid w:val="00BD6BCB"/>
    <w:rsid w:val="00BD7B7B"/>
    <w:rsid w:val="00BD7E4A"/>
    <w:rsid w:val="00BE25B7"/>
    <w:rsid w:val="00BE2954"/>
    <w:rsid w:val="00BE3435"/>
    <w:rsid w:val="00BE47F5"/>
    <w:rsid w:val="00BE57DE"/>
    <w:rsid w:val="00BE5CA6"/>
    <w:rsid w:val="00BE7A37"/>
    <w:rsid w:val="00BF04E9"/>
    <w:rsid w:val="00BF19B9"/>
    <w:rsid w:val="00BF2D84"/>
    <w:rsid w:val="00BF2DD8"/>
    <w:rsid w:val="00BF2F79"/>
    <w:rsid w:val="00BF36A4"/>
    <w:rsid w:val="00BF3B04"/>
    <w:rsid w:val="00BF3DBA"/>
    <w:rsid w:val="00BF5BA9"/>
    <w:rsid w:val="00BF5C2D"/>
    <w:rsid w:val="00BF5EA2"/>
    <w:rsid w:val="00BF62CD"/>
    <w:rsid w:val="00BF6FAC"/>
    <w:rsid w:val="00BF70CB"/>
    <w:rsid w:val="00BF73FD"/>
    <w:rsid w:val="00C00D3F"/>
    <w:rsid w:val="00C013CB"/>
    <w:rsid w:val="00C02100"/>
    <w:rsid w:val="00C02493"/>
    <w:rsid w:val="00C02D56"/>
    <w:rsid w:val="00C02F1F"/>
    <w:rsid w:val="00C0302E"/>
    <w:rsid w:val="00C035B2"/>
    <w:rsid w:val="00C03EE6"/>
    <w:rsid w:val="00C048A8"/>
    <w:rsid w:val="00C056A7"/>
    <w:rsid w:val="00C05A86"/>
    <w:rsid w:val="00C06FEE"/>
    <w:rsid w:val="00C07171"/>
    <w:rsid w:val="00C0767A"/>
    <w:rsid w:val="00C1143C"/>
    <w:rsid w:val="00C11597"/>
    <w:rsid w:val="00C11622"/>
    <w:rsid w:val="00C11F0F"/>
    <w:rsid w:val="00C1292C"/>
    <w:rsid w:val="00C12A31"/>
    <w:rsid w:val="00C12F0B"/>
    <w:rsid w:val="00C13532"/>
    <w:rsid w:val="00C137A1"/>
    <w:rsid w:val="00C1545A"/>
    <w:rsid w:val="00C1703D"/>
    <w:rsid w:val="00C17BE9"/>
    <w:rsid w:val="00C2015C"/>
    <w:rsid w:val="00C20A06"/>
    <w:rsid w:val="00C20E56"/>
    <w:rsid w:val="00C20FF0"/>
    <w:rsid w:val="00C21EC6"/>
    <w:rsid w:val="00C225D6"/>
    <w:rsid w:val="00C22F04"/>
    <w:rsid w:val="00C24983"/>
    <w:rsid w:val="00C24B31"/>
    <w:rsid w:val="00C253EA"/>
    <w:rsid w:val="00C26CCF"/>
    <w:rsid w:val="00C31495"/>
    <w:rsid w:val="00C317CD"/>
    <w:rsid w:val="00C32191"/>
    <w:rsid w:val="00C33344"/>
    <w:rsid w:val="00C344AF"/>
    <w:rsid w:val="00C363B1"/>
    <w:rsid w:val="00C40098"/>
    <w:rsid w:val="00C40327"/>
    <w:rsid w:val="00C40652"/>
    <w:rsid w:val="00C406F1"/>
    <w:rsid w:val="00C40CA6"/>
    <w:rsid w:val="00C413F7"/>
    <w:rsid w:val="00C4244F"/>
    <w:rsid w:val="00C42C6E"/>
    <w:rsid w:val="00C45FC8"/>
    <w:rsid w:val="00C4602F"/>
    <w:rsid w:val="00C461D2"/>
    <w:rsid w:val="00C46B3E"/>
    <w:rsid w:val="00C47336"/>
    <w:rsid w:val="00C47522"/>
    <w:rsid w:val="00C505C5"/>
    <w:rsid w:val="00C50DF1"/>
    <w:rsid w:val="00C51797"/>
    <w:rsid w:val="00C518E2"/>
    <w:rsid w:val="00C525B9"/>
    <w:rsid w:val="00C53172"/>
    <w:rsid w:val="00C55567"/>
    <w:rsid w:val="00C55D44"/>
    <w:rsid w:val="00C56E7B"/>
    <w:rsid w:val="00C570A5"/>
    <w:rsid w:val="00C60B14"/>
    <w:rsid w:val="00C61E8B"/>
    <w:rsid w:val="00C6221C"/>
    <w:rsid w:val="00C6251B"/>
    <w:rsid w:val="00C626BE"/>
    <w:rsid w:val="00C628FA"/>
    <w:rsid w:val="00C631C9"/>
    <w:rsid w:val="00C63817"/>
    <w:rsid w:val="00C64292"/>
    <w:rsid w:val="00C64CAA"/>
    <w:rsid w:val="00C70F3F"/>
    <w:rsid w:val="00C7126A"/>
    <w:rsid w:val="00C7131F"/>
    <w:rsid w:val="00C7145A"/>
    <w:rsid w:val="00C715AC"/>
    <w:rsid w:val="00C73247"/>
    <w:rsid w:val="00C7365B"/>
    <w:rsid w:val="00C7386B"/>
    <w:rsid w:val="00C74419"/>
    <w:rsid w:val="00C77EB1"/>
    <w:rsid w:val="00C803DC"/>
    <w:rsid w:val="00C80452"/>
    <w:rsid w:val="00C805F3"/>
    <w:rsid w:val="00C80B8F"/>
    <w:rsid w:val="00C816BC"/>
    <w:rsid w:val="00C81724"/>
    <w:rsid w:val="00C8183A"/>
    <w:rsid w:val="00C823A1"/>
    <w:rsid w:val="00C8327F"/>
    <w:rsid w:val="00C83913"/>
    <w:rsid w:val="00C83C80"/>
    <w:rsid w:val="00C85DB4"/>
    <w:rsid w:val="00C869D0"/>
    <w:rsid w:val="00C86C99"/>
    <w:rsid w:val="00C86FE4"/>
    <w:rsid w:val="00C872EC"/>
    <w:rsid w:val="00C91261"/>
    <w:rsid w:val="00C91725"/>
    <w:rsid w:val="00C91ABD"/>
    <w:rsid w:val="00C92204"/>
    <w:rsid w:val="00C92384"/>
    <w:rsid w:val="00C92F4A"/>
    <w:rsid w:val="00C95CAD"/>
    <w:rsid w:val="00C9629E"/>
    <w:rsid w:val="00C96400"/>
    <w:rsid w:val="00C9673E"/>
    <w:rsid w:val="00C96A55"/>
    <w:rsid w:val="00C96F41"/>
    <w:rsid w:val="00C96F5B"/>
    <w:rsid w:val="00C96F7A"/>
    <w:rsid w:val="00CA1E6E"/>
    <w:rsid w:val="00CA266A"/>
    <w:rsid w:val="00CA3EA2"/>
    <w:rsid w:val="00CA528C"/>
    <w:rsid w:val="00CA6D2E"/>
    <w:rsid w:val="00CA7E6E"/>
    <w:rsid w:val="00CB0BAA"/>
    <w:rsid w:val="00CB3CAD"/>
    <w:rsid w:val="00CB3F71"/>
    <w:rsid w:val="00CB425F"/>
    <w:rsid w:val="00CB575A"/>
    <w:rsid w:val="00CB5D7A"/>
    <w:rsid w:val="00CB6B5D"/>
    <w:rsid w:val="00CB6BE9"/>
    <w:rsid w:val="00CB6FDF"/>
    <w:rsid w:val="00CC00DA"/>
    <w:rsid w:val="00CC0924"/>
    <w:rsid w:val="00CC16F7"/>
    <w:rsid w:val="00CC17C2"/>
    <w:rsid w:val="00CC2913"/>
    <w:rsid w:val="00CC3032"/>
    <w:rsid w:val="00CC3530"/>
    <w:rsid w:val="00CC3776"/>
    <w:rsid w:val="00CC53E8"/>
    <w:rsid w:val="00CC572E"/>
    <w:rsid w:val="00CC596B"/>
    <w:rsid w:val="00CC6448"/>
    <w:rsid w:val="00CC6B91"/>
    <w:rsid w:val="00CC7399"/>
    <w:rsid w:val="00CC76F0"/>
    <w:rsid w:val="00CC794F"/>
    <w:rsid w:val="00CC7FD9"/>
    <w:rsid w:val="00CD0972"/>
    <w:rsid w:val="00CD0DF7"/>
    <w:rsid w:val="00CD20FD"/>
    <w:rsid w:val="00CD251A"/>
    <w:rsid w:val="00CD2A0B"/>
    <w:rsid w:val="00CD2A7C"/>
    <w:rsid w:val="00CD2BE2"/>
    <w:rsid w:val="00CD30D6"/>
    <w:rsid w:val="00CD368A"/>
    <w:rsid w:val="00CD3C73"/>
    <w:rsid w:val="00CD3D9E"/>
    <w:rsid w:val="00CD4678"/>
    <w:rsid w:val="00CD4A3A"/>
    <w:rsid w:val="00CD5FE1"/>
    <w:rsid w:val="00CD65CD"/>
    <w:rsid w:val="00CD7BD4"/>
    <w:rsid w:val="00CD7EDE"/>
    <w:rsid w:val="00CE0225"/>
    <w:rsid w:val="00CE18A6"/>
    <w:rsid w:val="00CE1BD1"/>
    <w:rsid w:val="00CE2101"/>
    <w:rsid w:val="00CE3E92"/>
    <w:rsid w:val="00CE45FA"/>
    <w:rsid w:val="00CE4946"/>
    <w:rsid w:val="00CE5462"/>
    <w:rsid w:val="00CE5770"/>
    <w:rsid w:val="00CE5B41"/>
    <w:rsid w:val="00CE76EB"/>
    <w:rsid w:val="00CF039D"/>
    <w:rsid w:val="00CF03B2"/>
    <w:rsid w:val="00CF1075"/>
    <w:rsid w:val="00CF13CB"/>
    <w:rsid w:val="00CF2332"/>
    <w:rsid w:val="00CF263E"/>
    <w:rsid w:val="00CF2919"/>
    <w:rsid w:val="00CF2B02"/>
    <w:rsid w:val="00CF37D1"/>
    <w:rsid w:val="00CF3B20"/>
    <w:rsid w:val="00CF3FB3"/>
    <w:rsid w:val="00CF554E"/>
    <w:rsid w:val="00CF60E4"/>
    <w:rsid w:val="00CF7D48"/>
    <w:rsid w:val="00D00220"/>
    <w:rsid w:val="00D00964"/>
    <w:rsid w:val="00D00A2D"/>
    <w:rsid w:val="00D00B6D"/>
    <w:rsid w:val="00D01208"/>
    <w:rsid w:val="00D01BC6"/>
    <w:rsid w:val="00D038CD"/>
    <w:rsid w:val="00D04D7C"/>
    <w:rsid w:val="00D0529A"/>
    <w:rsid w:val="00D05683"/>
    <w:rsid w:val="00D05972"/>
    <w:rsid w:val="00D05BF3"/>
    <w:rsid w:val="00D065C9"/>
    <w:rsid w:val="00D07EB2"/>
    <w:rsid w:val="00D103BD"/>
    <w:rsid w:val="00D1058C"/>
    <w:rsid w:val="00D1076D"/>
    <w:rsid w:val="00D114AA"/>
    <w:rsid w:val="00D1284B"/>
    <w:rsid w:val="00D136FF"/>
    <w:rsid w:val="00D14955"/>
    <w:rsid w:val="00D14AE5"/>
    <w:rsid w:val="00D1560D"/>
    <w:rsid w:val="00D15D4A"/>
    <w:rsid w:val="00D15EA7"/>
    <w:rsid w:val="00D16383"/>
    <w:rsid w:val="00D2207F"/>
    <w:rsid w:val="00D22691"/>
    <w:rsid w:val="00D22874"/>
    <w:rsid w:val="00D22D54"/>
    <w:rsid w:val="00D22EB8"/>
    <w:rsid w:val="00D2378F"/>
    <w:rsid w:val="00D23AF9"/>
    <w:rsid w:val="00D2449A"/>
    <w:rsid w:val="00D25B03"/>
    <w:rsid w:val="00D25F6B"/>
    <w:rsid w:val="00D269E6"/>
    <w:rsid w:val="00D30DFE"/>
    <w:rsid w:val="00D31E0C"/>
    <w:rsid w:val="00D32FAE"/>
    <w:rsid w:val="00D33ACE"/>
    <w:rsid w:val="00D33DB8"/>
    <w:rsid w:val="00D34D9B"/>
    <w:rsid w:val="00D3564D"/>
    <w:rsid w:val="00D35BE5"/>
    <w:rsid w:val="00D36138"/>
    <w:rsid w:val="00D36FBB"/>
    <w:rsid w:val="00D373BE"/>
    <w:rsid w:val="00D41598"/>
    <w:rsid w:val="00D41E0E"/>
    <w:rsid w:val="00D44E99"/>
    <w:rsid w:val="00D44FFA"/>
    <w:rsid w:val="00D46398"/>
    <w:rsid w:val="00D46D37"/>
    <w:rsid w:val="00D51077"/>
    <w:rsid w:val="00D510C1"/>
    <w:rsid w:val="00D513C7"/>
    <w:rsid w:val="00D52048"/>
    <w:rsid w:val="00D54323"/>
    <w:rsid w:val="00D546B0"/>
    <w:rsid w:val="00D54801"/>
    <w:rsid w:val="00D54AA2"/>
    <w:rsid w:val="00D54C61"/>
    <w:rsid w:val="00D556CF"/>
    <w:rsid w:val="00D5640B"/>
    <w:rsid w:val="00D56566"/>
    <w:rsid w:val="00D56966"/>
    <w:rsid w:val="00D57067"/>
    <w:rsid w:val="00D57709"/>
    <w:rsid w:val="00D608DF"/>
    <w:rsid w:val="00D619BE"/>
    <w:rsid w:val="00D63924"/>
    <w:rsid w:val="00D6479D"/>
    <w:rsid w:val="00D64CB3"/>
    <w:rsid w:val="00D64DE2"/>
    <w:rsid w:val="00D70469"/>
    <w:rsid w:val="00D70EC5"/>
    <w:rsid w:val="00D729A9"/>
    <w:rsid w:val="00D73642"/>
    <w:rsid w:val="00D74940"/>
    <w:rsid w:val="00D75394"/>
    <w:rsid w:val="00D75E78"/>
    <w:rsid w:val="00D778E6"/>
    <w:rsid w:val="00D807E9"/>
    <w:rsid w:val="00D81054"/>
    <w:rsid w:val="00D818D9"/>
    <w:rsid w:val="00D81FDA"/>
    <w:rsid w:val="00D838FD"/>
    <w:rsid w:val="00D842A3"/>
    <w:rsid w:val="00D86161"/>
    <w:rsid w:val="00D870AA"/>
    <w:rsid w:val="00D87191"/>
    <w:rsid w:val="00D9084D"/>
    <w:rsid w:val="00D91BD5"/>
    <w:rsid w:val="00D921F2"/>
    <w:rsid w:val="00D9278A"/>
    <w:rsid w:val="00D93777"/>
    <w:rsid w:val="00D93B89"/>
    <w:rsid w:val="00D94AF6"/>
    <w:rsid w:val="00D94F8E"/>
    <w:rsid w:val="00D95404"/>
    <w:rsid w:val="00D95D72"/>
    <w:rsid w:val="00D97EB0"/>
    <w:rsid w:val="00DA15BF"/>
    <w:rsid w:val="00DA18B8"/>
    <w:rsid w:val="00DA1DBB"/>
    <w:rsid w:val="00DA2589"/>
    <w:rsid w:val="00DA2CA2"/>
    <w:rsid w:val="00DA4EB2"/>
    <w:rsid w:val="00DA5F7F"/>
    <w:rsid w:val="00DA6810"/>
    <w:rsid w:val="00DB0047"/>
    <w:rsid w:val="00DB0B78"/>
    <w:rsid w:val="00DB177A"/>
    <w:rsid w:val="00DB1942"/>
    <w:rsid w:val="00DB287D"/>
    <w:rsid w:val="00DB32E4"/>
    <w:rsid w:val="00DB3332"/>
    <w:rsid w:val="00DB36F0"/>
    <w:rsid w:val="00DB3C45"/>
    <w:rsid w:val="00DB3F5C"/>
    <w:rsid w:val="00DB48BC"/>
    <w:rsid w:val="00DB4E90"/>
    <w:rsid w:val="00DC00A8"/>
    <w:rsid w:val="00DC01CB"/>
    <w:rsid w:val="00DC0B80"/>
    <w:rsid w:val="00DC28D8"/>
    <w:rsid w:val="00DC2F89"/>
    <w:rsid w:val="00DC44EF"/>
    <w:rsid w:val="00DC5474"/>
    <w:rsid w:val="00DC5BE8"/>
    <w:rsid w:val="00DC7165"/>
    <w:rsid w:val="00DC7F5D"/>
    <w:rsid w:val="00DD048B"/>
    <w:rsid w:val="00DD1BCC"/>
    <w:rsid w:val="00DD1FCA"/>
    <w:rsid w:val="00DD23D8"/>
    <w:rsid w:val="00DD41B9"/>
    <w:rsid w:val="00DD4830"/>
    <w:rsid w:val="00DD486F"/>
    <w:rsid w:val="00DD5B27"/>
    <w:rsid w:val="00DD669F"/>
    <w:rsid w:val="00DD794A"/>
    <w:rsid w:val="00DD7BA2"/>
    <w:rsid w:val="00DD7BD9"/>
    <w:rsid w:val="00DE0579"/>
    <w:rsid w:val="00DE0642"/>
    <w:rsid w:val="00DE11AB"/>
    <w:rsid w:val="00DE3BB4"/>
    <w:rsid w:val="00DE3F61"/>
    <w:rsid w:val="00DE4044"/>
    <w:rsid w:val="00DE4398"/>
    <w:rsid w:val="00DE4719"/>
    <w:rsid w:val="00DE6AC9"/>
    <w:rsid w:val="00DF0CA1"/>
    <w:rsid w:val="00DF1271"/>
    <w:rsid w:val="00DF19EB"/>
    <w:rsid w:val="00DF2405"/>
    <w:rsid w:val="00DF29E7"/>
    <w:rsid w:val="00DF2BB2"/>
    <w:rsid w:val="00DF304E"/>
    <w:rsid w:val="00DF5FE1"/>
    <w:rsid w:val="00DF7370"/>
    <w:rsid w:val="00DF7833"/>
    <w:rsid w:val="00DF7FA6"/>
    <w:rsid w:val="00E01D51"/>
    <w:rsid w:val="00E0387A"/>
    <w:rsid w:val="00E03E2A"/>
    <w:rsid w:val="00E04F56"/>
    <w:rsid w:val="00E05767"/>
    <w:rsid w:val="00E0651E"/>
    <w:rsid w:val="00E066BB"/>
    <w:rsid w:val="00E06FD2"/>
    <w:rsid w:val="00E072AB"/>
    <w:rsid w:val="00E07461"/>
    <w:rsid w:val="00E10795"/>
    <w:rsid w:val="00E12116"/>
    <w:rsid w:val="00E1215C"/>
    <w:rsid w:val="00E12230"/>
    <w:rsid w:val="00E129AC"/>
    <w:rsid w:val="00E12AE0"/>
    <w:rsid w:val="00E1353C"/>
    <w:rsid w:val="00E13B98"/>
    <w:rsid w:val="00E14318"/>
    <w:rsid w:val="00E16292"/>
    <w:rsid w:val="00E16CDC"/>
    <w:rsid w:val="00E201D5"/>
    <w:rsid w:val="00E205F4"/>
    <w:rsid w:val="00E2103E"/>
    <w:rsid w:val="00E22356"/>
    <w:rsid w:val="00E24C2D"/>
    <w:rsid w:val="00E25311"/>
    <w:rsid w:val="00E25F59"/>
    <w:rsid w:val="00E260BC"/>
    <w:rsid w:val="00E27301"/>
    <w:rsid w:val="00E27F8F"/>
    <w:rsid w:val="00E308E0"/>
    <w:rsid w:val="00E313FA"/>
    <w:rsid w:val="00E32ABB"/>
    <w:rsid w:val="00E32CB8"/>
    <w:rsid w:val="00E34071"/>
    <w:rsid w:val="00E3478D"/>
    <w:rsid w:val="00E34EB3"/>
    <w:rsid w:val="00E36C37"/>
    <w:rsid w:val="00E4021D"/>
    <w:rsid w:val="00E4147D"/>
    <w:rsid w:val="00E418BB"/>
    <w:rsid w:val="00E41E43"/>
    <w:rsid w:val="00E42230"/>
    <w:rsid w:val="00E425A1"/>
    <w:rsid w:val="00E42815"/>
    <w:rsid w:val="00E44039"/>
    <w:rsid w:val="00E449A4"/>
    <w:rsid w:val="00E46931"/>
    <w:rsid w:val="00E47EAF"/>
    <w:rsid w:val="00E5075A"/>
    <w:rsid w:val="00E51CAB"/>
    <w:rsid w:val="00E51FFF"/>
    <w:rsid w:val="00E521ED"/>
    <w:rsid w:val="00E52693"/>
    <w:rsid w:val="00E52CB5"/>
    <w:rsid w:val="00E542C2"/>
    <w:rsid w:val="00E5490C"/>
    <w:rsid w:val="00E554FB"/>
    <w:rsid w:val="00E563D3"/>
    <w:rsid w:val="00E5655A"/>
    <w:rsid w:val="00E570BD"/>
    <w:rsid w:val="00E57D39"/>
    <w:rsid w:val="00E616ED"/>
    <w:rsid w:val="00E623D6"/>
    <w:rsid w:val="00E62405"/>
    <w:rsid w:val="00E627D4"/>
    <w:rsid w:val="00E6397B"/>
    <w:rsid w:val="00E65B32"/>
    <w:rsid w:val="00E662F8"/>
    <w:rsid w:val="00E713B9"/>
    <w:rsid w:val="00E7153B"/>
    <w:rsid w:val="00E727BC"/>
    <w:rsid w:val="00E72EDE"/>
    <w:rsid w:val="00E75F29"/>
    <w:rsid w:val="00E76EC4"/>
    <w:rsid w:val="00E77E0A"/>
    <w:rsid w:val="00E8023E"/>
    <w:rsid w:val="00E80B90"/>
    <w:rsid w:val="00E80D91"/>
    <w:rsid w:val="00E81ACD"/>
    <w:rsid w:val="00E81F36"/>
    <w:rsid w:val="00E82E6F"/>
    <w:rsid w:val="00E8302B"/>
    <w:rsid w:val="00E83415"/>
    <w:rsid w:val="00E834FC"/>
    <w:rsid w:val="00E84B3B"/>
    <w:rsid w:val="00E8547F"/>
    <w:rsid w:val="00E87E5F"/>
    <w:rsid w:val="00E9005D"/>
    <w:rsid w:val="00E92679"/>
    <w:rsid w:val="00E93C95"/>
    <w:rsid w:val="00E9449D"/>
    <w:rsid w:val="00EA0E0C"/>
    <w:rsid w:val="00EA1FAD"/>
    <w:rsid w:val="00EA3023"/>
    <w:rsid w:val="00EA4735"/>
    <w:rsid w:val="00EA4F09"/>
    <w:rsid w:val="00EA5828"/>
    <w:rsid w:val="00EA5CD8"/>
    <w:rsid w:val="00EA63CA"/>
    <w:rsid w:val="00EA7AFB"/>
    <w:rsid w:val="00EB0422"/>
    <w:rsid w:val="00EB14EF"/>
    <w:rsid w:val="00EB1525"/>
    <w:rsid w:val="00EB1872"/>
    <w:rsid w:val="00EB29D7"/>
    <w:rsid w:val="00EB2F2D"/>
    <w:rsid w:val="00EB304E"/>
    <w:rsid w:val="00EB4CF5"/>
    <w:rsid w:val="00EB4FF4"/>
    <w:rsid w:val="00EB5F52"/>
    <w:rsid w:val="00EB65EC"/>
    <w:rsid w:val="00EB6E39"/>
    <w:rsid w:val="00EC088F"/>
    <w:rsid w:val="00EC1762"/>
    <w:rsid w:val="00EC2814"/>
    <w:rsid w:val="00EC2E10"/>
    <w:rsid w:val="00EC4610"/>
    <w:rsid w:val="00EC4E9A"/>
    <w:rsid w:val="00EC630B"/>
    <w:rsid w:val="00EC6419"/>
    <w:rsid w:val="00EC6E21"/>
    <w:rsid w:val="00EC745D"/>
    <w:rsid w:val="00EC746C"/>
    <w:rsid w:val="00EC7D30"/>
    <w:rsid w:val="00EC7DCC"/>
    <w:rsid w:val="00ED0F65"/>
    <w:rsid w:val="00ED1320"/>
    <w:rsid w:val="00ED2E36"/>
    <w:rsid w:val="00ED31AF"/>
    <w:rsid w:val="00ED326C"/>
    <w:rsid w:val="00ED33ED"/>
    <w:rsid w:val="00ED3622"/>
    <w:rsid w:val="00ED40A8"/>
    <w:rsid w:val="00ED4906"/>
    <w:rsid w:val="00ED4B57"/>
    <w:rsid w:val="00ED5CBA"/>
    <w:rsid w:val="00ED6906"/>
    <w:rsid w:val="00ED6B00"/>
    <w:rsid w:val="00ED7741"/>
    <w:rsid w:val="00EE24EF"/>
    <w:rsid w:val="00EE278B"/>
    <w:rsid w:val="00EE2A8E"/>
    <w:rsid w:val="00EE4367"/>
    <w:rsid w:val="00EE4D1E"/>
    <w:rsid w:val="00EE4FA3"/>
    <w:rsid w:val="00EE4FB2"/>
    <w:rsid w:val="00EE5980"/>
    <w:rsid w:val="00EE5C50"/>
    <w:rsid w:val="00EE5DDC"/>
    <w:rsid w:val="00EE7AC6"/>
    <w:rsid w:val="00EF0AA2"/>
    <w:rsid w:val="00EF0BE5"/>
    <w:rsid w:val="00EF12C5"/>
    <w:rsid w:val="00EF274A"/>
    <w:rsid w:val="00EF34CF"/>
    <w:rsid w:val="00EF5151"/>
    <w:rsid w:val="00EF648E"/>
    <w:rsid w:val="00EF7CD5"/>
    <w:rsid w:val="00F00CB2"/>
    <w:rsid w:val="00F011F7"/>
    <w:rsid w:val="00F03742"/>
    <w:rsid w:val="00F04055"/>
    <w:rsid w:val="00F0430F"/>
    <w:rsid w:val="00F076A2"/>
    <w:rsid w:val="00F107C0"/>
    <w:rsid w:val="00F110AD"/>
    <w:rsid w:val="00F11516"/>
    <w:rsid w:val="00F12040"/>
    <w:rsid w:val="00F14033"/>
    <w:rsid w:val="00F144BD"/>
    <w:rsid w:val="00F151DE"/>
    <w:rsid w:val="00F153EF"/>
    <w:rsid w:val="00F15C9B"/>
    <w:rsid w:val="00F16179"/>
    <w:rsid w:val="00F166BB"/>
    <w:rsid w:val="00F17E5B"/>
    <w:rsid w:val="00F2105A"/>
    <w:rsid w:val="00F2116D"/>
    <w:rsid w:val="00F214A3"/>
    <w:rsid w:val="00F21EDC"/>
    <w:rsid w:val="00F21F1C"/>
    <w:rsid w:val="00F221E2"/>
    <w:rsid w:val="00F2389F"/>
    <w:rsid w:val="00F24B50"/>
    <w:rsid w:val="00F24E30"/>
    <w:rsid w:val="00F26C88"/>
    <w:rsid w:val="00F26FD2"/>
    <w:rsid w:val="00F27420"/>
    <w:rsid w:val="00F31135"/>
    <w:rsid w:val="00F316BA"/>
    <w:rsid w:val="00F33365"/>
    <w:rsid w:val="00F33598"/>
    <w:rsid w:val="00F33858"/>
    <w:rsid w:val="00F35079"/>
    <w:rsid w:val="00F35B52"/>
    <w:rsid w:val="00F35B9E"/>
    <w:rsid w:val="00F36181"/>
    <w:rsid w:val="00F373F6"/>
    <w:rsid w:val="00F40D0C"/>
    <w:rsid w:val="00F41BDA"/>
    <w:rsid w:val="00F4201F"/>
    <w:rsid w:val="00F43603"/>
    <w:rsid w:val="00F43906"/>
    <w:rsid w:val="00F441F4"/>
    <w:rsid w:val="00F4584D"/>
    <w:rsid w:val="00F45D17"/>
    <w:rsid w:val="00F46931"/>
    <w:rsid w:val="00F47492"/>
    <w:rsid w:val="00F47593"/>
    <w:rsid w:val="00F476BA"/>
    <w:rsid w:val="00F505C1"/>
    <w:rsid w:val="00F507FE"/>
    <w:rsid w:val="00F512DA"/>
    <w:rsid w:val="00F51E23"/>
    <w:rsid w:val="00F526A2"/>
    <w:rsid w:val="00F52A09"/>
    <w:rsid w:val="00F52B87"/>
    <w:rsid w:val="00F52CD6"/>
    <w:rsid w:val="00F52FBC"/>
    <w:rsid w:val="00F54E2A"/>
    <w:rsid w:val="00F5503C"/>
    <w:rsid w:val="00F55297"/>
    <w:rsid w:val="00F560AD"/>
    <w:rsid w:val="00F56622"/>
    <w:rsid w:val="00F57074"/>
    <w:rsid w:val="00F609DA"/>
    <w:rsid w:val="00F6149B"/>
    <w:rsid w:val="00F621F3"/>
    <w:rsid w:val="00F64195"/>
    <w:rsid w:val="00F65A00"/>
    <w:rsid w:val="00F65CD2"/>
    <w:rsid w:val="00F669B8"/>
    <w:rsid w:val="00F70A68"/>
    <w:rsid w:val="00F7231D"/>
    <w:rsid w:val="00F72BE2"/>
    <w:rsid w:val="00F73703"/>
    <w:rsid w:val="00F738A6"/>
    <w:rsid w:val="00F73D8B"/>
    <w:rsid w:val="00F7490C"/>
    <w:rsid w:val="00F74FD6"/>
    <w:rsid w:val="00F7579A"/>
    <w:rsid w:val="00F75A4D"/>
    <w:rsid w:val="00F76A92"/>
    <w:rsid w:val="00F76CEE"/>
    <w:rsid w:val="00F76F69"/>
    <w:rsid w:val="00F77EBF"/>
    <w:rsid w:val="00F800E3"/>
    <w:rsid w:val="00F804EB"/>
    <w:rsid w:val="00F81644"/>
    <w:rsid w:val="00F8166B"/>
    <w:rsid w:val="00F81FBC"/>
    <w:rsid w:val="00F827AF"/>
    <w:rsid w:val="00F82A08"/>
    <w:rsid w:val="00F82AE4"/>
    <w:rsid w:val="00F82EFE"/>
    <w:rsid w:val="00F836B5"/>
    <w:rsid w:val="00F83C52"/>
    <w:rsid w:val="00F84440"/>
    <w:rsid w:val="00F85CA9"/>
    <w:rsid w:val="00F87F36"/>
    <w:rsid w:val="00F9039F"/>
    <w:rsid w:val="00F91433"/>
    <w:rsid w:val="00F91723"/>
    <w:rsid w:val="00F928BF"/>
    <w:rsid w:val="00F92E2F"/>
    <w:rsid w:val="00F9488B"/>
    <w:rsid w:val="00F948EC"/>
    <w:rsid w:val="00F958DF"/>
    <w:rsid w:val="00F95C62"/>
    <w:rsid w:val="00F966A3"/>
    <w:rsid w:val="00F96B27"/>
    <w:rsid w:val="00F96CB7"/>
    <w:rsid w:val="00F96D41"/>
    <w:rsid w:val="00F97297"/>
    <w:rsid w:val="00FA00C2"/>
    <w:rsid w:val="00FA10FB"/>
    <w:rsid w:val="00FA12DE"/>
    <w:rsid w:val="00FA15F8"/>
    <w:rsid w:val="00FA1782"/>
    <w:rsid w:val="00FA284B"/>
    <w:rsid w:val="00FA4074"/>
    <w:rsid w:val="00FA4144"/>
    <w:rsid w:val="00FA4C48"/>
    <w:rsid w:val="00FA5258"/>
    <w:rsid w:val="00FA62E5"/>
    <w:rsid w:val="00FA699F"/>
    <w:rsid w:val="00FB06B2"/>
    <w:rsid w:val="00FB3288"/>
    <w:rsid w:val="00FB4A1D"/>
    <w:rsid w:val="00FB4D28"/>
    <w:rsid w:val="00FB5893"/>
    <w:rsid w:val="00FB5DD4"/>
    <w:rsid w:val="00FB7A63"/>
    <w:rsid w:val="00FB7BB5"/>
    <w:rsid w:val="00FC0089"/>
    <w:rsid w:val="00FC285E"/>
    <w:rsid w:val="00FC2E58"/>
    <w:rsid w:val="00FC5798"/>
    <w:rsid w:val="00FC6302"/>
    <w:rsid w:val="00FC723E"/>
    <w:rsid w:val="00FC731C"/>
    <w:rsid w:val="00FD05F9"/>
    <w:rsid w:val="00FD06D6"/>
    <w:rsid w:val="00FD1003"/>
    <w:rsid w:val="00FD115C"/>
    <w:rsid w:val="00FD226B"/>
    <w:rsid w:val="00FD266A"/>
    <w:rsid w:val="00FD2E9D"/>
    <w:rsid w:val="00FD36C1"/>
    <w:rsid w:val="00FD3E46"/>
    <w:rsid w:val="00FD4737"/>
    <w:rsid w:val="00FD4C47"/>
    <w:rsid w:val="00FD5B49"/>
    <w:rsid w:val="00FD5E6B"/>
    <w:rsid w:val="00FD6A30"/>
    <w:rsid w:val="00FD6B15"/>
    <w:rsid w:val="00FD6C6F"/>
    <w:rsid w:val="00FD7145"/>
    <w:rsid w:val="00FD742E"/>
    <w:rsid w:val="00FD7B46"/>
    <w:rsid w:val="00FE0502"/>
    <w:rsid w:val="00FE0AB7"/>
    <w:rsid w:val="00FE177E"/>
    <w:rsid w:val="00FE1AE0"/>
    <w:rsid w:val="00FE2363"/>
    <w:rsid w:val="00FE2943"/>
    <w:rsid w:val="00FE2A1C"/>
    <w:rsid w:val="00FE3C80"/>
    <w:rsid w:val="00FE5588"/>
    <w:rsid w:val="00FE66C7"/>
    <w:rsid w:val="00FE739B"/>
    <w:rsid w:val="00FE7681"/>
    <w:rsid w:val="00FF1004"/>
    <w:rsid w:val="00FF10DA"/>
    <w:rsid w:val="00FF1CB3"/>
    <w:rsid w:val="00FF3158"/>
    <w:rsid w:val="00FF43C5"/>
    <w:rsid w:val="00FF59BC"/>
    <w:rsid w:val="00FF59FE"/>
    <w:rsid w:val="00FF675E"/>
    <w:rsid w:val="021B4B53"/>
    <w:rsid w:val="024378E0"/>
    <w:rsid w:val="024EC54E"/>
    <w:rsid w:val="0260798C"/>
    <w:rsid w:val="02A1CA02"/>
    <w:rsid w:val="030CC195"/>
    <w:rsid w:val="0326F54D"/>
    <w:rsid w:val="034E83B1"/>
    <w:rsid w:val="03E4A616"/>
    <w:rsid w:val="041920E4"/>
    <w:rsid w:val="0427CC05"/>
    <w:rsid w:val="049C8115"/>
    <w:rsid w:val="04B971E1"/>
    <w:rsid w:val="04D6172F"/>
    <w:rsid w:val="0505E6F9"/>
    <w:rsid w:val="055A5266"/>
    <w:rsid w:val="05895A0B"/>
    <w:rsid w:val="0590BAE1"/>
    <w:rsid w:val="0592BC62"/>
    <w:rsid w:val="05ECFCC7"/>
    <w:rsid w:val="06521485"/>
    <w:rsid w:val="06C51410"/>
    <w:rsid w:val="06F89CD8"/>
    <w:rsid w:val="071209BE"/>
    <w:rsid w:val="075A795A"/>
    <w:rsid w:val="077B61A7"/>
    <w:rsid w:val="0797B192"/>
    <w:rsid w:val="08DD43F7"/>
    <w:rsid w:val="091C8E0E"/>
    <w:rsid w:val="0961F5A7"/>
    <w:rsid w:val="09AB0427"/>
    <w:rsid w:val="09F142B5"/>
    <w:rsid w:val="0A657A7B"/>
    <w:rsid w:val="0A8E19AE"/>
    <w:rsid w:val="0AD6582C"/>
    <w:rsid w:val="0B64524D"/>
    <w:rsid w:val="0BD4F044"/>
    <w:rsid w:val="0BF279E6"/>
    <w:rsid w:val="0C72288D"/>
    <w:rsid w:val="0CF3FBBD"/>
    <w:rsid w:val="0DA11D9A"/>
    <w:rsid w:val="0DA1A37C"/>
    <w:rsid w:val="0DE2AA00"/>
    <w:rsid w:val="0DF1B5E1"/>
    <w:rsid w:val="0E60C61D"/>
    <w:rsid w:val="0E6AB549"/>
    <w:rsid w:val="0EF7FF0B"/>
    <w:rsid w:val="0F1D6FDC"/>
    <w:rsid w:val="0F2CD62F"/>
    <w:rsid w:val="0FAA1F11"/>
    <w:rsid w:val="0FD3A6F7"/>
    <w:rsid w:val="1006ACA8"/>
    <w:rsid w:val="1057D919"/>
    <w:rsid w:val="1061AF71"/>
    <w:rsid w:val="10860A41"/>
    <w:rsid w:val="10F19DD4"/>
    <w:rsid w:val="11825B9B"/>
    <w:rsid w:val="11E0E9A3"/>
    <w:rsid w:val="11F16FE4"/>
    <w:rsid w:val="12C841B4"/>
    <w:rsid w:val="137CBA04"/>
    <w:rsid w:val="139976F9"/>
    <w:rsid w:val="13E43234"/>
    <w:rsid w:val="148880FC"/>
    <w:rsid w:val="149E8130"/>
    <w:rsid w:val="15188A65"/>
    <w:rsid w:val="1523BB14"/>
    <w:rsid w:val="157D78A4"/>
    <w:rsid w:val="15B74015"/>
    <w:rsid w:val="15C679CB"/>
    <w:rsid w:val="165C3EDC"/>
    <w:rsid w:val="16B43388"/>
    <w:rsid w:val="16DBFFE4"/>
    <w:rsid w:val="171A83E9"/>
    <w:rsid w:val="173E6ABE"/>
    <w:rsid w:val="1771E82A"/>
    <w:rsid w:val="177B873F"/>
    <w:rsid w:val="179B1783"/>
    <w:rsid w:val="17CA9DFF"/>
    <w:rsid w:val="17FE62DD"/>
    <w:rsid w:val="182496BA"/>
    <w:rsid w:val="1879CE40"/>
    <w:rsid w:val="18839D13"/>
    <w:rsid w:val="18D00C03"/>
    <w:rsid w:val="190CDE86"/>
    <w:rsid w:val="1A01C9E6"/>
    <w:rsid w:val="1A34153B"/>
    <w:rsid w:val="1A49508B"/>
    <w:rsid w:val="1A7BECC9"/>
    <w:rsid w:val="1B27C59B"/>
    <w:rsid w:val="1B6C1EED"/>
    <w:rsid w:val="1B878589"/>
    <w:rsid w:val="1B87CBE9"/>
    <w:rsid w:val="1BAFD28B"/>
    <w:rsid w:val="1C6F23FA"/>
    <w:rsid w:val="1C8256B8"/>
    <w:rsid w:val="1CC1F129"/>
    <w:rsid w:val="1CC40C3E"/>
    <w:rsid w:val="1D1E33FE"/>
    <w:rsid w:val="1D95EFC5"/>
    <w:rsid w:val="1DA0D073"/>
    <w:rsid w:val="1F107567"/>
    <w:rsid w:val="1F7530D6"/>
    <w:rsid w:val="200EC8D1"/>
    <w:rsid w:val="205F04BC"/>
    <w:rsid w:val="206002D5"/>
    <w:rsid w:val="208AC36A"/>
    <w:rsid w:val="20C1F58B"/>
    <w:rsid w:val="20D0042E"/>
    <w:rsid w:val="2112681F"/>
    <w:rsid w:val="214ED8C1"/>
    <w:rsid w:val="2158480A"/>
    <w:rsid w:val="21A5ACAA"/>
    <w:rsid w:val="22277759"/>
    <w:rsid w:val="232595D9"/>
    <w:rsid w:val="2373A4AC"/>
    <w:rsid w:val="24150AA0"/>
    <w:rsid w:val="247BFE23"/>
    <w:rsid w:val="2481BA90"/>
    <w:rsid w:val="2486A0C1"/>
    <w:rsid w:val="24CEB916"/>
    <w:rsid w:val="24F53D20"/>
    <w:rsid w:val="254C5DE2"/>
    <w:rsid w:val="25A873E2"/>
    <w:rsid w:val="25F234D9"/>
    <w:rsid w:val="25FB638C"/>
    <w:rsid w:val="2650C46D"/>
    <w:rsid w:val="269AAD06"/>
    <w:rsid w:val="27303137"/>
    <w:rsid w:val="27AF2044"/>
    <w:rsid w:val="29251C89"/>
    <w:rsid w:val="2940E987"/>
    <w:rsid w:val="297ECB67"/>
    <w:rsid w:val="29CBB752"/>
    <w:rsid w:val="29E75B6C"/>
    <w:rsid w:val="2B3D8BFA"/>
    <w:rsid w:val="2B6B0E2E"/>
    <w:rsid w:val="2BD70BCA"/>
    <w:rsid w:val="2C4BB7BF"/>
    <w:rsid w:val="2C647129"/>
    <w:rsid w:val="2C7D1148"/>
    <w:rsid w:val="2D51F4D8"/>
    <w:rsid w:val="2DA36DEB"/>
    <w:rsid w:val="2DB6D983"/>
    <w:rsid w:val="2E42CFD5"/>
    <w:rsid w:val="2E5F5F83"/>
    <w:rsid w:val="2EB424FA"/>
    <w:rsid w:val="2F532C9B"/>
    <w:rsid w:val="2F5B0E61"/>
    <w:rsid w:val="2F990732"/>
    <w:rsid w:val="2FF3C134"/>
    <w:rsid w:val="3017A33B"/>
    <w:rsid w:val="314BD42E"/>
    <w:rsid w:val="318F9195"/>
    <w:rsid w:val="3224C1E0"/>
    <w:rsid w:val="32456F66"/>
    <w:rsid w:val="3257C264"/>
    <w:rsid w:val="32E7CBCD"/>
    <w:rsid w:val="332B61F6"/>
    <w:rsid w:val="334F43FD"/>
    <w:rsid w:val="33F039C1"/>
    <w:rsid w:val="34290ADD"/>
    <w:rsid w:val="34AB236E"/>
    <w:rsid w:val="352EC64E"/>
    <w:rsid w:val="3549E0C9"/>
    <w:rsid w:val="3584A97C"/>
    <w:rsid w:val="360687F0"/>
    <w:rsid w:val="36353AED"/>
    <w:rsid w:val="366AC8FE"/>
    <w:rsid w:val="37B4050D"/>
    <w:rsid w:val="37F816A9"/>
    <w:rsid w:val="384BB684"/>
    <w:rsid w:val="38E0E5B6"/>
    <w:rsid w:val="38F04657"/>
    <w:rsid w:val="393CDF00"/>
    <w:rsid w:val="39570D51"/>
    <w:rsid w:val="39663F5F"/>
    <w:rsid w:val="399C31BF"/>
    <w:rsid w:val="39BC17FC"/>
    <w:rsid w:val="3AB93C1C"/>
    <w:rsid w:val="3B0ED292"/>
    <w:rsid w:val="3BA85119"/>
    <w:rsid w:val="3BA9B9B3"/>
    <w:rsid w:val="3C18F61A"/>
    <w:rsid w:val="3C48EC01"/>
    <w:rsid w:val="3D8684CD"/>
    <w:rsid w:val="3DA23ED7"/>
    <w:rsid w:val="3DAE9570"/>
    <w:rsid w:val="3F1A0C10"/>
    <w:rsid w:val="3F222CB7"/>
    <w:rsid w:val="3F3E32F2"/>
    <w:rsid w:val="3F3FE34D"/>
    <w:rsid w:val="3F4524BF"/>
    <w:rsid w:val="40B9EA8A"/>
    <w:rsid w:val="41A84615"/>
    <w:rsid w:val="41F86102"/>
    <w:rsid w:val="4269FCBB"/>
    <w:rsid w:val="43394572"/>
    <w:rsid w:val="4362C071"/>
    <w:rsid w:val="4416A929"/>
    <w:rsid w:val="4452B024"/>
    <w:rsid w:val="44B64635"/>
    <w:rsid w:val="44BC3F39"/>
    <w:rsid w:val="44BC677F"/>
    <w:rsid w:val="44C92BA4"/>
    <w:rsid w:val="450B9C23"/>
    <w:rsid w:val="4516D967"/>
    <w:rsid w:val="45A35149"/>
    <w:rsid w:val="45AD7476"/>
    <w:rsid w:val="45E6E957"/>
    <w:rsid w:val="461ACA72"/>
    <w:rsid w:val="46365768"/>
    <w:rsid w:val="46534C3D"/>
    <w:rsid w:val="47194F34"/>
    <w:rsid w:val="47285519"/>
    <w:rsid w:val="4748CB2C"/>
    <w:rsid w:val="4753C118"/>
    <w:rsid w:val="484ED56F"/>
    <w:rsid w:val="48592DC0"/>
    <w:rsid w:val="485C8AE6"/>
    <w:rsid w:val="4884C5F7"/>
    <w:rsid w:val="48991DF8"/>
    <w:rsid w:val="48C0A651"/>
    <w:rsid w:val="491A5A08"/>
    <w:rsid w:val="492A92AB"/>
    <w:rsid w:val="4AA45139"/>
    <w:rsid w:val="4AC83907"/>
    <w:rsid w:val="4AEBA355"/>
    <w:rsid w:val="4AF79F67"/>
    <w:rsid w:val="4B0D9503"/>
    <w:rsid w:val="4B13AE8A"/>
    <w:rsid w:val="4B9B194E"/>
    <w:rsid w:val="4BF84713"/>
    <w:rsid w:val="4C100C62"/>
    <w:rsid w:val="4C2D44C0"/>
    <w:rsid w:val="4C2DE51E"/>
    <w:rsid w:val="4C699974"/>
    <w:rsid w:val="4DE6E4A3"/>
    <w:rsid w:val="4E02A0C6"/>
    <w:rsid w:val="4F3B2E5F"/>
    <w:rsid w:val="4F45008D"/>
    <w:rsid w:val="4F77DAE0"/>
    <w:rsid w:val="4F82B504"/>
    <w:rsid w:val="4FC6B041"/>
    <w:rsid w:val="4FE10626"/>
    <w:rsid w:val="4FF68D5C"/>
    <w:rsid w:val="50B81D0D"/>
    <w:rsid w:val="511E8565"/>
    <w:rsid w:val="514D4F01"/>
    <w:rsid w:val="514E2D5E"/>
    <w:rsid w:val="515DBDCB"/>
    <w:rsid w:val="51B5ED64"/>
    <w:rsid w:val="51B5F8D9"/>
    <w:rsid w:val="5244C183"/>
    <w:rsid w:val="52B93BB1"/>
    <w:rsid w:val="52E58C5D"/>
    <w:rsid w:val="5317A04C"/>
    <w:rsid w:val="5348484F"/>
    <w:rsid w:val="538E3636"/>
    <w:rsid w:val="53C1933F"/>
    <w:rsid w:val="5426B944"/>
    <w:rsid w:val="544842D6"/>
    <w:rsid w:val="54692984"/>
    <w:rsid w:val="54FBFDEE"/>
    <w:rsid w:val="558E6BAA"/>
    <w:rsid w:val="55E8DB1B"/>
    <w:rsid w:val="565F12DD"/>
    <w:rsid w:val="566BBC98"/>
    <w:rsid w:val="56CD2325"/>
    <w:rsid w:val="57329A7E"/>
    <w:rsid w:val="573B869A"/>
    <w:rsid w:val="574BAF3F"/>
    <w:rsid w:val="5751029C"/>
    <w:rsid w:val="5752E7E9"/>
    <w:rsid w:val="57D0E161"/>
    <w:rsid w:val="58A7AA96"/>
    <w:rsid w:val="58F19FD5"/>
    <w:rsid w:val="59D4E90E"/>
    <w:rsid w:val="5A340801"/>
    <w:rsid w:val="5AD2B965"/>
    <w:rsid w:val="5B0348B0"/>
    <w:rsid w:val="5B51ADEE"/>
    <w:rsid w:val="5BEC7888"/>
    <w:rsid w:val="5C06EC89"/>
    <w:rsid w:val="5C1E8A43"/>
    <w:rsid w:val="5CB0F3BE"/>
    <w:rsid w:val="5CDBD1C8"/>
    <w:rsid w:val="5D39B99A"/>
    <w:rsid w:val="5DB35D5C"/>
    <w:rsid w:val="5DE85038"/>
    <w:rsid w:val="5EA5A0FD"/>
    <w:rsid w:val="5EB9ACB7"/>
    <w:rsid w:val="5ED0CDBB"/>
    <w:rsid w:val="5F331B7B"/>
    <w:rsid w:val="5F394E24"/>
    <w:rsid w:val="5FB15DE8"/>
    <w:rsid w:val="601443D0"/>
    <w:rsid w:val="60BBCEEA"/>
    <w:rsid w:val="60C5D770"/>
    <w:rsid w:val="611609A3"/>
    <w:rsid w:val="617359A5"/>
    <w:rsid w:val="61FA4562"/>
    <w:rsid w:val="6246A874"/>
    <w:rsid w:val="63254A90"/>
    <w:rsid w:val="632AD347"/>
    <w:rsid w:val="636B5344"/>
    <w:rsid w:val="63EF8566"/>
    <w:rsid w:val="64144F7E"/>
    <w:rsid w:val="64FF5DE2"/>
    <w:rsid w:val="65014245"/>
    <w:rsid w:val="653CED7A"/>
    <w:rsid w:val="66006E7A"/>
    <w:rsid w:val="661786A8"/>
    <w:rsid w:val="67F9D01C"/>
    <w:rsid w:val="691A2D67"/>
    <w:rsid w:val="6933CC9E"/>
    <w:rsid w:val="697B7226"/>
    <w:rsid w:val="69B90257"/>
    <w:rsid w:val="6A5E87B3"/>
    <w:rsid w:val="6A8C9814"/>
    <w:rsid w:val="6AC47465"/>
    <w:rsid w:val="6B24A5B1"/>
    <w:rsid w:val="6BCB3E76"/>
    <w:rsid w:val="6BCDCED1"/>
    <w:rsid w:val="6BE44DBD"/>
    <w:rsid w:val="6C3BACCC"/>
    <w:rsid w:val="6C78E83D"/>
    <w:rsid w:val="6CD79E2A"/>
    <w:rsid w:val="6D9F3181"/>
    <w:rsid w:val="6DD533D6"/>
    <w:rsid w:val="6E30BAFC"/>
    <w:rsid w:val="6E5C6934"/>
    <w:rsid w:val="6EBE8B76"/>
    <w:rsid w:val="6ED2D4EF"/>
    <w:rsid w:val="6EDE73ED"/>
    <w:rsid w:val="6F54E7D2"/>
    <w:rsid w:val="70020981"/>
    <w:rsid w:val="705E0108"/>
    <w:rsid w:val="70D219F2"/>
    <w:rsid w:val="70F1B52D"/>
    <w:rsid w:val="71D75E9B"/>
    <w:rsid w:val="7283B8B1"/>
    <w:rsid w:val="72DC0FBE"/>
    <w:rsid w:val="72F0C087"/>
    <w:rsid w:val="7371A394"/>
    <w:rsid w:val="73777BA4"/>
    <w:rsid w:val="739B1317"/>
    <w:rsid w:val="74045268"/>
    <w:rsid w:val="741180FC"/>
    <w:rsid w:val="74E6AAD5"/>
    <w:rsid w:val="74EC96F1"/>
    <w:rsid w:val="758BD1ED"/>
    <w:rsid w:val="75C73205"/>
    <w:rsid w:val="763BCCE1"/>
    <w:rsid w:val="76902EAD"/>
    <w:rsid w:val="7726A6F7"/>
    <w:rsid w:val="774921BE"/>
    <w:rsid w:val="775B1B4B"/>
    <w:rsid w:val="775F175A"/>
    <w:rsid w:val="77B92831"/>
    <w:rsid w:val="77C63E3E"/>
    <w:rsid w:val="77D79D42"/>
    <w:rsid w:val="7827572C"/>
    <w:rsid w:val="787F377A"/>
    <w:rsid w:val="78CA0F54"/>
    <w:rsid w:val="7917D0B7"/>
    <w:rsid w:val="79C69DEC"/>
    <w:rsid w:val="7AAC5654"/>
    <w:rsid w:val="7ACBE870"/>
    <w:rsid w:val="7ADD0062"/>
    <w:rsid w:val="7AF04509"/>
    <w:rsid w:val="7B1F2A77"/>
    <w:rsid w:val="7B1FDB93"/>
    <w:rsid w:val="7B69A931"/>
    <w:rsid w:val="7B8046CC"/>
    <w:rsid w:val="7B816A2C"/>
    <w:rsid w:val="7BB05554"/>
    <w:rsid w:val="7C116DD1"/>
    <w:rsid w:val="7C1C92E1"/>
    <w:rsid w:val="7C32887D"/>
    <w:rsid w:val="7C8494FE"/>
    <w:rsid w:val="7CD46E52"/>
    <w:rsid w:val="7D04689D"/>
    <w:rsid w:val="7D76B877"/>
    <w:rsid w:val="7E834930"/>
    <w:rsid w:val="7E874284"/>
    <w:rsid w:val="7EC240FE"/>
    <w:rsid w:val="7EDD04BC"/>
    <w:rsid w:val="7FEF887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38DC6"/>
  <w15:chartTrackingRefBased/>
  <w15:docId w15:val="{616A437B-C808-4D8C-8C80-037FB2F6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2AF"/>
  </w:style>
  <w:style w:type="paragraph" w:styleId="Heading1">
    <w:name w:val="heading 1"/>
    <w:basedOn w:val="Normal"/>
    <w:next w:val="Normal"/>
    <w:link w:val="Heading1Char"/>
    <w:uiPriority w:val="9"/>
    <w:qFormat/>
    <w:rsid w:val="00B606B7"/>
    <w:pPr>
      <w:keepNext/>
      <w:keepLines/>
      <w:numPr>
        <w:numId w:val="67"/>
      </w:numPr>
      <w:spacing w:after="0" w:line="240" w:lineRule="auto"/>
      <w:outlineLvl w:val="0"/>
    </w:pPr>
    <w:rPr>
      <w:rFonts w:asciiTheme="majorHAnsi" w:eastAsiaTheme="majorEastAsia" w:hAnsiTheme="majorHAnsi" w:cstheme="majorBidi"/>
      <w:b/>
      <w:bCs/>
      <w:color w:val="FFFFFF" w:themeColor="background1"/>
      <w:sz w:val="32"/>
      <w:szCs w:val="28"/>
      <w:lang w:eastAsia="nl-NL"/>
    </w:rPr>
  </w:style>
  <w:style w:type="paragraph" w:styleId="Heading2">
    <w:name w:val="heading 2"/>
    <w:basedOn w:val="Normal"/>
    <w:next w:val="Normal"/>
    <w:link w:val="Heading2Char"/>
    <w:uiPriority w:val="9"/>
    <w:unhideWhenUsed/>
    <w:qFormat/>
    <w:rsid w:val="00B606B7"/>
    <w:pPr>
      <w:keepNext/>
      <w:keepLines/>
      <w:numPr>
        <w:ilvl w:val="1"/>
        <w:numId w:val="67"/>
      </w:numPr>
      <w:spacing w:before="200" w:after="0" w:line="240" w:lineRule="auto"/>
      <w:outlineLvl w:val="1"/>
    </w:pPr>
    <w:rPr>
      <w:rFonts w:asciiTheme="majorHAnsi" w:eastAsiaTheme="majorEastAsia" w:hAnsiTheme="majorHAnsi" w:cstheme="majorBidi"/>
      <w:b/>
      <w:bCs/>
      <w:color w:val="262626" w:themeColor="text1" w:themeTint="D9"/>
      <w:sz w:val="24"/>
      <w:szCs w:val="26"/>
      <w:lang w:eastAsia="nl-NL"/>
    </w:rPr>
  </w:style>
  <w:style w:type="paragraph" w:styleId="Heading3">
    <w:name w:val="heading 3"/>
    <w:basedOn w:val="Normal"/>
    <w:next w:val="Normal"/>
    <w:link w:val="Heading3Char"/>
    <w:uiPriority w:val="9"/>
    <w:unhideWhenUsed/>
    <w:qFormat/>
    <w:rsid w:val="00BA0FD3"/>
    <w:pPr>
      <w:keepNext/>
      <w:keepLines/>
      <w:numPr>
        <w:ilvl w:val="2"/>
        <w:numId w:val="67"/>
      </w:numPr>
      <w:spacing w:before="40" w:after="0" w:line="240" w:lineRule="auto"/>
      <w:outlineLvl w:val="2"/>
    </w:pPr>
    <w:rPr>
      <w:rFonts w:asciiTheme="majorHAnsi" w:eastAsiaTheme="majorEastAsia" w:hAnsiTheme="majorHAnsi" w:cstheme="majorBidi"/>
      <w:color w:val="1F3763" w:themeColor="accent1" w:themeShade="7F"/>
      <w:szCs w:val="24"/>
      <w:lang w:eastAsia="nl-NL"/>
    </w:rPr>
  </w:style>
  <w:style w:type="paragraph" w:styleId="Heading4">
    <w:name w:val="heading 4"/>
    <w:basedOn w:val="Normal"/>
    <w:next w:val="Normal"/>
    <w:link w:val="Heading4Char"/>
    <w:uiPriority w:val="9"/>
    <w:semiHidden/>
    <w:unhideWhenUsed/>
    <w:qFormat/>
    <w:rsid w:val="00BA0FD3"/>
    <w:pPr>
      <w:keepNext/>
      <w:keepLines/>
      <w:numPr>
        <w:ilvl w:val="3"/>
        <w:numId w:val="67"/>
      </w:numPr>
      <w:spacing w:before="40" w:after="0" w:line="240" w:lineRule="auto"/>
      <w:outlineLvl w:val="3"/>
    </w:pPr>
    <w:rPr>
      <w:rFonts w:asciiTheme="majorHAnsi" w:eastAsiaTheme="majorEastAsia" w:hAnsiTheme="majorHAnsi" w:cstheme="majorBidi"/>
      <w:i/>
      <w:iCs/>
      <w:color w:val="2F5496" w:themeColor="accent1" w:themeShade="BF"/>
      <w:szCs w:val="24"/>
      <w:lang w:eastAsia="nl-NL"/>
    </w:rPr>
  </w:style>
  <w:style w:type="paragraph" w:styleId="Heading5">
    <w:name w:val="heading 5"/>
    <w:basedOn w:val="Normal"/>
    <w:next w:val="Normal"/>
    <w:link w:val="Heading5Char"/>
    <w:uiPriority w:val="9"/>
    <w:semiHidden/>
    <w:unhideWhenUsed/>
    <w:qFormat/>
    <w:rsid w:val="00BA0FD3"/>
    <w:pPr>
      <w:keepNext/>
      <w:keepLines/>
      <w:numPr>
        <w:ilvl w:val="4"/>
        <w:numId w:val="67"/>
      </w:numPr>
      <w:spacing w:before="40" w:after="0" w:line="240" w:lineRule="auto"/>
      <w:outlineLvl w:val="4"/>
    </w:pPr>
    <w:rPr>
      <w:rFonts w:asciiTheme="majorHAnsi" w:eastAsiaTheme="majorEastAsia" w:hAnsiTheme="majorHAnsi" w:cstheme="majorBidi"/>
      <w:color w:val="2F5496" w:themeColor="accent1" w:themeShade="BF"/>
      <w:szCs w:val="24"/>
      <w:lang w:eastAsia="nl-NL"/>
    </w:rPr>
  </w:style>
  <w:style w:type="paragraph" w:styleId="Heading6">
    <w:name w:val="heading 6"/>
    <w:basedOn w:val="Normal"/>
    <w:next w:val="Normal"/>
    <w:link w:val="Heading6Char"/>
    <w:uiPriority w:val="9"/>
    <w:semiHidden/>
    <w:unhideWhenUsed/>
    <w:qFormat/>
    <w:rsid w:val="00BA0FD3"/>
    <w:pPr>
      <w:keepNext/>
      <w:keepLines/>
      <w:numPr>
        <w:ilvl w:val="5"/>
        <w:numId w:val="67"/>
      </w:numPr>
      <w:spacing w:before="40" w:after="0" w:line="240" w:lineRule="auto"/>
      <w:outlineLvl w:val="5"/>
    </w:pPr>
    <w:rPr>
      <w:rFonts w:asciiTheme="majorHAnsi" w:eastAsiaTheme="majorEastAsia" w:hAnsiTheme="majorHAnsi" w:cstheme="majorBidi"/>
      <w:color w:val="1F3763" w:themeColor="accent1" w:themeShade="7F"/>
      <w:szCs w:val="24"/>
      <w:lang w:eastAsia="nl-NL"/>
    </w:rPr>
  </w:style>
  <w:style w:type="paragraph" w:styleId="Heading7">
    <w:name w:val="heading 7"/>
    <w:basedOn w:val="Normal"/>
    <w:next w:val="Normal"/>
    <w:link w:val="Heading7Char"/>
    <w:uiPriority w:val="9"/>
    <w:semiHidden/>
    <w:unhideWhenUsed/>
    <w:qFormat/>
    <w:rsid w:val="00BA0FD3"/>
    <w:pPr>
      <w:keepNext/>
      <w:keepLines/>
      <w:numPr>
        <w:ilvl w:val="6"/>
        <w:numId w:val="67"/>
      </w:numPr>
      <w:spacing w:before="40" w:after="0" w:line="240" w:lineRule="auto"/>
      <w:outlineLvl w:val="6"/>
    </w:pPr>
    <w:rPr>
      <w:rFonts w:asciiTheme="majorHAnsi" w:eastAsiaTheme="majorEastAsia" w:hAnsiTheme="majorHAnsi" w:cstheme="majorBidi"/>
      <w:i/>
      <w:iCs/>
      <w:color w:val="1F3763" w:themeColor="accent1" w:themeShade="7F"/>
      <w:szCs w:val="24"/>
      <w:lang w:eastAsia="nl-NL"/>
    </w:rPr>
  </w:style>
  <w:style w:type="paragraph" w:styleId="Heading8">
    <w:name w:val="heading 8"/>
    <w:basedOn w:val="Normal"/>
    <w:next w:val="Normal"/>
    <w:link w:val="Heading8Char"/>
    <w:uiPriority w:val="9"/>
    <w:semiHidden/>
    <w:unhideWhenUsed/>
    <w:qFormat/>
    <w:rsid w:val="00BA0FD3"/>
    <w:pPr>
      <w:keepNext/>
      <w:keepLines/>
      <w:numPr>
        <w:ilvl w:val="7"/>
        <w:numId w:val="67"/>
      </w:numPr>
      <w:spacing w:before="40" w:after="0" w:line="240" w:lineRule="auto"/>
      <w:outlineLvl w:val="7"/>
    </w:pPr>
    <w:rPr>
      <w:rFonts w:asciiTheme="majorHAnsi" w:eastAsiaTheme="majorEastAsia" w:hAnsiTheme="majorHAnsi" w:cstheme="majorBidi"/>
      <w:color w:val="272727" w:themeColor="text1" w:themeTint="D8"/>
      <w:sz w:val="21"/>
      <w:szCs w:val="21"/>
      <w:lang w:eastAsia="nl-NL"/>
    </w:rPr>
  </w:style>
  <w:style w:type="paragraph" w:styleId="Heading9">
    <w:name w:val="heading 9"/>
    <w:basedOn w:val="Normal"/>
    <w:next w:val="Normal"/>
    <w:link w:val="Heading9Char"/>
    <w:uiPriority w:val="9"/>
    <w:semiHidden/>
    <w:unhideWhenUsed/>
    <w:qFormat/>
    <w:rsid w:val="00BA0FD3"/>
    <w:pPr>
      <w:keepNext/>
      <w:keepLines/>
      <w:numPr>
        <w:ilvl w:val="8"/>
        <w:numId w:val="67"/>
      </w:numPr>
      <w:spacing w:before="40" w:after="0" w:line="240" w:lineRule="auto"/>
      <w:outlineLvl w:val="8"/>
    </w:pPr>
    <w:rPr>
      <w:rFonts w:asciiTheme="majorHAnsi" w:eastAsiaTheme="majorEastAsia" w:hAnsiTheme="majorHAnsi" w:cstheme="majorBidi"/>
      <w:i/>
      <w:iCs/>
      <w:color w:val="272727" w:themeColor="text1" w:themeTint="D8"/>
      <w:sz w:val="21"/>
      <w:szCs w:val="21"/>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0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06B7"/>
    <w:rPr>
      <w:rFonts w:asciiTheme="majorHAnsi" w:eastAsiaTheme="majorEastAsia" w:hAnsiTheme="majorHAnsi" w:cstheme="majorBidi"/>
      <w:b/>
      <w:bCs/>
      <w:color w:val="FFFFFF" w:themeColor="background1"/>
      <w:sz w:val="32"/>
      <w:szCs w:val="28"/>
      <w:lang w:eastAsia="nl-NL"/>
    </w:rPr>
  </w:style>
  <w:style w:type="character" w:customStyle="1" w:styleId="Heading2Char">
    <w:name w:val="Heading 2 Char"/>
    <w:basedOn w:val="DefaultParagraphFont"/>
    <w:link w:val="Heading2"/>
    <w:uiPriority w:val="9"/>
    <w:rsid w:val="00B606B7"/>
    <w:rPr>
      <w:rFonts w:asciiTheme="majorHAnsi" w:eastAsiaTheme="majorEastAsia" w:hAnsiTheme="majorHAnsi" w:cstheme="majorBidi"/>
      <w:b/>
      <w:bCs/>
      <w:color w:val="262626" w:themeColor="text1" w:themeTint="D9"/>
      <w:sz w:val="24"/>
      <w:szCs w:val="26"/>
      <w:lang w:eastAsia="nl-NL"/>
    </w:rPr>
  </w:style>
  <w:style w:type="character" w:customStyle="1" w:styleId="Heading3Char">
    <w:name w:val="Heading 3 Char"/>
    <w:basedOn w:val="DefaultParagraphFont"/>
    <w:link w:val="Heading3"/>
    <w:uiPriority w:val="9"/>
    <w:rsid w:val="00BA0FD3"/>
    <w:rPr>
      <w:rFonts w:asciiTheme="majorHAnsi" w:eastAsiaTheme="majorEastAsia" w:hAnsiTheme="majorHAnsi" w:cstheme="majorBidi"/>
      <w:color w:val="1F3763" w:themeColor="accent1" w:themeShade="7F"/>
      <w:szCs w:val="24"/>
      <w:lang w:eastAsia="nl-NL"/>
    </w:rPr>
  </w:style>
  <w:style w:type="character" w:customStyle="1" w:styleId="Heading4Char">
    <w:name w:val="Heading 4 Char"/>
    <w:basedOn w:val="DefaultParagraphFont"/>
    <w:link w:val="Heading4"/>
    <w:uiPriority w:val="9"/>
    <w:semiHidden/>
    <w:rsid w:val="00BA0FD3"/>
    <w:rPr>
      <w:rFonts w:asciiTheme="majorHAnsi" w:eastAsiaTheme="majorEastAsia" w:hAnsiTheme="majorHAnsi" w:cstheme="majorBidi"/>
      <w:i/>
      <w:iCs/>
      <w:color w:val="2F5496" w:themeColor="accent1" w:themeShade="BF"/>
      <w:szCs w:val="24"/>
      <w:lang w:eastAsia="nl-NL"/>
    </w:rPr>
  </w:style>
  <w:style w:type="character" w:customStyle="1" w:styleId="Heading5Char">
    <w:name w:val="Heading 5 Char"/>
    <w:basedOn w:val="DefaultParagraphFont"/>
    <w:link w:val="Heading5"/>
    <w:uiPriority w:val="9"/>
    <w:semiHidden/>
    <w:rsid w:val="00BA0FD3"/>
    <w:rPr>
      <w:rFonts w:asciiTheme="majorHAnsi" w:eastAsiaTheme="majorEastAsia" w:hAnsiTheme="majorHAnsi" w:cstheme="majorBidi"/>
      <w:color w:val="2F5496" w:themeColor="accent1" w:themeShade="BF"/>
      <w:szCs w:val="24"/>
      <w:lang w:eastAsia="nl-NL"/>
    </w:rPr>
  </w:style>
  <w:style w:type="character" w:customStyle="1" w:styleId="Heading6Char">
    <w:name w:val="Heading 6 Char"/>
    <w:basedOn w:val="DefaultParagraphFont"/>
    <w:link w:val="Heading6"/>
    <w:uiPriority w:val="9"/>
    <w:semiHidden/>
    <w:rsid w:val="00BA0FD3"/>
    <w:rPr>
      <w:rFonts w:asciiTheme="majorHAnsi" w:eastAsiaTheme="majorEastAsia" w:hAnsiTheme="majorHAnsi" w:cstheme="majorBidi"/>
      <w:color w:val="1F3763" w:themeColor="accent1" w:themeShade="7F"/>
      <w:szCs w:val="24"/>
      <w:lang w:eastAsia="nl-NL"/>
    </w:rPr>
  </w:style>
  <w:style w:type="character" w:customStyle="1" w:styleId="Heading7Char">
    <w:name w:val="Heading 7 Char"/>
    <w:basedOn w:val="DefaultParagraphFont"/>
    <w:link w:val="Heading7"/>
    <w:uiPriority w:val="9"/>
    <w:semiHidden/>
    <w:rsid w:val="00BA0FD3"/>
    <w:rPr>
      <w:rFonts w:asciiTheme="majorHAnsi" w:eastAsiaTheme="majorEastAsia" w:hAnsiTheme="majorHAnsi" w:cstheme="majorBidi"/>
      <w:i/>
      <w:iCs/>
      <w:color w:val="1F3763" w:themeColor="accent1" w:themeShade="7F"/>
      <w:szCs w:val="24"/>
      <w:lang w:eastAsia="nl-NL"/>
    </w:rPr>
  </w:style>
  <w:style w:type="character" w:customStyle="1" w:styleId="Heading8Char">
    <w:name w:val="Heading 8 Char"/>
    <w:basedOn w:val="DefaultParagraphFont"/>
    <w:link w:val="Heading8"/>
    <w:uiPriority w:val="9"/>
    <w:semiHidden/>
    <w:rsid w:val="00BA0FD3"/>
    <w:rPr>
      <w:rFonts w:asciiTheme="majorHAnsi" w:eastAsiaTheme="majorEastAsia" w:hAnsiTheme="majorHAnsi" w:cstheme="majorBidi"/>
      <w:color w:val="272727" w:themeColor="text1" w:themeTint="D8"/>
      <w:sz w:val="21"/>
      <w:szCs w:val="21"/>
      <w:lang w:eastAsia="nl-NL"/>
    </w:rPr>
  </w:style>
  <w:style w:type="character" w:customStyle="1" w:styleId="Heading9Char">
    <w:name w:val="Heading 9 Char"/>
    <w:basedOn w:val="DefaultParagraphFont"/>
    <w:link w:val="Heading9"/>
    <w:uiPriority w:val="9"/>
    <w:semiHidden/>
    <w:rsid w:val="00BA0FD3"/>
    <w:rPr>
      <w:rFonts w:asciiTheme="majorHAnsi" w:eastAsiaTheme="majorEastAsia" w:hAnsiTheme="majorHAnsi" w:cstheme="majorBidi"/>
      <w:i/>
      <w:iCs/>
      <w:color w:val="272727" w:themeColor="text1" w:themeTint="D8"/>
      <w:sz w:val="21"/>
      <w:szCs w:val="21"/>
      <w:lang w:eastAsia="nl-NL"/>
    </w:rPr>
  </w:style>
  <w:style w:type="paragraph" w:styleId="NoSpacing">
    <w:name w:val="No Spacing"/>
    <w:link w:val="NoSpacingChar"/>
    <w:uiPriority w:val="1"/>
    <w:qFormat/>
    <w:rsid w:val="00BA0FD3"/>
    <w:pPr>
      <w:spacing w:after="0" w:line="240" w:lineRule="auto"/>
    </w:pPr>
    <w:rPr>
      <w:rFonts w:eastAsiaTheme="minorEastAsia"/>
      <w:lang w:eastAsia="nl-NL"/>
    </w:rPr>
  </w:style>
  <w:style w:type="character" w:styleId="Hyperlink">
    <w:name w:val="Hyperlink"/>
    <w:basedOn w:val="DefaultParagraphFont"/>
    <w:uiPriority w:val="99"/>
    <w:unhideWhenUsed/>
    <w:rsid w:val="00BA0FD3"/>
    <w:rPr>
      <w:color w:val="0563C1" w:themeColor="hyperlink"/>
      <w:u w:val="single"/>
    </w:rPr>
  </w:style>
  <w:style w:type="character" w:styleId="Strong">
    <w:name w:val="Strong"/>
    <w:basedOn w:val="DefaultParagraphFont"/>
    <w:uiPriority w:val="22"/>
    <w:qFormat/>
    <w:rsid w:val="00BA0FD3"/>
    <w:rPr>
      <w:b/>
      <w:bCs/>
      <w:color w:val="404040" w:themeColor="text1" w:themeTint="BF"/>
    </w:rPr>
  </w:style>
  <w:style w:type="character" w:styleId="CommentReference">
    <w:name w:val="annotation reference"/>
    <w:basedOn w:val="DefaultParagraphFont"/>
    <w:uiPriority w:val="99"/>
    <w:semiHidden/>
    <w:unhideWhenUsed/>
    <w:rsid w:val="00BA0FD3"/>
    <w:rPr>
      <w:sz w:val="16"/>
      <w:szCs w:val="16"/>
    </w:rPr>
  </w:style>
  <w:style w:type="paragraph" w:styleId="CommentText">
    <w:name w:val="annotation text"/>
    <w:basedOn w:val="Normal"/>
    <w:link w:val="CommentTextChar"/>
    <w:uiPriority w:val="99"/>
    <w:unhideWhenUsed/>
    <w:rsid w:val="00BA0FD3"/>
    <w:pPr>
      <w:spacing w:after="0" w:line="240" w:lineRule="auto"/>
    </w:pPr>
    <w:rPr>
      <w:rFonts w:eastAsia="Times New Roman" w:cs="Times New Roman"/>
      <w:sz w:val="20"/>
      <w:szCs w:val="20"/>
      <w:lang w:eastAsia="nl-NL"/>
    </w:rPr>
  </w:style>
  <w:style w:type="character" w:customStyle="1" w:styleId="CommentTextChar">
    <w:name w:val="Comment Text Char"/>
    <w:basedOn w:val="DefaultParagraphFont"/>
    <w:link w:val="CommentText"/>
    <w:uiPriority w:val="99"/>
    <w:rsid w:val="00BA0FD3"/>
    <w:rPr>
      <w:rFonts w:eastAsia="Times New Roman" w:cs="Times New Roman"/>
      <w:sz w:val="20"/>
      <w:szCs w:val="20"/>
      <w:lang w:eastAsia="nl-NL"/>
    </w:rPr>
  </w:style>
  <w:style w:type="character" w:customStyle="1" w:styleId="text">
    <w:name w:val="text"/>
    <w:basedOn w:val="DefaultParagraphFont"/>
    <w:rsid w:val="00BA0FD3"/>
  </w:style>
  <w:style w:type="character" w:styleId="SubtleEmphasis">
    <w:name w:val="Subtle Emphasis"/>
    <w:aliases w:val="Tabel / grafiek"/>
    <w:basedOn w:val="DefaultParagraphFont"/>
    <w:uiPriority w:val="19"/>
    <w:qFormat/>
    <w:rsid w:val="00BA0FD3"/>
    <w:rPr>
      <w:i/>
      <w:iCs/>
      <w:color w:val="404040" w:themeColor="text1" w:themeTint="BF"/>
    </w:rPr>
  </w:style>
  <w:style w:type="paragraph" w:customStyle="1" w:styleId="BasistekstFMS">
    <w:name w:val="Basistekst FMS"/>
    <w:basedOn w:val="Normal"/>
    <w:qFormat/>
    <w:rsid w:val="00BA0FD3"/>
    <w:pPr>
      <w:spacing w:after="0" w:line="269" w:lineRule="atLeast"/>
    </w:pPr>
    <w:rPr>
      <w:rFonts w:ascii="Calibri" w:eastAsia="Times New Roman" w:hAnsi="Calibri" w:cs="Maiandra GD"/>
      <w:color w:val="000000" w:themeColor="text1"/>
      <w:szCs w:val="18"/>
      <w:lang w:eastAsia="nl-NL"/>
    </w:rPr>
  </w:style>
  <w:style w:type="paragraph" w:styleId="ListParagraph">
    <w:name w:val="List Paragraph"/>
    <w:basedOn w:val="Normal"/>
    <w:uiPriority w:val="34"/>
    <w:qFormat/>
    <w:rsid w:val="005A2CAA"/>
    <w:pPr>
      <w:ind w:left="720"/>
      <w:contextualSpacing/>
    </w:pPr>
  </w:style>
  <w:style w:type="paragraph" w:styleId="CommentSubject">
    <w:name w:val="annotation subject"/>
    <w:basedOn w:val="CommentText"/>
    <w:next w:val="CommentText"/>
    <w:link w:val="CommentSubjectChar"/>
    <w:uiPriority w:val="99"/>
    <w:semiHidden/>
    <w:unhideWhenUsed/>
    <w:rsid w:val="00CD2A0B"/>
    <w:pPr>
      <w:spacing w:after="16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CD2A0B"/>
    <w:rPr>
      <w:rFonts w:eastAsia="Times New Roman" w:cs="Times New Roman"/>
      <w:b/>
      <w:bCs/>
      <w:sz w:val="20"/>
      <w:szCs w:val="20"/>
      <w:lang w:eastAsia="nl-NL"/>
    </w:rPr>
  </w:style>
  <w:style w:type="character" w:styleId="UnresolvedMention">
    <w:name w:val="Unresolved Mention"/>
    <w:basedOn w:val="DefaultParagraphFont"/>
    <w:uiPriority w:val="99"/>
    <w:semiHidden/>
    <w:unhideWhenUsed/>
    <w:rsid w:val="00126BCC"/>
    <w:rPr>
      <w:color w:val="605E5C"/>
      <w:shd w:val="clear" w:color="auto" w:fill="E1DFDD"/>
    </w:rPr>
  </w:style>
  <w:style w:type="character" w:styleId="PlaceholderText">
    <w:name w:val="Placeholder Text"/>
    <w:basedOn w:val="DefaultParagraphFont"/>
    <w:uiPriority w:val="99"/>
    <w:semiHidden/>
    <w:rsid w:val="0070700A"/>
    <w:rPr>
      <w:color w:val="808080"/>
    </w:rPr>
  </w:style>
  <w:style w:type="character" w:styleId="Emphasis">
    <w:name w:val="Emphasis"/>
    <w:basedOn w:val="DefaultParagraphFont"/>
    <w:uiPriority w:val="20"/>
    <w:qFormat/>
    <w:rsid w:val="0070700A"/>
    <w:rPr>
      <w:i/>
      <w:iCs/>
    </w:rPr>
  </w:style>
  <w:style w:type="paragraph" w:styleId="Quote">
    <w:name w:val="Quote"/>
    <w:basedOn w:val="Normal"/>
    <w:next w:val="Normal"/>
    <w:link w:val="QuoteChar"/>
    <w:uiPriority w:val="29"/>
    <w:qFormat/>
    <w:rsid w:val="0070700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0700A"/>
    <w:rPr>
      <w:i/>
      <w:iCs/>
      <w:color w:val="404040" w:themeColor="text1" w:themeTint="BF"/>
    </w:rPr>
  </w:style>
  <w:style w:type="paragraph" w:styleId="IntenseQuote">
    <w:name w:val="Intense Quote"/>
    <w:basedOn w:val="Normal"/>
    <w:next w:val="Normal"/>
    <w:link w:val="IntenseQuoteChar"/>
    <w:uiPriority w:val="30"/>
    <w:qFormat/>
    <w:rsid w:val="0070700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0700A"/>
    <w:rPr>
      <w:i/>
      <w:iCs/>
      <w:color w:val="4472C4" w:themeColor="accent1"/>
    </w:rPr>
  </w:style>
  <w:style w:type="character" w:styleId="IntenseReference">
    <w:name w:val="Intense Reference"/>
    <w:basedOn w:val="DefaultParagraphFont"/>
    <w:uiPriority w:val="32"/>
    <w:qFormat/>
    <w:rsid w:val="0070700A"/>
    <w:rPr>
      <w:b/>
      <w:bCs/>
      <w:smallCaps/>
      <w:color w:val="4472C4" w:themeColor="accent1"/>
      <w:spacing w:val="5"/>
    </w:rPr>
  </w:style>
  <w:style w:type="character" w:styleId="IntenseEmphasis">
    <w:name w:val="Intense Emphasis"/>
    <w:basedOn w:val="DefaultParagraphFont"/>
    <w:uiPriority w:val="21"/>
    <w:qFormat/>
    <w:rsid w:val="00421F41"/>
    <w:rPr>
      <w:i/>
      <w:iCs/>
      <w:color w:val="009BA4"/>
    </w:rPr>
  </w:style>
  <w:style w:type="character" w:customStyle="1" w:styleId="Style1">
    <w:name w:val="Style1"/>
    <w:basedOn w:val="BookTitle"/>
    <w:uiPriority w:val="1"/>
    <w:rsid w:val="0070700A"/>
    <w:rPr>
      <w:rFonts w:ascii="Calibri" w:hAnsi="Calibri"/>
      <w:b/>
      <w:bCs/>
      <w:i w:val="0"/>
      <w:iCs/>
      <w:color w:val="009BA4"/>
      <w:spacing w:val="5"/>
      <w:sz w:val="22"/>
    </w:rPr>
  </w:style>
  <w:style w:type="character" w:styleId="BookTitle">
    <w:name w:val="Book Title"/>
    <w:basedOn w:val="DefaultParagraphFont"/>
    <w:uiPriority w:val="33"/>
    <w:qFormat/>
    <w:rsid w:val="0070700A"/>
    <w:rPr>
      <w:b/>
      <w:bCs/>
      <w:i/>
      <w:iCs/>
      <w:spacing w:val="5"/>
    </w:rPr>
  </w:style>
  <w:style w:type="paragraph" w:styleId="Header">
    <w:name w:val="header"/>
    <w:basedOn w:val="Normal"/>
    <w:link w:val="HeaderChar"/>
    <w:uiPriority w:val="99"/>
    <w:unhideWhenUsed/>
    <w:rsid w:val="00707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00A"/>
  </w:style>
  <w:style w:type="paragraph" w:styleId="Footer">
    <w:name w:val="footer"/>
    <w:basedOn w:val="Normal"/>
    <w:link w:val="FooterChar"/>
    <w:uiPriority w:val="99"/>
    <w:unhideWhenUsed/>
    <w:rsid w:val="00707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00A"/>
  </w:style>
  <w:style w:type="paragraph" w:styleId="TOCHeading">
    <w:name w:val="TOC Heading"/>
    <w:basedOn w:val="Heading1"/>
    <w:next w:val="Normal"/>
    <w:uiPriority w:val="39"/>
    <w:unhideWhenUsed/>
    <w:qFormat/>
    <w:rsid w:val="00862185"/>
    <w:pPr>
      <w:numPr>
        <w:numId w:val="0"/>
      </w:numPr>
      <w:spacing w:before="240" w:line="259" w:lineRule="auto"/>
      <w:outlineLvl w:val="9"/>
    </w:pPr>
    <w:rPr>
      <w:b w:val="0"/>
      <w:bCs w:val="0"/>
      <w:color w:val="2F5496" w:themeColor="accent1" w:themeShade="BF"/>
      <w:szCs w:val="32"/>
      <w:lang w:val="en-US" w:eastAsia="en-US"/>
    </w:rPr>
  </w:style>
  <w:style w:type="paragraph" w:styleId="TOC2">
    <w:name w:val="toc 2"/>
    <w:basedOn w:val="Normal"/>
    <w:next w:val="Normal"/>
    <w:autoRedefine/>
    <w:uiPriority w:val="39"/>
    <w:unhideWhenUsed/>
    <w:rsid w:val="00FD5B49"/>
    <w:pPr>
      <w:tabs>
        <w:tab w:val="left" w:pos="880"/>
        <w:tab w:val="right" w:leader="dot" w:pos="9016"/>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FD6A30"/>
    <w:pPr>
      <w:tabs>
        <w:tab w:val="left" w:pos="440"/>
        <w:tab w:val="right" w:leader="dot" w:pos="9016"/>
      </w:tabs>
      <w:spacing w:after="100"/>
    </w:pPr>
    <w:rPr>
      <w:rFonts w:eastAsiaTheme="minorEastAsia" w:cs="Times New Roman"/>
      <w:lang w:val="en-US"/>
    </w:rPr>
  </w:style>
  <w:style w:type="paragraph" w:styleId="TOC3">
    <w:name w:val="toc 3"/>
    <w:basedOn w:val="Normal"/>
    <w:next w:val="Normal"/>
    <w:autoRedefine/>
    <w:uiPriority w:val="39"/>
    <w:unhideWhenUsed/>
    <w:rsid w:val="00862185"/>
    <w:pPr>
      <w:spacing w:after="100"/>
      <w:ind w:left="440"/>
    </w:pPr>
    <w:rPr>
      <w:rFonts w:eastAsiaTheme="minorEastAsia" w:cs="Times New Roman"/>
      <w:lang w:val="en-US"/>
    </w:rPr>
  </w:style>
  <w:style w:type="paragraph" w:styleId="Title">
    <w:name w:val="Title"/>
    <w:basedOn w:val="Normal"/>
    <w:next w:val="Normal"/>
    <w:link w:val="TitleChar"/>
    <w:uiPriority w:val="10"/>
    <w:qFormat/>
    <w:rsid w:val="006D7309"/>
    <w:pPr>
      <w:spacing w:after="0" w:line="240" w:lineRule="auto"/>
      <w:contextualSpacing/>
      <w:jc w:val="center"/>
    </w:pPr>
    <w:rPr>
      <w:rFonts w:eastAsiaTheme="majorEastAsia" w:cstheme="majorBidi"/>
      <w:i/>
      <w:spacing w:val="-10"/>
      <w:kern w:val="28"/>
      <w:sz w:val="44"/>
      <w:szCs w:val="56"/>
    </w:rPr>
  </w:style>
  <w:style w:type="character" w:customStyle="1" w:styleId="TitleChar">
    <w:name w:val="Title Char"/>
    <w:basedOn w:val="DefaultParagraphFont"/>
    <w:link w:val="Title"/>
    <w:uiPriority w:val="10"/>
    <w:rsid w:val="006D7309"/>
    <w:rPr>
      <w:rFonts w:eastAsiaTheme="majorEastAsia" w:cstheme="majorBidi"/>
      <w:i/>
      <w:spacing w:val="-10"/>
      <w:kern w:val="28"/>
      <w:sz w:val="44"/>
      <w:szCs w:val="56"/>
    </w:rPr>
  </w:style>
  <w:style w:type="paragraph" w:styleId="Revision">
    <w:name w:val="Revision"/>
    <w:hidden/>
    <w:uiPriority w:val="99"/>
    <w:semiHidden/>
    <w:rsid w:val="00C317CD"/>
    <w:pPr>
      <w:spacing w:after="0" w:line="240" w:lineRule="auto"/>
    </w:pPr>
  </w:style>
  <w:style w:type="character" w:styleId="FollowedHyperlink">
    <w:name w:val="FollowedHyperlink"/>
    <w:basedOn w:val="DefaultParagraphFont"/>
    <w:uiPriority w:val="99"/>
    <w:semiHidden/>
    <w:unhideWhenUsed/>
    <w:rsid w:val="00C61E8B"/>
    <w:rPr>
      <w:color w:val="954F72" w:themeColor="followedHyperlink"/>
      <w:u w:val="single"/>
    </w:rPr>
  </w:style>
  <w:style w:type="paragraph" w:customStyle="1" w:styleId="pf0">
    <w:name w:val="pf0"/>
    <w:basedOn w:val="Normal"/>
    <w:rsid w:val="00D807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D807E9"/>
    <w:rPr>
      <w:rFonts w:ascii="Segoe UI" w:hAnsi="Segoe UI" w:cs="Segoe UI" w:hint="default"/>
      <w:sz w:val="18"/>
      <w:szCs w:val="18"/>
    </w:rPr>
  </w:style>
  <w:style w:type="paragraph" w:customStyle="1" w:styleId="pf1">
    <w:name w:val="pf1"/>
    <w:basedOn w:val="Normal"/>
    <w:rsid w:val="00D807E9"/>
    <w:pPr>
      <w:spacing w:before="100" w:beforeAutospacing="1" w:after="100" w:afterAutospacing="1" w:line="240" w:lineRule="auto"/>
      <w:ind w:left="360"/>
    </w:pPr>
    <w:rPr>
      <w:rFonts w:ascii="Times New Roman" w:eastAsia="Times New Roman" w:hAnsi="Times New Roman" w:cs="Times New Roman"/>
      <w:sz w:val="24"/>
      <w:szCs w:val="24"/>
      <w:lang w:eastAsia="nl-NL"/>
    </w:rPr>
  </w:style>
  <w:style w:type="character" w:customStyle="1" w:styleId="cf21">
    <w:name w:val="cf21"/>
    <w:basedOn w:val="DefaultParagraphFont"/>
    <w:rsid w:val="00D807E9"/>
    <w:rPr>
      <w:rFonts w:ascii="Segoe UI" w:hAnsi="Segoe UI" w:cs="Segoe UI" w:hint="default"/>
      <w:sz w:val="18"/>
      <w:szCs w:val="18"/>
      <w:shd w:val="clear" w:color="auto" w:fill="FFFFFF"/>
    </w:rPr>
  </w:style>
  <w:style w:type="paragraph" w:styleId="NormalWeb">
    <w:name w:val="Normal (Web)"/>
    <w:basedOn w:val="Normal"/>
    <w:uiPriority w:val="99"/>
    <w:semiHidden/>
    <w:unhideWhenUsed/>
    <w:rsid w:val="00D807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11">
    <w:name w:val="cf11"/>
    <w:basedOn w:val="DefaultParagraphFont"/>
    <w:rsid w:val="00D807E9"/>
    <w:rPr>
      <w:rFonts w:ascii="Segoe UI" w:hAnsi="Segoe UI" w:cs="Segoe UI" w:hint="default"/>
      <w:sz w:val="18"/>
      <w:szCs w:val="18"/>
    </w:rPr>
  </w:style>
  <w:style w:type="paragraph" w:styleId="FootnoteText">
    <w:name w:val="footnote text"/>
    <w:basedOn w:val="Normal"/>
    <w:link w:val="FootnoteTextChar"/>
    <w:uiPriority w:val="99"/>
    <w:semiHidden/>
    <w:unhideWhenUsed/>
    <w:rsid w:val="00ED32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26C"/>
    <w:rPr>
      <w:sz w:val="20"/>
      <w:szCs w:val="20"/>
    </w:rPr>
  </w:style>
  <w:style w:type="character" w:styleId="FootnoteReference">
    <w:name w:val="footnote reference"/>
    <w:basedOn w:val="DefaultParagraphFont"/>
    <w:uiPriority w:val="99"/>
    <w:semiHidden/>
    <w:unhideWhenUsed/>
    <w:rsid w:val="00ED326C"/>
    <w:rPr>
      <w:vertAlign w:val="superscript"/>
    </w:rPr>
  </w:style>
  <w:style w:type="paragraph" w:styleId="EndnoteText">
    <w:name w:val="endnote text"/>
    <w:basedOn w:val="Normal"/>
    <w:link w:val="EndnoteTextChar"/>
    <w:uiPriority w:val="99"/>
    <w:semiHidden/>
    <w:unhideWhenUsed/>
    <w:rsid w:val="00F609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09DA"/>
    <w:rPr>
      <w:sz w:val="20"/>
      <w:szCs w:val="20"/>
    </w:rPr>
  </w:style>
  <w:style w:type="character" w:styleId="EndnoteReference">
    <w:name w:val="endnote reference"/>
    <w:basedOn w:val="DefaultParagraphFont"/>
    <w:uiPriority w:val="99"/>
    <w:semiHidden/>
    <w:unhideWhenUsed/>
    <w:rsid w:val="00F609DA"/>
    <w:rPr>
      <w:vertAlign w:val="superscript"/>
    </w:rPr>
  </w:style>
  <w:style w:type="character" w:styleId="Mention">
    <w:name w:val="Mention"/>
    <w:basedOn w:val="DefaultParagraphFont"/>
    <w:uiPriority w:val="99"/>
    <w:unhideWhenUsed/>
    <w:rsid w:val="007375C5"/>
    <w:rPr>
      <w:color w:val="2B579A"/>
      <w:shd w:val="clear" w:color="auto" w:fill="E1DFDD"/>
    </w:rPr>
  </w:style>
  <w:style w:type="character" w:customStyle="1" w:styleId="NoSpacingChar">
    <w:name w:val="No Spacing Char"/>
    <w:basedOn w:val="DefaultParagraphFont"/>
    <w:link w:val="NoSpacing"/>
    <w:uiPriority w:val="1"/>
    <w:rsid w:val="00BC6BB7"/>
    <w:rPr>
      <w:rFonts w:eastAsiaTheme="minorEastAsia"/>
      <w:lang w:eastAsia="nl-NL"/>
    </w:rPr>
  </w:style>
  <w:style w:type="paragraph" w:styleId="Subtitle">
    <w:name w:val="Subtitle"/>
    <w:basedOn w:val="Normal"/>
    <w:next w:val="Normal"/>
    <w:link w:val="SubtitleChar"/>
    <w:uiPriority w:val="11"/>
    <w:qFormat/>
    <w:rsid w:val="00C6381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381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4336">
      <w:bodyDiv w:val="1"/>
      <w:marLeft w:val="0"/>
      <w:marRight w:val="0"/>
      <w:marTop w:val="0"/>
      <w:marBottom w:val="0"/>
      <w:divBdr>
        <w:top w:val="none" w:sz="0" w:space="0" w:color="auto"/>
        <w:left w:val="none" w:sz="0" w:space="0" w:color="auto"/>
        <w:bottom w:val="none" w:sz="0" w:space="0" w:color="auto"/>
        <w:right w:val="none" w:sz="0" w:space="0" w:color="auto"/>
      </w:divBdr>
      <w:divsChild>
        <w:div w:id="921448314">
          <w:marLeft w:val="0"/>
          <w:marRight w:val="0"/>
          <w:marTop w:val="0"/>
          <w:marBottom w:val="0"/>
          <w:divBdr>
            <w:top w:val="none" w:sz="0" w:space="0" w:color="auto"/>
            <w:left w:val="none" w:sz="0" w:space="0" w:color="auto"/>
            <w:bottom w:val="none" w:sz="0" w:space="0" w:color="auto"/>
            <w:right w:val="none" w:sz="0" w:space="0" w:color="auto"/>
          </w:divBdr>
        </w:div>
        <w:div w:id="1105223728">
          <w:marLeft w:val="0"/>
          <w:marRight w:val="0"/>
          <w:marTop w:val="0"/>
          <w:marBottom w:val="0"/>
          <w:divBdr>
            <w:top w:val="none" w:sz="0" w:space="0" w:color="auto"/>
            <w:left w:val="none" w:sz="0" w:space="0" w:color="auto"/>
            <w:bottom w:val="none" w:sz="0" w:space="0" w:color="auto"/>
            <w:right w:val="none" w:sz="0" w:space="0" w:color="auto"/>
          </w:divBdr>
        </w:div>
        <w:div w:id="1405689593">
          <w:marLeft w:val="0"/>
          <w:marRight w:val="0"/>
          <w:marTop w:val="0"/>
          <w:marBottom w:val="0"/>
          <w:divBdr>
            <w:top w:val="none" w:sz="0" w:space="0" w:color="auto"/>
            <w:left w:val="none" w:sz="0" w:space="0" w:color="auto"/>
            <w:bottom w:val="none" w:sz="0" w:space="0" w:color="auto"/>
            <w:right w:val="none" w:sz="0" w:space="0" w:color="auto"/>
          </w:divBdr>
        </w:div>
        <w:div w:id="2021200369">
          <w:marLeft w:val="0"/>
          <w:marRight w:val="0"/>
          <w:marTop w:val="0"/>
          <w:marBottom w:val="0"/>
          <w:divBdr>
            <w:top w:val="none" w:sz="0" w:space="0" w:color="auto"/>
            <w:left w:val="none" w:sz="0" w:space="0" w:color="auto"/>
            <w:bottom w:val="none" w:sz="0" w:space="0" w:color="auto"/>
            <w:right w:val="none" w:sz="0" w:space="0" w:color="auto"/>
          </w:divBdr>
        </w:div>
      </w:divsChild>
    </w:div>
    <w:div w:id="211355999">
      <w:bodyDiv w:val="1"/>
      <w:marLeft w:val="0"/>
      <w:marRight w:val="0"/>
      <w:marTop w:val="0"/>
      <w:marBottom w:val="0"/>
      <w:divBdr>
        <w:top w:val="none" w:sz="0" w:space="0" w:color="auto"/>
        <w:left w:val="none" w:sz="0" w:space="0" w:color="auto"/>
        <w:bottom w:val="none" w:sz="0" w:space="0" w:color="auto"/>
        <w:right w:val="none" w:sz="0" w:space="0" w:color="auto"/>
      </w:divBdr>
    </w:div>
    <w:div w:id="255485729">
      <w:bodyDiv w:val="1"/>
      <w:marLeft w:val="0"/>
      <w:marRight w:val="0"/>
      <w:marTop w:val="0"/>
      <w:marBottom w:val="0"/>
      <w:divBdr>
        <w:top w:val="none" w:sz="0" w:space="0" w:color="auto"/>
        <w:left w:val="none" w:sz="0" w:space="0" w:color="auto"/>
        <w:bottom w:val="none" w:sz="0" w:space="0" w:color="auto"/>
        <w:right w:val="none" w:sz="0" w:space="0" w:color="auto"/>
      </w:divBdr>
    </w:div>
    <w:div w:id="388001097">
      <w:bodyDiv w:val="1"/>
      <w:marLeft w:val="0"/>
      <w:marRight w:val="0"/>
      <w:marTop w:val="0"/>
      <w:marBottom w:val="0"/>
      <w:divBdr>
        <w:top w:val="none" w:sz="0" w:space="0" w:color="auto"/>
        <w:left w:val="none" w:sz="0" w:space="0" w:color="auto"/>
        <w:bottom w:val="none" w:sz="0" w:space="0" w:color="auto"/>
        <w:right w:val="none" w:sz="0" w:space="0" w:color="auto"/>
      </w:divBdr>
    </w:div>
    <w:div w:id="497963766">
      <w:bodyDiv w:val="1"/>
      <w:marLeft w:val="0"/>
      <w:marRight w:val="0"/>
      <w:marTop w:val="0"/>
      <w:marBottom w:val="0"/>
      <w:divBdr>
        <w:top w:val="none" w:sz="0" w:space="0" w:color="auto"/>
        <w:left w:val="none" w:sz="0" w:space="0" w:color="auto"/>
        <w:bottom w:val="none" w:sz="0" w:space="0" w:color="auto"/>
        <w:right w:val="none" w:sz="0" w:space="0" w:color="auto"/>
      </w:divBdr>
      <w:divsChild>
        <w:div w:id="489517675">
          <w:marLeft w:val="0"/>
          <w:marRight w:val="0"/>
          <w:marTop w:val="0"/>
          <w:marBottom w:val="0"/>
          <w:divBdr>
            <w:top w:val="none" w:sz="0" w:space="0" w:color="auto"/>
            <w:left w:val="none" w:sz="0" w:space="0" w:color="auto"/>
            <w:bottom w:val="none" w:sz="0" w:space="0" w:color="auto"/>
            <w:right w:val="none" w:sz="0" w:space="0" w:color="auto"/>
          </w:divBdr>
        </w:div>
        <w:div w:id="1232472728">
          <w:marLeft w:val="0"/>
          <w:marRight w:val="0"/>
          <w:marTop w:val="0"/>
          <w:marBottom w:val="0"/>
          <w:divBdr>
            <w:top w:val="none" w:sz="0" w:space="0" w:color="auto"/>
            <w:left w:val="none" w:sz="0" w:space="0" w:color="auto"/>
            <w:bottom w:val="none" w:sz="0" w:space="0" w:color="auto"/>
            <w:right w:val="none" w:sz="0" w:space="0" w:color="auto"/>
          </w:divBdr>
        </w:div>
        <w:div w:id="1858277104">
          <w:marLeft w:val="0"/>
          <w:marRight w:val="0"/>
          <w:marTop w:val="0"/>
          <w:marBottom w:val="0"/>
          <w:divBdr>
            <w:top w:val="none" w:sz="0" w:space="0" w:color="auto"/>
            <w:left w:val="none" w:sz="0" w:space="0" w:color="auto"/>
            <w:bottom w:val="none" w:sz="0" w:space="0" w:color="auto"/>
            <w:right w:val="none" w:sz="0" w:space="0" w:color="auto"/>
          </w:divBdr>
        </w:div>
      </w:divsChild>
    </w:div>
    <w:div w:id="564339935">
      <w:bodyDiv w:val="1"/>
      <w:marLeft w:val="0"/>
      <w:marRight w:val="0"/>
      <w:marTop w:val="0"/>
      <w:marBottom w:val="0"/>
      <w:divBdr>
        <w:top w:val="none" w:sz="0" w:space="0" w:color="auto"/>
        <w:left w:val="none" w:sz="0" w:space="0" w:color="auto"/>
        <w:bottom w:val="none" w:sz="0" w:space="0" w:color="auto"/>
        <w:right w:val="none" w:sz="0" w:space="0" w:color="auto"/>
      </w:divBdr>
    </w:div>
    <w:div w:id="947732331">
      <w:bodyDiv w:val="1"/>
      <w:marLeft w:val="0"/>
      <w:marRight w:val="0"/>
      <w:marTop w:val="0"/>
      <w:marBottom w:val="0"/>
      <w:divBdr>
        <w:top w:val="none" w:sz="0" w:space="0" w:color="auto"/>
        <w:left w:val="none" w:sz="0" w:space="0" w:color="auto"/>
        <w:bottom w:val="none" w:sz="0" w:space="0" w:color="auto"/>
        <w:right w:val="none" w:sz="0" w:space="0" w:color="auto"/>
      </w:divBdr>
    </w:div>
    <w:div w:id="1232304673">
      <w:bodyDiv w:val="1"/>
      <w:marLeft w:val="0"/>
      <w:marRight w:val="0"/>
      <w:marTop w:val="0"/>
      <w:marBottom w:val="0"/>
      <w:divBdr>
        <w:top w:val="none" w:sz="0" w:space="0" w:color="auto"/>
        <w:left w:val="none" w:sz="0" w:space="0" w:color="auto"/>
        <w:bottom w:val="none" w:sz="0" w:space="0" w:color="auto"/>
        <w:right w:val="none" w:sz="0" w:space="0" w:color="auto"/>
      </w:divBdr>
    </w:div>
    <w:div w:id="1249466706">
      <w:bodyDiv w:val="1"/>
      <w:marLeft w:val="0"/>
      <w:marRight w:val="0"/>
      <w:marTop w:val="0"/>
      <w:marBottom w:val="0"/>
      <w:divBdr>
        <w:top w:val="none" w:sz="0" w:space="0" w:color="auto"/>
        <w:left w:val="none" w:sz="0" w:space="0" w:color="auto"/>
        <w:bottom w:val="none" w:sz="0" w:space="0" w:color="auto"/>
        <w:right w:val="none" w:sz="0" w:space="0" w:color="auto"/>
      </w:divBdr>
      <w:divsChild>
        <w:div w:id="112557694">
          <w:marLeft w:val="0"/>
          <w:marRight w:val="0"/>
          <w:marTop w:val="0"/>
          <w:marBottom w:val="0"/>
          <w:divBdr>
            <w:top w:val="none" w:sz="0" w:space="0" w:color="auto"/>
            <w:left w:val="none" w:sz="0" w:space="0" w:color="auto"/>
            <w:bottom w:val="none" w:sz="0" w:space="0" w:color="auto"/>
            <w:right w:val="none" w:sz="0" w:space="0" w:color="auto"/>
          </w:divBdr>
        </w:div>
        <w:div w:id="886918420">
          <w:marLeft w:val="0"/>
          <w:marRight w:val="0"/>
          <w:marTop w:val="0"/>
          <w:marBottom w:val="0"/>
          <w:divBdr>
            <w:top w:val="none" w:sz="0" w:space="0" w:color="auto"/>
            <w:left w:val="none" w:sz="0" w:space="0" w:color="auto"/>
            <w:bottom w:val="none" w:sz="0" w:space="0" w:color="auto"/>
            <w:right w:val="none" w:sz="0" w:space="0" w:color="auto"/>
          </w:divBdr>
        </w:div>
        <w:div w:id="1298098680">
          <w:marLeft w:val="0"/>
          <w:marRight w:val="0"/>
          <w:marTop w:val="0"/>
          <w:marBottom w:val="0"/>
          <w:divBdr>
            <w:top w:val="none" w:sz="0" w:space="0" w:color="auto"/>
            <w:left w:val="none" w:sz="0" w:space="0" w:color="auto"/>
            <w:bottom w:val="none" w:sz="0" w:space="0" w:color="auto"/>
            <w:right w:val="none" w:sz="0" w:space="0" w:color="auto"/>
          </w:divBdr>
        </w:div>
        <w:div w:id="1882089488">
          <w:marLeft w:val="0"/>
          <w:marRight w:val="0"/>
          <w:marTop w:val="0"/>
          <w:marBottom w:val="0"/>
          <w:divBdr>
            <w:top w:val="none" w:sz="0" w:space="0" w:color="auto"/>
            <w:left w:val="none" w:sz="0" w:space="0" w:color="auto"/>
            <w:bottom w:val="none" w:sz="0" w:space="0" w:color="auto"/>
            <w:right w:val="none" w:sz="0" w:space="0" w:color="auto"/>
          </w:divBdr>
        </w:div>
      </w:divsChild>
    </w:div>
    <w:div w:id="1379476759">
      <w:bodyDiv w:val="1"/>
      <w:marLeft w:val="0"/>
      <w:marRight w:val="0"/>
      <w:marTop w:val="0"/>
      <w:marBottom w:val="0"/>
      <w:divBdr>
        <w:top w:val="none" w:sz="0" w:space="0" w:color="auto"/>
        <w:left w:val="none" w:sz="0" w:space="0" w:color="auto"/>
        <w:bottom w:val="none" w:sz="0" w:space="0" w:color="auto"/>
        <w:right w:val="none" w:sz="0" w:space="0" w:color="auto"/>
      </w:divBdr>
      <w:divsChild>
        <w:div w:id="694580444">
          <w:marLeft w:val="0"/>
          <w:marRight w:val="0"/>
          <w:marTop w:val="0"/>
          <w:marBottom w:val="0"/>
          <w:divBdr>
            <w:top w:val="none" w:sz="0" w:space="0" w:color="auto"/>
            <w:left w:val="none" w:sz="0" w:space="0" w:color="auto"/>
            <w:bottom w:val="none" w:sz="0" w:space="0" w:color="auto"/>
            <w:right w:val="none" w:sz="0" w:space="0" w:color="auto"/>
          </w:divBdr>
        </w:div>
        <w:div w:id="817457324">
          <w:marLeft w:val="0"/>
          <w:marRight w:val="0"/>
          <w:marTop w:val="0"/>
          <w:marBottom w:val="0"/>
          <w:divBdr>
            <w:top w:val="none" w:sz="0" w:space="0" w:color="auto"/>
            <w:left w:val="none" w:sz="0" w:space="0" w:color="auto"/>
            <w:bottom w:val="none" w:sz="0" w:space="0" w:color="auto"/>
            <w:right w:val="none" w:sz="0" w:space="0" w:color="auto"/>
          </w:divBdr>
        </w:div>
        <w:div w:id="876699063">
          <w:marLeft w:val="0"/>
          <w:marRight w:val="0"/>
          <w:marTop w:val="0"/>
          <w:marBottom w:val="0"/>
          <w:divBdr>
            <w:top w:val="none" w:sz="0" w:space="0" w:color="auto"/>
            <w:left w:val="none" w:sz="0" w:space="0" w:color="auto"/>
            <w:bottom w:val="none" w:sz="0" w:space="0" w:color="auto"/>
            <w:right w:val="none" w:sz="0" w:space="0" w:color="auto"/>
          </w:divBdr>
        </w:div>
      </w:divsChild>
    </w:div>
    <w:div w:id="1704748552">
      <w:bodyDiv w:val="1"/>
      <w:marLeft w:val="0"/>
      <w:marRight w:val="0"/>
      <w:marTop w:val="0"/>
      <w:marBottom w:val="0"/>
      <w:divBdr>
        <w:top w:val="none" w:sz="0" w:space="0" w:color="auto"/>
        <w:left w:val="none" w:sz="0" w:space="0" w:color="auto"/>
        <w:bottom w:val="none" w:sz="0" w:space="0" w:color="auto"/>
        <w:right w:val="none" w:sz="0" w:space="0" w:color="auto"/>
      </w:divBdr>
      <w:divsChild>
        <w:div w:id="1421370775">
          <w:marLeft w:val="0"/>
          <w:marRight w:val="0"/>
          <w:marTop w:val="0"/>
          <w:marBottom w:val="0"/>
          <w:divBdr>
            <w:top w:val="none" w:sz="0" w:space="0" w:color="auto"/>
            <w:left w:val="none" w:sz="0" w:space="0" w:color="auto"/>
            <w:bottom w:val="none" w:sz="0" w:space="0" w:color="auto"/>
            <w:right w:val="none" w:sz="0" w:space="0" w:color="auto"/>
          </w:divBdr>
        </w:div>
        <w:div w:id="1570654519">
          <w:marLeft w:val="0"/>
          <w:marRight w:val="0"/>
          <w:marTop w:val="0"/>
          <w:marBottom w:val="0"/>
          <w:divBdr>
            <w:top w:val="none" w:sz="0" w:space="0" w:color="auto"/>
            <w:left w:val="none" w:sz="0" w:space="0" w:color="auto"/>
            <w:bottom w:val="none" w:sz="0" w:space="0" w:color="auto"/>
            <w:right w:val="none" w:sz="0" w:space="0" w:color="auto"/>
          </w:divBdr>
        </w:div>
        <w:div w:id="1666743331">
          <w:marLeft w:val="0"/>
          <w:marRight w:val="0"/>
          <w:marTop w:val="0"/>
          <w:marBottom w:val="0"/>
          <w:divBdr>
            <w:top w:val="none" w:sz="0" w:space="0" w:color="auto"/>
            <w:left w:val="none" w:sz="0" w:space="0" w:color="auto"/>
            <w:bottom w:val="none" w:sz="0" w:space="0" w:color="auto"/>
            <w:right w:val="none" w:sz="0" w:space="0" w:color="auto"/>
          </w:divBdr>
        </w:div>
        <w:div w:id="2053841911">
          <w:marLeft w:val="0"/>
          <w:marRight w:val="0"/>
          <w:marTop w:val="0"/>
          <w:marBottom w:val="0"/>
          <w:divBdr>
            <w:top w:val="none" w:sz="0" w:space="0" w:color="auto"/>
            <w:left w:val="none" w:sz="0" w:space="0" w:color="auto"/>
            <w:bottom w:val="none" w:sz="0" w:space="0" w:color="auto"/>
            <w:right w:val="none" w:sz="0" w:space="0" w:color="auto"/>
          </w:divBdr>
        </w:div>
      </w:divsChild>
    </w:div>
    <w:div w:id="1724140746">
      <w:bodyDiv w:val="1"/>
      <w:marLeft w:val="0"/>
      <w:marRight w:val="0"/>
      <w:marTop w:val="0"/>
      <w:marBottom w:val="0"/>
      <w:divBdr>
        <w:top w:val="none" w:sz="0" w:space="0" w:color="auto"/>
        <w:left w:val="none" w:sz="0" w:space="0" w:color="auto"/>
        <w:bottom w:val="none" w:sz="0" w:space="0" w:color="auto"/>
        <w:right w:val="none" w:sz="0" w:space="0" w:color="auto"/>
      </w:divBdr>
    </w:div>
    <w:div w:id="1890805097">
      <w:bodyDiv w:val="1"/>
      <w:marLeft w:val="0"/>
      <w:marRight w:val="0"/>
      <w:marTop w:val="0"/>
      <w:marBottom w:val="0"/>
      <w:divBdr>
        <w:top w:val="none" w:sz="0" w:space="0" w:color="auto"/>
        <w:left w:val="none" w:sz="0" w:space="0" w:color="auto"/>
        <w:bottom w:val="none" w:sz="0" w:space="0" w:color="auto"/>
        <w:right w:val="none" w:sz="0" w:space="0" w:color="auto"/>
      </w:divBdr>
      <w:divsChild>
        <w:div w:id="105933402">
          <w:marLeft w:val="0"/>
          <w:marRight w:val="0"/>
          <w:marTop w:val="0"/>
          <w:marBottom w:val="0"/>
          <w:divBdr>
            <w:top w:val="none" w:sz="0" w:space="0" w:color="auto"/>
            <w:left w:val="none" w:sz="0" w:space="0" w:color="auto"/>
            <w:bottom w:val="none" w:sz="0" w:space="0" w:color="auto"/>
            <w:right w:val="none" w:sz="0" w:space="0" w:color="auto"/>
          </w:divBdr>
        </w:div>
        <w:div w:id="554047857">
          <w:marLeft w:val="0"/>
          <w:marRight w:val="0"/>
          <w:marTop w:val="0"/>
          <w:marBottom w:val="0"/>
          <w:divBdr>
            <w:top w:val="none" w:sz="0" w:space="0" w:color="auto"/>
            <w:left w:val="none" w:sz="0" w:space="0" w:color="auto"/>
            <w:bottom w:val="none" w:sz="0" w:space="0" w:color="auto"/>
            <w:right w:val="none" w:sz="0" w:space="0" w:color="auto"/>
          </w:divBdr>
        </w:div>
        <w:div w:id="608119980">
          <w:marLeft w:val="0"/>
          <w:marRight w:val="0"/>
          <w:marTop w:val="0"/>
          <w:marBottom w:val="0"/>
          <w:divBdr>
            <w:top w:val="none" w:sz="0" w:space="0" w:color="auto"/>
            <w:left w:val="none" w:sz="0" w:space="0" w:color="auto"/>
            <w:bottom w:val="none" w:sz="0" w:space="0" w:color="auto"/>
            <w:right w:val="none" w:sz="0" w:space="0" w:color="auto"/>
          </w:divBdr>
        </w:div>
        <w:div w:id="1208564830">
          <w:marLeft w:val="0"/>
          <w:marRight w:val="0"/>
          <w:marTop w:val="0"/>
          <w:marBottom w:val="0"/>
          <w:divBdr>
            <w:top w:val="none" w:sz="0" w:space="0" w:color="auto"/>
            <w:left w:val="none" w:sz="0" w:space="0" w:color="auto"/>
            <w:bottom w:val="none" w:sz="0" w:space="0" w:color="auto"/>
            <w:right w:val="none" w:sz="0" w:space="0" w:color="auto"/>
          </w:divBdr>
        </w:div>
      </w:divsChild>
    </w:div>
    <w:div w:id="2049067278">
      <w:bodyDiv w:val="1"/>
      <w:marLeft w:val="0"/>
      <w:marRight w:val="0"/>
      <w:marTop w:val="0"/>
      <w:marBottom w:val="0"/>
      <w:divBdr>
        <w:top w:val="none" w:sz="0" w:space="0" w:color="auto"/>
        <w:left w:val="none" w:sz="0" w:space="0" w:color="auto"/>
        <w:bottom w:val="none" w:sz="0" w:space="0" w:color="auto"/>
        <w:right w:val="none" w:sz="0" w:space="0" w:color="auto"/>
      </w:divBdr>
    </w:div>
    <w:div w:id="213498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google.com/site/zirawiki/home/procesmode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zinfo.nl/kosten-van-ziekten/overzicht-kvz-cijfers-op-vzinf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zinfo.nl/ziektelast-in-dalys/ziektela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D4F796489D4BB4A8B029DFF670BA00"/>
        <w:category>
          <w:name w:val="General"/>
          <w:gallery w:val="placeholder"/>
        </w:category>
        <w:types>
          <w:type w:val="bbPlcHdr"/>
        </w:types>
        <w:behaviors>
          <w:behavior w:val="content"/>
        </w:behaviors>
        <w:guid w:val="{10456B4D-B5F3-4220-94FF-21B758F102EE}"/>
      </w:docPartPr>
      <w:docPartBody>
        <w:p w:rsidR="00CE3D00" w:rsidRDefault="00B41696" w:rsidP="00B41696">
          <w:pPr>
            <w:pStyle w:val="59D4F796489D4BB4A8B029DFF670BA00"/>
          </w:pPr>
          <w:r w:rsidRPr="00A357A9">
            <w:rPr>
              <w:rStyle w:val="PlaceholderText"/>
            </w:rPr>
            <w:t>Choose an item.</w:t>
          </w:r>
        </w:p>
      </w:docPartBody>
    </w:docPart>
    <w:docPart>
      <w:docPartPr>
        <w:name w:val="09887A0DBA474C459E56983CC35AD7B6"/>
        <w:category>
          <w:name w:val="General"/>
          <w:gallery w:val="placeholder"/>
        </w:category>
        <w:types>
          <w:type w:val="bbPlcHdr"/>
        </w:types>
        <w:behaviors>
          <w:behavior w:val="content"/>
        </w:behaviors>
        <w:guid w:val="{9324C2CA-58F0-47C1-8AB5-8B219C8FC122}"/>
      </w:docPartPr>
      <w:docPartBody>
        <w:p w:rsidR="00CE3D00" w:rsidRDefault="00B41696" w:rsidP="00B41696">
          <w:pPr>
            <w:pStyle w:val="09887A0DBA474C459E56983CC35AD7B6"/>
          </w:pPr>
          <w:r w:rsidRPr="00A357A9">
            <w:rPr>
              <w:rStyle w:val="PlaceholderText"/>
            </w:rPr>
            <w:t>Choose an item.</w:t>
          </w:r>
        </w:p>
      </w:docPartBody>
    </w:docPart>
    <w:docPart>
      <w:docPartPr>
        <w:name w:val="C3619A01FE1C46B3B82049553C15123E"/>
        <w:category>
          <w:name w:val="General"/>
          <w:gallery w:val="placeholder"/>
        </w:category>
        <w:types>
          <w:type w:val="bbPlcHdr"/>
        </w:types>
        <w:behaviors>
          <w:behavior w:val="content"/>
        </w:behaviors>
        <w:guid w:val="{AC3E5FDF-24E1-4A74-A3D1-EA809070F14D}"/>
      </w:docPartPr>
      <w:docPartBody>
        <w:p w:rsidR="00CE3D00" w:rsidRDefault="00B41696" w:rsidP="00B41696">
          <w:pPr>
            <w:pStyle w:val="C3619A01FE1C46B3B82049553C15123E"/>
          </w:pPr>
          <w:r w:rsidRPr="00A357A9">
            <w:rPr>
              <w:rStyle w:val="PlaceholderText"/>
            </w:rPr>
            <w:t>Choose an item.</w:t>
          </w:r>
        </w:p>
      </w:docPartBody>
    </w:docPart>
    <w:docPart>
      <w:docPartPr>
        <w:name w:val="F111CAD03B2A4CBD82990F05B8B49020"/>
        <w:category>
          <w:name w:val="General"/>
          <w:gallery w:val="placeholder"/>
        </w:category>
        <w:types>
          <w:type w:val="bbPlcHdr"/>
        </w:types>
        <w:behaviors>
          <w:behavior w:val="content"/>
        </w:behaviors>
        <w:guid w:val="{1C702576-BE79-4758-ACE1-5EEEE13F5D94}"/>
      </w:docPartPr>
      <w:docPartBody>
        <w:p w:rsidR="00CE3D00" w:rsidRDefault="00B41696" w:rsidP="00B41696">
          <w:pPr>
            <w:pStyle w:val="F111CAD03B2A4CBD82990F05B8B49020"/>
          </w:pPr>
          <w:r w:rsidRPr="00A357A9">
            <w:rPr>
              <w:rStyle w:val="PlaceholderText"/>
            </w:rPr>
            <w:t>Choose an item.</w:t>
          </w:r>
        </w:p>
      </w:docPartBody>
    </w:docPart>
    <w:docPart>
      <w:docPartPr>
        <w:name w:val="DC1169B16B11481BBE80898CEE7269E4"/>
        <w:category>
          <w:name w:val="General"/>
          <w:gallery w:val="placeholder"/>
        </w:category>
        <w:types>
          <w:type w:val="bbPlcHdr"/>
        </w:types>
        <w:behaviors>
          <w:behavior w:val="content"/>
        </w:behaviors>
        <w:guid w:val="{675E1457-D912-474E-BB18-8EA793F9E0C5}"/>
      </w:docPartPr>
      <w:docPartBody>
        <w:p w:rsidR="00CE3D00" w:rsidRDefault="00B41696" w:rsidP="00B41696">
          <w:pPr>
            <w:pStyle w:val="DC1169B16B11481BBE80898CEE7269E4"/>
          </w:pPr>
          <w:r w:rsidRPr="00A357A9">
            <w:rPr>
              <w:rStyle w:val="PlaceholderText"/>
            </w:rPr>
            <w:t>Choose an item.</w:t>
          </w:r>
        </w:p>
      </w:docPartBody>
    </w:docPart>
    <w:docPart>
      <w:docPartPr>
        <w:name w:val="9C2F99E9FCB144B59AD441AD4908D40A"/>
        <w:category>
          <w:name w:val="General"/>
          <w:gallery w:val="placeholder"/>
        </w:category>
        <w:types>
          <w:type w:val="bbPlcHdr"/>
        </w:types>
        <w:behaviors>
          <w:behavior w:val="content"/>
        </w:behaviors>
        <w:guid w:val="{9B10B56D-BF72-4DFA-804C-F32493342B04}"/>
      </w:docPartPr>
      <w:docPartBody>
        <w:p w:rsidR="00CE3D00" w:rsidRDefault="00B41696" w:rsidP="00B41696">
          <w:pPr>
            <w:pStyle w:val="9C2F99E9FCB144B59AD441AD4908D40A"/>
          </w:pPr>
          <w:r w:rsidRPr="00A357A9">
            <w:rPr>
              <w:rStyle w:val="PlaceholderText"/>
            </w:rPr>
            <w:t>Choose an item.</w:t>
          </w:r>
        </w:p>
      </w:docPartBody>
    </w:docPart>
    <w:docPart>
      <w:docPartPr>
        <w:name w:val="14293ACD1F2548BE82A5A8FA826000C1"/>
        <w:category>
          <w:name w:val="General"/>
          <w:gallery w:val="placeholder"/>
        </w:category>
        <w:types>
          <w:type w:val="bbPlcHdr"/>
        </w:types>
        <w:behaviors>
          <w:behavior w:val="content"/>
        </w:behaviors>
        <w:guid w:val="{18914E49-DF8F-4A5E-B886-0B55F93DB8EC}"/>
      </w:docPartPr>
      <w:docPartBody>
        <w:p w:rsidR="00CE3D00" w:rsidRDefault="00B41696" w:rsidP="00B41696">
          <w:pPr>
            <w:pStyle w:val="14293ACD1F2548BE82A5A8FA826000C1"/>
          </w:pPr>
          <w:r w:rsidRPr="00A357A9">
            <w:rPr>
              <w:rStyle w:val="PlaceholderText"/>
            </w:rPr>
            <w:t>Choose an item.</w:t>
          </w:r>
        </w:p>
      </w:docPartBody>
    </w:docPart>
    <w:docPart>
      <w:docPartPr>
        <w:name w:val="67A904734D004220A033B96EA84D5C5F"/>
        <w:category>
          <w:name w:val="General"/>
          <w:gallery w:val="placeholder"/>
        </w:category>
        <w:types>
          <w:type w:val="bbPlcHdr"/>
        </w:types>
        <w:behaviors>
          <w:behavior w:val="content"/>
        </w:behaviors>
        <w:guid w:val="{19A79917-56A0-40C9-82C1-4659761037C1}"/>
      </w:docPartPr>
      <w:docPartBody>
        <w:p w:rsidR="00CE3D00" w:rsidRDefault="00B41696" w:rsidP="00B41696">
          <w:pPr>
            <w:pStyle w:val="67A904734D004220A033B96EA84D5C5F"/>
          </w:pPr>
          <w:r w:rsidRPr="00A357A9">
            <w:rPr>
              <w:rStyle w:val="PlaceholderText"/>
            </w:rPr>
            <w:t>Choose an item.</w:t>
          </w:r>
        </w:p>
      </w:docPartBody>
    </w:docPart>
    <w:docPart>
      <w:docPartPr>
        <w:name w:val="DBA31F2BF38D45AF9EDC2F9CB912A929"/>
        <w:category>
          <w:name w:val="General"/>
          <w:gallery w:val="placeholder"/>
        </w:category>
        <w:types>
          <w:type w:val="bbPlcHdr"/>
        </w:types>
        <w:behaviors>
          <w:behavior w:val="content"/>
        </w:behaviors>
        <w:guid w:val="{15B39ED9-87A7-4C0A-AD3E-E0F03A72D86B}"/>
      </w:docPartPr>
      <w:docPartBody>
        <w:p w:rsidR="00CE3D00" w:rsidRDefault="00B41696" w:rsidP="00B41696">
          <w:pPr>
            <w:pStyle w:val="DBA31F2BF38D45AF9EDC2F9CB912A929"/>
          </w:pPr>
          <w:r w:rsidRPr="00A357A9">
            <w:rPr>
              <w:rStyle w:val="PlaceholderText"/>
            </w:rPr>
            <w:t>Choose an item.</w:t>
          </w:r>
        </w:p>
      </w:docPartBody>
    </w:docPart>
    <w:docPart>
      <w:docPartPr>
        <w:name w:val="CEA1062F8E8648F08CB15D1F82F939B7"/>
        <w:category>
          <w:name w:val="General"/>
          <w:gallery w:val="placeholder"/>
        </w:category>
        <w:types>
          <w:type w:val="bbPlcHdr"/>
        </w:types>
        <w:behaviors>
          <w:behavior w:val="content"/>
        </w:behaviors>
        <w:guid w:val="{8506EC37-D639-40BF-A3B5-257F27D16006}"/>
      </w:docPartPr>
      <w:docPartBody>
        <w:p w:rsidR="00CE3D00" w:rsidRDefault="00B41696" w:rsidP="00B41696">
          <w:pPr>
            <w:pStyle w:val="CEA1062F8E8648F08CB15D1F82F939B7"/>
          </w:pPr>
          <w:r w:rsidRPr="00A357A9">
            <w:rPr>
              <w:rStyle w:val="PlaceholderText"/>
            </w:rPr>
            <w:t>Choose an item.</w:t>
          </w:r>
        </w:p>
      </w:docPartBody>
    </w:docPart>
    <w:docPart>
      <w:docPartPr>
        <w:name w:val="76A79712C767489392DDDE049E7DD6D2"/>
        <w:category>
          <w:name w:val="General"/>
          <w:gallery w:val="placeholder"/>
        </w:category>
        <w:types>
          <w:type w:val="bbPlcHdr"/>
        </w:types>
        <w:behaviors>
          <w:behavior w:val="content"/>
        </w:behaviors>
        <w:guid w:val="{9E4AD19C-3B99-43AA-8547-E18238313026}"/>
      </w:docPartPr>
      <w:docPartBody>
        <w:p w:rsidR="00CE3D00" w:rsidRDefault="00B41696" w:rsidP="00B41696">
          <w:pPr>
            <w:pStyle w:val="76A79712C767489392DDDE049E7DD6D2"/>
          </w:pPr>
          <w:r w:rsidRPr="00A357A9">
            <w:rPr>
              <w:rStyle w:val="PlaceholderText"/>
            </w:rPr>
            <w:t>Choose an item.</w:t>
          </w:r>
        </w:p>
      </w:docPartBody>
    </w:docPart>
    <w:docPart>
      <w:docPartPr>
        <w:name w:val="0228C68E49A3417EBB41B6FE65F8779E"/>
        <w:category>
          <w:name w:val="General"/>
          <w:gallery w:val="placeholder"/>
        </w:category>
        <w:types>
          <w:type w:val="bbPlcHdr"/>
        </w:types>
        <w:behaviors>
          <w:behavior w:val="content"/>
        </w:behaviors>
        <w:guid w:val="{EAD3D955-6210-454B-AAD2-A8F9F6D33ECD}"/>
      </w:docPartPr>
      <w:docPartBody>
        <w:p w:rsidR="00CE3D00" w:rsidRDefault="00B41696" w:rsidP="00B41696">
          <w:pPr>
            <w:pStyle w:val="0228C68E49A3417EBB41B6FE65F8779E"/>
          </w:pPr>
          <w:r w:rsidRPr="00A357A9">
            <w:rPr>
              <w:rStyle w:val="PlaceholderText"/>
            </w:rPr>
            <w:t>Choose an item.</w:t>
          </w:r>
        </w:p>
      </w:docPartBody>
    </w:docPart>
    <w:docPart>
      <w:docPartPr>
        <w:name w:val="A4DC1F408C354F87896ED5E08474CCC8"/>
        <w:category>
          <w:name w:val="General"/>
          <w:gallery w:val="placeholder"/>
        </w:category>
        <w:types>
          <w:type w:val="bbPlcHdr"/>
        </w:types>
        <w:behaviors>
          <w:behavior w:val="content"/>
        </w:behaviors>
        <w:guid w:val="{C0D86EFF-C0FE-458C-8F1A-130AEBD4CCCB}"/>
      </w:docPartPr>
      <w:docPartBody>
        <w:p w:rsidR="00CE3D00" w:rsidRDefault="00B41696" w:rsidP="00B41696">
          <w:pPr>
            <w:pStyle w:val="A4DC1F408C354F87896ED5E08474CCC8"/>
          </w:pPr>
          <w:r w:rsidRPr="00A357A9">
            <w:rPr>
              <w:rStyle w:val="PlaceholderText"/>
            </w:rPr>
            <w:t>Choose an item.</w:t>
          </w:r>
        </w:p>
      </w:docPartBody>
    </w:docPart>
    <w:docPart>
      <w:docPartPr>
        <w:name w:val="84213232212842E59E3DA719CC02CC9A"/>
        <w:category>
          <w:name w:val="General"/>
          <w:gallery w:val="placeholder"/>
        </w:category>
        <w:types>
          <w:type w:val="bbPlcHdr"/>
        </w:types>
        <w:behaviors>
          <w:behavior w:val="content"/>
        </w:behaviors>
        <w:guid w:val="{326C52F2-A808-4EB5-BE83-8BEFA73570E6}"/>
      </w:docPartPr>
      <w:docPartBody>
        <w:p w:rsidR="00CE3D00" w:rsidRDefault="00B41696" w:rsidP="00B41696">
          <w:pPr>
            <w:pStyle w:val="84213232212842E59E3DA719CC02CC9A"/>
          </w:pPr>
          <w:r w:rsidRPr="00A357A9">
            <w:rPr>
              <w:rStyle w:val="PlaceholderText"/>
            </w:rPr>
            <w:t>Choose an item.</w:t>
          </w:r>
        </w:p>
      </w:docPartBody>
    </w:docPart>
    <w:docPart>
      <w:docPartPr>
        <w:name w:val="9D81469DC4994720AF23EEBED61207F4"/>
        <w:category>
          <w:name w:val="General"/>
          <w:gallery w:val="placeholder"/>
        </w:category>
        <w:types>
          <w:type w:val="bbPlcHdr"/>
        </w:types>
        <w:behaviors>
          <w:behavior w:val="content"/>
        </w:behaviors>
        <w:guid w:val="{B70803B9-1699-4639-B771-1F5C046DBE09}"/>
      </w:docPartPr>
      <w:docPartBody>
        <w:p w:rsidR="00CE3D00" w:rsidRDefault="00B41696" w:rsidP="00B41696">
          <w:pPr>
            <w:pStyle w:val="9D81469DC4994720AF23EEBED61207F4"/>
          </w:pPr>
          <w:r w:rsidRPr="00A357A9">
            <w:rPr>
              <w:rStyle w:val="PlaceholderText"/>
            </w:rPr>
            <w:t>Choose an item.</w:t>
          </w:r>
        </w:p>
      </w:docPartBody>
    </w:docPart>
    <w:docPart>
      <w:docPartPr>
        <w:name w:val="C95A27A13E4D489AA5E18C69FE4268CB"/>
        <w:category>
          <w:name w:val="General"/>
          <w:gallery w:val="placeholder"/>
        </w:category>
        <w:types>
          <w:type w:val="bbPlcHdr"/>
        </w:types>
        <w:behaviors>
          <w:behavior w:val="content"/>
        </w:behaviors>
        <w:guid w:val="{7E155374-476D-4968-A0C2-335F270E6672}"/>
      </w:docPartPr>
      <w:docPartBody>
        <w:p w:rsidR="00CE3D00" w:rsidRDefault="00B41696" w:rsidP="00B41696">
          <w:pPr>
            <w:pStyle w:val="C95A27A13E4D489AA5E18C69FE4268CB"/>
          </w:pPr>
          <w:r w:rsidRPr="00A357A9">
            <w:rPr>
              <w:rStyle w:val="PlaceholderText"/>
            </w:rPr>
            <w:t>Choose an item.</w:t>
          </w:r>
        </w:p>
      </w:docPartBody>
    </w:docPart>
    <w:docPart>
      <w:docPartPr>
        <w:name w:val="A56A822216134AEDB0E161EF3B597444"/>
        <w:category>
          <w:name w:val="General"/>
          <w:gallery w:val="placeholder"/>
        </w:category>
        <w:types>
          <w:type w:val="bbPlcHdr"/>
        </w:types>
        <w:behaviors>
          <w:behavior w:val="content"/>
        </w:behaviors>
        <w:guid w:val="{6C37F1FF-E2C9-4919-82B3-6297D6A4F7AC}"/>
      </w:docPartPr>
      <w:docPartBody>
        <w:p w:rsidR="00CE3D00" w:rsidRDefault="00B41696" w:rsidP="00B41696">
          <w:pPr>
            <w:pStyle w:val="A56A822216134AEDB0E161EF3B597444"/>
          </w:pPr>
          <w:r w:rsidRPr="00A357A9">
            <w:rPr>
              <w:rStyle w:val="PlaceholderText"/>
            </w:rPr>
            <w:t>Choose an item.</w:t>
          </w:r>
        </w:p>
      </w:docPartBody>
    </w:docPart>
    <w:docPart>
      <w:docPartPr>
        <w:name w:val="F9EB906E784C41F8AC99EF98FF05333D"/>
        <w:category>
          <w:name w:val="General"/>
          <w:gallery w:val="placeholder"/>
        </w:category>
        <w:types>
          <w:type w:val="bbPlcHdr"/>
        </w:types>
        <w:behaviors>
          <w:behavior w:val="content"/>
        </w:behaviors>
        <w:guid w:val="{EF4BBF46-63FD-43CE-8B09-37F6CA80258E}"/>
      </w:docPartPr>
      <w:docPartBody>
        <w:p w:rsidR="00CE3D00" w:rsidRDefault="00B41696" w:rsidP="00B41696">
          <w:pPr>
            <w:pStyle w:val="F9EB906E784C41F8AC99EF98FF05333D"/>
          </w:pPr>
          <w:r w:rsidRPr="00A357A9">
            <w:rPr>
              <w:rStyle w:val="PlaceholderText"/>
            </w:rPr>
            <w:t>Choose an item.</w:t>
          </w:r>
        </w:p>
      </w:docPartBody>
    </w:docPart>
    <w:docPart>
      <w:docPartPr>
        <w:name w:val="F986332B669D44EC8D652FD309D084FC"/>
        <w:category>
          <w:name w:val="General"/>
          <w:gallery w:val="placeholder"/>
        </w:category>
        <w:types>
          <w:type w:val="bbPlcHdr"/>
        </w:types>
        <w:behaviors>
          <w:behavior w:val="content"/>
        </w:behaviors>
        <w:guid w:val="{CC91CA1F-7D3B-4E7A-BADA-ACF88BC02719}"/>
      </w:docPartPr>
      <w:docPartBody>
        <w:p w:rsidR="00CE3D00" w:rsidRDefault="00B41696" w:rsidP="00B41696">
          <w:pPr>
            <w:pStyle w:val="F986332B669D44EC8D652FD309D084FC"/>
          </w:pPr>
          <w:r w:rsidRPr="00A357A9">
            <w:rPr>
              <w:rStyle w:val="PlaceholderText"/>
            </w:rPr>
            <w:t>Choose an item.</w:t>
          </w:r>
        </w:p>
      </w:docPartBody>
    </w:docPart>
    <w:docPart>
      <w:docPartPr>
        <w:name w:val="BB42927C4B724DD095F52A26FF1E3810"/>
        <w:category>
          <w:name w:val="General"/>
          <w:gallery w:val="placeholder"/>
        </w:category>
        <w:types>
          <w:type w:val="bbPlcHdr"/>
        </w:types>
        <w:behaviors>
          <w:behavior w:val="content"/>
        </w:behaviors>
        <w:guid w:val="{E6EC76AA-7263-4CEA-B070-08FA72F7F332}"/>
      </w:docPartPr>
      <w:docPartBody>
        <w:p w:rsidR="00CE3D00" w:rsidRDefault="00B41696" w:rsidP="00B41696">
          <w:pPr>
            <w:pStyle w:val="BB42927C4B724DD095F52A26FF1E3810"/>
          </w:pPr>
          <w:r w:rsidRPr="00A357A9">
            <w:rPr>
              <w:rStyle w:val="PlaceholderText"/>
            </w:rPr>
            <w:t>Choose an item.</w:t>
          </w:r>
        </w:p>
      </w:docPartBody>
    </w:docPart>
    <w:docPart>
      <w:docPartPr>
        <w:name w:val="A95A9FDDE9C441C4B82AD3C9E5B1A438"/>
        <w:category>
          <w:name w:val="General"/>
          <w:gallery w:val="placeholder"/>
        </w:category>
        <w:types>
          <w:type w:val="bbPlcHdr"/>
        </w:types>
        <w:behaviors>
          <w:behavior w:val="content"/>
        </w:behaviors>
        <w:guid w:val="{12B860DC-B06B-4E43-993D-1C4A99BB9FD0}"/>
      </w:docPartPr>
      <w:docPartBody>
        <w:p w:rsidR="00CE3D00" w:rsidRDefault="00B41696" w:rsidP="00B41696">
          <w:pPr>
            <w:pStyle w:val="A95A9FDDE9C441C4B82AD3C9E5B1A438"/>
          </w:pPr>
          <w:r w:rsidRPr="00A357A9">
            <w:rPr>
              <w:rStyle w:val="PlaceholderText"/>
            </w:rPr>
            <w:t>Choose an item.</w:t>
          </w:r>
        </w:p>
      </w:docPartBody>
    </w:docPart>
    <w:docPart>
      <w:docPartPr>
        <w:name w:val="E15A99820D2A4B069D4722E800FE7CF8"/>
        <w:category>
          <w:name w:val="General"/>
          <w:gallery w:val="placeholder"/>
        </w:category>
        <w:types>
          <w:type w:val="bbPlcHdr"/>
        </w:types>
        <w:behaviors>
          <w:behavior w:val="content"/>
        </w:behaviors>
        <w:guid w:val="{BBF2156C-B982-4DDC-B795-D518500512F3}"/>
      </w:docPartPr>
      <w:docPartBody>
        <w:p w:rsidR="00CE3D00" w:rsidRDefault="00B41696" w:rsidP="00B41696">
          <w:pPr>
            <w:pStyle w:val="E15A99820D2A4B069D4722E800FE7CF8"/>
          </w:pPr>
          <w:r w:rsidRPr="00A357A9">
            <w:rPr>
              <w:rStyle w:val="PlaceholderText"/>
            </w:rPr>
            <w:t>Choose an item.</w:t>
          </w:r>
        </w:p>
      </w:docPartBody>
    </w:docPart>
    <w:docPart>
      <w:docPartPr>
        <w:name w:val="1340FBEF27964325990E7DFD7C183144"/>
        <w:category>
          <w:name w:val="General"/>
          <w:gallery w:val="placeholder"/>
        </w:category>
        <w:types>
          <w:type w:val="bbPlcHdr"/>
        </w:types>
        <w:behaviors>
          <w:behavior w:val="content"/>
        </w:behaviors>
        <w:guid w:val="{5952424C-8BCB-46EF-8F95-BDC4570329C7}"/>
      </w:docPartPr>
      <w:docPartBody>
        <w:p w:rsidR="00CE3D00" w:rsidRDefault="00B41696" w:rsidP="00B41696">
          <w:pPr>
            <w:pStyle w:val="1340FBEF27964325990E7DFD7C183144"/>
          </w:pPr>
          <w:r w:rsidRPr="00A357A9">
            <w:rPr>
              <w:rStyle w:val="PlaceholderText"/>
            </w:rPr>
            <w:t>Choose an item.</w:t>
          </w:r>
        </w:p>
      </w:docPartBody>
    </w:docPart>
    <w:docPart>
      <w:docPartPr>
        <w:name w:val="C05618DBF0C24198B3FD09ABEB305EB7"/>
        <w:category>
          <w:name w:val="Algemeen"/>
          <w:gallery w:val="placeholder"/>
        </w:category>
        <w:types>
          <w:type w:val="bbPlcHdr"/>
        </w:types>
        <w:behaviors>
          <w:behavior w:val="content"/>
        </w:behaviors>
        <w:guid w:val="{7F22E4AD-A86D-48F7-A083-758EC6A2BB8D}"/>
      </w:docPartPr>
      <w:docPartBody>
        <w:p w:rsidR="0050218D" w:rsidRDefault="00F26C88">
          <w:pPr>
            <w:pStyle w:val="C05618DBF0C24198B3FD09ABEB305EB7"/>
          </w:pPr>
          <w:r w:rsidRPr="00A357A9">
            <w:rPr>
              <w:rStyle w:val="PlaceholderText"/>
            </w:rPr>
            <w:t>Choose an item.</w:t>
          </w:r>
        </w:p>
      </w:docPartBody>
    </w:docPart>
    <w:docPart>
      <w:docPartPr>
        <w:name w:val="28AF708A60EA4EBD9AFEAD4DA4471C8D"/>
        <w:category>
          <w:name w:val="Algemeen"/>
          <w:gallery w:val="placeholder"/>
        </w:category>
        <w:types>
          <w:type w:val="bbPlcHdr"/>
        </w:types>
        <w:behaviors>
          <w:behavior w:val="content"/>
        </w:behaviors>
        <w:guid w:val="{C9A093CD-18CA-4BAC-892E-1B9349796291}"/>
      </w:docPartPr>
      <w:docPartBody>
        <w:p w:rsidR="0050218D" w:rsidRDefault="00F26C88">
          <w:pPr>
            <w:pStyle w:val="28AF708A60EA4EBD9AFEAD4DA4471C8D"/>
          </w:pPr>
          <w:r w:rsidRPr="00A357A9">
            <w:rPr>
              <w:rStyle w:val="PlaceholderText"/>
            </w:rPr>
            <w:t>Choose an item.</w:t>
          </w:r>
        </w:p>
      </w:docPartBody>
    </w:docPart>
    <w:docPart>
      <w:docPartPr>
        <w:name w:val="BFFD961E922C4042B663D360A0240571"/>
        <w:category>
          <w:name w:val="Algemeen"/>
          <w:gallery w:val="placeholder"/>
        </w:category>
        <w:types>
          <w:type w:val="bbPlcHdr"/>
        </w:types>
        <w:behaviors>
          <w:behavior w:val="content"/>
        </w:behaviors>
        <w:guid w:val="{02BBF93A-BCFC-4D3A-8A71-852D84320F1C}"/>
      </w:docPartPr>
      <w:docPartBody>
        <w:p w:rsidR="0050218D" w:rsidRDefault="00F26C88">
          <w:pPr>
            <w:pStyle w:val="BFFD961E922C4042B663D360A0240571"/>
          </w:pPr>
          <w:r w:rsidRPr="00A357A9">
            <w:rPr>
              <w:rStyle w:val="PlaceholderText"/>
            </w:rPr>
            <w:t>Choose an item.</w:t>
          </w:r>
        </w:p>
      </w:docPartBody>
    </w:docPart>
    <w:docPart>
      <w:docPartPr>
        <w:name w:val="077C7AC26FA1411D9E556F0CFA6E9D37"/>
        <w:category>
          <w:name w:val="Algemeen"/>
          <w:gallery w:val="placeholder"/>
        </w:category>
        <w:types>
          <w:type w:val="bbPlcHdr"/>
        </w:types>
        <w:behaviors>
          <w:behavior w:val="content"/>
        </w:behaviors>
        <w:guid w:val="{1D4385A0-2EC4-4864-802D-33607C88E7EA}"/>
      </w:docPartPr>
      <w:docPartBody>
        <w:p w:rsidR="0050218D" w:rsidRDefault="00F26C88">
          <w:pPr>
            <w:pStyle w:val="077C7AC26FA1411D9E556F0CFA6E9D37"/>
          </w:pPr>
          <w:r w:rsidRPr="00A357A9">
            <w:rPr>
              <w:rStyle w:val="PlaceholderText"/>
            </w:rPr>
            <w:t>Choose an item.</w:t>
          </w:r>
        </w:p>
      </w:docPartBody>
    </w:docPart>
    <w:docPart>
      <w:docPartPr>
        <w:name w:val="41EFC7E493CE45BE9DF37CA58B9A3D70"/>
        <w:category>
          <w:name w:val="Algemeen"/>
          <w:gallery w:val="placeholder"/>
        </w:category>
        <w:types>
          <w:type w:val="bbPlcHdr"/>
        </w:types>
        <w:behaviors>
          <w:behavior w:val="content"/>
        </w:behaviors>
        <w:guid w:val="{4AB70579-4B37-419D-A975-D5D771720EFD}"/>
      </w:docPartPr>
      <w:docPartBody>
        <w:p w:rsidR="007F0655" w:rsidRDefault="006C0A7E" w:rsidP="006C0A7E">
          <w:pPr>
            <w:pStyle w:val="41EFC7E493CE45BE9DF37CA58B9A3D70"/>
          </w:pPr>
          <w:r w:rsidRPr="00A357A9">
            <w:rPr>
              <w:rStyle w:val="PlaceholderText"/>
            </w:rPr>
            <w:t>Choose an item.</w:t>
          </w:r>
        </w:p>
      </w:docPartBody>
    </w:docPart>
    <w:docPart>
      <w:docPartPr>
        <w:name w:val="4882463AA6F44B0FBB902910304597BA"/>
        <w:category>
          <w:name w:val="Algemeen"/>
          <w:gallery w:val="placeholder"/>
        </w:category>
        <w:types>
          <w:type w:val="bbPlcHdr"/>
        </w:types>
        <w:behaviors>
          <w:behavior w:val="content"/>
        </w:behaviors>
        <w:guid w:val="{3D860826-0851-4539-953D-6DB81469AC2E}"/>
      </w:docPartPr>
      <w:docPartBody>
        <w:p w:rsidR="007F0655" w:rsidRDefault="006C0A7E" w:rsidP="006C0A7E">
          <w:pPr>
            <w:pStyle w:val="4882463AA6F44B0FBB902910304597BA"/>
          </w:pPr>
          <w:r w:rsidRPr="00A357A9">
            <w:rPr>
              <w:rStyle w:val="PlaceholderText"/>
            </w:rPr>
            <w:t>Choose an item.</w:t>
          </w:r>
        </w:p>
      </w:docPartBody>
    </w:docPart>
    <w:docPart>
      <w:docPartPr>
        <w:name w:val="B5750D84175D40B991796E20B8D4E904"/>
        <w:category>
          <w:name w:val="Algemeen"/>
          <w:gallery w:val="placeholder"/>
        </w:category>
        <w:types>
          <w:type w:val="bbPlcHdr"/>
        </w:types>
        <w:behaviors>
          <w:behavior w:val="content"/>
        </w:behaviors>
        <w:guid w:val="{D9D94BAC-8EBD-48DC-A473-F969CF62A0C0}"/>
      </w:docPartPr>
      <w:docPartBody>
        <w:p w:rsidR="007F0655" w:rsidRDefault="006C0A7E" w:rsidP="006C0A7E">
          <w:pPr>
            <w:pStyle w:val="B5750D84175D40B991796E20B8D4E904"/>
          </w:pPr>
          <w:r w:rsidRPr="00A357A9">
            <w:rPr>
              <w:rStyle w:val="PlaceholderText"/>
            </w:rPr>
            <w:t>Choose an item.</w:t>
          </w:r>
        </w:p>
      </w:docPartBody>
    </w:docPart>
    <w:docPart>
      <w:docPartPr>
        <w:name w:val="FE207D0003D0465DA1064D83B6701216"/>
        <w:category>
          <w:name w:val="Algemeen"/>
          <w:gallery w:val="placeholder"/>
        </w:category>
        <w:types>
          <w:type w:val="bbPlcHdr"/>
        </w:types>
        <w:behaviors>
          <w:behavior w:val="content"/>
        </w:behaviors>
        <w:guid w:val="{BFE1C6D0-2EE3-4884-A724-313AFF3FEBBC}"/>
      </w:docPartPr>
      <w:docPartBody>
        <w:p w:rsidR="007F0655" w:rsidRDefault="006C0A7E" w:rsidP="006C0A7E">
          <w:pPr>
            <w:pStyle w:val="FE207D0003D0465DA1064D83B6701216"/>
          </w:pPr>
          <w:r w:rsidRPr="00A357A9">
            <w:rPr>
              <w:rStyle w:val="PlaceholderText"/>
            </w:rPr>
            <w:t>Choose an item.</w:t>
          </w:r>
        </w:p>
      </w:docPartBody>
    </w:docPart>
    <w:docPart>
      <w:docPartPr>
        <w:name w:val="14CD2038DCBC4E0B826AD023DF159397"/>
        <w:category>
          <w:name w:val="Algemeen"/>
          <w:gallery w:val="placeholder"/>
        </w:category>
        <w:types>
          <w:type w:val="bbPlcHdr"/>
        </w:types>
        <w:behaviors>
          <w:behavior w:val="content"/>
        </w:behaviors>
        <w:guid w:val="{0B281456-82E3-4DE6-8895-D085E25F0056}"/>
      </w:docPartPr>
      <w:docPartBody>
        <w:p w:rsidR="007F0655" w:rsidRDefault="006C0A7E" w:rsidP="006C0A7E">
          <w:pPr>
            <w:pStyle w:val="14CD2038DCBC4E0B826AD023DF159397"/>
          </w:pPr>
          <w:r w:rsidRPr="00A357A9">
            <w:rPr>
              <w:rStyle w:val="PlaceholderText"/>
            </w:rPr>
            <w:t>Choose an item.</w:t>
          </w:r>
        </w:p>
      </w:docPartBody>
    </w:docPart>
    <w:docPart>
      <w:docPartPr>
        <w:name w:val="1B8D0AF84B3E428FB6CBE3FB9FD95A4E"/>
        <w:category>
          <w:name w:val="Algemeen"/>
          <w:gallery w:val="placeholder"/>
        </w:category>
        <w:types>
          <w:type w:val="bbPlcHdr"/>
        </w:types>
        <w:behaviors>
          <w:behavior w:val="content"/>
        </w:behaviors>
        <w:guid w:val="{8DC09F59-6981-427F-A013-85B72AAB0233}"/>
      </w:docPartPr>
      <w:docPartBody>
        <w:p w:rsidR="007F0655" w:rsidRDefault="006C0A7E" w:rsidP="006C0A7E">
          <w:pPr>
            <w:pStyle w:val="1B8D0AF84B3E428FB6CBE3FB9FD95A4E"/>
          </w:pPr>
          <w:r w:rsidRPr="00A357A9">
            <w:rPr>
              <w:rStyle w:val="PlaceholderText"/>
            </w:rPr>
            <w:t>Choose an item.</w:t>
          </w:r>
        </w:p>
      </w:docPartBody>
    </w:docPart>
    <w:docPart>
      <w:docPartPr>
        <w:name w:val="160753BFEF294596BE61EB6C83EA143E"/>
        <w:category>
          <w:name w:val="Algemeen"/>
          <w:gallery w:val="placeholder"/>
        </w:category>
        <w:types>
          <w:type w:val="bbPlcHdr"/>
        </w:types>
        <w:behaviors>
          <w:behavior w:val="content"/>
        </w:behaviors>
        <w:guid w:val="{AF9ED736-A528-45DC-96A9-E9886B4C4531}"/>
      </w:docPartPr>
      <w:docPartBody>
        <w:p w:rsidR="007F0655" w:rsidRDefault="006C0A7E" w:rsidP="006C0A7E">
          <w:pPr>
            <w:pStyle w:val="160753BFEF294596BE61EB6C83EA143E"/>
          </w:pPr>
          <w:r w:rsidRPr="00A357A9">
            <w:rPr>
              <w:rStyle w:val="PlaceholderText"/>
            </w:rPr>
            <w:t>Choose an item.</w:t>
          </w:r>
        </w:p>
      </w:docPartBody>
    </w:docPart>
    <w:docPart>
      <w:docPartPr>
        <w:name w:val="10FCA2E8315D472BB2203EDB6B99944A"/>
        <w:category>
          <w:name w:val="Algemeen"/>
          <w:gallery w:val="placeholder"/>
        </w:category>
        <w:types>
          <w:type w:val="bbPlcHdr"/>
        </w:types>
        <w:behaviors>
          <w:behavior w:val="content"/>
        </w:behaviors>
        <w:guid w:val="{269B4A8A-48E5-4DE8-827A-AAED18BFF346}"/>
      </w:docPartPr>
      <w:docPartBody>
        <w:p w:rsidR="007F0655" w:rsidRDefault="006C0A7E" w:rsidP="006C0A7E">
          <w:pPr>
            <w:pStyle w:val="10FCA2E8315D472BB2203EDB6B99944A"/>
          </w:pPr>
          <w:r w:rsidRPr="00A357A9">
            <w:rPr>
              <w:rStyle w:val="PlaceholderText"/>
            </w:rPr>
            <w:t>Choose an item.</w:t>
          </w:r>
        </w:p>
      </w:docPartBody>
    </w:docPart>
    <w:docPart>
      <w:docPartPr>
        <w:name w:val="0FC5CA195F344FA3A5697F27D2D25210"/>
        <w:category>
          <w:name w:val="Algemeen"/>
          <w:gallery w:val="placeholder"/>
        </w:category>
        <w:types>
          <w:type w:val="bbPlcHdr"/>
        </w:types>
        <w:behaviors>
          <w:behavior w:val="content"/>
        </w:behaviors>
        <w:guid w:val="{ED2ECE87-BA5B-459A-9408-CF2A2D298DC1}"/>
      </w:docPartPr>
      <w:docPartBody>
        <w:p w:rsidR="007F0655" w:rsidRDefault="006C0A7E" w:rsidP="006C0A7E">
          <w:pPr>
            <w:pStyle w:val="0FC5CA195F344FA3A5697F27D2D25210"/>
          </w:pPr>
          <w:r w:rsidRPr="00A357A9">
            <w:rPr>
              <w:rStyle w:val="PlaceholderText"/>
            </w:rPr>
            <w:t>Choose an item.</w:t>
          </w:r>
        </w:p>
      </w:docPartBody>
    </w:docPart>
    <w:docPart>
      <w:docPartPr>
        <w:name w:val="0EAF4438E0E74942B558F2CE6D861F28"/>
        <w:category>
          <w:name w:val="Algemeen"/>
          <w:gallery w:val="placeholder"/>
        </w:category>
        <w:types>
          <w:type w:val="bbPlcHdr"/>
        </w:types>
        <w:behaviors>
          <w:behavior w:val="content"/>
        </w:behaviors>
        <w:guid w:val="{4E8BCFBE-C1DC-411E-9EEA-1BA150B7A047}"/>
      </w:docPartPr>
      <w:docPartBody>
        <w:p w:rsidR="007F0655" w:rsidRDefault="006C0A7E" w:rsidP="006C0A7E">
          <w:pPr>
            <w:pStyle w:val="0EAF4438E0E74942B558F2CE6D861F28"/>
          </w:pPr>
          <w:r w:rsidRPr="00A357A9">
            <w:rPr>
              <w:rStyle w:val="PlaceholderText"/>
            </w:rPr>
            <w:t>Choose an item.</w:t>
          </w:r>
        </w:p>
      </w:docPartBody>
    </w:docPart>
    <w:docPart>
      <w:docPartPr>
        <w:name w:val="D320FBE5B61B4150B4F41D5DFD600E8C"/>
        <w:category>
          <w:name w:val="Algemeen"/>
          <w:gallery w:val="placeholder"/>
        </w:category>
        <w:types>
          <w:type w:val="bbPlcHdr"/>
        </w:types>
        <w:behaviors>
          <w:behavior w:val="content"/>
        </w:behaviors>
        <w:guid w:val="{2A401EC9-2F3C-4122-86C5-0C1059CCE85F}"/>
      </w:docPartPr>
      <w:docPartBody>
        <w:p w:rsidR="007F0655" w:rsidRDefault="006C0A7E" w:rsidP="006C0A7E">
          <w:pPr>
            <w:pStyle w:val="D320FBE5B61B4150B4F41D5DFD600E8C"/>
          </w:pPr>
          <w:r w:rsidRPr="00A357A9">
            <w:rPr>
              <w:rStyle w:val="PlaceholderText"/>
            </w:rPr>
            <w:t>Choose an item.</w:t>
          </w:r>
        </w:p>
      </w:docPartBody>
    </w:docPart>
    <w:docPart>
      <w:docPartPr>
        <w:name w:val="7892C90DE3D94FD8B5967E5A1568B263"/>
        <w:category>
          <w:name w:val="Algemeen"/>
          <w:gallery w:val="placeholder"/>
        </w:category>
        <w:types>
          <w:type w:val="bbPlcHdr"/>
        </w:types>
        <w:behaviors>
          <w:behavior w:val="content"/>
        </w:behaviors>
        <w:guid w:val="{8385A0C0-649B-46B8-9B64-B12048D8CAB3}"/>
      </w:docPartPr>
      <w:docPartBody>
        <w:p w:rsidR="007F0655" w:rsidRDefault="006C0A7E" w:rsidP="006C0A7E">
          <w:pPr>
            <w:pStyle w:val="7892C90DE3D94FD8B5967E5A1568B263"/>
          </w:pPr>
          <w:r w:rsidRPr="00A357A9">
            <w:rPr>
              <w:rStyle w:val="PlaceholderText"/>
            </w:rPr>
            <w:t>Choose an item.</w:t>
          </w:r>
        </w:p>
      </w:docPartBody>
    </w:docPart>
    <w:docPart>
      <w:docPartPr>
        <w:name w:val="CE3A37D99A9447369E49E7923B76E7C5"/>
        <w:category>
          <w:name w:val="Algemeen"/>
          <w:gallery w:val="placeholder"/>
        </w:category>
        <w:types>
          <w:type w:val="bbPlcHdr"/>
        </w:types>
        <w:behaviors>
          <w:behavior w:val="content"/>
        </w:behaviors>
        <w:guid w:val="{7AD9355C-0469-4206-B5DA-15E93F81EEFA}"/>
      </w:docPartPr>
      <w:docPartBody>
        <w:p w:rsidR="007F0655" w:rsidRDefault="006C0A7E" w:rsidP="006C0A7E">
          <w:pPr>
            <w:pStyle w:val="CE3A37D99A9447369E49E7923B76E7C5"/>
          </w:pPr>
          <w:r w:rsidRPr="00A357A9">
            <w:rPr>
              <w:rStyle w:val="PlaceholderText"/>
            </w:rPr>
            <w:t>Choose an item.</w:t>
          </w:r>
        </w:p>
      </w:docPartBody>
    </w:docPart>
    <w:docPart>
      <w:docPartPr>
        <w:name w:val="E6261BE47A2B4483BA3A2CF3C7720781"/>
        <w:category>
          <w:name w:val="Algemeen"/>
          <w:gallery w:val="placeholder"/>
        </w:category>
        <w:types>
          <w:type w:val="bbPlcHdr"/>
        </w:types>
        <w:behaviors>
          <w:behavior w:val="content"/>
        </w:behaviors>
        <w:guid w:val="{29F99FE9-F288-40E3-BA5C-FE8E8EEA87B6}"/>
      </w:docPartPr>
      <w:docPartBody>
        <w:p w:rsidR="007F0655" w:rsidRDefault="006C0A7E" w:rsidP="006C0A7E">
          <w:pPr>
            <w:pStyle w:val="E6261BE47A2B4483BA3A2CF3C7720781"/>
          </w:pPr>
          <w:r w:rsidRPr="00A357A9">
            <w:rPr>
              <w:rStyle w:val="PlaceholderText"/>
            </w:rPr>
            <w:t>Choose an item.</w:t>
          </w:r>
        </w:p>
      </w:docPartBody>
    </w:docPart>
    <w:docPart>
      <w:docPartPr>
        <w:name w:val="B15CA75BF32D419398927C12FCE0D701"/>
        <w:category>
          <w:name w:val="Algemeen"/>
          <w:gallery w:val="placeholder"/>
        </w:category>
        <w:types>
          <w:type w:val="bbPlcHdr"/>
        </w:types>
        <w:behaviors>
          <w:behavior w:val="content"/>
        </w:behaviors>
        <w:guid w:val="{38C62D36-2B19-40A0-82C1-25437B87C349}"/>
      </w:docPartPr>
      <w:docPartBody>
        <w:p w:rsidR="000C356F" w:rsidRDefault="00C00D3F" w:rsidP="00C00D3F">
          <w:pPr>
            <w:pStyle w:val="B15CA75BF32D419398927C12FCE0D701"/>
          </w:pPr>
          <w:r w:rsidRPr="00A357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96"/>
    <w:rsid w:val="000637C4"/>
    <w:rsid w:val="000B1509"/>
    <w:rsid w:val="000C356F"/>
    <w:rsid w:val="00113AF4"/>
    <w:rsid w:val="001312A9"/>
    <w:rsid w:val="00151F54"/>
    <w:rsid w:val="00234D64"/>
    <w:rsid w:val="002625F8"/>
    <w:rsid w:val="002671E8"/>
    <w:rsid w:val="00347208"/>
    <w:rsid w:val="003B57BC"/>
    <w:rsid w:val="004D7F8A"/>
    <w:rsid w:val="0050218D"/>
    <w:rsid w:val="005152AF"/>
    <w:rsid w:val="00530292"/>
    <w:rsid w:val="00584F22"/>
    <w:rsid w:val="00593024"/>
    <w:rsid w:val="0059694A"/>
    <w:rsid w:val="005B0D37"/>
    <w:rsid w:val="005C4BE4"/>
    <w:rsid w:val="006C0A7E"/>
    <w:rsid w:val="00706755"/>
    <w:rsid w:val="00743B1C"/>
    <w:rsid w:val="00744D26"/>
    <w:rsid w:val="007E5583"/>
    <w:rsid w:val="007E711E"/>
    <w:rsid w:val="007F0655"/>
    <w:rsid w:val="00836010"/>
    <w:rsid w:val="00903DC2"/>
    <w:rsid w:val="009202F6"/>
    <w:rsid w:val="009621E6"/>
    <w:rsid w:val="00A27B5F"/>
    <w:rsid w:val="00A35CD8"/>
    <w:rsid w:val="00A46F73"/>
    <w:rsid w:val="00A5163C"/>
    <w:rsid w:val="00AC53D0"/>
    <w:rsid w:val="00AF53C2"/>
    <w:rsid w:val="00B25814"/>
    <w:rsid w:val="00B34114"/>
    <w:rsid w:val="00B35F5F"/>
    <w:rsid w:val="00B41696"/>
    <w:rsid w:val="00B92215"/>
    <w:rsid w:val="00BD2490"/>
    <w:rsid w:val="00BE2235"/>
    <w:rsid w:val="00BF0A44"/>
    <w:rsid w:val="00C00D3F"/>
    <w:rsid w:val="00C71BA1"/>
    <w:rsid w:val="00CA0705"/>
    <w:rsid w:val="00CB0B61"/>
    <w:rsid w:val="00CE3D00"/>
    <w:rsid w:val="00D87950"/>
    <w:rsid w:val="00DC4E04"/>
    <w:rsid w:val="00E3228D"/>
    <w:rsid w:val="00E46EE0"/>
    <w:rsid w:val="00E73EE2"/>
    <w:rsid w:val="00F26C8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D3F"/>
    <w:rPr>
      <w:color w:val="808080"/>
    </w:rPr>
  </w:style>
  <w:style w:type="paragraph" w:customStyle="1" w:styleId="59D4F796489D4BB4A8B029DFF670BA00">
    <w:name w:val="59D4F796489D4BB4A8B029DFF670BA00"/>
    <w:rsid w:val="00B41696"/>
  </w:style>
  <w:style w:type="paragraph" w:customStyle="1" w:styleId="09887A0DBA474C459E56983CC35AD7B6">
    <w:name w:val="09887A0DBA474C459E56983CC35AD7B6"/>
    <w:rsid w:val="00B41696"/>
  </w:style>
  <w:style w:type="paragraph" w:customStyle="1" w:styleId="C3619A01FE1C46B3B82049553C15123E">
    <w:name w:val="C3619A01FE1C46B3B82049553C15123E"/>
    <w:rsid w:val="00B41696"/>
  </w:style>
  <w:style w:type="paragraph" w:customStyle="1" w:styleId="F111CAD03B2A4CBD82990F05B8B49020">
    <w:name w:val="F111CAD03B2A4CBD82990F05B8B49020"/>
    <w:rsid w:val="00B41696"/>
  </w:style>
  <w:style w:type="paragraph" w:customStyle="1" w:styleId="DC1169B16B11481BBE80898CEE7269E4">
    <w:name w:val="DC1169B16B11481BBE80898CEE7269E4"/>
    <w:rsid w:val="00B41696"/>
  </w:style>
  <w:style w:type="paragraph" w:customStyle="1" w:styleId="9C2F99E9FCB144B59AD441AD4908D40A">
    <w:name w:val="9C2F99E9FCB144B59AD441AD4908D40A"/>
    <w:rsid w:val="00B41696"/>
  </w:style>
  <w:style w:type="paragraph" w:customStyle="1" w:styleId="14293ACD1F2548BE82A5A8FA826000C1">
    <w:name w:val="14293ACD1F2548BE82A5A8FA826000C1"/>
    <w:rsid w:val="00B41696"/>
  </w:style>
  <w:style w:type="paragraph" w:customStyle="1" w:styleId="67A904734D004220A033B96EA84D5C5F">
    <w:name w:val="67A904734D004220A033B96EA84D5C5F"/>
    <w:rsid w:val="00B41696"/>
  </w:style>
  <w:style w:type="paragraph" w:customStyle="1" w:styleId="DBA31F2BF38D45AF9EDC2F9CB912A929">
    <w:name w:val="DBA31F2BF38D45AF9EDC2F9CB912A929"/>
    <w:rsid w:val="00B41696"/>
  </w:style>
  <w:style w:type="paragraph" w:customStyle="1" w:styleId="CEA1062F8E8648F08CB15D1F82F939B7">
    <w:name w:val="CEA1062F8E8648F08CB15D1F82F939B7"/>
    <w:rsid w:val="00B41696"/>
  </w:style>
  <w:style w:type="paragraph" w:customStyle="1" w:styleId="76A79712C767489392DDDE049E7DD6D2">
    <w:name w:val="76A79712C767489392DDDE049E7DD6D2"/>
    <w:rsid w:val="00B41696"/>
  </w:style>
  <w:style w:type="paragraph" w:customStyle="1" w:styleId="0228C68E49A3417EBB41B6FE65F8779E">
    <w:name w:val="0228C68E49A3417EBB41B6FE65F8779E"/>
    <w:rsid w:val="00B41696"/>
  </w:style>
  <w:style w:type="paragraph" w:customStyle="1" w:styleId="A4DC1F408C354F87896ED5E08474CCC8">
    <w:name w:val="A4DC1F408C354F87896ED5E08474CCC8"/>
    <w:rsid w:val="00B41696"/>
  </w:style>
  <w:style w:type="paragraph" w:customStyle="1" w:styleId="84213232212842E59E3DA719CC02CC9A">
    <w:name w:val="84213232212842E59E3DA719CC02CC9A"/>
    <w:rsid w:val="00B41696"/>
  </w:style>
  <w:style w:type="paragraph" w:customStyle="1" w:styleId="9D81469DC4994720AF23EEBED61207F4">
    <w:name w:val="9D81469DC4994720AF23EEBED61207F4"/>
    <w:rsid w:val="00B41696"/>
  </w:style>
  <w:style w:type="paragraph" w:customStyle="1" w:styleId="C95A27A13E4D489AA5E18C69FE4268CB">
    <w:name w:val="C95A27A13E4D489AA5E18C69FE4268CB"/>
    <w:rsid w:val="00B41696"/>
  </w:style>
  <w:style w:type="paragraph" w:customStyle="1" w:styleId="A56A822216134AEDB0E161EF3B597444">
    <w:name w:val="A56A822216134AEDB0E161EF3B597444"/>
    <w:rsid w:val="00B41696"/>
  </w:style>
  <w:style w:type="paragraph" w:customStyle="1" w:styleId="F9EB906E784C41F8AC99EF98FF05333D">
    <w:name w:val="F9EB906E784C41F8AC99EF98FF05333D"/>
    <w:rsid w:val="00B41696"/>
  </w:style>
  <w:style w:type="paragraph" w:customStyle="1" w:styleId="F986332B669D44EC8D652FD309D084FC">
    <w:name w:val="F986332B669D44EC8D652FD309D084FC"/>
    <w:rsid w:val="00B41696"/>
  </w:style>
  <w:style w:type="paragraph" w:customStyle="1" w:styleId="BB42927C4B724DD095F52A26FF1E3810">
    <w:name w:val="BB42927C4B724DD095F52A26FF1E3810"/>
    <w:rsid w:val="00B41696"/>
  </w:style>
  <w:style w:type="paragraph" w:customStyle="1" w:styleId="A95A9FDDE9C441C4B82AD3C9E5B1A438">
    <w:name w:val="A95A9FDDE9C441C4B82AD3C9E5B1A438"/>
    <w:rsid w:val="00B41696"/>
  </w:style>
  <w:style w:type="paragraph" w:customStyle="1" w:styleId="E15A99820D2A4B069D4722E800FE7CF8">
    <w:name w:val="E15A99820D2A4B069D4722E800FE7CF8"/>
    <w:rsid w:val="00B41696"/>
  </w:style>
  <w:style w:type="paragraph" w:customStyle="1" w:styleId="1340FBEF27964325990E7DFD7C183144">
    <w:name w:val="1340FBEF27964325990E7DFD7C183144"/>
    <w:rsid w:val="00B41696"/>
  </w:style>
  <w:style w:type="paragraph" w:customStyle="1" w:styleId="C05618DBF0C24198B3FD09ABEB305EB7">
    <w:name w:val="C05618DBF0C24198B3FD09ABEB305EB7"/>
  </w:style>
  <w:style w:type="paragraph" w:customStyle="1" w:styleId="28AF708A60EA4EBD9AFEAD4DA4471C8D">
    <w:name w:val="28AF708A60EA4EBD9AFEAD4DA4471C8D"/>
  </w:style>
  <w:style w:type="paragraph" w:customStyle="1" w:styleId="BFFD961E922C4042B663D360A0240571">
    <w:name w:val="BFFD961E922C4042B663D360A0240571"/>
  </w:style>
  <w:style w:type="paragraph" w:customStyle="1" w:styleId="077C7AC26FA1411D9E556F0CFA6E9D37">
    <w:name w:val="077C7AC26FA1411D9E556F0CFA6E9D37"/>
  </w:style>
  <w:style w:type="paragraph" w:customStyle="1" w:styleId="41EFC7E493CE45BE9DF37CA58B9A3D70">
    <w:name w:val="41EFC7E493CE45BE9DF37CA58B9A3D70"/>
    <w:rsid w:val="006C0A7E"/>
    <w:pPr>
      <w:spacing w:line="278" w:lineRule="auto"/>
    </w:pPr>
    <w:rPr>
      <w:kern w:val="2"/>
      <w:sz w:val="24"/>
      <w:szCs w:val="24"/>
      <w14:ligatures w14:val="standardContextual"/>
    </w:rPr>
  </w:style>
  <w:style w:type="paragraph" w:customStyle="1" w:styleId="4882463AA6F44B0FBB902910304597BA">
    <w:name w:val="4882463AA6F44B0FBB902910304597BA"/>
    <w:rsid w:val="006C0A7E"/>
    <w:pPr>
      <w:spacing w:line="278" w:lineRule="auto"/>
    </w:pPr>
    <w:rPr>
      <w:kern w:val="2"/>
      <w:sz w:val="24"/>
      <w:szCs w:val="24"/>
      <w14:ligatures w14:val="standardContextual"/>
    </w:rPr>
  </w:style>
  <w:style w:type="paragraph" w:customStyle="1" w:styleId="B5750D84175D40B991796E20B8D4E904">
    <w:name w:val="B5750D84175D40B991796E20B8D4E904"/>
    <w:rsid w:val="006C0A7E"/>
    <w:pPr>
      <w:spacing w:line="278" w:lineRule="auto"/>
    </w:pPr>
    <w:rPr>
      <w:kern w:val="2"/>
      <w:sz w:val="24"/>
      <w:szCs w:val="24"/>
      <w14:ligatures w14:val="standardContextual"/>
    </w:rPr>
  </w:style>
  <w:style w:type="paragraph" w:customStyle="1" w:styleId="FE207D0003D0465DA1064D83B6701216">
    <w:name w:val="FE207D0003D0465DA1064D83B6701216"/>
    <w:rsid w:val="006C0A7E"/>
    <w:pPr>
      <w:spacing w:line="278" w:lineRule="auto"/>
    </w:pPr>
    <w:rPr>
      <w:kern w:val="2"/>
      <w:sz w:val="24"/>
      <w:szCs w:val="24"/>
      <w14:ligatures w14:val="standardContextual"/>
    </w:rPr>
  </w:style>
  <w:style w:type="paragraph" w:customStyle="1" w:styleId="14CD2038DCBC4E0B826AD023DF159397">
    <w:name w:val="14CD2038DCBC4E0B826AD023DF159397"/>
    <w:rsid w:val="006C0A7E"/>
    <w:pPr>
      <w:spacing w:line="278" w:lineRule="auto"/>
    </w:pPr>
    <w:rPr>
      <w:kern w:val="2"/>
      <w:sz w:val="24"/>
      <w:szCs w:val="24"/>
      <w14:ligatures w14:val="standardContextual"/>
    </w:rPr>
  </w:style>
  <w:style w:type="paragraph" w:customStyle="1" w:styleId="1B8D0AF84B3E428FB6CBE3FB9FD95A4E">
    <w:name w:val="1B8D0AF84B3E428FB6CBE3FB9FD95A4E"/>
    <w:rsid w:val="006C0A7E"/>
    <w:pPr>
      <w:spacing w:line="278" w:lineRule="auto"/>
    </w:pPr>
    <w:rPr>
      <w:kern w:val="2"/>
      <w:sz w:val="24"/>
      <w:szCs w:val="24"/>
      <w14:ligatures w14:val="standardContextual"/>
    </w:rPr>
  </w:style>
  <w:style w:type="paragraph" w:customStyle="1" w:styleId="160753BFEF294596BE61EB6C83EA143E">
    <w:name w:val="160753BFEF294596BE61EB6C83EA143E"/>
    <w:rsid w:val="006C0A7E"/>
    <w:pPr>
      <w:spacing w:line="278" w:lineRule="auto"/>
    </w:pPr>
    <w:rPr>
      <w:kern w:val="2"/>
      <w:sz w:val="24"/>
      <w:szCs w:val="24"/>
      <w14:ligatures w14:val="standardContextual"/>
    </w:rPr>
  </w:style>
  <w:style w:type="paragraph" w:customStyle="1" w:styleId="10FCA2E8315D472BB2203EDB6B99944A">
    <w:name w:val="10FCA2E8315D472BB2203EDB6B99944A"/>
    <w:rsid w:val="006C0A7E"/>
    <w:pPr>
      <w:spacing w:line="278" w:lineRule="auto"/>
    </w:pPr>
    <w:rPr>
      <w:kern w:val="2"/>
      <w:sz w:val="24"/>
      <w:szCs w:val="24"/>
      <w14:ligatures w14:val="standardContextual"/>
    </w:rPr>
  </w:style>
  <w:style w:type="paragraph" w:customStyle="1" w:styleId="0FC5CA195F344FA3A5697F27D2D25210">
    <w:name w:val="0FC5CA195F344FA3A5697F27D2D25210"/>
    <w:rsid w:val="006C0A7E"/>
    <w:pPr>
      <w:spacing w:line="278" w:lineRule="auto"/>
    </w:pPr>
    <w:rPr>
      <w:kern w:val="2"/>
      <w:sz w:val="24"/>
      <w:szCs w:val="24"/>
      <w14:ligatures w14:val="standardContextual"/>
    </w:rPr>
  </w:style>
  <w:style w:type="paragraph" w:customStyle="1" w:styleId="0EAF4438E0E74942B558F2CE6D861F28">
    <w:name w:val="0EAF4438E0E74942B558F2CE6D861F28"/>
    <w:rsid w:val="006C0A7E"/>
    <w:pPr>
      <w:spacing w:line="278" w:lineRule="auto"/>
    </w:pPr>
    <w:rPr>
      <w:kern w:val="2"/>
      <w:sz w:val="24"/>
      <w:szCs w:val="24"/>
      <w14:ligatures w14:val="standardContextual"/>
    </w:rPr>
  </w:style>
  <w:style w:type="paragraph" w:customStyle="1" w:styleId="D320FBE5B61B4150B4F41D5DFD600E8C">
    <w:name w:val="D320FBE5B61B4150B4F41D5DFD600E8C"/>
    <w:rsid w:val="006C0A7E"/>
    <w:pPr>
      <w:spacing w:line="278" w:lineRule="auto"/>
    </w:pPr>
    <w:rPr>
      <w:kern w:val="2"/>
      <w:sz w:val="24"/>
      <w:szCs w:val="24"/>
      <w14:ligatures w14:val="standardContextual"/>
    </w:rPr>
  </w:style>
  <w:style w:type="paragraph" w:customStyle="1" w:styleId="7892C90DE3D94FD8B5967E5A1568B263">
    <w:name w:val="7892C90DE3D94FD8B5967E5A1568B263"/>
    <w:rsid w:val="006C0A7E"/>
    <w:pPr>
      <w:spacing w:line="278" w:lineRule="auto"/>
    </w:pPr>
    <w:rPr>
      <w:kern w:val="2"/>
      <w:sz w:val="24"/>
      <w:szCs w:val="24"/>
      <w14:ligatures w14:val="standardContextual"/>
    </w:rPr>
  </w:style>
  <w:style w:type="paragraph" w:customStyle="1" w:styleId="CE3A37D99A9447369E49E7923B76E7C5">
    <w:name w:val="CE3A37D99A9447369E49E7923B76E7C5"/>
    <w:rsid w:val="006C0A7E"/>
    <w:pPr>
      <w:spacing w:line="278" w:lineRule="auto"/>
    </w:pPr>
    <w:rPr>
      <w:kern w:val="2"/>
      <w:sz w:val="24"/>
      <w:szCs w:val="24"/>
      <w14:ligatures w14:val="standardContextual"/>
    </w:rPr>
  </w:style>
  <w:style w:type="paragraph" w:customStyle="1" w:styleId="E6261BE47A2B4483BA3A2CF3C7720781">
    <w:name w:val="E6261BE47A2B4483BA3A2CF3C7720781"/>
    <w:rsid w:val="006C0A7E"/>
    <w:pPr>
      <w:spacing w:line="278" w:lineRule="auto"/>
    </w:pPr>
    <w:rPr>
      <w:kern w:val="2"/>
      <w:sz w:val="24"/>
      <w:szCs w:val="24"/>
      <w14:ligatures w14:val="standardContextual"/>
    </w:rPr>
  </w:style>
  <w:style w:type="paragraph" w:customStyle="1" w:styleId="B15CA75BF32D419398927C12FCE0D701">
    <w:name w:val="B15CA75BF32D419398927C12FCE0D701"/>
    <w:rsid w:val="00C00D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572DA1DABE7249A35F5F4ECE15BF42" ma:contentTypeVersion="14" ma:contentTypeDescription="Een nieuw document maken." ma:contentTypeScope="" ma:versionID="a66eb91c955a19795eaec7d8ede4d45a">
  <xsd:schema xmlns:xsd="http://www.w3.org/2001/XMLSchema" xmlns:xs="http://www.w3.org/2001/XMLSchema" xmlns:p="http://schemas.microsoft.com/office/2006/metadata/properties" xmlns:ns2="3177b5c2-773a-408d-afed-402567c5c944" xmlns:ns3="01132371-4c7e-4bc6-8487-2997d06a65b1" targetNamespace="http://schemas.microsoft.com/office/2006/metadata/properties" ma:root="true" ma:fieldsID="e791561beb241522f5368bd441c1cee7" ns2:_="" ns3:_="">
    <xsd:import namespace="3177b5c2-773a-408d-afed-402567c5c944"/>
    <xsd:import namespace="01132371-4c7e-4bc6-8487-2997d06a65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7b5c2-773a-408d-afed-402567c5c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d01653f2-f8fe-4e1c-811c-5173ebb320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132371-4c7e-4bc6-8487-2997d06a65b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9887403c-a89c-4b5a-83aa-3b884097a355}" ma:internalName="TaxCatchAll" ma:showField="CatchAllData" ma:web="01132371-4c7e-4bc6-8487-2997d06a6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77b5c2-773a-408d-afed-402567c5c944">
      <Terms xmlns="http://schemas.microsoft.com/office/infopath/2007/PartnerControls"/>
    </lcf76f155ced4ddcb4097134ff3c332f>
    <TaxCatchAll xmlns="01132371-4c7e-4bc6-8487-2997d06a65b1" xsi:nil="true"/>
  </documentManagement>
</p:properties>
</file>

<file path=customXml/itemProps1.xml><?xml version="1.0" encoding="utf-8"?>
<ds:datastoreItem xmlns:ds="http://schemas.openxmlformats.org/officeDocument/2006/customXml" ds:itemID="{794281D7-D78B-4F8E-A8D2-B5402E9909C3}">
  <ds:schemaRefs>
    <ds:schemaRef ds:uri="http://schemas.openxmlformats.org/officeDocument/2006/bibliography"/>
  </ds:schemaRefs>
</ds:datastoreItem>
</file>

<file path=customXml/itemProps2.xml><?xml version="1.0" encoding="utf-8"?>
<ds:datastoreItem xmlns:ds="http://schemas.openxmlformats.org/officeDocument/2006/customXml" ds:itemID="{EBDC06B5-2BAB-4763-8E8B-2780F981640C}"/>
</file>

<file path=customXml/itemProps3.xml><?xml version="1.0" encoding="utf-8"?>
<ds:datastoreItem xmlns:ds="http://schemas.openxmlformats.org/officeDocument/2006/customXml" ds:itemID="{6EB88C55-D299-473D-956D-16C687CA8DF9}">
  <ds:schemaRefs>
    <ds:schemaRef ds:uri="http://schemas.microsoft.com/sharepoint/v3/contenttype/forms"/>
  </ds:schemaRefs>
</ds:datastoreItem>
</file>

<file path=customXml/itemProps4.xml><?xml version="1.0" encoding="utf-8"?>
<ds:datastoreItem xmlns:ds="http://schemas.openxmlformats.org/officeDocument/2006/customXml" ds:itemID="{87819E18-0585-422C-9D0E-C74F6EC88CDC}">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01132371-4c7e-4bc6-8487-2997d06a65b1"/>
    <ds:schemaRef ds:uri="3177b5c2-773a-408d-afed-402567c5c944"/>
    <ds:schemaRef ds:uri="http://www.w3.org/XML/1998/namespace"/>
    <ds:schemaRef ds:uri="http://purl.org/dc/elements/1.1/"/>
  </ds:schemaRefs>
</ds:datastoreItem>
</file>

<file path=docMetadata/LabelInfo.xml><?xml version="1.0" encoding="utf-8"?>
<clbl:labelList xmlns:clbl="http://schemas.microsoft.com/office/2020/mipLabelMetadata">
  <clbl:label id="{6d733e0b-9fb1-4d0e-ac8e-72044179c3b3}" enabled="1" method="Privileged" siteId="{458c4725-6f38-4ae7-8aff-204c3d056d9e}"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68</Pages>
  <Words>13921</Words>
  <Characters>79350</Characters>
  <Application>Microsoft Office Word</Application>
  <DocSecurity>0</DocSecurity>
  <Lines>661</Lines>
  <Paragraphs>186</Paragraphs>
  <ScaleCrop>false</ScaleCrop>
  <Company/>
  <LinksUpToDate>false</LinksUpToDate>
  <CharactersWithSpaces>93085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Luhulima, Maudy</dc:creator>
  <cp:keywords/>
  <dc:description/>
  <cp:lastModifiedBy>Marit Timmers</cp:lastModifiedBy>
  <cp:revision>374</cp:revision>
  <cp:lastPrinted>2023-01-26T16:57:00Z</cp:lastPrinted>
  <dcterms:created xsi:type="dcterms:W3CDTF">2025-09-01T15:54:00Z</dcterms:created>
  <dcterms:modified xsi:type="dcterms:W3CDTF">2025-10-09T07:48:00Z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2022-12-06T09:46:45Z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73e3a65c-414f-479e-872f-64545e8d79b1</vt:lpwstr>
  </property>
  <property fmtid="{D5CDD505-2E9C-101B-9397-08002B2CF9AE}" pid="8" name="MSIP_Label_ea60d57e-af5b-4752-ac57-3e4f28ca11dc_ContentBits">
    <vt:lpwstr>0</vt:lpwstr>
  </property>
  <property fmtid="{D5CDD505-2E9C-101B-9397-08002B2CF9AE}" pid="9" name="ContentTypeId">
    <vt:lpwstr>0x0101005B572DA1DABE7249A35F5F4ECE15BF42</vt:lpwstr>
  </property>
  <property fmtid="{D5CDD505-2E9C-101B-9397-08002B2CF9AE}" pid="10" name="MediaServiceImageTags">
    <vt:lpwstr/>
  </property>
</Properties>
</file>