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157B" w14:textId="4E8E6D08" w:rsidR="00624C71" w:rsidRDefault="00F97B52" w:rsidP="005309A6">
      <w:pPr>
        <w:pStyle w:val="Title"/>
      </w:pPr>
      <w:r>
        <w:t xml:space="preserve">Inhuurovereenkomst </w:t>
      </w:r>
      <w:r w:rsidR="008B666B">
        <w:t>Functionaris Gegevensbescherming</w:t>
      </w:r>
      <w:r w:rsidR="00911A7E">
        <w:t xml:space="preserve"> </w:t>
      </w:r>
    </w:p>
    <w:p w14:paraId="2566D0A6" w14:textId="77777777" w:rsidR="00531A7D" w:rsidRPr="00A81427" w:rsidRDefault="00531A7D" w:rsidP="00BC2F7D"/>
    <w:p w14:paraId="2F4D1234" w14:textId="77777777" w:rsidR="00BB1F1E" w:rsidRDefault="00BB1F1E" w:rsidP="00BC2F7D"/>
    <w:p w14:paraId="402E612E" w14:textId="610C48AD" w:rsidR="005309A6" w:rsidRPr="00664190" w:rsidRDefault="005309A6" w:rsidP="00BC2F7D">
      <w:pPr>
        <w:rPr>
          <w:b/>
          <w:bCs/>
        </w:rPr>
      </w:pPr>
      <w:r w:rsidRPr="00664190">
        <w:rPr>
          <w:b/>
          <w:bCs/>
        </w:rPr>
        <w:t>PARTIJEN</w:t>
      </w:r>
    </w:p>
    <w:p w14:paraId="5E419C25" w14:textId="77777777" w:rsidR="005309A6" w:rsidRDefault="005309A6" w:rsidP="00BC2F7D"/>
    <w:p w14:paraId="02043AB1" w14:textId="3E379EF3" w:rsidR="00687750" w:rsidRDefault="00687750" w:rsidP="00687750">
      <w:pPr>
        <w:pStyle w:val="ListParagraph"/>
        <w:numPr>
          <w:ilvl w:val="0"/>
          <w:numId w:val="2"/>
        </w:numPr>
      </w:pPr>
      <w:r>
        <w:t>[</w:t>
      </w:r>
      <w:r w:rsidRPr="005A4278">
        <w:rPr>
          <w:highlight w:val="yellow"/>
        </w:rPr>
        <w:t xml:space="preserve">Statutaire naam </w:t>
      </w:r>
      <w:r w:rsidR="00A907C6" w:rsidRPr="00A907C6">
        <w:rPr>
          <w:highlight w:val="yellow"/>
        </w:rPr>
        <w:t>Registratiehouder</w:t>
      </w:r>
      <w:r>
        <w:t>], gevestigd aan de ([</w:t>
      </w:r>
      <w:r w:rsidRPr="005A4278">
        <w:rPr>
          <w:highlight w:val="yellow"/>
        </w:rPr>
        <w:t>Postcode</w:t>
      </w:r>
      <w:r>
        <w:t>])[</w:t>
      </w:r>
      <w:r w:rsidRPr="005A4278">
        <w:rPr>
          <w:highlight w:val="yellow"/>
        </w:rPr>
        <w:t>Adres</w:t>
      </w:r>
      <w:r>
        <w:t>], te [</w:t>
      </w:r>
      <w:r w:rsidRPr="005A4278">
        <w:rPr>
          <w:highlight w:val="yellow"/>
        </w:rPr>
        <w:t>Plaats</w:t>
      </w:r>
      <w:r>
        <w:t>], met KVK nummer [</w:t>
      </w:r>
      <w:r w:rsidRPr="005A4278">
        <w:rPr>
          <w:highlight w:val="yellow"/>
        </w:rPr>
        <w:t>KVK nummer</w:t>
      </w:r>
      <w:r>
        <w:t>] rechtsgeldig vertegenwoordigd door [</w:t>
      </w:r>
      <w:r w:rsidRPr="005A4278">
        <w:rPr>
          <w:highlight w:val="yellow"/>
        </w:rPr>
        <w:t>Naam vertegenwoordiger</w:t>
      </w:r>
      <w:r>
        <w:t xml:space="preserve">], hierna te noemen </w:t>
      </w:r>
      <w:r w:rsidRPr="005309A6">
        <w:t>'</w:t>
      </w:r>
      <w:r w:rsidR="00697C9A">
        <w:rPr>
          <w:b/>
          <w:bCs/>
        </w:rPr>
        <w:t>Opdrachtgever</w:t>
      </w:r>
      <w:r w:rsidRPr="005309A6">
        <w:t>'</w:t>
      </w:r>
    </w:p>
    <w:p w14:paraId="27DDBA5D" w14:textId="1DC42D67" w:rsidR="005309A6" w:rsidRDefault="005309A6" w:rsidP="005309A6"/>
    <w:p w14:paraId="0A0E815E" w14:textId="049BDE29" w:rsidR="005309A6" w:rsidRDefault="005309A6" w:rsidP="005309A6">
      <w:pPr>
        <w:ind w:left="708"/>
      </w:pPr>
      <w:r>
        <w:t>en</w:t>
      </w:r>
    </w:p>
    <w:p w14:paraId="2810D894" w14:textId="29516A67" w:rsidR="005309A6" w:rsidRDefault="005309A6" w:rsidP="005309A6"/>
    <w:p w14:paraId="336BB395" w14:textId="7B6E6110" w:rsidR="005309A6" w:rsidRDefault="00BB1F1E" w:rsidP="00E925C5">
      <w:pPr>
        <w:pStyle w:val="ListParagraph"/>
        <w:numPr>
          <w:ilvl w:val="0"/>
          <w:numId w:val="2"/>
        </w:numPr>
      </w:pPr>
      <w:r w:rsidRPr="00ED2583">
        <w:rPr>
          <w:highlight w:val="yellow"/>
        </w:rPr>
        <w:t xml:space="preserve">[Statutaire naam </w:t>
      </w:r>
      <w:r w:rsidR="7373C5B1" w:rsidRPr="2DDF47B4">
        <w:rPr>
          <w:highlight w:val="yellow"/>
        </w:rPr>
        <w:t>Dienstverlener</w:t>
      </w:r>
      <w:r>
        <w:t>], gevestigd aan de ([</w:t>
      </w:r>
      <w:r w:rsidRPr="00ED2583">
        <w:rPr>
          <w:highlight w:val="yellow"/>
        </w:rPr>
        <w:t>Postcode</w:t>
      </w:r>
      <w:r>
        <w:t>])[</w:t>
      </w:r>
      <w:r w:rsidRPr="00ED2583">
        <w:rPr>
          <w:highlight w:val="yellow"/>
        </w:rPr>
        <w:t>Adres</w:t>
      </w:r>
      <w:r>
        <w:t>], te [</w:t>
      </w:r>
      <w:r w:rsidRPr="00ED2583">
        <w:rPr>
          <w:highlight w:val="yellow"/>
        </w:rPr>
        <w:t>Plaats</w:t>
      </w:r>
      <w:r>
        <w:t>], met KVK nummer [</w:t>
      </w:r>
      <w:r w:rsidRPr="00ED2583">
        <w:rPr>
          <w:highlight w:val="yellow"/>
        </w:rPr>
        <w:t>KVK nummer</w:t>
      </w:r>
      <w:r>
        <w:t>] rechtsgeldig vertegenwoordigd door [</w:t>
      </w:r>
      <w:r w:rsidRPr="00ED2583">
        <w:rPr>
          <w:highlight w:val="yellow"/>
        </w:rPr>
        <w:t>Naam vertegenwoordiger</w:t>
      </w:r>
      <w:r>
        <w:t xml:space="preserve">], hierna te noemen </w:t>
      </w:r>
      <w:r w:rsidR="005309A6">
        <w:t>'</w:t>
      </w:r>
      <w:r w:rsidR="00697C9A" w:rsidRPr="00697C9A">
        <w:rPr>
          <w:b/>
          <w:bCs/>
        </w:rPr>
        <w:t>Opdrachtnemer</w:t>
      </w:r>
      <w:r w:rsidR="005309A6">
        <w:t>'</w:t>
      </w:r>
    </w:p>
    <w:p w14:paraId="0553CB44" w14:textId="139BEF41" w:rsidR="005309A6" w:rsidRDefault="005309A6" w:rsidP="005309A6"/>
    <w:p w14:paraId="60365EFD" w14:textId="505ECC33" w:rsidR="005309A6" w:rsidRDefault="005309A6" w:rsidP="005309A6">
      <w:r>
        <w:t xml:space="preserve">Hierna gezamenlijk ook aan te duiden als </w:t>
      </w:r>
      <w:r w:rsidRPr="005309A6">
        <w:t>'</w:t>
      </w:r>
      <w:r w:rsidRPr="00BB1F1E">
        <w:rPr>
          <w:b/>
          <w:bCs/>
        </w:rPr>
        <w:t>Partijen</w:t>
      </w:r>
      <w:r w:rsidRPr="005309A6">
        <w:t>'</w:t>
      </w:r>
      <w:r>
        <w:t xml:space="preserve"> en afzonderlijk als </w:t>
      </w:r>
      <w:r w:rsidRPr="005309A6">
        <w:t>'</w:t>
      </w:r>
      <w:r w:rsidRPr="00BB1F1E">
        <w:rPr>
          <w:b/>
          <w:bCs/>
        </w:rPr>
        <w:t>Partij</w:t>
      </w:r>
      <w:r w:rsidRPr="005309A6">
        <w:t>'</w:t>
      </w:r>
      <w:r>
        <w:t>.</w:t>
      </w:r>
    </w:p>
    <w:p w14:paraId="5FCC97AB" w14:textId="46E35E7A" w:rsidR="005309A6" w:rsidRDefault="005309A6" w:rsidP="005309A6"/>
    <w:p w14:paraId="60BD810A" w14:textId="77777777" w:rsidR="00BB1F1E" w:rsidRDefault="00BB1F1E" w:rsidP="005309A6"/>
    <w:p w14:paraId="1BAC429E" w14:textId="681015CC" w:rsidR="005309A6" w:rsidRPr="00664190" w:rsidRDefault="00BB1F1E" w:rsidP="008E1963">
      <w:pPr>
        <w:tabs>
          <w:tab w:val="right" w:pos="9070"/>
        </w:tabs>
        <w:rPr>
          <w:b/>
          <w:bCs/>
        </w:rPr>
      </w:pPr>
      <w:r w:rsidRPr="00664190">
        <w:rPr>
          <w:b/>
          <w:bCs/>
        </w:rPr>
        <w:t>OVERWEGENDE DAT:</w:t>
      </w:r>
      <w:r w:rsidR="008E1963">
        <w:rPr>
          <w:b/>
          <w:bCs/>
        </w:rPr>
        <w:tab/>
      </w:r>
    </w:p>
    <w:p w14:paraId="1AD8CE2A" w14:textId="77777777" w:rsidR="005309A6" w:rsidRPr="005309A6" w:rsidRDefault="005309A6" w:rsidP="005309A6"/>
    <w:p w14:paraId="047F6F01" w14:textId="2F0C17AC" w:rsidR="009A6142" w:rsidRPr="006C0DF1" w:rsidRDefault="009A6142" w:rsidP="00AC2957">
      <w:pPr>
        <w:pStyle w:val="TOC1"/>
      </w:pPr>
      <w:r w:rsidRPr="006C0DF1">
        <w:t xml:space="preserve">Opdrachtgever als </w:t>
      </w:r>
      <w:r w:rsidR="00A907C6">
        <w:t>Registratiehouder</w:t>
      </w:r>
      <w:r w:rsidRPr="006C0DF1">
        <w:t xml:space="preserve"> binnen de grenzen van artikel 37 AVG behoefte heeft aan een Functionaris Gegevensbescherming, inclusief de verplichte registratie </w:t>
      </w:r>
      <w:r w:rsidR="007166A8">
        <w:t xml:space="preserve">van deze functionaris </w:t>
      </w:r>
      <w:r w:rsidRPr="006C0DF1">
        <w:t>bij de Autoriteit Persoonsgegevens, en hiertoe externe partijen kan inhuren;</w:t>
      </w:r>
    </w:p>
    <w:p w14:paraId="15C38F4F" w14:textId="6340815C" w:rsidR="009A6142" w:rsidRPr="006C0DF1" w:rsidRDefault="009A6142" w:rsidP="00AC2957">
      <w:pPr>
        <w:pStyle w:val="TOC1"/>
      </w:pPr>
      <w:r w:rsidRPr="006C0DF1">
        <w:t>Opdrachtnemer in dit verband over de juiste expertise beschikt</w:t>
      </w:r>
      <w:r w:rsidR="00115D8C" w:rsidRPr="006C0DF1">
        <w:t>,</w:t>
      </w:r>
      <w:r w:rsidRPr="006C0DF1">
        <w:t xml:space="preserve"> in staat en bereid is deze expertise in te zetten ten behoeve van Opdrachtgever</w:t>
      </w:r>
      <w:r w:rsidR="00115D8C" w:rsidRPr="006C0DF1">
        <w:t xml:space="preserve"> en </w:t>
      </w:r>
      <w:r w:rsidR="00C471FC" w:rsidRPr="006C0DF1">
        <w:t xml:space="preserve">derhalve </w:t>
      </w:r>
      <w:r w:rsidR="00115D8C" w:rsidRPr="006C0DF1">
        <w:t>als zodanig wordt aangesteld als F</w:t>
      </w:r>
      <w:r w:rsidR="00DA2F99" w:rsidRPr="006C0DF1">
        <w:t>unctionaris Gegevensbescherming</w:t>
      </w:r>
      <w:r w:rsidRPr="006C0DF1">
        <w:t>;</w:t>
      </w:r>
    </w:p>
    <w:p w14:paraId="5C2D08E6" w14:textId="46F596E3" w:rsidR="00112CBA" w:rsidRPr="006C0DF1" w:rsidRDefault="005B5627" w:rsidP="00AC2957">
      <w:pPr>
        <w:pStyle w:val="TOC1"/>
      </w:pPr>
      <w:r w:rsidRPr="006C0DF1">
        <w:t>Opdrachtnemer in staat en bereid is om de in deze Inhuurovereenkomst omschreven Diensten deskundig, zorgvuldig en in overeenstemming met de van toepassing zijnde, instructies, reglementen, richtlijnen en geldende wetgeving uit te voeren;</w:t>
      </w:r>
    </w:p>
    <w:p w14:paraId="0036CE23" w14:textId="61894D44" w:rsidR="005B5627" w:rsidRPr="006C0DF1" w:rsidRDefault="005B5627" w:rsidP="00AC2957">
      <w:pPr>
        <w:pStyle w:val="TOC1"/>
      </w:pPr>
      <w:r w:rsidRPr="006C0DF1">
        <w:t>Partijen in het kader van de in opdracht van Opdrachtgever te leveren Diensten in deze hun wederzijdse rechten en verplichtingen wensen vast te leggen.</w:t>
      </w:r>
    </w:p>
    <w:p w14:paraId="50DEE4FD" w14:textId="12038C70" w:rsidR="003B0E85" w:rsidRPr="006C0DF1" w:rsidRDefault="003B0E85" w:rsidP="003B0E85">
      <w:pPr>
        <w:rPr>
          <w:lang w:eastAsia="nl-NL"/>
        </w:rPr>
      </w:pPr>
    </w:p>
    <w:p w14:paraId="659A86D0" w14:textId="77777777" w:rsidR="00FC5465" w:rsidRPr="006C0DF1" w:rsidRDefault="00FC5465" w:rsidP="00FC5465">
      <w:pPr>
        <w:rPr>
          <w:b/>
          <w:bCs/>
          <w:lang w:eastAsia="nl-NL"/>
        </w:rPr>
      </w:pPr>
      <w:r w:rsidRPr="006C0DF1">
        <w:rPr>
          <w:b/>
          <w:bCs/>
          <w:lang w:eastAsia="nl-NL"/>
        </w:rPr>
        <w:t>VERKLAREN ALS VOLGT OVEREEN TE ZIJN GEKOMEN:</w:t>
      </w:r>
    </w:p>
    <w:p w14:paraId="2009E3BC" w14:textId="77777777" w:rsidR="003B0E85" w:rsidRPr="006C0DF1" w:rsidRDefault="003B0E85" w:rsidP="003B0E85">
      <w:pPr>
        <w:rPr>
          <w:lang w:eastAsia="nl-NL"/>
        </w:rPr>
      </w:pPr>
    </w:p>
    <w:p w14:paraId="5502E850" w14:textId="6BFE18DC" w:rsidR="000F3692" w:rsidRPr="006C0DF1" w:rsidRDefault="00A309CF" w:rsidP="00A309CF">
      <w:pPr>
        <w:pStyle w:val="Heading2"/>
        <w:rPr>
          <w:lang w:eastAsia="nl-NL"/>
        </w:rPr>
      </w:pPr>
      <w:r w:rsidRPr="006C0DF1">
        <w:rPr>
          <w:lang w:eastAsia="nl-NL"/>
        </w:rPr>
        <w:t xml:space="preserve">Artikel 1 </w:t>
      </w:r>
      <w:r w:rsidRPr="006C0DF1">
        <w:rPr>
          <w:lang w:eastAsia="nl-NL"/>
        </w:rPr>
        <w:tab/>
        <w:t>Definities</w:t>
      </w:r>
    </w:p>
    <w:p w14:paraId="52EAD5FD" w14:textId="62C15BFB" w:rsidR="00A309CF" w:rsidRPr="006C0DF1" w:rsidRDefault="00A309CF" w:rsidP="00A309CF">
      <w:pPr>
        <w:rPr>
          <w:lang w:eastAsia="nl-NL"/>
        </w:rPr>
      </w:pPr>
    </w:p>
    <w:p w14:paraId="3237661C" w14:textId="2AA9C8FE" w:rsidR="004C0C26" w:rsidRPr="006C0DF1" w:rsidRDefault="004C0C26" w:rsidP="00A309CF">
      <w:pPr>
        <w:rPr>
          <w:lang w:eastAsia="nl-NL"/>
        </w:rPr>
      </w:pPr>
      <w:r w:rsidRPr="006C0DF1">
        <w:rPr>
          <w:lang w:eastAsia="nl-NL"/>
        </w:rPr>
        <w:t xml:space="preserve">In deze </w:t>
      </w:r>
      <w:r w:rsidR="00A92CCD" w:rsidRPr="006C0DF1">
        <w:rPr>
          <w:lang w:eastAsia="nl-NL"/>
        </w:rPr>
        <w:t>Inhuurovereenkomst</w:t>
      </w:r>
      <w:r w:rsidRPr="006C0DF1">
        <w:rPr>
          <w:lang w:eastAsia="nl-NL"/>
        </w:rPr>
        <w:t xml:space="preserve"> hebben de volgende begrippen, telkens aangeduid met een hoofdletter, de volgende betekenis:</w:t>
      </w:r>
    </w:p>
    <w:p w14:paraId="565A5F83" w14:textId="77777777" w:rsidR="004C0C26" w:rsidRPr="006C0DF1" w:rsidRDefault="004C0C26" w:rsidP="007A3C8B">
      <w:pPr>
        <w:ind w:left="2832" w:hanging="2832"/>
        <w:rPr>
          <w:lang w:eastAsia="nl-NL"/>
        </w:rPr>
      </w:pPr>
    </w:p>
    <w:p w14:paraId="2EF2A472" w14:textId="1FC81BE1" w:rsidR="007A3C8B" w:rsidRDefault="007A3C8B" w:rsidP="007A3C8B">
      <w:pPr>
        <w:ind w:left="2832" w:hanging="2832"/>
        <w:rPr>
          <w:lang w:eastAsia="nl-NL"/>
        </w:rPr>
      </w:pPr>
      <w:r w:rsidRPr="006C0DF1">
        <w:rPr>
          <w:lang w:eastAsia="nl-NL"/>
        </w:rPr>
        <w:t>AVG:</w:t>
      </w:r>
      <w:r w:rsidRPr="006C0DF1">
        <w:rPr>
          <w:lang w:eastAsia="nl-NL"/>
        </w:rPr>
        <w:tab/>
      </w:r>
      <w:r w:rsidR="00E416B1">
        <w:rPr>
          <w:lang w:eastAsia="nl-NL"/>
        </w:rPr>
        <w:t xml:space="preserve">Verordening (EU) 2016/679 van het Europees Parlement en de Raad van 27 april 2016 betreffende de bescherming van natuurlijke personen in verband met de verwerking van persoonsgegevens en </w:t>
      </w:r>
      <w:r w:rsidR="00E416B1">
        <w:rPr>
          <w:lang w:eastAsia="nl-NL"/>
        </w:rPr>
        <w:lastRenderedPageBreak/>
        <w:t>betreffende het vrije verkeer van die gegevens en tot intrekking van Richtlijn 95/46/EG (Algemene Verordening Gegevensbescherming)</w:t>
      </w:r>
      <w:r w:rsidRPr="006C0DF1">
        <w:rPr>
          <w:lang w:eastAsia="nl-NL"/>
        </w:rPr>
        <w:t>;</w:t>
      </w:r>
    </w:p>
    <w:p w14:paraId="547D5C45" w14:textId="77777777" w:rsidR="006C616A" w:rsidRDefault="006C616A" w:rsidP="007A3C8B">
      <w:pPr>
        <w:ind w:left="2832" w:hanging="2832"/>
        <w:rPr>
          <w:lang w:eastAsia="nl-NL"/>
        </w:rPr>
      </w:pPr>
    </w:p>
    <w:p w14:paraId="38B6855E" w14:textId="2924E311" w:rsidR="006C616A" w:rsidRDefault="006C616A" w:rsidP="007A3C8B">
      <w:pPr>
        <w:ind w:left="2832" w:hanging="2832"/>
        <w:rPr>
          <w:lang w:eastAsia="nl-NL"/>
        </w:rPr>
      </w:pPr>
      <w:r>
        <w:rPr>
          <w:lang w:eastAsia="nl-NL"/>
        </w:rPr>
        <w:t>Betrokkenen:</w:t>
      </w:r>
      <w:r>
        <w:rPr>
          <w:lang w:eastAsia="nl-NL"/>
        </w:rPr>
        <w:tab/>
      </w:r>
      <w:r w:rsidR="00A54F16">
        <w:rPr>
          <w:lang w:eastAsia="nl-NL"/>
        </w:rPr>
        <w:t xml:space="preserve">een </w:t>
      </w:r>
      <w:r w:rsidR="005E20E9">
        <w:rPr>
          <w:lang w:eastAsia="nl-NL"/>
        </w:rPr>
        <w:t xml:space="preserve">geïdentificeerde of identificeerbare </w:t>
      </w:r>
      <w:r w:rsidR="00A54F16">
        <w:rPr>
          <w:lang w:eastAsia="nl-NL"/>
        </w:rPr>
        <w:t xml:space="preserve">natuurlijke persoon </w:t>
      </w:r>
      <w:r w:rsidR="008479EC">
        <w:rPr>
          <w:lang w:eastAsia="nl-NL"/>
        </w:rPr>
        <w:t>wiens persoonlijke gegevens worden verzameld, verwerkt, opgeslagen of op andere wijze worden gebruikt door een Verwerkingsverantwoordelijke of een Verwerker;</w:t>
      </w:r>
    </w:p>
    <w:p w14:paraId="35BE2B36" w14:textId="77777777" w:rsidR="002D4FF9" w:rsidRPr="006C0DF1" w:rsidRDefault="002D4FF9" w:rsidP="007A3C8B">
      <w:pPr>
        <w:ind w:left="2832" w:hanging="2832"/>
        <w:rPr>
          <w:lang w:eastAsia="nl-NL"/>
        </w:rPr>
      </w:pPr>
    </w:p>
    <w:p w14:paraId="0687C97C" w14:textId="61C583F6" w:rsidR="002D4FF9" w:rsidRPr="006C0DF1" w:rsidRDefault="002D4FF9" w:rsidP="002D4FF9">
      <w:pPr>
        <w:ind w:left="2832" w:hanging="2832"/>
      </w:pPr>
      <w:r w:rsidRPr="006C0DF1">
        <w:t>Diensten:</w:t>
      </w:r>
      <w:r w:rsidRPr="006C0DF1">
        <w:tab/>
        <w:t xml:space="preserve">de door Opdrachtnemer op basis van deze Inhuurovereenkomst in opdracht van </w:t>
      </w:r>
      <w:r w:rsidR="00ED5409" w:rsidRPr="006C0DF1">
        <w:t>Opdrachtgever</w:t>
      </w:r>
      <w:r w:rsidRPr="006C0DF1">
        <w:t xml:space="preserve"> te leveren Diensten, zoals beschreven in de </w:t>
      </w:r>
      <w:r w:rsidR="00ED5409" w:rsidRPr="006C0DF1">
        <w:t>Taak- en activiteitenbeschrijving</w:t>
      </w:r>
      <w:r w:rsidRPr="006C0DF1">
        <w:t xml:space="preserve"> (bijgevoegd als Bijlage </w:t>
      </w:r>
      <w:r w:rsidR="00ED5409" w:rsidRPr="006C0DF1">
        <w:t>1</w:t>
      </w:r>
      <w:r w:rsidRPr="006C0DF1">
        <w:t xml:space="preserve">); </w:t>
      </w:r>
    </w:p>
    <w:p w14:paraId="1636EF87" w14:textId="77777777" w:rsidR="00DA2F99" w:rsidRPr="006C0DF1" w:rsidRDefault="00DA2F99" w:rsidP="007A3C8B">
      <w:pPr>
        <w:ind w:left="2832" w:hanging="2832"/>
        <w:rPr>
          <w:lang w:eastAsia="nl-NL"/>
        </w:rPr>
      </w:pPr>
    </w:p>
    <w:p w14:paraId="2A647877" w14:textId="1473DF90" w:rsidR="00DA2F99" w:rsidRPr="006C0DF1" w:rsidRDefault="00DA2F99" w:rsidP="007A3C8B">
      <w:pPr>
        <w:ind w:left="2832" w:hanging="2832"/>
        <w:rPr>
          <w:lang w:eastAsia="nl-NL"/>
        </w:rPr>
      </w:pPr>
      <w:r w:rsidRPr="006C0DF1">
        <w:rPr>
          <w:lang w:eastAsia="nl-NL"/>
        </w:rPr>
        <w:t>Functionaris Gegevens-</w:t>
      </w:r>
    </w:p>
    <w:p w14:paraId="0AD40164" w14:textId="48F930A7" w:rsidR="00DA2F99" w:rsidRPr="006C0DF1" w:rsidRDefault="00DA2F99" w:rsidP="007A3C8B">
      <w:pPr>
        <w:ind w:left="2832" w:hanging="2832"/>
        <w:rPr>
          <w:lang w:eastAsia="nl-NL"/>
        </w:rPr>
      </w:pPr>
      <w:r w:rsidRPr="006C0DF1">
        <w:rPr>
          <w:lang w:eastAsia="nl-NL"/>
        </w:rPr>
        <w:t>Bescherming:</w:t>
      </w:r>
      <w:r w:rsidRPr="006C0DF1">
        <w:rPr>
          <w:lang w:eastAsia="nl-NL"/>
        </w:rPr>
        <w:tab/>
      </w:r>
      <w:r w:rsidR="001044A9">
        <w:rPr>
          <w:lang w:eastAsia="nl-NL"/>
        </w:rPr>
        <w:t>Door Opdrachtgever in te huren Opdrachtnemer</w:t>
      </w:r>
      <w:r w:rsidR="009978B1">
        <w:rPr>
          <w:lang w:eastAsia="nl-NL"/>
        </w:rPr>
        <w:t>, die binnen de organisatie van Opdrachtgever</w:t>
      </w:r>
      <w:r w:rsidR="00430C25">
        <w:rPr>
          <w:lang w:eastAsia="nl-NL"/>
        </w:rPr>
        <w:t xml:space="preserve"> toezicht houdt op de toepassing en naleving van de AVG;</w:t>
      </w:r>
    </w:p>
    <w:p w14:paraId="6C30BE27" w14:textId="77777777" w:rsidR="00C11C57" w:rsidRPr="006C0DF1" w:rsidRDefault="00C11C57" w:rsidP="007A3C8B">
      <w:pPr>
        <w:ind w:left="2832" w:hanging="2832"/>
        <w:rPr>
          <w:lang w:eastAsia="nl-NL"/>
        </w:rPr>
      </w:pPr>
    </w:p>
    <w:p w14:paraId="3F4E6318" w14:textId="64D76869" w:rsidR="00A17E21" w:rsidRPr="006C0DF1" w:rsidRDefault="00C877D2" w:rsidP="00C11C57">
      <w:pPr>
        <w:ind w:left="2832" w:hanging="2832"/>
        <w:rPr>
          <w:lang w:eastAsia="nl-NL"/>
        </w:rPr>
      </w:pPr>
      <w:r w:rsidRPr="006C0DF1">
        <w:rPr>
          <w:lang w:eastAsia="nl-NL"/>
        </w:rPr>
        <w:t>Inhuurovereenkomst:</w:t>
      </w:r>
      <w:r w:rsidRPr="006C0DF1">
        <w:rPr>
          <w:lang w:eastAsia="nl-NL"/>
        </w:rPr>
        <w:tab/>
      </w:r>
      <w:r w:rsidR="005B0509" w:rsidRPr="006C0DF1">
        <w:rPr>
          <w:lang w:eastAsia="nl-NL"/>
        </w:rPr>
        <w:t>deze Inhuurovereenkomst Functionaris Gegevensbescherming, welke kwalificeert als een overeenkomst van opdracht</w:t>
      </w:r>
      <w:r w:rsidR="00DA197F" w:rsidRPr="006C0DF1">
        <w:rPr>
          <w:lang w:eastAsia="nl-NL"/>
        </w:rPr>
        <w:t xml:space="preserve"> ex artikel </w:t>
      </w:r>
      <w:r w:rsidR="00EA6173" w:rsidRPr="006C0DF1">
        <w:rPr>
          <w:lang w:eastAsia="nl-NL"/>
        </w:rPr>
        <w:t>7:400 BW en verder</w:t>
      </w:r>
      <w:r w:rsidR="008C762E" w:rsidRPr="006C0DF1">
        <w:rPr>
          <w:lang w:eastAsia="nl-NL"/>
        </w:rPr>
        <w:t>;</w:t>
      </w:r>
    </w:p>
    <w:p w14:paraId="0044E055" w14:textId="77777777" w:rsidR="00C877D2" w:rsidRPr="006C0DF1" w:rsidRDefault="00C877D2" w:rsidP="00C11C57">
      <w:pPr>
        <w:ind w:left="2832" w:hanging="2832"/>
        <w:rPr>
          <w:lang w:eastAsia="nl-NL"/>
        </w:rPr>
      </w:pPr>
    </w:p>
    <w:p w14:paraId="04727A67" w14:textId="2774B1E8" w:rsidR="005402F6" w:rsidRPr="006C0DF1" w:rsidRDefault="005402F6" w:rsidP="00C11C57">
      <w:pPr>
        <w:ind w:left="2832" w:hanging="2832"/>
        <w:rPr>
          <w:lang w:eastAsia="nl-NL"/>
        </w:rPr>
      </w:pPr>
      <w:r w:rsidRPr="006C0DF1">
        <w:rPr>
          <w:lang w:eastAsia="nl-NL"/>
        </w:rPr>
        <w:t>Persoonsgegevens:</w:t>
      </w:r>
      <w:r w:rsidRPr="006C0DF1">
        <w:rPr>
          <w:lang w:eastAsia="nl-NL"/>
        </w:rPr>
        <w:tab/>
      </w:r>
      <w:r w:rsidR="009232F9" w:rsidRPr="006C0DF1">
        <w:rPr>
          <w:lang w:eastAsia="nl-NL"/>
        </w:rPr>
        <w:t>alle gegevens betrekking hebbende op een geïdentificeerde of identificeerbare persoon, als bedoeld in artikel 4 sub 1 AVG;</w:t>
      </w:r>
    </w:p>
    <w:p w14:paraId="28AC6F45" w14:textId="77777777" w:rsidR="005402F6" w:rsidRPr="006C0DF1" w:rsidRDefault="005402F6" w:rsidP="00C11C57">
      <w:pPr>
        <w:ind w:left="2832" w:hanging="2832"/>
        <w:rPr>
          <w:lang w:eastAsia="nl-NL"/>
        </w:rPr>
      </w:pPr>
    </w:p>
    <w:p w14:paraId="74C5B8C5" w14:textId="77777777" w:rsidR="00ED5409" w:rsidRPr="006C0DF1" w:rsidRDefault="00ED5409" w:rsidP="00ED5409">
      <w:pPr>
        <w:ind w:left="2832" w:hanging="2832"/>
        <w:rPr>
          <w:lang w:eastAsia="nl-NL"/>
        </w:rPr>
      </w:pPr>
      <w:r w:rsidRPr="006C0DF1">
        <w:rPr>
          <w:lang w:eastAsia="nl-NL"/>
        </w:rPr>
        <w:t>Verwerker:</w:t>
      </w:r>
      <w:r w:rsidRPr="006C0DF1">
        <w:rPr>
          <w:lang w:eastAsia="nl-NL"/>
        </w:rPr>
        <w:tab/>
        <w:t>de partij die ten behoeve van de Verwerkingsverantwoordelijke persoonsgegevens verwerkt, als bedoeld in artikel 1 sub 8 AVG;</w:t>
      </w:r>
    </w:p>
    <w:p w14:paraId="604E6170" w14:textId="77777777" w:rsidR="00ED5409" w:rsidRPr="006C0DF1" w:rsidRDefault="00ED5409" w:rsidP="00ED5409">
      <w:pPr>
        <w:ind w:left="2832" w:hanging="2832"/>
        <w:rPr>
          <w:lang w:eastAsia="nl-NL"/>
        </w:rPr>
      </w:pPr>
    </w:p>
    <w:p w14:paraId="39FCF9E7" w14:textId="77777777" w:rsidR="00ED5409" w:rsidRPr="006C0DF1" w:rsidRDefault="00ED5409" w:rsidP="00ED5409">
      <w:pPr>
        <w:ind w:left="2832" w:hanging="2832"/>
        <w:rPr>
          <w:lang w:eastAsia="nl-NL"/>
        </w:rPr>
      </w:pPr>
      <w:r w:rsidRPr="006C0DF1">
        <w:rPr>
          <w:lang w:eastAsia="nl-NL"/>
        </w:rPr>
        <w:t>Verwerkings-</w:t>
      </w:r>
    </w:p>
    <w:p w14:paraId="390BE231" w14:textId="77777777" w:rsidR="00ED5409" w:rsidRPr="006C0DF1" w:rsidRDefault="00ED5409" w:rsidP="00ED5409">
      <w:pPr>
        <w:ind w:left="2832" w:hanging="2832"/>
        <w:rPr>
          <w:lang w:eastAsia="nl-NL"/>
        </w:rPr>
      </w:pPr>
      <w:r w:rsidRPr="006C0DF1">
        <w:rPr>
          <w:lang w:eastAsia="nl-NL"/>
        </w:rPr>
        <w:t>verantwoordelijke:</w:t>
      </w:r>
      <w:r w:rsidRPr="006C0DF1">
        <w:rPr>
          <w:lang w:eastAsia="nl-NL"/>
        </w:rPr>
        <w:tab/>
        <w:t>de partij die het doel en de middelen van de verwerking van persoonsgegevens vaststelt, als bedoeld in artikel 1 sub 7 AVG;</w:t>
      </w:r>
    </w:p>
    <w:p w14:paraId="2B45882E" w14:textId="1753613A" w:rsidR="007A77E5" w:rsidRPr="006C0DF1" w:rsidRDefault="00C435F1" w:rsidP="00C11C57">
      <w:pPr>
        <w:ind w:left="2832" w:hanging="2832"/>
        <w:rPr>
          <w:lang w:eastAsia="nl-NL"/>
        </w:rPr>
      </w:pPr>
      <w:r w:rsidRPr="006C0DF1">
        <w:rPr>
          <w:lang w:eastAsia="nl-NL"/>
        </w:rPr>
        <w:tab/>
      </w:r>
      <w:r w:rsidR="007A77E5" w:rsidRPr="006C0DF1">
        <w:rPr>
          <w:lang w:eastAsia="nl-NL"/>
        </w:rPr>
        <w:tab/>
      </w:r>
    </w:p>
    <w:p w14:paraId="74ACD744" w14:textId="0FA68F3E" w:rsidR="000D1268" w:rsidRPr="006C0DF1" w:rsidRDefault="000D1268" w:rsidP="000D1268">
      <w:pPr>
        <w:pStyle w:val="Heading2"/>
        <w:rPr>
          <w:lang w:eastAsia="nl-NL"/>
        </w:rPr>
      </w:pPr>
      <w:r w:rsidRPr="006C0DF1">
        <w:rPr>
          <w:lang w:eastAsia="nl-NL"/>
        </w:rPr>
        <w:t xml:space="preserve">Artikel 2 </w:t>
      </w:r>
      <w:r w:rsidRPr="006C0DF1">
        <w:rPr>
          <w:lang w:eastAsia="nl-NL"/>
        </w:rPr>
        <w:tab/>
      </w:r>
      <w:r w:rsidR="008C762E" w:rsidRPr="006C0DF1">
        <w:rPr>
          <w:lang w:eastAsia="nl-NL"/>
        </w:rPr>
        <w:t>Inhuurovereenkomst</w:t>
      </w:r>
      <w:r w:rsidRPr="006C0DF1">
        <w:rPr>
          <w:lang w:eastAsia="nl-NL"/>
        </w:rPr>
        <w:t xml:space="preserve"> en toepasselijke voorwaarden</w:t>
      </w:r>
    </w:p>
    <w:p w14:paraId="25CB3AAD" w14:textId="77777777" w:rsidR="000D1268" w:rsidRPr="006C0DF1" w:rsidRDefault="000D1268" w:rsidP="000D1268">
      <w:pPr>
        <w:rPr>
          <w:lang w:eastAsia="nl-NL"/>
        </w:rPr>
      </w:pPr>
    </w:p>
    <w:p w14:paraId="31B61537" w14:textId="0A60D18E" w:rsidR="00601762" w:rsidRDefault="000D1268" w:rsidP="000D1268">
      <w:pPr>
        <w:ind w:left="705" w:hanging="705"/>
        <w:rPr>
          <w:lang w:eastAsia="nl-NL"/>
        </w:rPr>
      </w:pPr>
      <w:r w:rsidRPr="006C0DF1">
        <w:rPr>
          <w:lang w:eastAsia="nl-NL"/>
        </w:rPr>
        <w:t>2.1</w:t>
      </w:r>
      <w:r w:rsidRPr="006C0DF1">
        <w:tab/>
      </w:r>
      <w:r w:rsidRPr="006C0DF1">
        <w:rPr>
          <w:lang w:eastAsia="nl-NL"/>
        </w:rPr>
        <w:t xml:space="preserve">Deze </w:t>
      </w:r>
      <w:r w:rsidR="00406164" w:rsidRPr="006C0DF1">
        <w:rPr>
          <w:lang w:eastAsia="nl-NL"/>
        </w:rPr>
        <w:t>Inhuurovereenkomst</w:t>
      </w:r>
      <w:r w:rsidRPr="006C0DF1">
        <w:rPr>
          <w:lang w:eastAsia="nl-NL"/>
        </w:rPr>
        <w:t xml:space="preserve"> is van toepassing op alle Diensten die </w:t>
      </w:r>
      <w:r w:rsidR="00601762" w:rsidRPr="006C0DF1">
        <w:rPr>
          <w:lang w:eastAsia="nl-NL"/>
        </w:rPr>
        <w:t>Opdrachtnemer</w:t>
      </w:r>
      <w:r w:rsidR="00601762">
        <w:rPr>
          <w:lang w:eastAsia="nl-NL"/>
        </w:rPr>
        <w:t xml:space="preserve"> ten behoeve van Opdrachtgever verleent, zoals nader omschreven in </w:t>
      </w:r>
      <w:r w:rsidR="00387300">
        <w:rPr>
          <w:lang w:eastAsia="nl-NL"/>
        </w:rPr>
        <w:t>Taak- en activiteitenbeschrijving (Bijlage 1).</w:t>
      </w:r>
    </w:p>
    <w:p w14:paraId="30552B0D" w14:textId="77777777" w:rsidR="000D1268" w:rsidRDefault="000D1268" w:rsidP="000D1268">
      <w:pPr>
        <w:ind w:left="705" w:hanging="705"/>
      </w:pPr>
    </w:p>
    <w:p w14:paraId="7192FCB1" w14:textId="6BACE21E" w:rsidR="008F4121" w:rsidRDefault="000D1268" w:rsidP="00BF2A71">
      <w:pPr>
        <w:ind w:left="705" w:hanging="705"/>
        <w:rPr>
          <w:lang w:eastAsia="nl-NL"/>
        </w:rPr>
      </w:pPr>
      <w:r w:rsidRPr="00BF2A71">
        <w:rPr>
          <w:lang w:eastAsia="nl-NL"/>
        </w:rPr>
        <w:t>2.2</w:t>
      </w:r>
      <w:r w:rsidRPr="00BF2A71">
        <w:rPr>
          <w:lang w:eastAsia="nl-NL"/>
        </w:rPr>
        <w:tab/>
        <w:t xml:space="preserve">Deze </w:t>
      </w:r>
      <w:r w:rsidR="00362247" w:rsidRPr="00BF2A71">
        <w:rPr>
          <w:lang w:eastAsia="nl-NL"/>
        </w:rPr>
        <w:t xml:space="preserve">Inhuurovereenkomst </w:t>
      </w:r>
      <w:r w:rsidRPr="00BF2A71">
        <w:rPr>
          <w:lang w:eastAsia="nl-NL"/>
        </w:rPr>
        <w:t xml:space="preserve">en </w:t>
      </w:r>
      <w:r w:rsidR="00F54911" w:rsidRPr="00BF2A71">
        <w:rPr>
          <w:lang w:eastAsia="nl-NL"/>
        </w:rPr>
        <w:t>haar bijlagen zijn integraal en onlosmakelijk met elkaar</w:t>
      </w:r>
      <w:r w:rsidR="00DE6180" w:rsidRPr="00BF2A71">
        <w:rPr>
          <w:lang w:eastAsia="nl-NL"/>
        </w:rPr>
        <w:t xml:space="preserve"> </w:t>
      </w:r>
      <w:r w:rsidR="008F4121" w:rsidRPr="00BF2A71">
        <w:rPr>
          <w:lang w:eastAsia="nl-NL"/>
        </w:rPr>
        <w:t>verbonden en vormen een geheel:</w:t>
      </w:r>
    </w:p>
    <w:p w14:paraId="51BB5033" w14:textId="77777777" w:rsidR="00BF2A71" w:rsidRPr="00BF2A71" w:rsidRDefault="00BF2A71" w:rsidP="00BF2A71">
      <w:pPr>
        <w:ind w:left="705" w:hanging="705"/>
        <w:rPr>
          <w:lang w:eastAsia="nl-NL"/>
        </w:rPr>
      </w:pPr>
    </w:p>
    <w:p w14:paraId="73B16EFE" w14:textId="05217DC0" w:rsidR="00DE6180" w:rsidRPr="00BF2A71" w:rsidRDefault="00A66835">
      <w:pPr>
        <w:pStyle w:val="ListParagraph"/>
        <w:numPr>
          <w:ilvl w:val="0"/>
          <w:numId w:val="7"/>
        </w:numPr>
      </w:pPr>
      <w:r w:rsidRPr="00BF2A71">
        <w:t>Inhuurovereenkomst</w:t>
      </w:r>
    </w:p>
    <w:p w14:paraId="05A76BEF" w14:textId="3FD19EB9" w:rsidR="00A66835" w:rsidRPr="00BF2A71" w:rsidRDefault="007A4F9B">
      <w:pPr>
        <w:pStyle w:val="ListParagraph"/>
        <w:numPr>
          <w:ilvl w:val="0"/>
          <w:numId w:val="7"/>
        </w:numPr>
      </w:pPr>
      <w:r w:rsidRPr="00BF2A71">
        <w:t>Taak- en activiteitenbeschrijving (Bijlage 1)</w:t>
      </w:r>
    </w:p>
    <w:p w14:paraId="3DFB917B" w14:textId="37317087" w:rsidR="007A4F9B" w:rsidRPr="00BF2A71" w:rsidRDefault="007A4F9B">
      <w:pPr>
        <w:pStyle w:val="ListParagraph"/>
        <w:numPr>
          <w:ilvl w:val="0"/>
          <w:numId w:val="7"/>
        </w:numPr>
      </w:pPr>
      <w:r w:rsidRPr="00BF2A71">
        <w:t>Financiële afspraken (Bijlage 2)</w:t>
      </w:r>
    </w:p>
    <w:p w14:paraId="778B8853" w14:textId="77777777" w:rsidR="00DE6180" w:rsidRDefault="00DE6180" w:rsidP="003776E6">
      <w:pPr>
        <w:ind w:left="705" w:hanging="705"/>
        <w:rPr>
          <w:highlight w:val="darkYellow"/>
          <w:lang w:eastAsia="nl-NL"/>
        </w:rPr>
      </w:pPr>
    </w:p>
    <w:p w14:paraId="544A9050" w14:textId="72523677" w:rsidR="000D1268" w:rsidRDefault="000D1268" w:rsidP="000D1268">
      <w:pPr>
        <w:ind w:left="705" w:hanging="705"/>
      </w:pPr>
      <w:r>
        <w:t>2.3</w:t>
      </w:r>
      <w:r>
        <w:tab/>
        <w:t xml:space="preserve">Een nieuwere door Partijen ondertekende schriftelijke versie van voornoemde bescheiden vervangt de oude versie. </w:t>
      </w:r>
    </w:p>
    <w:p w14:paraId="57007479" w14:textId="77777777" w:rsidR="00C164C7" w:rsidRDefault="00C164C7" w:rsidP="000D1268">
      <w:pPr>
        <w:ind w:left="705" w:hanging="705"/>
      </w:pPr>
    </w:p>
    <w:p w14:paraId="4B8F1D9C" w14:textId="77777777" w:rsidR="000D1268" w:rsidRDefault="000D1268" w:rsidP="000D1268">
      <w:pPr>
        <w:ind w:left="705" w:hanging="705"/>
        <w:rPr>
          <w:lang w:eastAsia="nl-NL"/>
        </w:rPr>
      </w:pPr>
    </w:p>
    <w:p w14:paraId="4C6FCDA0" w14:textId="4B441CFD" w:rsidR="000D1268" w:rsidRDefault="000D1268" w:rsidP="000D1268">
      <w:pPr>
        <w:pStyle w:val="Heading2"/>
        <w:rPr>
          <w:lang w:eastAsia="nl-NL"/>
        </w:rPr>
      </w:pPr>
      <w:r>
        <w:rPr>
          <w:lang w:eastAsia="nl-NL"/>
        </w:rPr>
        <w:lastRenderedPageBreak/>
        <w:t>Artikel 3</w:t>
      </w:r>
      <w:r>
        <w:rPr>
          <w:lang w:eastAsia="nl-NL"/>
        </w:rPr>
        <w:tab/>
        <w:t xml:space="preserve">Onderwerp van deze </w:t>
      </w:r>
      <w:r w:rsidR="00DA197F">
        <w:rPr>
          <w:lang w:eastAsia="nl-NL"/>
        </w:rPr>
        <w:t>Inhuurovereenkomst</w:t>
      </w:r>
    </w:p>
    <w:p w14:paraId="783058CD" w14:textId="77777777" w:rsidR="000D1268" w:rsidRDefault="000D1268" w:rsidP="000D1268">
      <w:pPr>
        <w:ind w:left="705" w:hanging="705"/>
        <w:rPr>
          <w:lang w:eastAsia="nl-NL"/>
        </w:rPr>
      </w:pPr>
    </w:p>
    <w:p w14:paraId="12B1B607" w14:textId="4BB8ABE6" w:rsidR="00FD418B" w:rsidRDefault="000D1268" w:rsidP="00707C07">
      <w:pPr>
        <w:ind w:left="705" w:hanging="705"/>
        <w:rPr>
          <w:lang w:eastAsia="nl-NL"/>
        </w:rPr>
      </w:pPr>
      <w:r>
        <w:rPr>
          <w:lang w:eastAsia="nl-NL"/>
        </w:rPr>
        <w:t>3.1</w:t>
      </w:r>
      <w:r>
        <w:tab/>
      </w:r>
      <w:r w:rsidRPr="2DDF47B4">
        <w:rPr>
          <w:lang w:eastAsia="nl-NL"/>
        </w:rPr>
        <w:t xml:space="preserve">Op grond van deze </w:t>
      </w:r>
      <w:r w:rsidR="00C204AB">
        <w:rPr>
          <w:lang w:eastAsia="nl-NL"/>
        </w:rPr>
        <w:t>Inhuurovereenkomst</w:t>
      </w:r>
      <w:r>
        <w:rPr>
          <w:lang w:eastAsia="nl-NL"/>
        </w:rPr>
        <w:t xml:space="preserve"> </w:t>
      </w:r>
      <w:r w:rsidRPr="2DDF47B4">
        <w:rPr>
          <w:lang w:eastAsia="nl-NL"/>
        </w:rPr>
        <w:t xml:space="preserve">verbindt </w:t>
      </w:r>
      <w:r w:rsidR="00C204AB">
        <w:rPr>
          <w:lang w:eastAsia="nl-NL"/>
        </w:rPr>
        <w:t>Opdrachtnemer</w:t>
      </w:r>
      <w:r w:rsidRPr="2DDF47B4">
        <w:rPr>
          <w:lang w:eastAsia="nl-NL"/>
        </w:rPr>
        <w:t xml:space="preserve"> zich tot het leveren van Diensten zoals beschreven in de </w:t>
      </w:r>
      <w:r w:rsidR="005120D8">
        <w:rPr>
          <w:lang w:eastAsia="nl-NL"/>
        </w:rPr>
        <w:t xml:space="preserve">Taak- en activiteitenbeschrijving </w:t>
      </w:r>
      <w:r w:rsidRPr="2DDF47B4">
        <w:rPr>
          <w:lang w:eastAsia="nl-NL"/>
        </w:rPr>
        <w:t>(Bijlage</w:t>
      </w:r>
      <w:r>
        <w:rPr>
          <w:lang w:eastAsia="nl-NL"/>
        </w:rPr>
        <w:t xml:space="preserve"> 1), g</w:t>
      </w:r>
      <w:r w:rsidRPr="2DDF47B4">
        <w:rPr>
          <w:lang w:eastAsia="nl-NL"/>
        </w:rPr>
        <w:t>elijk Regist</w:t>
      </w:r>
      <w:r>
        <w:rPr>
          <w:lang w:eastAsia="nl-NL"/>
        </w:rPr>
        <w:t>r</w:t>
      </w:r>
      <w:r w:rsidRPr="2DDF47B4">
        <w:rPr>
          <w:lang w:eastAsia="nl-NL"/>
        </w:rPr>
        <w:t xml:space="preserve">atiehouder zich verplicht tot het afnemen van </w:t>
      </w:r>
      <w:r>
        <w:rPr>
          <w:lang w:eastAsia="nl-NL"/>
        </w:rPr>
        <w:t xml:space="preserve">Diensten </w:t>
      </w:r>
      <w:r w:rsidRPr="2DDF47B4">
        <w:rPr>
          <w:lang w:eastAsia="nl-NL"/>
        </w:rPr>
        <w:t xml:space="preserve">tegen </w:t>
      </w:r>
      <w:r w:rsidRPr="009B013A">
        <w:rPr>
          <w:lang w:eastAsia="nl-NL"/>
        </w:rPr>
        <w:t xml:space="preserve">de vergoeding als </w:t>
      </w:r>
      <w:r>
        <w:rPr>
          <w:lang w:eastAsia="nl-NL"/>
        </w:rPr>
        <w:t>bedoeld</w:t>
      </w:r>
      <w:r w:rsidRPr="009B013A">
        <w:rPr>
          <w:lang w:eastAsia="nl-NL"/>
        </w:rPr>
        <w:t xml:space="preserve"> </w:t>
      </w:r>
      <w:r>
        <w:rPr>
          <w:lang w:eastAsia="nl-NL"/>
        </w:rPr>
        <w:t>in artikel</w:t>
      </w:r>
      <w:r w:rsidRPr="009B013A">
        <w:rPr>
          <w:lang w:eastAsia="nl-NL"/>
        </w:rPr>
        <w:t xml:space="preserve"> </w:t>
      </w:r>
      <w:r w:rsidR="002D4FF9">
        <w:rPr>
          <w:lang w:eastAsia="nl-NL"/>
        </w:rPr>
        <w:t>6</w:t>
      </w:r>
      <w:r>
        <w:rPr>
          <w:lang w:eastAsia="nl-NL"/>
        </w:rPr>
        <w:t>.</w:t>
      </w:r>
    </w:p>
    <w:p w14:paraId="77EE3489" w14:textId="28B068D0" w:rsidR="000D1268" w:rsidRDefault="000D1268" w:rsidP="00707C07">
      <w:pPr>
        <w:ind w:left="705" w:hanging="705"/>
        <w:rPr>
          <w:lang w:eastAsia="nl-NL"/>
        </w:rPr>
      </w:pPr>
      <w:r>
        <w:rPr>
          <w:lang w:eastAsia="nl-NL"/>
        </w:rPr>
        <w:t xml:space="preserve"> </w:t>
      </w:r>
    </w:p>
    <w:p w14:paraId="128A91DF" w14:textId="150735FC" w:rsidR="00A17E21" w:rsidRDefault="00124523" w:rsidP="00124523">
      <w:pPr>
        <w:pStyle w:val="Heading2"/>
        <w:rPr>
          <w:lang w:eastAsia="nl-NL"/>
        </w:rPr>
      </w:pPr>
      <w:r>
        <w:rPr>
          <w:lang w:eastAsia="nl-NL"/>
        </w:rPr>
        <w:t>Artikel 4</w:t>
      </w:r>
      <w:r>
        <w:rPr>
          <w:lang w:eastAsia="nl-NL"/>
        </w:rPr>
        <w:tab/>
      </w:r>
      <w:r w:rsidR="00B763BE">
        <w:rPr>
          <w:lang w:eastAsia="nl-NL"/>
        </w:rPr>
        <w:t>Uitvoering Diensten</w:t>
      </w:r>
    </w:p>
    <w:p w14:paraId="3ED60B08" w14:textId="77777777" w:rsidR="00A67E3D" w:rsidRDefault="00A67E3D" w:rsidP="00A67E3D">
      <w:pPr>
        <w:rPr>
          <w:lang w:eastAsia="nl-NL"/>
        </w:rPr>
      </w:pPr>
    </w:p>
    <w:p w14:paraId="04943664" w14:textId="561FEACE" w:rsidR="00D31E54" w:rsidRDefault="00EA7506" w:rsidP="00BA5D2F">
      <w:pPr>
        <w:ind w:left="705" w:hanging="705"/>
        <w:rPr>
          <w:lang w:eastAsia="nl-NL"/>
        </w:rPr>
      </w:pPr>
      <w:r>
        <w:rPr>
          <w:lang w:eastAsia="nl-NL"/>
        </w:rPr>
        <w:t>4.1</w:t>
      </w:r>
      <w:r>
        <w:rPr>
          <w:lang w:eastAsia="nl-NL"/>
        </w:rPr>
        <w:tab/>
      </w:r>
      <w:r w:rsidR="00166CBA">
        <w:rPr>
          <w:lang w:eastAsia="nl-NL"/>
        </w:rPr>
        <w:t xml:space="preserve">Opdrachtnemer is ertoe gehouden </w:t>
      </w:r>
      <w:r w:rsidR="00907B15">
        <w:rPr>
          <w:lang w:eastAsia="nl-NL"/>
        </w:rPr>
        <w:t>de</w:t>
      </w:r>
      <w:r w:rsidR="00166CBA">
        <w:rPr>
          <w:lang w:eastAsia="nl-NL"/>
        </w:rPr>
        <w:t xml:space="preserve"> </w:t>
      </w:r>
      <w:r w:rsidR="000A0356">
        <w:rPr>
          <w:lang w:eastAsia="nl-NL"/>
        </w:rPr>
        <w:t>Diensten</w:t>
      </w:r>
      <w:r w:rsidR="00166CBA">
        <w:rPr>
          <w:lang w:eastAsia="nl-NL"/>
        </w:rPr>
        <w:t xml:space="preserve"> uit te voeren</w:t>
      </w:r>
      <w:r w:rsidR="00EC11C6">
        <w:rPr>
          <w:lang w:eastAsia="nl-NL"/>
        </w:rPr>
        <w:t>, als bedoeld in de Taak- en activiteitenbeschrijving (Bijlage 1)</w:t>
      </w:r>
      <w:r w:rsidR="0008264F">
        <w:rPr>
          <w:lang w:eastAsia="nl-NL"/>
        </w:rPr>
        <w:t>.</w:t>
      </w:r>
    </w:p>
    <w:p w14:paraId="22B53FB1" w14:textId="77777777" w:rsidR="007E2CC7" w:rsidRDefault="007E2CC7" w:rsidP="00BA5D2F">
      <w:pPr>
        <w:ind w:left="705" w:hanging="705"/>
        <w:rPr>
          <w:lang w:eastAsia="nl-NL"/>
        </w:rPr>
      </w:pPr>
    </w:p>
    <w:p w14:paraId="5E9D2E57" w14:textId="6780AB8B" w:rsidR="007E2CC7" w:rsidRDefault="007E2CC7" w:rsidP="00BA5D2F">
      <w:pPr>
        <w:ind w:left="705" w:hanging="705"/>
        <w:rPr>
          <w:lang w:eastAsia="nl-NL"/>
        </w:rPr>
      </w:pPr>
      <w:r>
        <w:rPr>
          <w:lang w:eastAsia="nl-NL"/>
        </w:rPr>
        <w:t>4.2</w:t>
      </w:r>
      <w:r>
        <w:rPr>
          <w:lang w:eastAsia="nl-NL"/>
        </w:rPr>
        <w:tab/>
        <w:t xml:space="preserve">Opdrachtnemer rapporteert </w:t>
      </w:r>
      <w:r w:rsidR="00B24547">
        <w:rPr>
          <w:lang w:eastAsia="nl-NL"/>
        </w:rPr>
        <w:t xml:space="preserve">en adviseert rechtstreeks aan de </w:t>
      </w:r>
      <w:r w:rsidR="00C164C7">
        <w:rPr>
          <w:lang w:eastAsia="nl-NL"/>
        </w:rPr>
        <w:t>het</w:t>
      </w:r>
      <w:r w:rsidR="00B24547">
        <w:rPr>
          <w:lang w:eastAsia="nl-NL"/>
        </w:rPr>
        <w:t xml:space="preserve"> </w:t>
      </w:r>
      <w:r w:rsidR="00D86C81">
        <w:rPr>
          <w:lang w:eastAsia="nl-NL"/>
        </w:rPr>
        <w:t>b</w:t>
      </w:r>
      <w:r w:rsidR="00B24547">
        <w:rPr>
          <w:lang w:eastAsia="nl-NL"/>
        </w:rPr>
        <w:t>estuur van Opdrachtgever.</w:t>
      </w:r>
    </w:p>
    <w:p w14:paraId="5EC49A2A" w14:textId="77777777" w:rsidR="00B878E3" w:rsidRDefault="00B878E3" w:rsidP="00BA5D2F">
      <w:pPr>
        <w:ind w:left="705" w:hanging="705"/>
        <w:rPr>
          <w:lang w:eastAsia="nl-NL"/>
        </w:rPr>
      </w:pPr>
    </w:p>
    <w:p w14:paraId="3CCB692B" w14:textId="007B37CD" w:rsidR="00B878E3" w:rsidRDefault="00B878E3" w:rsidP="00BA5D2F">
      <w:pPr>
        <w:ind w:left="705" w:hanging="705"/>
        <w:rPr>
          <w:lang w:eastAsia="nl-NL"/>
        </w:rPr>
      </w:pPr>
      <w:r>
        <w:rPr>
          <w:lang w:eastAsia="nl-NL"/>
        </w:rPr>
        <w:t>4.</w:t>
      </w:r>
      <w:r w:rsidR="00B60624">
        <w:rPr>
          <w:lang w:eastAsia="nl-NL"/>
        </w:rPr>
        <w:t>3</w:t>
      </w:r>
      <w:r w:rsidR="00B60624">
        <w:rPr>
          <w:lang w:eastAsia="nl-NL"/>
        </w:rPr>
        <w:tab/>
        <w:t xml:space="preserve">Indien Opdrachtnemer op enig moment voorziet dat hij </w:t>
      </w:r>
      <w:r w:rsidR="00023481">
        <w:rPr>
          <w:lang w:eastAsia="nl-NL"/>
        </w:rPr>
        <w:t>zijn verplichtingen in verband met deze Inhuurovereenkomst niet, niet tijdig of niet naar behoren kan nakomen, dan dient hij Opdrachtgever daar</w:t>
      </w:r>
      <w:r w:rsidR="009047FA">
        <w:rPr>
          <w:lang w:eastAsia="nl-NL"/>
        </w:rPr>
        <w:t xml:space="preserve">van onmiddellijk op de hoogte te stellen. </w:t>
      </w:r>
    </w:p>
    <w:p w14:paraId="645A2814" w14:textId="77777777" w:rsidR="00C435F1" w:rsidRDefault="00C435F1" w:rsidP="00A67E3D">
      <w:pPr>
        <w:rPr>
          <w:lang w:eastAsia="nl-NL"/>
        </w:rPr>
      </w:pPr>
    </w:p>
    <w:p w14:paraId="337EB4E8" w14:textId="61A3B436" w:rsidR="00A67E3D" w:rsidRDefault="00A67E3D" w:rsidP="00A67E3D">
      <w:pPr>
        <w:pStyle w:val="Heading2"/>
        <w:rPr>
          <w:lang w:eastAsia="nl-NL"/>
        </w:rPr>
      </w:pPr>
      <w:r>
        <w:rPr>
          <w:lang w:eastAsia="nl-NL"/>
        </w:rPr>
        <w:t>Artikel 5</w:t>
      </w:r>
      <w:r>
        <w:rPr>
          <w:lang w:eastAsia="nl-NL"/>
        </w:rPr>
        <w:tab/>
      </w:r>
      <w:r w:rsidR="00A34055">
        <w:rPr>
          <w:lang w:eastAsia="nl-NL"/>
        </w:rPr>
        <w:t>Onafhankelijkheid en toegang</w:t>
      </w:r>
    </w:p>
    <w:p w14:paraId="61E31908" w14:textId="77777777" w:rsidR="00A34055" w:rsidRDefault="00A34055" w:rsidP="00A34055">
      <w:pPr>
        <w:rPr>
          <w:lang w:eastAsia="nl-NL"/>
        </w:rPr>
      </w:pPr>
    </w:p>
    <w:p w14:paraId="0783A438" w14:textId="3953CD6D" w:rsidR="00956791" w:rsidRDefault="00956791" w:rsidP="00A61A05">
      <w:pPr>
        <w:ind w:left="705" w:hanging="705"/>
      </w:pPr>
      <w:r>
        <w:rPr>
          <w:lang w:eastAsia="nl-NL"/>
        </w:rPr>
        <w:t>5.1</w:t>
      </w:r>
      <w:r>
        <w:rPr>
          <w:lang w:eastAsia="nl-NL"/>
        </w:rPr>
        <w:tab/>
      </w:r>
      <w:r w:rsidR="00974ABB">
        <w:t>Opdrachtgever is verantwoordelijk voor de (resultaten van de) werkzaamheden van Opdrachtnemer</w:t>
      </w:r>
      <w:r w:rsidR="00DE5836">
        <w:t xml:space="preserve">. Desalniettemin </w:t>
      </w:r>
      <w:r w:rsidR="009106E8">
        <w:t xml:space="preserve">heeft Opdrachtnemer een onafhankelijke functie en </w:t>
      </w:r>
      <w:r w:rsidR="00DE5836">
        <w:t>word</w:t>
      </w:r>
      <w:r w:rsidR="005D1B7B">
        <w:t>en</w:t>
      </w:r>
      <w:r w:rsidR="00854284">
        <w:t xml:space="preserve"> bij het uitoefenen van diens rol als Functionaris Gegevensbescherming</w:t>
      </w:r>
      <w:r w:rsidR="00DE5836">
        <w:t xml:space="preserve"> de onafhankelijkheidseisen als bedoeld in artikel 38 van de AVG gehandhaafd</w:t>
      </w:r>
      <w:r w:rsidR="00B31EB7">
        <w:t>.</w:t>
      </w:r>
    </w:p>
    <w:p w14:paraId="129B0828" w14:textId="77777777" w:rsidR="00A61A05" w:rsidRDefault="00A61A05" w:rsidP="00A61A05">
      <w:pPr>
        <w:ind w:left="705" w:hanging="705"/>
      </w:pPr>
    </w:p>
    <w:p w14:paraId="34B7E415" w14:textId="77777777" w:rsidR="00A61A05" w:rsidRDefault="00A61A05" w:rsidP="00A61A05">
      <w:pPr>
        <w:ind w:left="705" w:hanging="705"/>
      </w:pPr>
      <w:r>
        <w:t>5.2</w:t>
      </w:r>
      <w:r>
        <w:tab/>
        <w:t>O</w:t>
      </w:r>
      <w:r w:rsidR="008F7865">
        <w:t>pdrachtgever (als zijnde Verwerkingsverantwoordelijke</w:t>
      </w:r>
      <w:r w:rsidR="007A77E5">
        <w:t xml:space="preserve">) en </w:t>
      </w:r>
      <w:r w:rsidR="00CF4DD6">
        <w:t>diens</w:t>
      </w:r>
      <w:r w:rsidR="007A77E5">
        <w:t xml:space="preserve"> Verwerkers</w:t>
      </w:r>
      <w:r>
        <w:t>:</w:t>
      </w:r>
    </w:p>
    <w:p w14:paraId="49C5A34A" w14:textId="77777777" w:rsidR="0039597C" w:rsidRDefault="0039597C" w:rsidP="00A61A05">
      <w:pPr>
        <w:ind w:left="705" w:hanging="705"/>
      </w:pPr>
    </w:p>
    <w:p w14:paraId="0765C50F" w14:textId="3DAA74A4" w:rsidR="00175FF1" w:rsidRDefault="007F7D55">
      <w:pPr>
        <w:pStyle w:val="ListParagraph"/>
        <w:numPr>
          <w:ilvl w:val="0"/>
          <w:numId w:val="6"/>
        </w:numPr>
      </w:pPr>
      <w:r>
        <w:t xml:space="preserve">dragen er zorg voor dat Opdrachtnemer tijdig en </w:t>
      </w:r>
      <w:r w:rsidR="005402F6">
        <w:t>naar behoren wordt betrokken bij alle kwesties die verband houden met de bescherming van Persoonsgegevens;</w:t>
      </w:r>
    </w:p>
    <w:p w14:paraId="796C99B1" w14:textId="4F497ADD" w:rsidR="00B94302" w:rsidRDefault="005E359F">
      <w:pPr>
        <w:pStyle w:val="ListParagraph"/>
        <w:numPr>
          <w:ilvl w:val="0"/>
          <w:numId w:val="6"/>
        </w:numPr>
      </w:pPr>
      <w:r>
        <w:t xml:space="preserve">ondersteunen Opdrachtnemer bij de uitvoering van zijn taken </w:t>
      </w:r>
      <w:r w:rsidR="00135211">
        <w:t xml:space="preserve">door de benodigde middelen ter beschikking te stellen en toegang te verlenen tot de </w:t>
      </w:r>
      <w:r w:rsidR="00CC5541">
        <w:t>Persoonsgegevens en de verwerkingsactiviteiten</w:t>
      </w:r>
      <w:r w:rsidR="00D5589A">
        <w:t>;</w:t>
      </w:r>
    </w:p>
    <w:p w14:paraId="41AD18CE" w14:textId="6B7AB194" w:rsidR="00F716CD" w:rsidRDefault="00D5589A">
      <w:pPr>
        <w:pStyle w:val="ListParagraph"/>
        <w:numPr>
          <w:ilvl w:val="0"/>
          <w:numId w:val="6"/>
        </w:numPr>
      </w:pPr>
      <w:r>
        <w:t xml:space="preserve">dragen er zorg voor dat </w:t>
      </w:r>
      <w:r w:rsidR="001B76BE">
        <w:t xml:space="preserve">Opdrachtnemer geen </w:t>
      </w:r>
      <w:r w:rsidR="00F76720">
        <w:t xml:space="preserve">instructies ontvangt betreffende de uitoefening van </w:t>
      </w:r>
      <w:r w:rsidR="00531219">
        <w:t>zijn taken</w:t>
      </w:r>
      <w:r w:rsidR="00437F7D">
        <w:t>.</w:t>
      </w:r>
      <w:r w:rsidR="00F852B3">
        <w:t xml:space="preserve"> </w:t>
      </w:r>
      <w:r w:rsidR="004F6BDD">
        <w:t xml:space="preserve">Opdrachtnemer wordt </w:t>
      </w:r>
      <w:r w:rsidR="00583151">
        <w:t>door Opdrachtgever of diens Verwerker</w:t>
      </w:r>
      <w:r w:rsidR="0083578D">
        <w:t xml:space="preserve"> niet ontslagen of gestra</w:t>
      </w:r>
      <w:r w:rsidR="00C840AD">
        <w:t xml:space="preserve">ft </w:t>
      </w:r>
      <w:r w:rsidR="00F852B3">
        <w:t>omwille van</w:t>
      </w:r>
      <w:r w:rsidR="00C840AD">
        <w:t xml:space="preserve"> de uitoefening van zijn taken</w:t>
      </w:r>
      <w:r w:rsidR="00437F7D">
        <w:t>.</w:t>
      </w:r>
    </w:p>
    <w:p w14:paraId="5FB33C51" w14:textId="77777777" w:rsidR="0039597C" w:rsidRDefault="0039597C" w:rsidP="0039597C"/>
    <w:p w14:paraId="4F4412AC" w14:textId="003FA13D" w:rsidR="00EF1909" w:rsidRDefault="0039597C" w:rsidP="0039597C">
      <w:pPr>
        <w:ind w:left="705" w:hanging="705"/>
        <w:rPr>
          <w:lang w:eastAsia="nl-NL"/>
        </w:rPr>
      </w:pPr>
      <w:r>
        <w:t>5.3</w:t>
      </w:r>
      <w:r>
        <w:tab/>
      </w:r>
      <w:r w:rsidR="00E5184D">
        <w:t xml:space="preserve">Opdrachtnemer kan </w:t>
      </w:r>
      <w:r w:rsidR="00E90970">
        <w:t xml:space="preserve">op verzoek van Opdrachtgever </w:t>
      </w:r>
      <w:r w:rsidR="004F01D8">
        <w:t xml:space="preserve">naast de </w:t>
      </w:r>
      <w:r w:rsidR="002D0498">
        <w:t xml:space="preserve">in Bijlage 1 beschreven Diensten </w:t>
      </w:r>
      <w:r w:rsidR="00437F7D">
        <w:t xml:space="preserve">eveneens </w:t>
      </w:r>
      <w:r w:rsidR="00E5184D" w:rsidRPr="00437F7D">
        <w:t>andere taken</w:t>
      </w:r>
      <w:r w:rsidR="00E5184D">
        <w:t xml:space="preserve"> en verplichtingen vervullen</w:t>
      </w:r>
      <w:r w:rsidR="00A32876">
        <w:t>. Opdrachtgever en diens Verwerkers</w:t>
      </w:r>
      <w:r w:rsidR="0056651C">
        <w:t xml:space="preserve"> dragen er</w:t>
      </w:r>
      <w:r w:rsidR="00E90970">
        <w:t xml:space="preserve"> in dat geval</w:t>
      </w:r>
      <w:r w:rsidR="0056651C">
        <w:t xml:space="preserve"> zorg voor dat dergelijke taken en verplichtingen niet tot een belangenconflict leiden</w:t>
      </w:r>
      <w:r w:rsidR="00FE0C2A">
        <w:t xml:space="preserve">. </w:t>
      </w:r>
    </w:p>
    <w:p w14:paraId="346D046B" w14:textId="77777777" w:rsidR="00A34055" w:rsidRDefault="00A34055" w:rsidP="00A34055">
      <w:pPr>
        <w:rPr>
          <w:lang w:eastAsia="nl-NL"/>
        </w:rPr>
      </w:pPr>
    </w:p>
    <w:p w14:paraId="5C48FD9F" w14:textId="6D03803A" w:rsidR="00A34055" w:rsidRDefault="00A34055" w:rsidP="00A34055">
      <w:pPr>
        <w:pStyle w:val="Heading2"/>
        <w:rPr>
          <w:lang w:eastAsia="nl-NL"/>
        </w:rPr>
      </w:pPr>
      <w:r>
        <w:rPr>
          <w:lang w:eastAsia="nl-NL"/>
        </w:rPr>
        <w:t>Artikel 6</w:t>
      </w:r>
      <w:r>
        <w:rPr>
          <w:lang w:eastAsia="nl-NL"/>
        </w:rPr>
        <w:tab/>
        <w:t>Vergoeding en betaling</w:t>
      </w:r>
    </w:p>
    <w:p w14:paraId="557013C4" w14:textId="77777777" w:rsidR="00A34055" w:rsidRDefault="00A34055" w:rsidP="00A34055">
      <w:pPr>
        <w:rPr>
          <w:lang w:eastAsia="nl-NL"/>
        </w:rPr>
      </w:pPr>
    </w:p>
    <w:p w14:paraId="377DB6FB" w14:textId="0E8D9D34" w:rsidR="00667B5C" w:rsidRDefault="0064172B" w:rsidP="00667B5C">
      <w:pPr>
        <w:ind w:left="705" w:hanging="705"/>
        <w:rPr>
          <w:lang w:eastAsia="nl-NL"/>
        </w:rPr>
      </w:pPr>
      <w:r>
        <w:rPr>
          <w:lang w:eastAsia="nl-NL"/>
        </w:rPr>
        <w:t>6.1</w:t>
      </w:r>
      <w:r>
        <w:rPr>
          <w:lang w:eastAsia="nl-NL"/>
        </w:rPr>
        <w:tab/>
      </w:r>
      <w:r w:rsidR="009C7D68">
        <w:rPr>
          <w:lang w:eastAsia="nl-NL"/>
        </w:rPr>
        <w:t>Opdrachtgever is voor de door Opdracht</w:t>
      </w:r>
      <w:r w:rsidR="00766782">
        <w:rPr>
          <w:lang w:eastAsia="nl-NL"/>
        </w:rPr>
        <w:t xml:space="preserve">nemer te leveren Diensten een </w:t>
      </w:r>
      <w:r w:rsidR="004A4806">
        <w:rPr>
          <w:lang w:eastAsia="nl-NL"/>
        </w:rPr>
        <w:t>financiële</w:t>
      </w:r>
      <w:r w:rsidR="00766782">
        <w:rPr>
          <w:lang w:eastAsia="nl-NL"/>
        </w:rPr>
        <w:t xml:space="preserve"> bijdrage verschuldigd conform de </w:t>
      </w:r>
      <w:r w:rsidR="00756051">
        <w:rPr>
          <w:lang w:eastAsia="nl-NL"/>
        </w:rPr>
        <w:t>financiële</w:t>
      </w:r>
      <w:r w:rsidR="00766782">
        <w:rPr>
          <w:lang w:eastAsia="nl-NL"/>
        </w:rPr>
        <w:t xml:space="preserve"> afspraken </w:t>
      </w:r>
      <w:r w:rsidR="004822BB">
        <w:rPr>
          <w:lang w:eastAsia="nl-NL"/>
        </w:rPr>
        <w:t>die</w:t>
      </w:r>
      <w:r w:rsidR="00766782">
        <w:rPr>
          <w:lang w:eastAsia="nl-NL"/>
        </w:rPr>
        <w:t xml:space="preserve"> als bijlage aan deze Inhuurovereenkomst </w:t>
      </w:r>
      <w:r w:rsidR="00756051">
        <w:rPr>
          <w:lang w:eastAsia="nl-NL"/>
        </w:rPr>
        <w:t xml:space="preserve">zijn gevoegd (Bijlage 2). In </w:t>
      </w:r>
      <w:r w:rsidR="004A4806">
        <w:rPr>
          <w:lang w:eastAsia="nl-NL"/>
        </w:rPr>
        <w:t xml:space="preserve">voornoemde bijlage worden de voorwaarden en financiële bijdrage vastgelegd, waaronder de hoogte daarvan. </w:t>
      </w:r>
    </w:p>
    <w:p w14:paraId="2497BEEF" w14:textId="77777777" w:rsidR="00667B5C" w:rsidRDefault="00667B5C" w:rsidP="00667B5C">
      <w:pPr>
        <w:ind w:left="705" w:hanging="705"/>
        <w:rPr>
          <w:lang w:eastAsia="nl-NL"/>
        </w:rPr>
      </w:pPr>
    </w:p>
    <w:p w14:paraId="33F3FB0F" w14:textId="2BED6394" w:rsidR="00667B5C" w:rsidRDefault="00667B5C" w:rsidP="006C0DF1">
      <w:pPr>
        <w:pStyle w:val="Heading2"/>
        <w:rPr>
          <w:lang w:eastAsia="nl-NL"/>
        </w:rPr>
      </w:pPr>
      <w:r>
        <w:rPr>
          <w:lang w:eastAsia="nl-NL"/>
        </w:rPr>
        <w:t xml:space="preserve">Artikel </w:t>
      </w:r>
      <w:r w:rsidR="005A3238">
        <w:rPr>
          <w:lang w:eastAsia="nl-NL"/>
        </w:rPr>
        <w:t>7</w:t>
      </w:r>
      <w:r>
        <w:rPr>
          <w:lang w:eastAsia="nl-NL"/>
        </w:rPr>
        <w:t xml:space="preserve"> </w:t>
      </w:r>
      <w:r>
        <w:rPr>
          <w:lang w:eastAsia="nl-NL"/>
        </w:rPr>
        <w:tab/>
        <w:t>I</w:t>
      </w:r>
      <w:r w:rsidR="005A3238">
        <w:rPr>
          <w:lang w:eastAsia="nl-NL"/>
        </w:rPr>
        <w:t>ntellectuele Eigendom</w:t>
      </w:r>
    </w:p>
    <w:p w14:paraId="466711B9" w14:textId="77777777" w:rsidR="005A3238" w:rsidRDefault="005A3238" w:rsidP="00667B5C">
      <w:pPr>
        <w:ind w:left="705" w:hanging="705"/>
        <w:rPr>
          <w:lang w:eastAsia="nl-NL"/>
        </w:rPr>
      </w:pPr>
    </w:p>
    <w:p w14:paraId="67FBD6FF" w14:textId="77777777" w:rsidR="00655DB6" w:rsidRDefault="005A3238" w:rsidP="00667B5C">
      <w:pPr>
        <w:ind w:left="705" w:hanging="705"/>
      </w:pPr>
      <w:r>
        <w:rPr>
          <w:lang w:eastAsia="nl-NL"/>
        </w:rPr>
        <w:t>7.1</w:t>
      </w:r>
      <w:r>
        <w:rPr>
          <w:lang w:eastAsia="nl-NL"/>
        </w:rPr>
        <w:tab/>
      </w:r>
      <w:r>
        <w:t xml:space="preserve">Opdrachtnemer zal op het eerste verzoek van Opdrachtgever alle door hem ten behoeve van opdrachtgever gemaakte stukken en ander materiaal in de ruimste zin van het woord, met inbegrip van kopieën en digitale bestanden die op de uitvoering van deze </w:t>
      </w:r>
      <w:r w:rsidR="00655DB6">
        <w:t xml:space="preserve">Inhuurovereenkomst </w:t>
      </w:r>
      <w:r>
        <w:t xml:space="preserve">betrekking hebben, aan </w:t>
      </w:r>
      <w:r w:rsidR="00655DB6">
        <w:t>O</w:t>
      </w:r>
      <w:r>
        <w:t xml:space="preserve">pdrachtgever afgeven. </w:t>
      </w:r>
    </w:p>
    <w:p w14:paraId="7890007F" w14:textId="77777777" w:rsidR="00655DB6" w:rsidRDefault="00655DB6" w:rsidP="00667B5C">
      <w:pPr>
        <w:ind w:left="705" w:hanging="705"/>
      </w:pPr>
    </w:p>
    <w:p w14:paraId="0AC9ED09" w14:textId="5EE7F77C" w:rsidR="005A3238" w:rsidRDefault="00655DB6" w:rsidP="00667B5C">
      <w:pPr>
        <w:ind w:left="705" w:hanging="705"/>
        <w:rPr>
          <w:lang w:eastAsia="nl-NL"/>
        </w:rPr>
      </w:pPr>
      <w:r>
        <w:t>7.2</w:t>
      </w:r>
      <w:r>
        <w:tab/>
      </w:r>
      <w:r w:rsidR="005A3238">
        <w:t xml:space="preserve">Het </w:t>
      </w:r>
      <w:r>
        <w:t>i</w:t>
      </w:r>
      <w:r w:rsidR="005A3238">
        <w:t xml:space="preserve">ntellectueel eigendomsrecht op de werken, of onderdelen daarvan, die </w:t>
      </w:r>
      <w:r>
        <w:t>O</w:t>
      </w:r>
      <w:r w:rsidR="005A3238">
        <w:t>pdrachtnemer</w:t>
      </w:r>
      <w:r w:rsidR="00B1186E">
        <w:t xml:space="preserve"> in het kader van de ten behoeve van Opdrachtgever te leveren Diensten tot </w:t>
      </w:r>
      <w:r w:rsidR="005A3238">
        <w:t xml:space="preserve">stand heeft gebracht, berust bij </w:t>
      </w:r>
      <w:r w:rsidR="00B1186E">
        <w:t>O</w:t>
      </w:r>
      <w:r w:rsidR="005A3238">
        <w:t>pdrachtgever.</w:t>
      </w:r>
    </w:p>
    <w:p w14:paraId="41988CDC" w14:textId="6CE19180" w:rsidR="00A34055" w:rsidRDefault="00756051" w:rsidP="00667B5C">
      <w:pPr>
        <w:ind w:left="705" w:hanging="705"/>
        <w:rPr>
          <w:lang w:eastAsia="nl-NL"/>
        </w:rPr>
      </w:pPr>
      <w:r>
        <w:rPr>
          <w:lang w:eastAsia="nl-NL"/>
        </w:rPr>
        <w:t xml:space="preserve"> </w:t>
      </w:r>
    </w:p>
    <w:p w14:paraId="795C87AD" w14:textId="33718133" w:rsidR="00881F0F" w:rsidRDefault="00881F0F" w:rsidP="00DB6949">
      <w:pPr>
        <w:pStyle w:val="Heading2"/>
        <w:rPr>
          <w:lang w:eastAsia="nl-NL"/>
        </w:rPr>
      </w:pPr>
      <w:r>
        <w:rPr>
          <w:lang w:eastAsia="nl-NL"/>
        </w:rPr>
        <w:t xml:space="preserve">Artikel </w:t>
      </w:r>
      <w:r w:rsidR="00B1186E">
        <w:rPr>
          <w:lang w:eastAsia="nl-NL"/>
        </w:rPr>
        <w:t>8</w:t>
      </w:r>
      <w:r>
        <w:rPr>
          <w:lang w:eastAsia="nl-NL"/>
        </w:rPr>
        <w:tab/>
        <w:t>Vertrouwelijkheid en geheimhouding</w:t>
      </w:r>
    </w:p>
    <w:p w14:paraId="5D51F0CC" w14:textId="77777777" w:rsidR="00881F0F" w:rsidRDefault="00881F0F" w:rsidP="00A34055">
      <w:pPr>
        <w:rPr>
          <w:lang w:eastAsia="nl-NL"/>
        </w:rPr>
      </w:pPr>
    </w:p>
    <w:p w14:paraId="6DF98B7A" w14:textId="6AD2BFDF" w:rsidR="00CA5DF0" w:rsidRDefault="00B1186E" w:rsidP="002F3D08">
      <w:pPr>
        <w:ind w:left="705" w:hanging="705"/>
        <w:rPr>
          <w:lang w:eastAsia="nl-NL"/>
        </w:rPr>
      </w:pPr>
      <w:r>
        <w:rPr>
          <w:lang w:eastAsia="nl-NL"/>
        </w:rPr>
        <w:t>8</w:t>
      </w:r>
      <w:r w:rsidR="001A1D42">
        <w:rPr>
          <w:lang w:eastAsia="nl-NL"/>
        </w:rPr>
        <w:t>.1</w:t>
      </w:r>
      <w:r w:rsidR="001A1D42">
        <w:rPr>
          <w:lang w:eastAsia="nl-NL"/>
        </w:rPr>
        <w:tab/>
      </w:r>
      <w:r w:rsidR="00CA5DF0">
        <w:rPr>
          <w:lang w:eastAsia="nl-NL"/>
        </w:rPr>
        <w:t xml:space="preserve">Opdrachtnemer erkent dat hij </w:t>
      </w:r>
      <w:r w:rsidR="00A45C2E">
        <w:rPr>
          <w:lang w:eastAsia="nl-NL"/>
        </w:rPr>
        <w:t xml:space="preserve">met betrekking tot de uitvoering van </w:t>
      </w:r>
      <w:r w:rsidR="000D6102">
        <w:rPr>
          <w:lang w:eastAsia="nl-NL"/>
        </w:rPr>
        <w:t xml:space="preserve">de </w:t>
      </w:r>
      <w:r w:rsidR="00A45C2E">
        <w:rPr>
          <w:lang w:eastAsia="nl-NL"/>
        </w:rPr>
        <w:t>Diensten toegang zal hebben tot vertrouwelijke en gevoelige informatie</w:t>
      </w:r>
      <w:r w:rsidR="00F51046">
        <w:rPr>
          <w:lang w:eastAsia="nl-NL"/>
        </w:rPr>
        <w:t xml:space="preserve"> van Opdrachtgever</w:t>
      </w:r>
      <w:r w:rsidR="008B2FEC">
        <w:rPr>
          <w:lang w:eastAsia="nl-NL"/>
        </w:rPr>
        <w:t xml:space="preserve"> en verbindt zich hierbij tot strikte geheimhoudin</w:t>
      </w:r>
      <w:r w:rsidR="00066728">
        <w:rPr>
          <w:lang w:eastAsia="nl-NL"/>
        </w:rPr>
        <w:t>g van alle in verband met de uitvoering van deze Inhuurovereenkomst verstrekte schriftelijke en/of mondelinge informatie of gegevens</w:t>
      </w:r>
      <w:r w:rsidR="00995E38">
        <w:rPr>
          <w:lang w:eastAsia="nl-NL"/>
        </w:rPr>
        <w:t xml:space="preserve"> waarvan Opdrachtnemer weet of redelijkerwijs dient te weten dat deze geheim en/of vertrouwelijk van aard is. </w:t>
      </w:r>
    </w:p>
    <w:p w14:paraId="4BDEAA05" w14:textId="77777777" w:rsidR="00D64102" w:rsidRDefault="00D64102" w:rsidP="002F3D08">
      <w:pPr>
        <w:ind w:left="705" w:hanging="705"/>
        <w:rPr>
          <w:lang w:eastAsia="nl-NL"/>
        </w:rPr>
      </w:pPr>
    </w:p>
    <w:p w14:paraId="0F93961F" w14:textId="537A8651" w:rsidR="00865037" w:rsidRDefault="00B1186E" w:rsidP="002F3D08">
      <w:pPr>
        <w:ind w:left="705" w:hanging="705"/>
        <w:rPr>
          <w:lang w:eastAsia="nl-NL"/>
        </w:rPr>
      </w:pPr>
      <w:r>
        <w:rPr>
          <w:lang w:eastAsia="nl-NL"/>
        </w:rPr>
        <w:t>8</w:t>
      </w:r>
      <w:r w:rsidR="00865037">
        <w:rPr>
          <w:lang w:eastAsia="nl-NL"/>
        </w:rPr>
        <w:t>.2</w:t>
      </w:r>
      <w:r w:rsidR="00865037">
        <w:rPr>
          <w:lang w:eastAsia="nl-NL"/>
        </w:rPr>
        <w:tab/>
        <w:t>Onder vertrouwelijke informatie wordt verstaan: alle informatie die Partijen in het kader van deze Inhuurovereenkomst uitwisselen, tenzij deze informatie openbaar is gemaakt in het kader van het verlenen van Diensten of in opdracht van Opdrachtgever.</w:t>
      </w:r>
    </w:p>
    <w:p w14:paraId="20BCE476" w14:textId="77777777" w:rsidR="00865037" w:rsidRDefault="00865037" w:rsidP="002F3D08">
      <w:pPr>
        <w:ind w:left="705" w:hanging="705"/>
        <w:rPr>
          <w:lang w:eastAsia="nl-NL"/>
        </w:rPr>
      </w:pPr>
    </w:p>
    <w:p w14:paraId="41A030FE" w14:textId="243BB178" w:rsidR="00D64102" w:rsidRDefault="00B1186E" w:rsidP="002F3D08">
      <w:pPr>
        <w:ind w:left="705" w:hanging="705"/>
        <w:rPr>
          <w:lang w:eastAsia="nl-NL"/>
        </w:rPr>
      </w:pPr>
      <w:r>
        <w:rPr>
          <w:lang w:eastAsia="nl-NL"/>
        </w:rPr>
        <w:t>8</w:t>
      </w:r>
      <w:r w:rsidR="00D64102">
        <w:rPr>
          <w:lang w:eastAsia="nl-NL"/>
        </w:rPr>
        <w:t>.</w:t>
      </w:r>
      <w:r w:rsidR="00865037">
        <w:rPr>
          <w:lang w:eastAsia="nl-NL"/>
        </w:rPr>
        <w:t>3</w:t>
      </w:r>
      <w:r w:rsidR="00D64102">
        <w:rPr>
          <w:lang w:eastAsia="nl-NL"/>
        </w:rPr>
        <w:tab/>
      </w:r>
      <w:r w:rsidR="00AA42CC">
        <w:rPr>
          <w:lang w:eastAsia="nl-NL"/>
        </w:rPr>
        <w:t xml:space="preserve">Opdrachtnemer zal de vertrouwelijke informatie alleen gebruiken voor het doel waarvoor deze is verstrekt, namelijk </w:t>
      </w:r>
      <w:r w:rsidR="007A7507">
        <w:rPr>
          <w:lang w:eastAsia="nl-NL"/>
        </w:rPr>
        <w:t>ter ui</w:t>
      </w:r>
      <w:r w:rsidR="005559C3">
        <w:rPr>
          <w:lang w:eastAsia="nl-NL"/>
        </w:rPr>
        <w:t>tvoering van de te leveren Diensten</w:t>
      </w:r>
      <w:r w:rsidR="00340451">
        <w:rPr>
          <w:lang w:eastAsia="nl-NL"/>
        </w:rPr>
        <w:t xml:space="preserve"> ten behoeve van Opdrachtgever. </w:t>
      </w:r>
    </w:p>
    <w:p w14:paraId="46938715" w14:textId="77777777" w:rsidR="00340451" w:rsidRDefault="00340451" w:rsidP="002F3D08">
      <w:pPr>
        <w:ind w:left="705" w:hanging="705"/>
        <w:rPr>
          <w:lang w:eastAsia="nl-NL"/>
        </w:rPr>
      </w:pPr>
    </w:p>
    <w:p w14:paraId="4FA36B46" w14:textId="1B2F3CDF" w:rsidR="006548C4" w:rsidRDefault="00B1186E" w:rsidP="002F3D08">
      <w:pPr>
        <w:ind w:left="705" w:hanging="705"/>
        <w:rPr>
          <w:lang w:eastAsia="nl-NL"/>
        </w:rPr>
      </w:pPr>
      <w:r>
        <w:rPr>
          <w:lang w:eastAsia="nl-NL"/>
        </w:rPr>
        <w:t>8</w:t>
      </w:r>
      <w:r w:rsidR="00340451">
        <w:rPr>
          <w:lang w:eastAsia="nl-NL"/>
        </w:rPr>
        <w:t>.</w:t>
      </w:r>
      <w:r w:rsidR="00865037">
        <w:rPr>
          <w:lang w:eastAsia="nl-NL"/>
        </w:rPr>
        <w:t>4</w:t>
      </w:r>
      <w:r w:rsidR="00340451">
        <w:rPr>
          <w:lang w:eastAsia="nl-NL"/>
        </w:rPr>
        <w:tab/>
      </w:r>
      <w:r w:rsidR="001A7672">
        <w:rPr>
          <w:lang w:eastAsia="nl-NL"/>
        </w:rPr>
        <w:t xml:space="preserve">Opdrachtnemer zal alle redelijke </w:t>
      </w:r>
      <w:r w:rsidR="00CA187D">
        <w:rPr>
          <w:lang w:eastAsia="nl-NL"/>
        </w:rPr>
        <w:t>beveiligings</w:t>
      </w:r>
      <w:r w:rsidR="001A7672">
        <w:rPr>
          <w:lang w:eastAsia="nl-NL"/>
        </w:rPr>
        <w:t xml:space="preserve">maatregelen nemen om de vertrouwelijke informatie te beschermen tegen </w:t>
      </w:r>
      <w:r w:rsidR="002F6C25">
        <w:rPr>
          <w:lang w:eastAsia="nl-NL"/>
        </w:rPr>
        <w:t>ongeoorloofde toegang, openbaarmaking, vernietiging of verlies en zal hiertoe passende maatrege</w:t>
      </w:r>
      <w:r w:rsidR="00A12E84">
        <w:rPr>
          <w:lang w:eastAsia="nl-NL"/>
        </w:rPr>
        <w:t>len nemen.</w:t>
      </w:r>
    </w:p>
    <w:p w14:paraId="6D1177FE" w14:textId="77777777" w:rsidR="006548C4" w:rsidRDefault="006548C4" w:rsidP="002F3D08">
      <w:pPr>
        <w:ind w:left="705" w:hanging="705"/>
        <w:rPr>
          <w:lang w:eastAsia="nl-NL"/>
        </w:rPr>
      </w:pPr>
    </w:p>
    <w:p w14:paraId="5DDB08AB" w14:textId="50AD9873" w:rsidR="00340451" w:rsidRDefault="00B1186E" w:rsidP="002F3D08">
      <w:pPr>
        <w:ind w:left="705" w:hanging="705"/>
        <w:rPr>
          <w:lang w:eastAsia="nl-NL"/>
        </w:rPr>
      </w:pPr>
      <w:r>
        <w:rPr>
          <w:lang w:eastAsia="nl-NL"/>
        </w:rPr>
        <w:t>8</w:t>
      </w:r>
      <w:r w:rsidR="006548C4">
        <w:rPr>
          <w:lang w:eastAsia="nl-NL"/>
        </w:rPr>
        <w:t>.</w:t>
      </w:r>
      <w:r w:rsidR="00865037">
        <w:rPr>
          <w:lang w:eastAsia="nl-NL"/>
        </w:rPr>
        <w:t>5</w:t>
      </w:r>
      <w:r w:rsidR="006548C4">
        <w:rPr>
          <w:lang w:eastAsia="nl-NL"/>
        </w:rPr>
        <w:tab/>
        <w:t xml:space="preserve">In geval van een (vermoedelijke) </w:t>
      </w:r>
      <w:r w:rsidR="009D2704">
        <w:rPr>
          <w:lang w:eastAsia="nl-NL"/>
        </w:rPr>
        <w:t>i</w:t>
      </w:r>
      <w:r w:rsidR="006548C4">
        <w:rPr>
          <w:lang w:eastAsia="nl-NL"/>
        </w:rPr>
        <w:t>nbreuk</w:t>
      </w:r>
      <w:r w:rsidR="002F6C25">
        <w:rPr>
          <w:lang w:eastAsia="nl-NL"/>
        </w:rPr>
        <w:t xml:space="preserve"> </w:t>
      </w:r>
      <w:r w:rsidR="009D2704">
        <w:rPr>
          <w:lang w:eastAsia="nl-NL"/>
        </w:rPr>
        <w:t xml:space="preserve">op de vertrouwelijkheid van </w:t>
      </w:r>
      <w:r w:rsidR="008668BA">
        <w:rPr>
          <w:lang w:eastAsia="nl-NL"/>
        </w:rPr>
        <w:t xml:space="preserve">informatie zal Opdrachtnemer </w:t>
      </w:r>
      <w:r w:rsidR="00957334">
        <w:rPr>
          <w:lang w:eastAsia="nl-NL"/>
        </w:rPr>
        <w:t xml:space="preserve">Opdrachtgever </w:t>
      </w:r>
      <w:r w:rsidR="00735F48">
        <w:rPr>
          <w:lang w:eastAsia="nl-NL"/>
        </w:rPr>
        <w:t>daarvan</w:t>
      </w:r>
      <w:r w:rsidR="00957334">
        <w:rPr>
          <w:lang w:eastAsia="nl-NL"/>
        </w:rPr>
        <w:t xml:space="preserve"> </w:t>
      </w:r>
      <w:r w:rsidR="008668BA">
        <w:rPr>
          <w:lang w:eastAsia="nl-NL"/>
        </w:rPr>
        <w:t>onmiddellijk</w:t>
      </w:r>
      <w:r w:rsidR="00957334">
        <w:rPr>
          <w:lang w:eastAsia="nl-NL"/>
        </w:rPr>
        <w:t xml:space="preserve"> op de hoogte</w:t>
      </w:r>
      <w:r w:rsidR="00F66AD8">
        <w:rPr>
          <w:lang w:eastAsia="nl-NL"/>
        </w:rPr>
        <w:t xml:space="preserve"> stellen</w:t>
      </w:r>
      <w:r w:rsidR="00CA187D">
        <w:rPr>
          <w:lang w:eastAsia="nl-NL"/>
        </w:rPr>
        <w:t xml:space="preserve"> en alle mogelijke </w:t>
      </w:r>
      <w:r w:rsidR="00B5139A">
        <w:rPr>
          <w:lang w:eastAsia="nl-NL"/>
        </w:rPr>
        <w:t xml:space="preserve">mitigerende </w:t>
      </w:r>
      <w:r w:rsidR="00CA187D">
        <w:rPr>
          <w:lang w:eastAsia="nl-NL"/>
        </w:rPr>
        <w:t xml:space="preserve">maatregelen nemen om </w:t>
      </w:r>
      <w:r w:rsidR="00B60629">
        <w:rPr>
          <w:lang w:eastAsia="nl-NL"/>
        </w:rPr>
        <w:t xml:space="preserve">verdere gevolgen zoveel mogelijk te beperken. </w:t>
      </w:r>
    </w:p>
    <w:p w14:paraId="3EAB47D8" w14:textId="77777777" w:rsidR="00B60629" w:rsidRDefault="00B60629" w:rsidP="002F3D08">
      <w:pPr>
        <w:ind w:left="705" w:hanging="705"/>
        <w:rPr>
          <w:lang w:eastAsia="nl-NL"/>
        </w:rPr>
      </w:pPr>
    </w:p>
    <w:p w14:paraId="5325EF13" w14:textId="56CE2B65" w:rsidR="00B60629" w:rsidRDefault="00B1186E" w:rsidP="002F3D08">
      <w:pPr>
        <w:ind w:left="705" w:hanging="705"/>
      </w:pPr>
      <w:r>
        <w:rPr>
          <w:lang w:eastAsia="nl-NL"/>
        </w:rPr>
        <w:t>8</w:t>
      </w:r>
      <w:r w:rsidR="00B60629">
        <w:rPr>
          <w:lang w:eastAsia="nl-NL"/>
        </w:rPr>
        <w:t>.</w:t>
      </w:r>
      <w:r w:rsidR="00865037">
        <w:rPr>
          <w:lang w:eastAsia="nl-NL"/>
        </w:rPr>
        <w:t>6</w:t>
      </w:r>
      <w:r w:rsidR="00B60629">
        <w:rPr>
          <w:lang w:eastAsia="nl-NL"/>
        </w:rPr>
        <w:tab/>
        <w:t xml:space="preserve">Opdrachtnemer zal geen </w:t>
      </w:r>
      <w:r w:rsidR="005C124A">
        <w:rPr>
          <w:lang w:eastAsia="nl-NL"/>
        </w:rPr>
        <w:t xml:space="preserve">Persoonsgegevens of vertrouwelijke informatie overdragen aan derden, zonder voorafgaande schriftelijke toestemming van Opdrachtgever, </w:t>
      </w:r>
      <w:r w:rsidR="00C96A00" w:rsidRPr="004907FB">
        <w:t xml:space="preserve">behoudens voor zover </w:t>
      </w:r>
      <w:r w:rsidR="00A37C8C">
        <w:t>Opdrachtnemer</w:t>
      </w:r>
      <w:r w:rsidR="00C96A00" w:rsidRPr="004907FB">
        <w:t xml:space="preserve"> daartoe wettelijk verplicht is</w:t>
      </w:r>
      <w:r w:rsidR="00A37C8C">
        <w:t>.</w:t>
      </w:r>
    </w:p>
    <w:p w14:paraId="02B204E9" w14:textId="77777777" w:rsidR="00865037" w:rsidRDefault="00865037" w:rsidP="002F3D08">
      <w:pPr>
        <w:ind w:left="705" w:hanging="705"/>
      </w:pPr>
    </w:p>
    <w:p w14:paraId="14515804" w14:textId="10F8E38F" w:rsidR="00865037" w:rsidRDefault="00B1186E" w:rsidP="002F3D08">
      <w:pPr>
        <w:ind w:left="705" w:hanging="705"/>
      </w:pPr>
      <w:r>
        <w:t>8</w:t>
      </w:r>
      <w:r w:rsidR="00865037">
        <w:t>.7</w:t>
      </w:r>
      <w:r w:rsidR="00865037">
        <w:tab/>
      </w:r>
      <w:r w:rsidR="00A46835">
        <w:t xml:space="preserve">Opdrachtnemer </w:t>
      </w:r>
      <w:r w:rsidR="00884D47">
        <w:t xml:space="preserve">is ertoe gehouden dat alle personen die onder zijn toezicht werken, </w:t>
      </w:r>
      <w:r w:rsidR="00CE05C0">
        <w:t xml:space="preserve">eveneens aan de verplichtingen </w:t>
      </w:r>
      <w:r w:rsidR="007D382D">
        <w:t>uit dit artikel met betrekking tot vertrouwelijkheid en geheimhouding zijn gebonden</w:t>
      </w:r>
      <w:r w:rsidR="0077694F">
        <w:t>.</w:t>
      </w:r>
    </w:p>
    <w:p w14:paraId="1C3B4B3E" w14:textId="77777777" w:rsidR="0077694F" w:rsidRDefault="0077694F" w:rsidP="002F3D08">
      <w:pPr>
        <w:ind w:left="705" w:hanging="705"/>
      </w:pPr>
    </w:p>
    <w:p w14:paraId="11980006" w14:textId="7B13751B" w:rsidR="0077694F" w:rsidRDefault="00B1186E" w:rsidP="0077694F">
      <w:pPr>
        <w:ind w:left="705" w:hanging="705"/>
        <w:rPr>
          <w:lang w:eastAsia="nl-NL"/>
        </w:rPr>
      </w:pPr>
      <w:r>
        <w:rPr>
          <w:lang w:eastAsia="nl-NL"/>
        </w:rPr>
        <w:t>8</w:t>
      </w:r>
      <w:r w:rsidR="0077694F">
        <w:rPr>
          <w:lang w:eastAsia="nl-NL"/>
        </w:rPr>
        <w:t>.8</w:t>
      </w:r>
      <w:r w:rsidR="0077694F">
        <w:rPr>
          <w:lang w:eastAsia="nl-NL"/>
        </w:rPr>
        <w:tab/>
        <w:t>De verplichting tot geheimhouding en vertrouwelijkheid blijft ook na beëindiging van deze Inhuurovereenkomst van kracht, tenzij anders overeengekomen of zoals vereist door de wet.</w:t>
      </w:r>
    </w:p>
    <w:p w14:paraId="340DD458" w14:textId="77777777" w:rsidR="0077694F" w:rsidRDefault="0077694F" w:rsidP="002F3D08">
      <w:pPr>
        <w:ind w:left="705" w:hanging="705"/>
      </w:pPr>
    </w:p>
    <w:p w14:paraId="6D12B7C0" w14:textId="42807FE8" w:rsidR="00881F0F" w:rsidRDefault="00881F0F" w:rsidP="00DB6949">
      <w:pPr>
        <w:pStyle w:val="Heading2"/>
        <w:rPr>
          <w:lang w:eastAsia="nl-NL"/>
        </w:rPr>
      </w:pPr>
      <w:r>
        <w:rPr>
          <w:lang w:eastAsia="nl-NL"/>
        </w:rPr>
        <w:lastRenderedPageBreak/>
        <w:t xml:space="preserve">Artikel </w:t>
      </w:r>
      <w:r w:rsidR="00B1186E">
        <w:rPr>
          <w:lang w:eastAsia="nl-NL"/>
        </w:rPr>
        <w:t>9</w:t>
      </w:r>
      <w:r>
        <w:rPr>
          <w:lang w:eastAsia="nl-NL"/>
        </w:rPr>
        <w:tab/>
      </w:r>
      <w:r w:rsidR="00DB6949">
        <w:rPr>
          <w:lang w:eastAsia="nl-NL"/>
        </w:rPr>
        <w:t>Aansprakelijkheid</w:t>
      </w:r>
    </w:p>
    <w:p w14:paraId="7525F2C8" w14:textId="77777777" w:rsidR="00DB6949" w:rsidRDefault="00DB6949" w:rsidP="00A34055">
      <w:pPr>
        <w:rPr>
          <w:lang w:eastAsia="nl-NL"/>
        </w:rPr>
      </w:pPr>
    </w:p>
    <w:p w14:paraId="778F7A29" w14:textId="61D4BB4E" w:rsidR="00BA43E2" w:rsidRDefault="00B1186E" w:rsidP="00BA43E2">
      <w:pPr>
        <w:ind w:left="705" w:hanging="705"/>
        <w:rPr>
          <w:lang w:eastAsia="nl-NL"/>
        </w:rPr>
      </w:pPr>
      <w:r>
        <w:rPr>
          <w:lang w:eastAsia="nl-NL"/>
        </w:rPr>
        <w:t>9</w:t>
      </w:r>
      <w:r w:rsidR="00BA43E2">
        <w:rPr>
          <w:lang w:eastAsia="nl-NL"/>
        </w:rPr>
        <w:t>.1</w:t>
      </w:r>
      <w:r w:rsidR="00BA43E2">
        <w:tab/>
        <w:t>Opdrachtnemer</w:t>
      </w:r>
      <w:r w:rsidR="00BA43E2" w:rsidRPr="2DDF47B4">
        <w:rPr>
          <w:lang w:eastAsia="nl-NL"/>
        </w:rPr>
        <w:t xml:space="preserve"> </w:t>
      </w:r>
      <w:r w:rsidR="00BA43E2">
        <w:rPr>
          <w:lang w:eastAsia="nl-NL"/>
        </w:rPr>
        <w:t xml:space="preserve">draagt de verantwoordelijkheid voor de kwaliteit van de in het kader van deze Inhuurovereenkomst te leveren Diensten. </w:t>
      </w:r>
    </w:p>
    <w:p w14:paraId="3E8EA64A" w14:textId="77777777" w:rsidR="00DE0928" w:rsidRDefault="00DE0928" w:rsidP="00BA43E2">
      <w:pPr>
        <w:ind w:left="705" w:hanging="705"/>
        <w:rPr>
          <w:lang w:eastAsia="nl-NL"/>
        </w:rPr>
      </w:pPr>
    </w:p>
    <w:p w14:paraId="26181A6C" w14:textId="2A424C67" w:rsidR="002B6D4E" w:rsidRDefault="00B1186E" w:rsidP="00BA43E2">
      <w:pPr>
        <w:ind w:left="705" w:hanging="705"/>
        <w:rPr>
          <w:lang w:eastAsia="nl-NL"/>
        </w:rPr>
      </w:pPr>
      <w:r>
        <w:rPr>
          <w:lang w:eastAsia="nl-NL"/>
        </w:rPr>
        <w:t>9</w:t>
      </w:r>
      <w:r w:rsidR="002B6D4E">
        <w:rPr>
          <w:lang w:eastAsia="nl-NL"/>
        </w:rPr>
        <w:t>.2</w:t>
      </w:r>
      <w:r w:rsidR="002B6D4E">
        <w:rPr>
          <w:lang w:eastAsia="nl-NL"/>
        </w:rPr>
        <w:tab/>
      </w:r>
      <w:r w:rsidR="00FF3529">
        <w:rPr>
          <w:lang w:eastAsia="nl-NL"/>
        </w:rPr>
        <w:t>Opdrachtnemer zal in zijn onafhankelijke rol toezicht houden, adviseren en ondersteunen, maar a</w:t>
      </w:r>
      <w:r w:rsidR="002B6D4E">
        <w:rPr>
          <w:lang w:eastAsia="nl-NL"/>
        </w:rPr>
        <w:t xml:space="preserve">ls Verwerkingsverantwoordelijke </w:t>
      </w:r>
      <w:r w:rsidR="008F3FCC">
        <w:rPr>
          <w:lang w:eastAsia="nl-NL"/>
        </w:rPr>
        <w:t>is</w:t>
      </w:r>
      <w:r w:rsidR="002B6D4E">
        <w:rPr>
          <w:lang w:eastAsia="nl-NL"/>
        </w:rPr>
        <w:t xml:space="preserve"> Opdrachtgever verantwoordelijk en aansprakelijk</w:t>
      </w:r>
      <w:r w:rsidR="00927CEA">
        <w:rPr>
          <w:lang w:eastAsia="nl-NL"/>
        </w:rPr>
        <w:t xml:space="preserve"> voor het naleven van </w:t>
      </w:r>
      <w:r w:rsidR="00AE1DE5">
        <w:rPr>
          <w:lang w:eastAsia="nl-NL"/>
        </w:rPr>
        <w:t xml:space="preserve">wetten inzake gegevensbescherming </w:t>
      </w:r>
      <w:r w:rsidR="00927CEA">
        <w:rPr>
          <w:lang w:eastAsia="nl-NL"/>
        </w:rPr>
        <w:t xml:space="preserve">en het beperken van </w:t>
      </w:r>
      <w:proofErr w:type="spellStart"/>
      <w:r w:rsidR="001E00A9">
        <w:rPr>
          <w:lang w:eastAsia="nl-NL"/>
        </w:rPr>
        <w:t>privacyrisico’s</w:t>
      </w:r>
      <w:proofErr w:type="spellEnd"/>
      <w:r w:rsidR="00927CEA">
        <w:rPr>
          <w:lang w:eastAsia="nl-NL"/>
        </w:rPr>
        <w:t>.</w:t>
      </w:r>
      <w:r w:rsidR="001E00A9">
        <w:rPr>
          <w:lang w:eastAsia="nl-NL"/>
        </w:rPr>
        <w:t xml:space="preserve"> </w:t>
      </w:r>
      <w:r w:rsidR="007740D4">
        <w:rPr>
          <w:lang w:eastAsia="nl-NL"/>
        </w:rPr>
        <w:t xml:space="preserve">Opdrachtgever is daarmee </w:t>
      </w:r>
      <w:r w:rsidR="00E72CDA">
        <w:rPr>
          <w:lang w:eastAsia="nl-NL"/>
        </w:rPr>
        <w:t>tevens verantwoordelijk en aansprakelijk voor de</w:t>
      </w:r>
      <w:r w:rsidR="005D59F3">
        <w:rPr>
          <w:lang w:eastAsia="nl-NL"/>
        </w:rPr>
        <w:t xml:space="preserve"> (uiteindelijk) te nemen beslissingen</w:t>
      </w:r>
      <w:r w:rsidR="00640874">
        <w:rPr>
          <w:lang w:eastAsia="nl-NL"/>
        </w:rPr>
        <w:t xml:space="preserve"> over kwesties op het gebied van gegevens</w:t>
      </w:r>
      <w:r w:rsidR="00DA54A3">
        <w:rPr>
          <w:lang w:eastAsia="nl-NL"/>
        </w:rPr>
        <w:t xml:space="preserve">bescherming. </w:t>
      </w:r>
      <w:r w:rsidR="00E72CDA">
        <w:rPr>
          <w:lang w:eastAsia="nl-NL"/>
        </w:rPr>
        <w:t xml:space="preserve"> </w:t>
      </w:r>
    </w:p>
    <w:p w14:paraId="31B96BD5" w14:textId="77777777" w:rsidR="00CE5550" w:rsidRDefault="00CE5550" w:rsidP="00BA43E2">
      <w:pPr>
        <w:ind w:left="705" w:hanging="705"/>
        <w:rPr>
          <w:lang w:eastAsia="nl-NL"/>
        </w:rPr>
      </w:pPr>
    </w:p>
    <w:p w14:paraId="6386C5E0" w14:textId="6B14EB6B" w:rsidR="00CE5550" w:rsidRDefault="00CE5550" w:rsidP="00BA43E2">
      <w:pPr>
        <w:ind w:left="705" w:hanging="705"/>
        <w:rPr>
          <w:lang w:eastAsia="nl-NL"/>
        </w:rPr>
      </w:pPr>
      <w:r>
        <w:rPr>
          <w:lang w:eastAsia="nl-NL"/>
        </w:rPr>
        <w:t>9.3</w:t>
      </w:r>
      <w:r>
        <w:rPr>
          <w:lang w:eastAsia="nl-NL"/>
        </w:rPr>
        <w:tab/>
      </w:r>
      <w:r>
        <w:t>Opdrachtnemer is aansprakelijk voor alle schade die door hemzelf of door hem ingeschakelde derden wordt toegebracht aan Opdrachtgever of aan derden bij de uitvoering van de werkzaamheden van deze overeenkomst. Opdrachtnemer is eveneens aansprakelijk voor alle schade van Opdrachtgever die het gevolg is van het feit dat Opdrachtnemer zijn verplichtingen in verband met de overeenkomst niet of niet voldoende is nagekomen.</w:t>
      </w:r>
    </w:p>
    <w:p w14:paraId="564E72D3" w14:textId="77777777" w:rsidR="00BA43E2" w:rsidRDefault="00BA43E2" w:rsidP="00BA43E2">
      <w:pPr>
        <w:ind w:left="705" w:hanging="705"/>
        <w:rPr>
          <w:lang w:eastAsia="nl-NL"/>
        </w:rPr>
      </w:pPr>
    </w:p>
    <w:p w14:paraId="3211A79C" w14:textId="154C15F8" w:rsidR="00DF775B" w:rsidRDefault="00B1186E" w:rsidP="00BA43E2">
      <w:pPr>
        <w:ind w:left="705" w:hanging="705"/>
      </w:pPr>
      <w:r>
        <w:rPr>
          <w:lang w:eastAsia="nl-NL"/>
        </w:rPr>
        <w:t>9</w:t>
      </w:r>
      <w:r w:rsidR="00BA43E2">
        <w:rPr>
          <w:lang w:eastAsia="nl-NL"/>
        </w:rPr>
        <w:t>.</w:t>
      </w:r>
      <w:r w:rsidR="00196D48">
        <w:rPr>
          <w:lang w:eastAsia="nl-NL"/>
        </w:rPr>
        <w:t>4</w:t>
      </w:r>
      <w:r w:rsidR="00BA43E2">
        <w:tab/>
      </w:r>
      <w:r w:rsidR="00A82A99">
        <w:t xml:space="preserve">Opdrachtgever aanvaardt geen aansprakelijkheid voor - en Opdrachtnemer zal Opdrachtgever vrijwaren tegen - elke vordering of eis, die tegen de Opdrachtgever mocht worden ingesteld ter zake van ziekte, letsel en/of overlijden van de door de Opdrachtnemer ingeschakelde </w:t>
      </w:r>
      <w:r w:rsidR="00DF775B">
        <w:t xml:space="preserve">derde(n) dan wel van Opdrachtnemer zelf, behoudens situaties waarbij de vordering of eis het gevolg is van het handelen van de Opdrachtgever zelf. </w:t>
      </w:r>
    </w:p>
    <w:p w14:paraId="45F347F5" w14:textId="77777777" w:rsidR="00DF775B" w:rsidRDefault="00DF775B" w:rsidP="00BA43E2">
      <w:pPr>
        <w:ind w:left="705" w:hanging="705"/>
      </w:pPr>
    </w:p>
    <w:p w14:paraId="0A5F4230" w14:textId="34C27913" w:rsidR="00196D48" w:rsidRDefault="00DF775B" w:rsidP="00BA43E2">
      <w:pPr>
        <w:ind w:left="705" w:hanging="705"/>
      </w:pPr>
      <w:r>
        <w:t>9.</w:t>
      </w:r>
      <w:r w:rsidR="00196D48">
        <w:t>5</w:t>
      </w:r>
      <w:r>
        <w:tab/>
        <w:t xml:space="preserve">Opdrachtnemer vrijwaart Opdrachtgever voor alle aanspraken van derden, verband houdend met en voortvloeiend uit de uitvoering </w:t>
      </w:r>
      <w:r w:rsidR="00BF645B">
        <w:t xml:space="preserve">van de in verband met deze Inhuurovereenkomst te leveren Diensten </w:t>
      </w:r>
      <w:r>
        <w:t>door Opdrachtnemer</w:t>
      </w:r>
      <w:r w:rsidR="00BF645B">
        <w:t>,</w:t>
      </w:r>
      <w:r>
        <w:t xml:space="preserve"> dan wel door d</w:t>
      </w:r>
      <w:r w:rsidR="006B1511">
        <w:t>iens</w:t>
      </w:r>
      <w:r>
        <w:t xml:space="preserve"> vervanger </w:t>
      </w:r>
      <w:r w:rsidR="00B54F15">
        <w:t xml:space="preserve">te leveren Diensten. </w:t>
      </w:r>
    </w:p>
    <w:p w14:paraId="525CB07A" w14:textId="77777777" w:rsidR="00BA43E2" w:rsidRDefault="00BA43E2" w:rsidP="00BA43E2">
      <w:pPr>
        <w:ind w:left="705" w:hanging="705"/>
        <w:rPr>
          <w:lang w:eastAsia="nl-NL"/>
        </w:rPr>
      </w:pPr>
    </w:p>
    <w:p w14:paraId="48EB0F50" w14:textId="60AD93F6" w:rsidR="00BA43E2" w:rsidRDefault="00B1186E" w:rsidP="00BA43E2">
      <w:pPr>
        <w:ind w:left="705" w:hanging="705"/>
        <w:rPr>
          <w:lang w:eastAsia="nl-NL"/>
        </w:rPr>
      </w:pPr>
      <w:r w:rsidRPr="00FA3156">
        <w:rPr>
          <w:lang w:eastAsia="nl-NL"/>
        </w:rPr>
        <w:t>9</w:t>
      </w:r>
      <w:r w:rsidR="00BA43E2" w:rsidRPr="00FA3156">
        <w:rPr>
          <w:lang w:eastAsia="nl-NL"/>
        </w:rPr>
        <w:t>.</w:t>
      </w:r>
      <w:r w:rsidR="00B54F15">
        <w:rPr>
          <w:lang w:eastAsia="nl-NL"/>
        </w:rPr>
        <w:t>6</w:t>
      </w:r>
      <w:r w:rsidR="00BA43E2" w:rsidRPr="00FA3156">
        <w:tab/>
      </w:r>
      <w:r w:rsidR="00697215" w:rsidRPr="00FA3156">
        <w:rPr>
          <w:lang w:eastAsia="nl-NL"/>
        </w:rPr>
        <w:t>Opdrachtnemer</w:t>
      </w:r>
      <w:r w:rsidR="00BA43E2" w:rsidRPr="00FA3156">
        <w:rPr>
          <w:lang w:eastAsia="nl-NL"/>
        </w:rPr>
        <w:t xml:space="preserve"> heeft een </w:t>
      </w:r>
      <w:r w:rsidR="00A80D26">
        <w:rPr>
          <w:lang w:eastAsia="nl-NL"/>
        </w:rPr>
        <w:t xml:space="preserve">cybersecurity </w:t>
      </w:r>
      <w:r w:rsidR="00BA43E2" w:rsidRPr="00FA3156">
        <w:rPr>
          <w:lang w:eastAsia="nl-NL"/>
        </w:rPr>
        <w:t>verzekering afgesloten voor alle schade aan zaken</w:t>
      </w:r>
      <w:r w:rsidR="00697215" w:rsidRPr="00FA3156">
        <w:rPr>
          <w:lang w:eastAsia="nl-NL"/>
        </w:rPr>
        <w:t xml:space="preserve"> </w:t>
      </w:r>
      <w:r w:rsidR="00BA43E2" w:rsidRPr="00FA3156">
        <w:rPr>
          <w:lang w:eastAsia="nl-NL"/>
        </w:rPr>
        <w:t xml:space="preserve">en schade als gevolg van dood of letsel van personen, met een maximum van € 1.250.000 (anderhalf miljoen euro) per aanspraak en € 2.500.000 (tweeënhalf miljoen euro) per jaar. Op verzoek zal </w:t>
      </w:r>
      <w:r w:rsidR="00697215" w:rsidRPr="00FA3156">
        <w:rPr>
          <w:lang w:eastAsia="nl-NL"/>
        </w:rPr>
        <w:t>Opdrachtnemer</w:t>
      </w:r>
      <w:r w:rsidR="00BA43E2" w:rsidRPr="00FA3156">
        <w:rPr>
          <w:lang w:eastAsia="nl-NL"/>
        </w:rPr>
        <w:t xml:space="preserve"> een kopie van deze polis aan Registratiehouder verstrekken.</w:t>
      </w:r>
    </w:p>
    <w:p w14:paraId="7CB7457A" w14:textId="77777777" w:rsidR="00BA43E2" w:rsidRDefault="00BA43E2" w:rsidP="00BA43E2">
      <w:pPr>
        <w:ind w:left="705" w:hanging="705"/>
        <w:rPr>
          <w:lang w:eastAsia="nl-NL"/>
        </w:rPr>
      </w:pPr>
    </w:p>
    <w:p w14:paraId="5A00722A" w14:textId="60B153B8" w:rsidR="00DB6949" w:rsidRDefault="00DB6949" w:rsidP="00DB6949">
      <w:pPr>
        <w:pStyle w:val="Heading2"/>
        <w:rPr>
          <w:lang w:eastAsia="nl-NL"/>
        </w:rPr>
      </w:pPr>
      <w:r>
        <w:rPr>
          <w:lang w:eastAsia="nl-NL"/>
        </w:rPr>
        <w:t xml:space="preserve">Artikel </w:t>
      </w:r>
      <w:r w:rsidR="00B1186E">
        <w:rPr>
          <w:lang w:eastAsia="nl-NL"/>
        </w:rPr>
        <w:t>10</w:t>
      </w:r>
      <w:r>
        <w:rPr>
          <w:lang w:eastAsia="nl-NL"/>
        </w:rPr>
        <w:t xml:space="preserve"> </w:t>
      </w:r>
      <w:r>
        <w:rPr>
          <w:lang w:eastAsia="nl-NL"/>
        </w:rPr>
        <w:tab/>
        <w:t xml:space="preserve">Duur en </w:t>
      </w:r>
      <w:r w:rsidR="005E359F">
        <w:rPr>
          <w:lang w:eastAsia="nl-NL"/>
        </w:rPr>
        <w:t>beëindiging</w:t>
      </w:r>
    </w:p>
    <w:p w14:paraId="4AFB16C9" w14:textId="77777777" w:rsidR="00DB6949" w:rsidRDefault="00DB6949" w:rsidP="00A34055">
      <w:pPr>
        <w:rPr>
          <w:lang w:eastAsia="nl-NL"/>
        </w:rPr>
      </w:pPr>
    </w:p>
    <w:p w14:paraId="56913D32" w14:textId="05332348" w:rsidR="00131D3E" w:rsidRDefault="00B1186E" w:rsidP="00E43311">
      <w:pPr>
        <w:ind w:left="705" w:hanging="705"/>
        <w:rPr>
          <w:lang w:eastAsia="nl-NL"/>
        </w:rPr>
      </w:pPr>
      <w:r w:rsidRPr="689478CD">
        <w:rPr>
          <w:lang w:eastAsia="nl-NL"/>
        </w:rPr>
        <w:t>10</w:t>
      </w:r>
      <w:r w:rsidR="00131D3E" w:rsidRPr="689478CD">
        <w:rPr>
          <w:lang w:eastAsia="nl-NL"/>
        </w:rPr>
        <w:t>.1</w:t>
      </w:r>
      <w:r>
        <w:tab/>
      </w:r>
      <w:r w:rsidR="00957BDD" w:rsidRPr="689478CD">
        <w:rPr>
          <w:lang w:eastAsia="nl-NL"/>
        </w:rPr>
        <w:t>Deze Inhuurovereenkomst gaat in op de datum van ondertekening (de ''ingangsdatum'') en wordt aanvankelijk aangegaan voor een periode van een (1) jaar, te rekenen vanaf de ingangsdatum (de</w:t>
      </w:r>
      <w:r w:rsidR="00957BDD">
        <w:t xml:space="preserve"> </w:t>
      </w:r>
      <w:r w:rsidR="00957BDD" w:rsidRPr="689478CD">
        <w:rPr>
          <w:lang w:eastAsia="nl-NL"/>
        </w:rPr>
        <w:t>''eerste termijn''). Na de eerste termijn wordt deze Inhuurovereenkomst steeds stilzwijgend met één jaar verlengd, tenzij een der Partijen ten minste drie (3) maanden vóór het verstrijken van de huidige termijn de andere Partij schriftelijk op de hoogte brengt van haar voornemen om deze Inhuurovereenkomst te beëindigen.</w:t>
      </w:r>
      <w:r w:rsidR="00957BDD" w:rsidRPr="005B61E0">
        <w:rPr>
          <w:lang w:eastAsia="nl-NL"/>
        </w:rPr>
        <w:t>''</w:t>
      </w:r>
      <w:r w:rsidR="00957BDD">
        <w:rPr>
          <w:lang w:eastAsia="nl-NL"/>
        </w:rPr>
        <w:t>). Na de eerste termijn wordt deze Inhuurovereenkomst steeds stilzwijgend met één jaar verlengd, tenzij een der Partijen ten minste drie (3) maanden vóór het verstrijken van de huidige termijn de andere Partij schriftelijk op de hoogte brengt van haar voornemen om deze Inhuurovereenkomst te beëindigen.</w:t>
      </w:r>
    </w:p>
    <w:p w14:paraId="49CF184F" w14:textId="77777777" w:rsidR="00A77C51" w:rsidRDefault="00A77C51" w:rsidP="00A34055">
      <w:pPr>
        <w:rPr>
          <w:lang w:eastAsia="nl-NL"/>
        </w:rPr>
      </w:pPr>
    </w:p>
    <w:p w14:paraId="6014EA93" w14:textId="6C3BF254" w:rsidR="00A77C51" w:rsidRDefault="00B1186E" w:rsidP="00E43311">
      <w:pPr>
        <w:ind w:left="705" w:hanging="705"/>
        <w:rPr>
          <w:lang w:eastAsia="nl-NL"/>
        </w:rPr>
      </w:pPr>
      <w:r>
        <w:rPr>
          <w:lang w:eastAsia="nl-NL"/>
        </w:rPr>
        <w:t>10</w:t>
      </w:r>
      <w:r w:rsidR="00A77C51">
        <w:rPr>
          <w:lang w:eastAsia="nl-NL"/>
        </w:rPr>
        <w:t>.2</w:t>
      </w:r>
      <w:r w:rsidR="00A77C51">
        <w:rPr>
          <w:lang w:eastAsia="nl-NL"/>
        </w:rPr>
        <w:tab/>
        <w:t>Ieder der Partijen kan de</w:t>
      </w:r>
      <w:r w:rsidR="00AE121B">
        <w:rPr>
          <w:lang w:eastAsia="nl-NL"/>
        </w:rPr>
        <w:t>ze</w:t>
      </w:r>
      <w:r w:rsidR="00A77C51">
        <w:rPr>
          <w:lang w:eastAsia="nl-NL"/>
        </w:rPr>
        <w:t xml:space="preserve"> Inhuurovereenkomst opzeggen per </w:t>
      </w:r>
      <w:r w:rsidR="00F675DC">
        <w:rPr>
          <w:lang w:eastAsia="nl-NL"/>
        </w:rPr>
        <w:t xml:space="preserve">einde van een kalenderjaar met inachtneming van een opzegtermijn van drie maanden. </w:t>
      </w:r>
    </w:p>
    <w:p w14:paraId="1DDA1B51" w14:textId="77777777" w:rsidR="00413DB2" w:rsidRDefault="00413DB2" w:rsidP="00E43311">
      <w:pPr>
        <w:ind w:left="705" w:hanging="705"/>
        <w:rPr>
          <w:lang w:eastAsia="nl-NL"/>
        </w:rPr>
      </w:pPr>
    </w:p>
    <w:p w14:paraId="65A89DA9" w14:textId="47E53527" w:rsidR="00413DB2" w:rsidRDefault="00413DB2" w:rsidP="00413DB2">
      <w:pPr>
        <w:ind w:left="705" w:hanging="705"/>
        <w:rPr>
          <w:lang w:eastAsia="nl-NL"/>
        </w:rPr>
      </w:pPr>
      <w:r>
        <w:rPr>
          <w:lang w:eastAsia="nl-NL"/>
        </w:rPr>
        <w:lastRenderedPageBreak/>
        <w:t>10.3</w:t>
      </w:r>
      <w:r>
        <w:rPr>
          <w:lang w:eastAsia="nl-NL"/>
        </w:rPr>
        <w:tab/>
        <w:t xml:space="preserve">Ieder der Partijen is gerechtigd </w:t>
      </w:r>
      <w:r w:rsidR="00AE121B">
        <w:rPr>
          <w:lang w:eastAsia="nl-NL"/>
        </w:rPr>
        <w:t xml:space="preserve">deze Inhuurovereenkomst </w:t>
      </w:r>
      <w:r>
        <w:rPr>
          <w:lang w:eastAsia="nl-NL"/>
        </w:rPr>
        <w:t>geheel of gedeeltelijk te ontbind</w:t>
      </w:r>
      <w:r w:rsidR="00AE121B">
        <w:rPr>
          <w:lang w:eastAsia="nl-NL"/>
        </w:rPr>
        <w:t>en</w:t>
      </w:r>
      <w:r>
        <w:rPr>
          <w:lang w:eastAsia="nl-NL"/>
        </w:rPr>
        <w:t xml:space="preserve"> indien de andere partij in verzuim is met de nakoming van één van haar verplichtingen uit de</w:t>
      </w:r>
      <w:r w:rsidR="00AE121B">
        <w:rPr>
          <w:lang w:eastAsia="nl-NL"/>
        </w:rPr>
        <w:t>ze Inhuurovereenkomst</w:t>
      </w:r>
      <w:r>
        <w:rPr>
          <w:lang w:eastAsia="nl-NL"/>
        </w:rPr>
        <w:t xml:space="preserve">, tenzij het verzuim - gezien haar geringe betekenis of bijzondere aard - de ontbinding niet rechtvaardigt. </w:t>
      </w:r>
    </w:p>
    <w:p w14:paraId="10B54D8A" w14:textId="77777777" w:rsidR="00413DB2" w:rsidRDefault="00413DB2" w:rsidP="00413DB2">
      <w:pPr>
        <w:ind w:left="705" w:hanging="705"/>
        <w:rPr>
          <w:lang w:eastAsia="nl-NL"/>
        </w:rPr>
      </w:pPr>
    </w:p>
    <w:p w14:paraId="166C6540" w14:textId="6AFD37E2" w:rsidR="00413DB2" w:rsidRDefault="00413DB2" w:rsidP="00413DB2">
      <w:pPr>
        <w:ind w:left="705" w:hanging="705"/>
        <w:rPr>
          <w:lang w:eastAsia="nl-NL"/>
        </w:rPr>
      </w:pPr>
      <w:r>
        <w:rPr>
          <w:lang w:eastAsia="nl-NL"/>
        </w:rPr>
        <w:t>10.4</w:t>
      </w:r>
      <w:r>
        <w:rPr>
          <w:lang w:eastAsia="nl-NL"/>
        </w:rPr>
        <w:tab/>
        <w:t>Ieder der Partijen is gerechtigd de</w:t>
      </w:r>
      <w:r w:rsidR="00AE121B">
        <w:rPr>
          <w:lang w:eastAsia="nl-NL"/>
        </w:rPr>
        <w:t>ze Inhuurovereenkomst</w:t>
      </w:r>
      <w:r>
        <w:rPr>
          <w:lang w:eastAsia="nl-NL"/>
        </w:rPr>
        <w:t xml:space="preserve"> met onmiddellijke ingang op te zeggen, door middel van een daartoe gericht aangetekend schrijven aan de andere Partij, indien het faillissement van de andere Partij is aangevraagd of de andere partij surseance van betaling aanvraagt.</w:t>
      </w:r>
    </w:p>
    <w:p w14:paraId="1E269BC4" w14:textId="77777777" w:rsidR="007150B8" w:rsidRDefault="007150B8" w:rsidP="00E43311">
      <w:pPr>
        <w:ind w:left="705" w:hanging="705"/>
        <w:rPr>
          <w:lang w:eastAsia="nl-NL"/>
        </w:rPr>
      </w:pPr>
    </w:p>
    <w:p w14:paraId="0E0771C7" w14:textId="3F439552" w:rsidR="007150B8" w:rsidRDefault="007150B8" w:rsidP="00E43311">
      <w:pPr>
        <w:ind w:left="705" w:hanging="705"/>
        <w:rPr>
          <w:lang w:eastAsia="nl-NL"/>
        </w:rPr>
      </w:pPr>
      <w:r>
        <w:rPr>
          <w:lang w:eastAsia="nl-NL"/>
        </w:rPr>
        <w:t>10.</w:t>
      </w:r>
      <w:r w:rsidR="00413DB2">
        <w:rPr>
          <w:lang w:eastAsia="nl-NL"/>
        </w:rPr>
        <w:t>5</w:t>
      </w:r>
      <w:r>
        <w:rPr>
          <w:lang w:eastAsia="nl-NL"/>
        </w:rPr>
        <w:tab/>
      </w:r>
      <w:r w:rsidRPr="007150B8">
        <w:rPr>
          <w:lang w:eastAsia="nl-NL"/>
        </w:rPr>
        <w:t xml:space="preserve">Verplichtingen </w:t>
      </w:r>
      <w:r w:rsidR="004822BB">
        <w:rPr>
          <w:lang w:eastAsia="nl-NL"/>
        </w:rPr>
        <w:t>die</w:t>
      </w:r>
      <w:r w:rsidRPr="007150B8">
        <w:rPr>
          <w:lang w:eastAsia="nl-NL"/>
        </w:rPr>
        <w:t xml:space="preserve"> naar hun aard bestemd zijn om ook na beëindiging van deze Verwerkersovereenkomst voort te duren, blijven na beëindiging van deze Verwerkersovereenkomst gelden. Tot deze verplichtingen behoren bijvoorbeeld die welke voortvloeien uit de bepalingen betreffende geheimhouding, aansprakelijkheid, geschillenbeslechting en toepasselijk recht.</w:t>
      </w:r>
    </w:p>
    <w:p w14:paraId="45B2B637" w14:textId="77777777" w:rsidR="007150B8" w:rsidRDefault="007150B8" w:rsidP="00E43311">
      <w:pPr>
        <w:ind w:left="705" w:hanging="705"/>
        <w:rPr>
          <w:lang w:eastAsia="nl-NL"/>
        </w:rPr>
      </w:pPr>
    </w:p>
    <w:p w14:paraId="1BA386A0" w14:textId="3976EA50" w:rsidR="000C1EBC" w:rsidRDefault="007150B8" w:rsidP="00EF4320">
      <w:pPr>
        <w:ind w:left="705" w:hanging="705"/>
        <w:rPr>
          <w:lang w:eastAsia="nl-NL"/>
        </w:rPr>
      </w:pPr>
      <w:r>
        <w:rPr>
          <w:lang w:eastAsia="nl-NL"/>
        </w:rPr>
        <w:t>10.</w:t>
      </w:r>
      <w:r w:rsidR="00413DB2">
        <w:rPr>
          <w:lang w:eastAsia="nl-NL"/>
        </w:rPr>
        <w:t>6</w:t>
      </w:r>
      <w:r>
        <w:rPr>
          <w:lang w:eastAsia="nl-NL"/>
        </w:rPr>
        <w:t xml:space="preserve"> </w:t>
      </w:r>
      <w:r>
        <w:rPr>
          <w:lang w:eastAsia="nl-NL"/>
        </w:rPr>
        <w:tab/>
      </w:r>
      <w:r w:rsidR="00DB33D3">
        <w:rPr>
          <w:lang w:eastAsia="nl-NL"/>
        </w:rPr>
        <w:t>Opdrachtgever</w:t>
      </w:r>
      <w:r w:rsidR="00553149">
        <w:rPr>
          <w:lang w:eastAsia="nl-NL"/>
        </w:rPr>
        <w:t xml:space="preserve"> dient Opdrachtnemer als formele Functionaris Gegevensbescherming-functie </w:t>
      </w:r>
      <w:r w:rsidR="00EF4320">
        <w:rPr>
          <w:lang w:eastAsia="nl-NL"/>
        </w:rPr>
        <w:t>aan te melden met de Autoriteit Persoonsgegevens. In geval van beëindiging van deze Inhuurovereenkomst</w:t>
      </w:r>
      <w:r w:rsidR="00DA07EA">
        <w:rPr>
          <w:lang w:eastAsia="nl-NL"/>
        </w:rPr>
        <w:t xml:space="preserve">, </w:t>
      </w:r>
      <w:r w:rsidR="00EA7506" w:rsidRPr="00EA7506">
        <w:rPr>
          <w:lang w:eastAsia="nl-NL"/>
        </w:rPr>
        <w:t xml:space="preserve">is het de verantwoordelijkheid van </w:t>
      </w:r>
      <w:r w:rsidR="00DA07EA">
        <w:rPr>
          <w:lang w:eastAsia="nl-NL"/>
        </w:rPr>
        <w:t xml:space="preserve">Opdrachtgever </w:t>
      </w:r>
      <w:r w:rsidR="00EA7506" w:rsidRPr="00EA7506">
        <w:rPr>
          <w:lang w:eastAsia="nl-NL"/>
        </w:rPr>
        <w:t xml:space="preserve">om </w:t>
      </w:r>
      <w:r w:rsidR="00DA07EA">
        <w:rPr>
          <w:lang w:eastAsia="nl-NL"/>
        </w:rPr>
        <w:t xml:space="preserve">Opdrachtnemer </w:t>
      </w:r>
      <w:r w:rsidR="006C0DF1">
        <w:rPr>
          <w:lang w:eastAsia="nl-NL"/>
        </w:rPr>
        <w:t xml:space="preserve">ook weer </w:t>
      </w:r>
      <w:r w:rsidR="00EA7506" w:rsidRPr="00EA7506">
        <w:rPr>
          <w:lang w:eastAsia="nl-NL"/>
        </w:rPr>
        <w:t xml:space="preserve">af te melden bij </w:t>
      </w:r>
      <w:r w:rsidR="006C0DF1">
        <w:rPr>
          <w:lang w:eastAsia="nl-NL"/>
        </w:rPr>
        <w:t>de Autoriteit Persoonsgegevens</w:t>
      </w:r>
      <w:r w:rsidR="00EA7506" w:rsidRPr="00EA7506">
        <w:rPr>
          <w:lang w:eastAsia="nl-NL"/>
        </w:rPr>
        <w:t>.</w:t>
      </w:r>
    </w:p>
    <w:p w14:paraId="00AEE21C" w14:textId="77777777" w:rsidR="00DB6949" w:rsidRDefault="00DB6949" w:rsidP="00A34055">
      <w:pPr>
        <w:rPr>
          <w:lang w:eastAsia="nl-NL"/>
        </w:rPr>
      </w:pPr>
    </w:p>
    <w:p w14:paraId="367EB455" w14:textId="3C698577" w:rsidR="00DB6949" w:rsidRDefault="00DB6949" w:rsidP="00DB6949">
      <w:pPr>
        <w:pStyle w:val="Heading2"/>
        <w:rPr>
          <w:lang w:eastAsia="nl-NL"/>
        </w:rPr>
      </w:pPr>
      <w:r>
        <w:rPr>
          <w:lang w:eastAsia="nl-NL"/>
        </w:rPr>
        <w:t>Artikel 11</w:t>
      </w:r>
      <w:r>
        <w:rPr>
          <w:lang w:eastAsia="nl-NL"/>
        </w:rPr>
        <w:tab/>
        <w:t>Overige bepalingen</w:t>
      </w:r>
    </w:p>
    <w:p w14:paraId="7DB198A4" w14:textId="77777777" w:rsidR="00296C46" w:rsidRDefault="00296C46" w:rsidP="00296C46">
      <w:pPr>
        <w:ind w:left="705" w:hanging="705"/>
        <w:rPr>
          <w:lang w:eastAsia="nl-NL"/>
        </w:rPr>
      </w:pPr>
    </w:p>
    <w:p w14:paraId="52F32314" w14:textId="0CE84F8D" w:rsidR="00296C46" w:rsidRDefault="00296C46" w:rsidP="00296C46">
      <w:pPr>
        <w:ind w:left="705" w:hanging="705"/>
        <w:rPr>
          <w:lang w:eastAsia="nl-NL"/>
        </w:rPr>
      </w:pPr>
      <w:r>
        <w:rPr>
          <w:lang w:eastAsia="nl-NL"/>
        </w:rPr>
        <w:t>11.1</w:t>
      </w:r>
      <w:r>
        <w:rPr>
          <w:lang w:eastAsia="nl-NL"/>
        </w:rPr>
        <w:tab/>
        <w:t xml:space="preserve">Wijzigingen van deze Inhuurovereenkomst of aanvullingen daarop zijn slechts geldig voor zover Partijen dit </w:t>
      </w:r>
      <w:r w:rsidR="006E164F">
        <w:rPr>
          <w:lang w:eastAsia="nl-NL"/>
        </w:rPr>
        <w:t>schriftelijk</w:t>
      </w:r>
      <w:r>
        <w:rPr>
          <w:lang w:eastAsia="nl-NL"/>
        </w:rPr>
        <w:t xml:space="preserve"> overeen zijn gekomen.</w:t>
      </w:r>
    </w:p>
    <w:p w14:paraId="5495AAEE" w14:textId="77777777" w:rsidR="00296C46" w:rsidRDefault="00296C46" w:rsidP="00296C46">
      <w:pPr>
        <w:ind w:left="705" w:hanging="705"/>
        <w:rPr>
          <w:lang w:eastAsia="nl-NL"/>
        </w:rPr>
      </w:pPr>
    </w:p>
    <w:p w14:paraId="0CCB3F2F" w14:textId="38A7B792" w:rsidR="00296C46" w:rsidRDefault="00296C46" w:rsidP="00296C46">
      <w:pPr>
        <w:ind w:left="705" w:hanging="705"/>
        <w:rPr>
          <w:lang w:eastAsia="nl-NL"/>
        </w:rPr>
      </w:pPr>
      <w:r>
        <w:rPr>
          <w:lang w:eastAsia="nl-NL"/>
        </w:rPr>
        <w:t>1</w:t>
      </w:r>
      <w:r w:rsidR="00E0055F">
        <w:rPr>
          <w:lang w:eastAsia="nl-NL"/>
        </w:rPr>
        <w:t>1</w:t>
      </w:r>
      <w:r>
        <w:rPr>
          <w:lang w:eastAsia="nl-NL"/>
        </w:rPr>
        <w:t>.2</w:t>
      </w:r>
      <w:r>
        <w:tab/>
      </w:r>
      <w:r>
        <w:rPr>
          <w:lang w:eastAsia="nl-NL"/>
        </w:rPr>
        <w:t xml:space="preserve">Door </w:t>
      </w:r>
      <w:r w:rsidR="006E164F">
        <w:rPr>
          <w:lang w:eastAsia="nl-NL"/>
        </w:rPr>
        <w:t>Opdracht</w:t>
      </w:r>
      <w:r w:rsidR="00E0055F">
        <w:rPr>
          <w:lang w:eastAsia="nl-NL"/>
        </w:rPr>
        <w:t>nemer</w:t>
      </w:r>
      <w:r>
        <w:rPr>
          <w:lang w:eastAsia="nl-NL"/>
        </w:rPr>
        <w:t xml:space="preserve"> gehanteerde algemene voorwaarden en/of leveringsvoorwaarden zijn uitdrukkelijk niet van toepassing op </w:t>
      </w:r>
      <w:r w:rsidR="00E0055F">
        <w:rPr>
          <w:lang w:eastAsia="nl-NL"/>
        </w:rPr>
        <w:t>deze Inhuurovereenkomst</w:t>
      </w:r>
      <w:r>
        <w:rPr>
          <w:lang w:eastAsia="nl-NL"/>
        </w:rPr>
        <w:t>.</w:t>
      </w:r>
    </w:p>
    <w:p w14:paraId="6C43B5EE" w14:textId="77777777" w:rsidR="00296C46" w:rsidRDefault="00296C46" w:rsidP="00296C46">
      <w:pPr>
        <w:rPr>
          <w:lang w:eastAsia="nl-NL"/>
        </w:rPr>
      </w:pPr>
    </w:p>
    <w:p w14:paraId="0E078253" w14:textId="77777777" w:rsidR="00296C46" w:rsidRDefault="00296C46" w:rsidP="00296C46">
      <w:pPr>
        <w:pStyle w:val="Heading2"/>
        <w:rPr>
          <w:lang w:eastAsia="nl-NL"/>
        </w:rPr>
      </w:pPr>
      <w:r>
        <w:rPr>
          <w:lang w:eastAsia="nl-NL"/>
        </w:rPr>
        <w:t xml:space="preserve">Artikel 12 </w:t>
      </w:r>
      <w:r>
        <w:rPr>
          <w:lang w:eastAsia="nl-NL"/>
        </w:rPr>
        <w:tab/>
        <w:t>Geschillenbeslechting en toepasselijk recht</w:t>
      </w:r>
    </w:p>
    <w:p w14:paraId="511F75D4" w14:textId="77777777" w:rsidR="00296C46" w:rsidRDefault="00296C46" w:rsidP="00296C46">
      <w:pPr>
        <w:rPr>
          <w:lang w:eastAsia="nl-NL"/>
        </w:rPr>
      </w:pPr>
    </w:p>
    <w:p w14:paraId="3EF83163" w14:textId="6F5A0D8A" w:rsidR="00296C46" w:rsidRDefault="00296C46" w:rsidP="00296C46">
      <w:pPr>
        <w:ind w:left="705" w:hanging="705"/>
        <w:rPr>
          <w:lang w:eastAsia="nl-NL"/>
        </w:rPr>
      </w:pPr>
      <w:r>
        <w:rPr>
          <w:lang w:eastAsia="nl-NL"/>
        </w:rPr>
        <w:t>12.1</w:t>
      </w:r>
      <w:r>
        <w:rPr>
          <w:lang w:eastAsia="nl-NL"/>
        </w:rPr>
        <w:tab/>
      </w:r>
      <w:r w:rsidRPr="00751A7C">
        <w:rPr>
          <w:lang w:eastAsia="nl-NL"/>
        </w:rPr>
        <w:t xml:space="preserve">Geschillen in verband met deze </w:t>
      </w:r>
      <w:r w:rsidR="00E0055F">
        <w:rPr>
          <w:lang w:eastAsia="nl-NL"/>
        </w:rPr>
        <w:t>Inhuurovereenkomst</w:t>
      </w:r>
      <w:r w:rsidRPr="00751A7C">
        <w:rPr>
          <w:lang w:eastAsia="nl-NL"/>
        </w:rPr>
        <w:t xml:space="preserve">, waaronder geschillen over de totstandkoming, de uitleg of de uitvoering daarvan, worden bij uitsluiting voorgelegd aan de daartoe bevoegde rechter in het Arrondissement </w:t>
      </w:r>
      <w:r>
        <w:rPr>
          <w:lang w:eastAsia="nl-NL"/>
        </w:rPr>
        <w:t>Utrecht</w:t>
      </w:r>
      <w:r w:rsidRPr="00751A7C">
        <w:rPr>
          <w:lang w:eastAsia="nl-NL"/>
        </w:rPr>
        <w:t>.</w:t>
      </w:r>
    </w:p>
    <w:p w14:paraId="528B87F8" w14:textId="77777777" w:rsidR="00296C46" w:rsidRDefault="00296C46" w:rsidP="00296C46">
      <w:pPr>
        <w:ind w:left="705" w:hanging="705"/>
        <w:rPr>
          <w:lang w:eastAsia="nl-NL"/>
        </w:rPr>
      </w:pPr>
    </w:p>
    <w:p w14:paraId="48F50C38" w14:textId="160FC210" w:rsidR="00A17E21" w:rsidRDefault="00296C46" w:rsidP="00FA3156">
      <w:pPr>
        <w:ind w:left="705" w:hanging="705"/>
        <w:rPr>
          <w:lang w:eastAsia="nl-NL"/>
        </w:rPr>
      </w:pPr>
      <w:r>
        <w:rPr>
          <w:lang w:eastAsia="nl-NL"/>
        </w:rPr>
        <w:t>12.2</w:t>
      </w:r>
      <w:r>
        <w:rPr>
          <w:lang w:eastAsia="nl-NL"/>
        </w:rPr>
        <w:tab/>
        <w:t xml:space="preserve">Op deze </w:t>
      </w:r>
      <w:r w:rsidR="00E0055F">
        <w:rPr>
          <w:lang w:eastAsia="nl-NL"/>
        </w:rPr>
        <w:t xml:space="preserve">Inhuurovereenkomst </w:t>
      </w:r>
      <w:r>
        <w:rPr>
          <w:lang w:eastAsia="nl-NL"/>
        </w:rPr>
        <w:t>is Nederlands recht van toepassing.</w:t>
      </w:r>
    </w:p>
    <w:p w14:paraId="43F3BC52" w14:textId="77777777" w:rsidR="00816144" w:rsidRDefault="00816144" w:rsidP="00816144">
      <w:pPr>
        <w:pStyle w:val="NoSpacing"/>
      </w:pPr>
    </w:p>
    <w:p w14:paraId="788C76D1" w14:textId="77777777" w:rsidR="00816144" w:rsidRDefault="00816144" w:rsidP="00816144">
      <w:pPr>
        <w:pStyle w:val="NoSpacing"/>
      </w:pPr>
    </w:p>
    <w:p w14:paraId="28E9378B" w14:textId="77777777" w:rsidR="00430C25" w:rsidRDefault="00430C25" w:rsidP="00816144">
      <w:pPr>
        <w:pStyle w:val="NoSpacing"/>
      </w:pPr>
    </w:p>
    <w:p w14:paraId="60885A91" w14:textId="14374A5B" w:rsidR="00430C25" w:rsidRDefault="00430C25" w:rsidP="00816144">
      <w:pPr>
        <w:pStyle w:val="NoSpacing"/>
      </w:pPr>
    </w:p>
    <w:p w14:paraId="282C346A" w14:textId="77777777" w:rsidR="00D86C81" w:rsidRDefault="00D86C81" w:rsidP="00816144">
      <w:pPr>
        <w:pStyle w:val="NoSpacing"/>
      </w:pPr>
    </w:p>
    <w:p w14:paraId="39140EFB" w14:textId="77777777" w:rsidR="00430C25" w:rsidRDefault="00430C25" w:rsidP="00816144">
      <w:pPr>
        <w:pStyle w:val="NoSpacing"/>
      </w:pPr>
    </w:p>
    <w:p w14:paraId="0AC5F4FE" w14:textId="77777777" w:rsidR="00430C25" w:rsidRDefault="00430C25" w:rsidP="00816144">
      <w:pPr>
        <w:pStyle w:val="NoSpacing"/>
      </w:pPr>
    </w:p>
    <w:p w14:paraId="2E8FA63B" w14:textId="77777777" w:rsidR="00430C25" w:rsidRDefault="00430C25" w:rsidP="00816144">
      <w:pPr>
        <w:pStyle w:val="NoSpacing"/>
      </w:pPr>
    </w:p>
    <w:p w14:paraId="1E1D8E8E" w14:textId="77777777" w:rsidR="00430C25" w:rsidRDefault="00430C25" w:rsidP="00816144">
      <w:pPr>
        <w:pStyle w:val="NoSpacing"/>
      </w:pPr>
    </w:p>
    <w:p w14:paraId="6E45FB5B" w14:textId="77777777" w:rsidR="00430C25" w:rsidRDefault="00430C25" w:rsidP="00816144">
      <w:pPr>
        <w:pStyle w:val="NoSpacing"/>
      </w:pPr>
    </w:p>
    <w:p w14:paraId="6B3A3177" w14:textId="77777777" w:rsidR="00430C25" w:rsidRDefault="00430C25" w:rsidP="00816144">
      <w:pPr>
        <w:pStyle w:val="NoSpacing"/>
      </w:pPr>
    </w:p>
    <w:p w14:paraId="3CA1871B" w14:textId="77777777" w:rsidR="00430C25" w:rsidRDefault="00430C25" w:rsidP="00816144">
      <w:pPr>
        <w:pStyle w:val="NoSpacing"/>
      </w:pPr>
    </w:p>
    <w:p w14:paraId="07407C6B" w14:textId="77777777" w:rsidR="00430C25" w:rsidRDefault="00430C25" w:rsidP="00816144">
      <w:pPr>
        <w:pStyle w:val="NoSpacing"/>
      </w:pPr>
    </w:p>
    <w:p w14:paraId="319C1CBA" w14:textId="646BC836" w:rsidR="00C51180" w:rsidRPr="00664190" w:rsidRDefault="00C51180" w:rsidP="00C51180">
      <w:pPr>
        <w:rPr>
          <w:b/>
          <w:bCs/>
          <w:lang w:eastAsia="nl-NL"/>
        </w:rPr>
      </w:pPr>
      <w:r>
        <w:rPr>
          <w:b/>
          <w:bCs/>
          <w:lang w:eastAsia="nl-NL"/>
        </w:rPr>
        <w:lastRenderedPageBreak/>
        <w:t>VOOR AKKOORD:</w:t>
      </w:r>
    </w:p>
    <w:p w14:paraId="5E086A93" w14:textId="77777777" w:rsidR="003C3307" w:rsidRPr="003C3307" w:rsidRDefault="003C3307" w:rsidP="003C3307"/>
    <w:tbl>
      <w:tblPr>
        <w:tblStyle w:val="TableGrid"/>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C25CE0" w:rsidRPr="00372E43" w14:paraId="3938E1F1" w14:textId="77777777" w:rsidTr="003676F1">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7416090F" w14:textId="14762D7C" w:rsidR="00C25CE0" w:rsidRPr="00372E43" w:rsidRDefault="00C25CE0" w:rsidP="00C25CE0">
            <w:pPr>
              <w:spacing w:line="360" w:lineRule="auto"/>
              <w:rPr>
                <w:rFonts w:ascii="Trebuchet MS" w:hAnsi="Trebuchet MS"/>
              </w:rPr>
            </w:pPr>
            <w:r>
              <w:rPr>
                <w:rFonts w:ascii="Trebuchet MS" w:hAnsi="Trebuchet MS"/>
              </w:rPr>
              <w:t>[</w:t>
            </w:r>
            <w:proofErr w:type="spellStart"/>
            <w:r w:rsidRPr="00C25CE0">
              <w:rPr>
                <w:rFonts w:ascii="Trebuchet MS" w:hAnsi="Trebuchet MS"/>
                <w:highlight w:val="yellow"/>
              </w:rPr>
              <w:t>Statutaire</w:t>
            </w:r>
            <w:proofErr w:type="spellEnd"/>
            <w:r w:rsidRPr="00C25CE0">
              <w:rPr>
                <w:rFonts w:ascii="Trebuchet MS" w:hAnsi="Trebuchet MS"/>
                <w:highlight w:val="yellow"/>
              </w:rPr>
              <w:t xml:space="preserve"> naam </w:t>
            </w:r>
            <w:proofErr w:type="spellStart"/>
            <w:r w:rsidRPr="00C25CE0">
              <w:rPr>
                <w:rFonts w:ascii="Trebuchet MS" w:hAnsi="Trebuchet MS"/>
                <w:highlight w:val="yellow"/>
              </w:rPr>
              <w:t>Registratiehouder</w:t>
            </w:r>
            <w:proofErr w:type="spellEnd"/>
            <w:r>
              <w:rPr>
                <w:rFonts w:ascii="Trebuchet MS" w:hAnsi="Trebuchet MS"/>
              </w:rPr>
              <w:t>]</w:t>
            </w:r>
          </w:p>
        </w:tc>
        <w:tc>
          <w:tcPr>
            <w:tcW w:w="401" w:type="dxa"/>
            <w:shd w:val="clear" w:color="auto" w:fill="auto"/>
          </w:tcPr>
          <w:p w14:paraId="0C66790B" w14:textId="77777777" w:rsidR="00C25CE0" w:rsidRPr="00372E43" w:rsidRDefault="00C25CE0" w:rsidP="003676F1">
            <w:pPr>
              <w:spacing w:line="360" w:lineRule="auto"/>
              <w:rPr>
                <w:rFonts w:ascii="Trebuchet MS" w:hAnsi="Trebuchet MS"/>
              </w:rPr>
            </w:pPr>
          </w:p>
        </w:tc>
        <w:tc>
          <w:tcPr>
            <w:tcW w:w="4237" w:type="dxa"/>
            <w:shd w:val="clear" w:color="auto" w:fill="F2F2F2" w:themeFill="background1" w:themeFillShade="F2"/>
          </w:tcPr>
          <w:p w14:paraId="523E4062" w14:textId="187C55C1" w:rsidR="00C25CE0" w:rsidRPr="00372E43" w:rsidRDefault="00C25CE0" w:rsidP="003676F1">
            <w:pPr>
              <w:spacing w:line="360" w:lineRule="auto"/>
              <w:rPr>
                <w:rFonts w:ascii="Trebuchet MS" w:hAnsi="Trebuchet MS"/>
                <w:b w:val="0"/>
                <w:bCs w:val="0"/>
              </w:rPr>
            </w:pPr>
            <w:r>
              <w:rPr>
                <w:rFonts w:ascii="Trebuchet MS" w:hAnsi="Trebuchet MS"/>
              </w:rPr>
              <w:t>[</w:t>
            </w:r>
            <w:proofErr w:type="spellStart"/>
            <w:r w:rsidRPr="00C25CE0">
              <w:rPr>
                <w:rFonts w:ascii="Trebuchet MS" w:hAnsi="Trebuchet MS"/>
                <w:highlight w:val="yellow"/>
              </w:rPr>
              <w:t>Statutaire</w:t>
            </w:r>
            <w:proofErr w:type="spellEnd"/>
            <w:r w:rsidRPr="00C25CE0">
              <w:rPr>
                <w:rFonts w:ascii="Trebuchet MS" w:hAnsi="Trebuchet MS"/>
                <w:highlight w:val="yellow"/>
              </w:rPr>
              <w:t xml:space="preserve"> naam </w:t>
            </w:r>
            <w:proofErr w:type="spellStart"/>
            <w:r w:rsidR="00AA3DCB" w:rsidRPr="00AA3DCB">
              <w:rPr>
                <w:rFonts w:ascii="Trebuchet MS" w:hAnsi="Trebuchet MS"/>
                <w:highlight w:val="yellow"/>
              </w:rPr>
              <w:t>Dienstverlener</w:t>
            </w:r>
            <w:proofErr w:type="spellEnd"/>
            <w:r>
              <w:rPr>
                <w:rFonts w:ascii="Trebuchet MS" w:hAnsi="Trebuchet MS"/>
              </w:rPr>
              <w:t>]</w:t>
            </w:r>
          </w:p>
        </w:tc>
      </w:tr>
      <w:tr w:rsidR="00C25CE0" w:rsidRPr="00372E43" w14:paraId="24A2E26E" w14:textId="77777777" w:rsidTr="003676F1">
        <w:trPr>
          <w:tblCellSpacing w:w="28" w:type="dxa"/>
        </w:trPr>
        <w:tc>
          <w:tcPr>
            <w:tcW w:w="4210" w:type="dxa"/>
            <w:shd w:val="clear" w:color="auto" w:fill="F2F2F2" w:themeFill="background1" w:themeFillShade="F2"/>
          </w:tcPr>
          <w:p w14:paraId="5640BB6F" w14:textId="77777777" w:rsidR="00C25CE0" w:rsidRPr="00372E43" w:rsidRDefault="00C25CE0" w:rsidP="003676F1">
            <w:pPr>
              <w:spacing w:line="360" w:lineRule="auto"/>
              <w:rPr>
                <w:rFonts w:ascii="Trebuchet MS" w:hAnsi="Trebuchet MS"/>
                <w:b/>
                <w:bCs/>
              </w:rPr>
            </w:pPr>
            <w:r w:rsidRPr="00372E43">
              <w:rPr>
                <w:rFonts w:ascii="Trebuchet MS" w:hAnsi="Trebuchet MS"/>
                <w:b/>
                <w:bCs/>
              </w:rPr>
              <w:t>Handtekening:</w:t>
            </w:r>
          </w:p>
          <w:p w14:paraId="0C6365D9" w14:textId="77777777" w:rsidR="00C25CE0" w:rsidRPr="00372E43" w:rsidRDefault="00C25CE0" w:rsidP="003676F1">
            <w:pPr>
              <w:spacing w:line="360" w:lineRule="auto"/>
              <w:rPr>
                <w:rFonts w:ascii="Trebuchet MS" w:hAnsi="Trebuchet MS"/>
                <w:b/>
                <w:bCs/>
              </w:rPr>
            </w:pPr>
          </w:p>
          <w:p w14:paraId="5C46E51C" w14:textId="77777777" w:rsidR="00C25CE0" w:rsidRPr="00372E43" w:rsidRDefault="00C25CE0" w:rsidP="003676F1">
            <w:pPr>
              <w:spacing w:line="360" w:lineRule="auto"/>
              <w:rPr>
                <w:rFonts w:ascii="Trebuchet MS" w:hAnsi="Trebuchet MS"/>
                <w:b/>
                <w:bCs/>
              </w:rPr>
            </w:pPr>
          </w:p>
          <w:p w14:paraId="26D0549D" w14:textId="77777777" w:rsidR="00C25CE0" w:rsidRPr="00372E43" w:rsidRDefault="00C25CE0" w:rsidP="003676F1">
            <w:pPr>
              <w:spacing w:line="360" w:lineRule="auto"/>
              <w:rPr>
                <w:rFonts w:ascii="Trebuchet MS" w:hAnsi="Trebuchet MS"/>
                <w:b/>
                <w:bCs/>
              </w:rPr>
            </w:pPr>
          </w:p>
        </w:tc>
        <w:tc>
          <w:tcPr>
            <w:tcW w:w="401" w:type="dxa"/>
            <w:shd w:val="clear" w:color="auto" w:fill="auto"/>
          </w:tcPr>
          <w:p w14:paraId="214AE507" w14:textId="77777777" w:rsidR="00C25CE0" w:rsidRPr="00372E43" w:rsidRDefault="00C25CE0" w:rsidP="003676F1">
            <w:pPr>
              <w:spacing w:line="360" w:lineRule="auto"/>
              <w:rPr>
                <w:rFonts w:ascii="Trebuchet MS" w:hAnsi="Trebuchet MS"/>
                <w:b/>
                <w:bCs/>
              </w:rPr>
            </w:pPr>
          </w:p>
        </w:tc>
        <w:tc>
          <w:tcPr>
            <w:tcW w:w="4237" w:type="dxa"/>
            <w:shd w:val="clear" w:color="auto" w:fill="F2F2F2" w:themeFill="background1" w:themeFillShade="F2"/>
          </w:tcPr>
          <w:p w14:paraId="5140F6CA" w14:textId="77777777" w:rsidR="00C25CE0" w:rsidRPr="00372E43" w:rsidRDefault="00C25CE0" w:rsidP="003676F1">
            <w:pPr>
              <w:spacing w:line="360" w:lineRule="auto"/>
              <w:rPr>
                <w:rFonts w:ascii="Trebuchet MS" w:hAnsi="Trebuchet MS"/>
                <w:b/>
                <w:bCs/>
              </w:rPr>
            </w:pPr>
            <w:r w:rsidRPr="6AC0CC70">
              <w:rPr>
                <w:rFonts w:ascii="Trebuchet MS" w:hAnsi="Trebuchet MS"/>
                <w:b/>
                <w:bCs/>
              </w:rPr>
              <w:t>Handtekening:</w:t>
            </w:r>
          </w:p>
          <w:p w14:paraId="44487488" w14:textId="77777777" w:rsidR="00C25CE0" w:rsidRPr="00372E43" w:rsidRDefault="00C25CE0" w:rsidP="003676F1">
            <w:pPr>
              <w:spacing w:line="360" w:lineRule="auto"/>
            </w:pPr>
          </w:p>
          <w:p w14:paraId="2AAB5462" w14:textId="77777777" w:rsidR="00C25CE0" w:rsidRPr="00372E43" w:rsidRDefault="00C25CE0" w:rsidP="003676F1">
            <w:pPr>
              <w:spacing w:line="360" w:lineRule="auto"/>
            </w:pPr>
          </w:p>
          <w:p w14:paraId="09D0F850" w14:textId="77777777" w:rsidR="00C25CE0" w:rsidRPr="00372E43" w:rsidRDefault="00C25CE0" w:rsidP="003676F1">
            <w:pPr>
              <w:spacing w:line="360" w:lineRule="auto"/>
            </w:pPr>
          </w:p>
          <w:p w14:paraId="30D2DE32" w14:textId="77777777" w:rsidR="00C25CE0" w:rsidRPr="00372E43" w:rsidRDefault="00C25CE0" w:rsidP="003676F1">
            <w:pPr>
              <w:spacing w:line="360" w:lineRule="auto"/>
            </w:pPr>
          </w:p>
        </w:tc>
      </w:tr>
      <w:tr w:rsidR="00C25CE0" w:rsidRPr="00372E43" w14:paraId="6F027CB9" w14:textId="77777777" w:rsidTr="003676F1">
        <w:trPr>
          <w:tblCellSpacing w:w="28" w:type="dxa"/>
        </w:trPr>
        <w:tc>
          <w:tcPr>
            <w:tcW w:w="4210" w:type="dxa"/>
          </w:tcPr>
          <w:p w14:paraId="17D56DA1" w14:textId="77777777" w:rsidR="00C25CE0" w:rsidRPr="00372E43" w:rsidRDefault="00C25CE0" w:rsidP="003676F1">
            <w:pPr>
              <w:spacing w:line="360" w:lineRule="auto"/>
              <w:rPr>
                <w:rFonts w:ascii="Trebuchet MS" w:hAnsi="Trebuchet MS"/>
              </w:rPr>
            </w:pPr>
          </w:p>
        </w:tc>
        <w:tc>
          <w:tcPr>
            <w:tcW w:w="401" w:type="dxa"/>
          </w:tcPr>
          <w:p w14:paraId="71DB80E4" w14:textId="77777777" w:rsidR="00C25CE0" w:rsidRPr="00372E43" w:rsidRDefault="00C25CE0" w:rsidP="003676F1">
            <w:pPr>
              <w:spacing w:line="360" w:lineRule="auto"/>
              <w:rPr>
                <w:rFonts w:ascii="Trebuchet MS" w:hAnsi="Trebuchet MS"/>
              </w:rPr>
            </w:pPr>
          </w:p>
        </w:tc>
        <w:tc>
          <w:tcPr>
            <w:tcW w:w="4237" w:type="dxa"/>
          </w:tcPr>
          <w:p w14:paraId="0CECAF01" w14:textId="77777777" w:rsidR="00C25CE0" w:rsidRPr="00372E43" w:rsidRDefault="00C25CE0" w:rsidP="003676F1">
            <w:pPr>
              <w:spacing w:line="360" w:lineRule="auto"/>
              <w:rPr>
                <w:rFonts w:ascii="Trebuchet MS" w:hAnsi="Trebuchet MS"/>
              </w:rPr>
            </w:pPr>
          </w:p>
        </w:tc>
      </w:tr>
      <w:tr w:rsidR="00C25CE0" w:rsidRPr="00372E43" w14:paraId="4338D93C" w14:textId="77777777" w:rsidTr="003676F1">
        <w:trPr>
          <w:tblCellSpacing w:w="28" w:type="dxa"/>
        </w:trPr>
        <w:tc>
          <w:tcPr>
            <w:tcW w:w="4210" w:type="dxa"/>
            <w:shd w:val="clear" w:color="auto" w:fill="F2F2F2" w:themeFill="background1" w:themeFillShade="F2"/>
          </w:tcPr>
          <w:p w14:paraId="4D77AA5C" w14:textId="77777777" w:rsidR="00C25CE0" w:rsidRPr="00372E43" w:rsidRDefault="00C25CE0" w:rsidP="003676F1">
            <w:pPr>
              <w:spacing w:line="360" w:lineRule="auto"/>
              <w:rPr>
                <w:rFonts w:ascii="Trebuchet MS" w:hAnsi="Trebuchet MS"/>
              </w:rPr>
            </w:pPr>
            <w:r w:rsidRPr="00372E43">
              <w:rPr>
                <w:rFonts w:ascii="Trebuchet MS" w:hAnsi="Trebuchet MS"/>
              </w:rPr>
              <w:t>Naam:</w:t>
            </w:r>
            <w:r>
              <w:rPr>
                <w:rFonts w:ascii="Trebuchet MS" w:hAnsi="Trebuchet MS"/>
              </w:rPr>
              <w:t xml:space="preserve"> </w:t>
            </w:r>
          </w:p>
        </w:tc>
        <w:tc>
          <w:tcPr>
            <w:tcW w:w="401" w:type="dxa"/>
            <w:shd w:val="clear" w:color="auto" w:fill="auto"/>
          </w:tcPr>
          <w:p w14:paraId="02CF6DA8" w14:textId="77777777" w:rsidR="00C25CE0" w:rsidRPr="00372E43" w:rsidRDefault="00C25CE0" w:rsidP="003676F1">
            <w:pPr>
              <w:spacing w:line="360" w:lineRule="auto"/>
              <w:rPr>
                <w:rFonts w:ascii="Trebuchet MS" w:hAnsi="Trebuchet MS"/>
              </w:rPr>
            </w:pPr>
          </w:p>
        </w:tc>
        <w:tc>
          <w:tcPr>
            <w:tcW w:w="4237" w:type="dxa"/>
            <w:shd w:val="clear" w:color="auto" w:fill="F2F2F2" w:themeFill="background1" w:themeFillShade="F2"/>
          </w:tcPr>
          <w:p w14:paraId="6AAE7E86" w14:textId="043AB83D" w:rsidR="00C25CE0" w:rsidRPr="00372E43" w:rsidRDefault="00C25CE0" w:rsidP="003676F1">
            <w:pPr>
              <w:spacing w:line="360" w:lineRule="auto"/>
              <w:rPr>
                <w:rFonts w:ascii="Trebuchet MS" w:hAnsi="Trebuchet MS"/>
              </w:rPr>
            </w:pPr>
            <w:r w:rsidRPr="00372E43">
              <w:rPr>
                <w:rFonts w:ascii="Trebuchet MS" w:hAnsi="Trebuchet MS"/>
              </w:rPr>
              <w:t>Naam:</w:t>
            </w:r>
          </w:p>
        </w:tc>
      </w:tr>
      <w:tr w:rsidR="00C25CE0" w:rsidRPr="00372E43" w14:paraId="41C75B14" w14:textId="77777777" w:rsidTr="003676F1">
        <w:trPr>
          <w:tblCellSpacing w:w="28" w:type="dxa"/>
        </w:trPr>
        <w:tc>
          <w:tcPr>
            <w:tcW w:w="4210" w:type="dxa"/>
            <w:shd w:val="clear" w:color="auto" w:fill="F2F2F2" w:themeFill="background1" w:themeFillShade="F2"/>
          </w:tcPr>
          <w:p w14:paraId="76F2BB9E" w14:textId="77777777" w:rsidR="00C25CE0" w:rsidRPr="00372E43" w:rsidRDefault="00C25CE0" w:rsidP="003676F1">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 xml:space="preserve">: </w:t>
            </w:r>
          </w:p>
        </w:tc>
        <w:tc>
          <w:tcPr>
            <w:tcW w:w="401" w:type="dxa"/>
            <w:shd w:val="clear" w:color="auto" w:fill="auto"/>
          </w:tcPr>
          <w:p w14:paraId="5914A105" w14:textId="77777777" w:rsidR="00C25CE0" w:rsidRPr="00372E43" w:rsidRDefault="00C25CE0" w:rsidP="003676F1">
            <w:pPr>
              <w:spacing w:line="360" w:lineRule="auto"/>
              <w:rPr>
                <w:rFonts w:ascii="Trebuchet MS" w:hAnsi="Trebuchet MS"/>
              </w:rPr>
            </w:pPr>
          </w:p>
        </w:tc>
        <w:tc>
          <w:tcPr>
            <w:tcW w:w="4237" w:type="dxa"/>
            <w:shd w:val="clear" w:color="auto" w:fill="F2F2F2" w:themeFill="background1" w:themeFillShade="F2"/>
          </w:tcPr>
          <w:p w14:paraId="07722A24" w14:textId="5B3F609F" w:rsidR="00C25CE0" w:rsidRPr="00372E43" w:rsidRDefault="00C25CE0" w:rsidP="003676F1">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w:t>
            </w:r>
          </w:p>
        </w:tc>
      </w:tr>
      <w:tr w:rsidR="00C25CE0" w:rsidRPr="00372E43" w14:paraId="20AA4237" w14:textId="77777777" w:rsidTr="003676F1">
        <w:trPr>
          <w:tblCellSpacing w:w="28" w:type="dxa"/>
        </w:trPr>
        <w:tc>
          <w:tcPr>
            <w:tcW w:w="4210" w:type="dxa"/>
            <w:shd w:val="clear" w:color="auto" w:fill="F2F2F2" w:themeFill="background1" w:themeFillShade="F2"/>
          </w:tcPr>
          <w:p w14:paraId="17FDEA5B" w14:textId="77777777" w:rsidR="00C25CE0" w:rsidRPr="00372E43" w:rsidRDefault="00C25CE0" w:rsidP="003676F1">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 xml:space="preserve">: </w:t>
            </w:r>
          </w:p>
        </w:tc>
        <w:tc>
          <w:tcPr>
            <w:tcW w:w="401" w:type="dxa"/>
            <w:shd w:val="clear" w:color="auto" w:fill="auto"/>
          </w:tcPr>
          <w:p w14:paraId="0314619B" w14:textId="77777777" w:rsidR="00C25CE0" w:rsidRPr="00372E43" w:rsidRDefault="00C25CE0" w:rsidP="003676F1">
            <w:pPr>
              <w:spacing w:line="360" w:lineRule="auto"/>
              <w:rPr>
                <w:rFonts w:ascii="Trebuchet MS" w:hAnsi="Trebuchet MS"/>
              </w:rPr>
            </w:pPr>
          </w:p>
        </w:tc>
        <w:tc>
          <w:tcPr>
            <w:tcW w:w="4237" w:type="dxa"/>
            <w:shd w:val="clear" w:color="auto" w:fill="F2F2F2" w:themeFill="background1" w:themeFillShade="F2"/>
          </w:tcPr>
          <w:p w14:paraId="3FF121CB" w14:textId="6DC2F5F5" w:rsidR="00C25CE0" w:rsidRPr="00372E43" w:rsidRDefault="00C25CE0" w:rsidP="003676F1">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w:t>
            </w:r>
          </w:p>
        </w:tc>
      </w:tr>
      <w:tr w:rsidR="00C25CE0" w:rsidRPr="00372E43" w14:paraId="4D3EFE90" w14:textId="77777777" w:rsidTr="003676F1">
        <w:trPr>
          <w:tblCellSpacing w:w="28" w:type="dxa"/>
        </w:trPr>
        <w:tc>
          <w:tcPr>
            <w:tcW w:w="4210" w:type="dxa"/>
            <w:shd w:val="clear" w:color="auto" w:fill="F2F2F2" w:themeFill="background1" w:themeFillShade="F2"/>
          </w:tcPr>
          <w:p w14:paraId="3EBAFDD0" w14:textId="77777777" w:rsidR="00C25CE0" w:rsidRPr="00372E43" w:rsidRDefault="00C25CE0" w:rsidP="003676F1">
            <w:pPr>
              <w:spacing w:line="360" w:lineRule="auto"/>
              <w:rPr>
                <w:rFonts w:ascii="Trebuchet MS" w:hAnsi="Trebuchet MS"/>
              </w:rPr>
            </w:pPr>
            <w:r w:rsidRPr="00372E43">
              <w:rPr>
                <w:rFonts w:ascii="Trebuchet MS" w:hAnsi="Trebuchet MS"/>
              </w:rPr>
              <w:t>Datum:</w:t>
            </w:r>
            <w:r>
              <w:rPr>
                <w:rFonts w:ascii="Trebuchet MS" w:hAnsi="Trebuchet MS"/>
              </w:rPr>
              <w:t xml:space="preserve"> </w:t>
            </w:r>
          </w:p>
        </w:tc>
        <w:tc>
          <w:tcPr>
            <w:tcW w:w="401" w:type="dxa"/>
            <w:shd w:val="clear" w:color="auto" w:fill="auto"/>
          </w:tcPr>
          <w:p w14:paraId="26A7F97E" w14:textId="77777777" w:rsidR="00C25CE0" w:rsidRPr="00372E43" w:rsidRDefault="00C25CE0" w:rsidP="003676F1">
            <w:pPr>
              <w:spacing w:line="360" w:lineRule="auto"/>
              <w:rPr>
                <w:rFonts w:ascii="Trebuchet MS" w:hAnsi="Trebuchet MS"/>
              </w:rPr>
            </w:pPr>
          </w:p>
        </w:tc>
        <w:tc>
          <w:tcPr>
            <w:tcW w:w="4237" w:type="dxa"/>
            <w:shd w:val="clear" w:color="auto" w:fill="F2F2F2" w:themeFill="background1" w:themeFillShade="F2"/>
          </w:tcPr>
          <w:p w14:paraId="151B23F4" w14:textId="77777777" w:rsidR="00C25CE0" w:rsidRPr="00372E43" w:rsidRDefault="00C25CE0" w:rsidP="003676F1">
            <w:pPr>
              <w:spacing w:line="360" w:lineRule="auto"/>
              <w:rPr>
                <w:rFonts w:ascii="Trebuchet MS" w:hAnsi="Trebuchet MS"/>
              </w:rPr>
            </w:pPr>
            <w:r w:rsidRPr="00372E43">
              <w:rPr>
                <w:rFonts w:ascii="Trebuchet MS" w:hAnsi="Trebuchet MS"/>
              </w:rPr>
              <w:t xml:space="preserve">Datum: </w:t>
            </w:r>
          </w:p>
        </w:tc>
      </w:tr>
    </w:tbl>
    <w:p w14:paraId="50F551DC" w14:textId="6E523B16" w:rsidR="00757765" w:rsidRDefault="00757765" w:rsidP="006630D0">
      <w:pPr>
        <w:pStyle w:val="NoSpacing"/>
      </w:pPr>
    </w:p>
    <w:p w14:paraId="071DE3AA" w14:textId="77777777" w:rsidR="00430C25" w:rsidRDefault="00430C25" w:rsidP="004750DD">
      <w:pPr>
        <w:pStyle w:val="Title"/>
        <w:rPr>
          <w:sz w:val="48"/>
          <w:szCs w:val="44"/>
        </w:rPr>
      </w:pPr>
    </w:p>
    <w:p w14:paraId="285130B8" w14:textId="77777777" w:rsidR="00430C25" w:rsidRDefault="00430C25" w:rsidP="004750DD">
      <w:pPr>
        <w:pStyle w:val="Title"/>
        <w:rPr>
          <w:sz w:val="48"/>
          <w:szCs w:val="44"/>
        </w:rPr>
      </w:pPr>
    </w:p>
    <w:p w14:paraId="5DABBE2C" w14:textId="77777777" w:rsidR="00430C25" w:rsidRDefault="00430C25" w:rsidP="004750DD">
      <w:pPr>
        <w:pStyle w:val="Title"/>
        <w:rPr>
          <w:sz w:val="48"/>
          <w:szCs w:val="44"/>
        </w:rPr>
      </w:pPr>
    </w:p>
    <w:p w14:paraId="6EFAF5FC" w14:textId="77777777" w:rsidR="00430C25" w:rsidRDefault="00430C25" w:rsidP="004750DD">
      <w:pPr>
        <w:pStyle w:val="Title"/>
        <w:rPr>
          <w:sz w:val="48"/>
          <w:szCs w:val="44"/>
        </w:rPr>
      </w:pPr>
    </w:p>
    <w:p w14:paraId="363C1C54" w14:textId="77777777" w:rsidR="00430C25" w:rsidRDefault="00430C25" w:rsidP="004750DD">
      <w:pPr>
        <w:pStyle w:val="Title"/>
        <w:rPr>
          <w:sz w:val="48"/>
          <w:szCs w:val="44"/>
        </w:rPr>
      </w:pPr>
    </w:p>
    <w:p w14:paraId="12F8CAB1" w14:textId="77777777" w:rsidR="00430C25" w:rsidRDefault="00430C25" w:rsidP="004750DD">
      <w:pPr>
        <w:pStyle w:val="Title"/>
        <w:rPr>
          <w:sz w:val="48"/>
          <w:szCs w:val="44"/>
        </w:rPr>
      </w:pPr>
    </w:p>
    <w:p w14:paraId="14D741C4" w14:textId="77777777" w:rsidR="00430C25" w:rsidRDefault="00430C25" w:rsidP="004750DD">
      <w:pPr>
        <w:pStyle w:val="Title"/>
        <w:rPr>
          <w:sz w:val="48"/>
          <w:szCs w:val="44"/>
        </w:rPr>
      </w:pPr>
    </w:p>
    <w:p w14:paraId="03254954" w14:textId="42E3988E" w:rsidR="00430C25" w:rsidRDefault="00430C25" w:rsidP="004750DD">
      <w:pPr>
        <w:pStyle w:val="Title"/>
        <w:rPr>
          <w:sz w:val="48"/>
          <w:szCs w:val="44"/>
        </w:rPr>
      </w:pPr>
    </w:p>
    <w:p w14:paraId="30605574" w14:textId="7ABB231F" w:rsidR="00D86C81" w:rsidRDefault="00D86C81" w:rsidP="00D86C81"/>
    <w:p w14:paraId="783F503F" w14:textId="2FF687FC" w:rsidR="00D86C81" w:rsidRDefault="00D86C81" w:rsidP="00D86C81"/>
    <w:p w14:paraId="1FCB9535" w14:textId="6027D0BE" w:rsidR="00D86C81" w:rsidRDefault="00D86C81" w:rsidP="00D86C81"/>
    <w:p w14:paraId="727FF597" w14:textId="77777777" w:rsidR="00D86C81" w:rsidRPr="00D86C81" w:rsidRDefault="00D86C81" w:rsidP="00D86C81"/>
    <w:p w14:paraId="2C356300" w14:textId="77777777" w:rsidR="00430C25" w:rsidRDefault="00430C25" w:rsidP="004750DD">
      <w:pPr>
        <w:pStyle w:val="Title"/>
        <w:rPr>
          <w:sz w:val="48"/>
          <w:szCs w:val="44"/>
        </w:rPr>
      </w:pPr>
    </w:p>
    <w:p w14:paraId="4F60EFB5" w14:textId="77777777" w:rsidR="00430C25" w:rsidRDefault="00430C25" w:rsidP="004750DD">
      <w:pPr>
        <w:pStyle w:val="Title"/>
        <w:rPr>
          <w:sz w:val="48"/>
          <w:szCs w:val="44"/>
        </w:rPr>
      </w:pPr>
    </w:p>
    <w:p w14:paraId="09897F94" w14:textId="7A329800" w:rsidR="004750DD" w:rsidRDefault="004750DD" w:rsidP="004750DD">
      <w:pPr>
        <w:pStyle w:val="Title"/>
        <w:rPr>
          <w:sz w:val="48"/>
          <w:szCs w:val="48"/>
        </w:rPr>
      </w:pPr>
      <w:r w:rsidRPr="689478CD">
        <w:rPr>
          <w:sz w:val="48"/>
          <w:szCs w:val="48"/>
        </w:rPr>
        <w:lastRenderedPageBreak/>
        <w:t>Bijlage 1 – Taak- en activiteitenbeschrijving</w:t>
      </w:r>
    </w:p>
    <w:p w14:paraId="1107CDAD" w14:textId="77777777" w:rsidR="004750DD" w:rsidRDefault="004750DD" w:rsidP="004750DD"/>
    <w:p w14:paraId="4A236243" w14:textId="673EAA27" w:rsidR="004750DD" w:rsidRDefault="00F870BD" w:rsidP="004750DD">
      <w:r>
        <w:t xml:space="preserve">Opdrachtnemer levert op basis van deze Inhuurovereenkomst </w:t>
      </w:r>
      <w:r w:rsidR="00C43029">
        <w:t>Diensten</w:t>
      </w:r>
      <w:r w:rsidR="00FF59CE">
        <w:t xml:space="preserve">, bestaande uit de volgende </w:t>
      </w:r>
      <w:r w:rsidR="00C2355E">
        <w:t>activiteiten en verantwoordelijkheden:</w:t>
      </w:r>
    </w:p>
    <w:p w14:paraId="62E1EC69" w14:textId="77777777" w:rsidR="00C2355E" w:rsidRDefault="00C2355E" w:rsidP="004750DD"/>
    <w:p w14:paraId="397E521C" w14:textId="6C56C2D8" w:rsidR="00C2355E" w:rsidRDefault="00C2355E" w:rsidP="00C27068">
      <w:pPr>
        <w:pStyle w:val="Heading2"/>
      </w:pPr>
      <w:r>
        <w:t>Kernactiviteiten</w:t>
      </w:r>
    </w:p>
    <w:p w14:paraId="1252ABC8" w14:textId="77777777" w:rsidR="00C2355E" w:rsidRDefault="00C2355E" w:rsidP="004750DD">
      <w:pPr>
        <w:rPr>
          <w:b/>
          <w:bCs/>
        </w:rPr>
      </w:pPr>
    </w:p>
    <w:p w14:paraId="37872D97" w14:textId="6FCE1A44" w:rsidR="007329A7" w:rsidRDefault="007329A7" w:rsidP="004750DD">
      <w:r>
        <w:t>De kernactiviteiten van Opdrachtnemer bestaan uit:</w:t>
      </w:r>
    </w:p>
    <w:p w14:paraId="2461E340" w14:textId="77777777" w:rsidR="00A23AC9" w:rsidRDefault="00A23AC9" w:rsidP="004750DD"/>
    <w:p w14:paraId="394AEC47" w14:textId="600C1EB9" w:rsidR="007329A7" w:rsidRDefault="00A23AC9">
      <w:pPr>
        <w:pStyle w:val="Heading2"/>
        <w:numPr>
          <w:ilvl w:val="0"/>
          <w:numId w:val="8"/>
        </w:numPr>
        <w:rPr>
          <w:sz w:val="24"/>
          <w:szCs w:val="24"/>
        </w:rPr>
      </w:pPr>
      <w:r w:rsidRPr="00C27068">
        <w:rPr>
          <w:sz w:val="24"/>
          <w:szCs w:val="24"/>
        </w:rPr>
        <w:t xml:space="preserve">Advies </w:t>
      </w:r>
      <w:r w:rsidR="00C27068" w:rsidRPr="00C27068">
        <w:rPr>
          <w:sz w:val="24"/>
          <w:szCs w:val="24"/>
        </w:rPr>
        <w:t>ten aanzien van gegevensbescherming</w:t>
      </w:r>
    </w:p>
    <w:p w14:paraId="76975CD6" w14:textId="450BF654" w:rsidR="00C27068" w:rsidRDefault="00E2695A">
      <w:pPr>
        <w:pStyle w:val="ListParagraph"/>
        <w:numPr>
          <w:ilvl w:val="0"/>
          <w:numId w:val="9"/>
        </w:numPr>
      </w:pPr>
      <w:r>
        <w:t>Kwalit</w:t>
      </w:r>
      <w:r w:rsidR="00CE028C">
        <w:t xml:space="preserve">atieve </w:t>
      </w:r>
      <w:r>
        <w:t xml:space="preserve">beoordeling van de </w:t>
      </w:r>
      <w:proofErr w:type="spellStart"/>
      <w:r>
        <w:t>privacystrategie</w:t>
      </w:r>
      <w:proofErr w:type="spellEnd"/>
      <w:r>
        <w:t xml:space="preserve"> en </w:t>
      </w:r>
      <w:r w:rsidR="00C85218">
        <w:t xml:space="preserve">het interne </w:t>
      </w:r>
      <w:proofErr w:type="spellStart"/>
      <w:r w:rsidR="00C85218">
        <w:t>privacybeleid</w:t>
      </w:r>
      <w:proofErr w:type="spellEnd"/>
      <w:r w:rsidR="00C85218">
        <w:t xml:space="preserve"> en/of -beheer</w:t>
      </w:r>
      <w:r w:rsidR="00B87F92">
        <w:t>.</w:t>
      </w:r>
    </w:p>
    <w:p w14:paraId="35C0B317" w14:textId="0D514C16" w:rsidR="00FF140D" w:rsidRDefault="00FF140D">
      <w:pPr>
        <w:pStyle w:val="ListParagraph"/>
        <w:numPr>
          <w:ilvl w:val="0"/>
          <w:numId w:val="9"/>
        </w:numPr>
      </w:pPr>
      <w:r>
        <w:t>Kwalit</w:t>
      </w:r>
      <w:r w:rsidR="00CE028C">
        <w:t xml:space="preserve">atieve </w:t>
      </w:r>
      <w:r>
        <w:t xml:space="preserve">beoordeling </w:t>
      </w:r>
      <w:r w:rsidR="00552714">
        <w:t xml:space="preserve">van uitgevoerde </w:t>
      </w:r>
      <w:proofErr w:type="spellStart"/>
      <w:r w:rsidR="005441DF">
        <w:t>DPIA’s</w:t>
      </w:r>
      <w:proofErr w:type="spellEnd"/>
      <w:r w:rsidR="00CE028C">
        <w:t>.</w:t>
      </w:r>
    </w:p>
    <w:p w14:paraId="20E990E1" w14:textId="77777777" w:rsidR="00CE028C" w:rsidRDefault="00CE028C" w:rsidP="00CE028C"/>
    <w:p w14:paraId="1EBFEC22" w14:textId="6E9F85D4" w:rsidR="00CE028C" w:rsidRDefault="001F1325">
      <w:pPr>
        <w:pStyle w:val="Heading2"/>
        <w:numPr>
          <w:ilvl w:val="0"/>
          <w:numId w:val="8"/>
        </w:numPr>
        <w:rPr>
          <w:sz w:val="24"/>
          <w:szCs w:val="24"/>
        </w:rPr>
      </w:pPr>
      <w:r>
        <w:rPr>
          <w:sz w:val="24"/>
          <w:szCs w:val="24"/>
        </w:rPr>
        <w:t>Monitoringactiviteiten</w:t>
      </w:r>
    </w:p>
    <w:p w14:paraId="43D2A9FF" w14:textId="50505B57" w:rsidR="00CE028C" w:rsidRDefault="001F1325">
      <w:pPr>
        <w:pStyle w:val="ListParagraph"/>
        <w:numPr>
          <w:ilvl w:val="0"/>
          <w:numId w:val="9"/>
        </w:numPr>
      </w:pPr>
      <w:r>
        <w:t xml:space="preserve">Toezicht houden op </w:t>
      </w:r>
      <w:r w:rsidR="00245C02">
        <w:t xml:space="preserve">de naleving en voortgang van de relevante </w:t>
      </w:r>
      <w:r w:rsidR="00C527E5">
        <w:t>regels en voorschriften</w:t>
      </w:r>
      <w:r w:rsidR="00B87F92">
        <w:t>.</w:t>
      </w:r>
    </w:p>
    <w:p w14:paraId="03D066B8" w14:textId="5A9BFB3A" w:rsidR="00CE028C" w:rsidRDefault="00AE3A83">
      <w:pPr>
        <w:pStyle w:val="ListParagraph"/>
        <w:numPr>
          <w:ilvl w:val="0"/>
          <w:numId w:val="9"/>
        </w:numPr>
      </w:pPr>
      <w:r>
        <w:t>Testen van de naleving van (interne) beheersmaatregelen.</w:t>
      </w:r>
    </w:p>
    <w:p w14:paraId="365A1069" w14:textId="77777777" w:rsidR="00AE3A83" w:rsidRDefault="00AE3A83" w:rsidP="00AE3A83"/>
    <w:p w14:paraId="761E0AC5" w14:textId="2EC8582E" w:rsidR="00AE3A83" w:rsidRDefault="00DF5315">
      <w:pPr>
        <w:pStyle w:val="Heading2"/>
        <w:numPr>
          <w:ilvl w:val="0"/>
          <w:numId w:val="8"/>
        </w:numPr>
        <w:rPr>
          <w:sz w:val="24"/>
          <w:szCs w:val="24"/>
        </w:rPr>
      </w:pPr>
      <w:r>
        <w:rPr>
          <w:sz w:val="24"/>
          <w:szCs w:val="24"/>
        </w:rPr>
        <w:t>Regulatoire activi</w:t>
      </w:r>
      <w:r w:rsidR="001A15F9">
        <w:rPr>
          <w:sz w:val="24"/>
          <w:szCs w:val="24"/>
        </w:rPr>
        <w:t>teiten</w:t>
      </w:r>
    </w:p>
    <w:p w14:paraId="74CFA117" w14:textId="35CCFA63" w:rsidR="008156A9" w:rsidRDefault="00500F60">
      <w:pPr>
        <w:pStyle w:val="ListParagraph"/>
        <w:numPr>
          <w:ilvl w:val="0"/>
          <w:numId w:val="9"/>
        </w:numPr>
      </w:pPr>
      <w:r>
        <w:t>Primair aanspreekpunt voor toezichthouders</w:t>
      </w:r>
      <w:r w:rsidR="00B87F92">
        <w:t>.</w:t>
      </w:r>
    </w:p>
    <w:p w14:paraId="09888897" w14:textId="13AE8361" w:rsidR="00500F60" w:rsidRDefault="00500F60">
      <w:pPr>
        <w:pStyle w:val="ListParagraph"/>
        <w:numPr>
          <w:ilvl w:val="0"/>
          <w:numId w:val="9"/>
        </w:numPr>
      </w:pPr>
      <w:r>
        <w:t>Afhandelen van privacy incidenten</w:t>
      </w:r>
      <w:r w:rsidR="00B87F92">
        <w:t>.</w:t>
      </w:r>
    </w:p>
    <w:p w14:paraId="20231D4E" w14:textId="77777777" w:rsidR="00500F60" w:rsidRDefault="00500F60" w:rsidP="00500F60"/>
    <w:p w14:paraId="3E414445" w14:textId="02B6BABF" w:rsidR="005A52DD" w:rsidRDefault="005A52DD" w:rsidP="005A52DD">
      <w:pPr>
        <w:pStyle w:val="Heading2"/>
      </w:pPr>
      <w:r>
        <w:t>Kernverantwoordelijkheden</w:t>
      </w:r>
    </w:p>
    <w:p w14:paraId="68E4D40B" w14:textId="77777777" w:rsidR="005A52DD" w:rsidRDefault="005A52DD" w:rsidP="005A52DD">
      <w:pPr>
        <w:rPr>
          <w:b/>
          <w:bCs/>
        </w:rPr>
      </w:pPr>
    </w:p>
    <w:p w14:paraId="2B5C375F" w14:textId="77777777" w:rsidR="0053317E" w:rsidRDefault="005A52DD" w:rsidP="005A52DD">
      <w:r>
        <w:t>De kern</w:t>
      </w:r>
      <w:r w:rsidR="0053317E">
        <w:t xml:space="preserve">verantwoordelijkheden van </w:t>
      </w:r>
      <w:r>
        <w:t xml:space="preserve">Opdrachtnemer </w:t>
      </w:r>
      <w:r w:rsidR="0053317E">
        <w:t>zijn:</w:t>
      </w:r>
    </w:p>
    <w:p w14:paraId="4CD67E6F" w14:textId="77777777" w:rsidR="004457F8" w:rsidRDefault="004457F8" w:rsidP="004457F8">
      <w:pPr>
        <w:pStyle w:val="ListParagraph"/>
      </w:pPr>
    </w:p>
    <w:p w14:paraId="2199627B" w14:textId="28F2EACB" w:rsidR="0053317E" w:rsidRDefault="004457F8">
      <w:pPr>
        <w:pStyle w:val="ListParagraph"/>
        <w:numPr>
          <w:ilvl w:val="0"/>
          <w:numId w:val="10"/>
        </w:numPr>
      </w:pPr>
      <w:r>
        <w:t xml:space="preserve">Informeren en adviseren van </w:t>
      </w:r>
      <w:r w:rsidR="00331ABC">
        <w:t>Opdrachtgever</w:t>
      </w:r>
      <w:r w:rsidR="00A11496">
        <w:t xml:space="preserve"> </w:t>
      </w:r>
      <w:r w:rsidR="00D91847">
        <w:t>over diens verplichtingen op het gebied van gegevensbescherming</w:t>
      </w:r>
      <w:r w:rsidR="00B87F92">
        <w:t>.</w:t>
      </w:r>
    </w:p>
    <w:p w14:paraId="780B48E1" w14:textId="2139D1F4" w:rsidR="00B87F92" w:rsidRDefault="00B87F92">
      <w:pPr>
        <w:pStyle w:val="ListParagraph"/>
        <w:numPr>
          <w:ilvl w:val="0"/>
          <w:numId w:val="10"/>
        </w:numPr>
      </w:pPr>
      <w:r>
        <w:t xml:space="preserve">Toezicht houden op de naleving van </w:t>
      </w:r>
      <w:r w:rsidR="00071DAD">
        <w:t>bepalingen inzake gegevensbescherming en het beleid van Opdrachtgever</w:t>
      </w:r>
      <w:r w:rsidR="00467F08">
        <w:t xml:space="preserve"> – </w:t>
      </w:r>
      <w:r w:rsidR="009A2012">
        <w:t>en</w:t>
      </w:r>
      <w:r w:rsidR="00467F08">
        <w:t xml:space="preserve"> externe Verwerkers </w:t>
      </w:r>
      <w:r w:rsidR="001D76B9">
        <w:t>–</w:t>
      </w:r>
      <w:r w:rsidR="00467F08">
        <w:t xml:space="preserve"> </w:t>
      </w:r>
      <w:r w:rsidR="001D76B9">
        <w:t xml:space="preserve">ten aanzien van </w:t>
      </w:r>
      <w:r w:rsidR="009A2012">
        <w:t xml:space="preserve">de </w:t>
      </w:r>
      <w:r w:rsidR="005F2DF4">
        <w:t xml:space="preserve">bescherming van Persoonsgegevens, waaronder de toewijzing van verantwoordelijkheden, </w:t>
      </w:r>
      <w:r w:rsidR="00B30CB9">
        <w:t xml:space="preserve">het geven van </w:t>
      </w:r>
      <w:r w:rsidR="00C74DBF">
        <w:t>voorlichting en awareness trainingen</w:t>
      </w:r>
      <w:r w:rsidR="00B30CB9">
        <w:t xml:space="preserve"> aan medewerkers die betrokken zijn bij verwerkingsactiviteiten</w:t>
      </w:r>
      <w:r w:rsidR="00EF5D11">
        <w:t xml:space="preserve">, alsmede de daarmee samenhangende audits. </w:t>
      </w:r>
    </w:p>
    <w:p w14:paraId="00E0BC27" w14:textId="0022A3BD" w:rsidR="00EF5D11" w:rsidRDefault="00001133">
      <w:pPr>
        <w:pStyle w:val="ListParagraph"/>
        <w:numPr>
          <w:ilvl w:val="0"/>
          <w:numId w:val="10"/>
        </w:numPr>
      </w:pPr>
      <w:r>
        <w:t xml:space="preserve">Op verzoek geven van advies met betrekking tot </w:t>
      </w:r>
      <w:proofErr w:type="spellStart"/>
      <w:r>
        <w:t>DPIA</w:t>
      </w:r>
      <w:r w:rsidR="008572B6">
        <w:t>’</w:t>
      </w:r>
      <w:r>
        <w:t>s</w:t>
      </w:r>
      <w:proofErr w:type="spellEnd"/>
      <w:r>
        <w:t xml:space="preserve"> </w:t>
      </w:r>
      <w:r w:rsidR="008572B6">
        <w:t>en het monitoren van de uitvoering daarvan.</w:t>
      </w:r>
    </w:p>
    <w:p w14:paraId="5B746D3B" w14:textId="2B6A7094" w:rsidR="008572B6" w:rsidRDefault="008572B6">
      <w:pPr>
        <w:pStyle w:val="ListParagraph"/>
        <w:numPr>
          <w:ilvl w:val="0"/>
          <w:numId w:val="10"/>
        </w:numPr>
      </w:pPr>
      <w:r>
        <w:t xml:space="preserve">Samenwerken met </w:t>
      </w:r>
      <w:r w:rsidR="003056DB">
        <w:t xml:space="preserve">toezichthoudende autoriteiten en </w:t>
      </w:r>
      <w:r w:rsidR="00CE3EB2">
        <w:t xml:space="preserve">in dat verband optreden als </w:t>
      </w:r>
      <w:r w:rsidR="001B2F2C">
        <w:t>contactpersoon</w:t>
      </w:r>
      <w:r w:rsidR="00E05871">
        <w:t>.</w:t>
      </w:r>
    </w:p>
    <w:p w14:paraId="5BC5E743" w14:textId="77777777" w:rsidR="00CF05F4" w:rsidRDefault="00CF05F4" w:rsidP="00CF05F4"/>
    <w:p w14:paraId="6A85E2DC" w14:textId="77777777" w:rsidR="004B26DD" w:rsidRDefault="004B26DD" w:rsidP="006C616A"/>
    <w:p w14:paraId="2D19EBB2" w14:textId="40E40AC8" w:rsidR="009C2444" w:rsidRDefault="009C2444" w:rsidP="001C2021"/>
    <w:p w14:paraId="32466514" w14:textId="77777777" w:rsidR="00CF58B3" w:rsidRDefault="00CF58B3" w:rsidP="001C2021"/>
    <w:p w14:paraId="2946E9C3" w14:textId="50E765F4" w:rsidR="00CF58B3" w:rsidRDefault="00CF58B3" w:rsidP="001C2021"/>
    <w:p w14:paraId="583F139C" w14:textId="06E03CF0" w:rsidR="00D86C81" w:rsidRDefault="00D86C81" w:rsidP="001C2021"/>
    <w:p w14:paraId="638E80ED" w14:textId="6CF4F7B6" w:rsidR="00D86C81" w:rsidRDefault="00D86C81" w:rsidP="001C2021"/>
    <w:p w14:paraId="0CCFE560" w14:textId="1E9F48DA" w:rsidR="00D86C81" w:rsidRDefault="00D86C81" w:rsidP="001C2021"/>
    <w:p w14:paraId="5FBA96C7" w14:textId="77777777" w:rsidR="00D86C81" w:rsidRDefault="00D86C81" w:rsidP="001C2021"/>
    <w:p w14:paraId="147DA250" w14:textId="77777777" w:rsidR="00CF58B3" w:rsidRDefault="00CF58B3" w:rsidP="001C2021"/>
    <w:p w14:paraId="75E665AC" w14:textId="4CE814BB" w:rsidR="00CF58B3" w:rsidRDefault="00CF58B3" w:rsidP="00CF58B3">
      <w:pPr>
        <w:pStyle w:val="Title"/>
        <w:rPr>
          <w:sz w:val="48"/>
          <w:szCs w:val="44"/>
        </w:rPr>
      </w:pPr>
      <w:r w:rsidRPr="004750DD">
        <w:rPr>
          <w:sz w:val="48"/>
          <w:szCs w:val="44"/>
        </w:rPr>
        <w:lastRenderedPageBreak/>
        <w:t xml:space="preserve">Bijlage </w:t>
      </w:r>
      <w:r>
        <w:rPr>
          <w:sz w:val="48"/>
          <w:szCs w:val="44"/>
        </w:rPr>
        <w:t>2</w:t>
      </w:r>
      <w:r w:rsidRPr="004750DD">
        <w:rPr>
          <w:sz w:val="48"/>
          <w:szCs w:val="44"/>
        </w:rPr>
        <w:t xml:space="preserve"> – </w:t>
      </w:r>
      <w:r w:rsidR="000220FE">
        <w:rPr>
          <w:sz w:val="48"/>
          <w:szCs w:val="44"/>
        </w:rPr>
        <w:t>Financiële afspraken</w:t>
      </w:r>
    </w:p>
    <w:p w14:paraId="2E3A6569" w14:textId="77777777" w:rsidR="00CF58B3" w:rsidRDefault="00CF58B3" w:rsidP="001C2021"/>
    <w:p w14:paraId="02B279C2" w14:textId="0C2635E6" w:rsidR="000220FE" w:rsidRDefault="000220FE" w:rsidP="001C2021">
      <w:r>
        <w:t>[</w:t>
      </w:r>
      <w:r w:rsidRPr="007A1624">
        <w:rPr>
          <w:highlight w:val="yellow"/>
        </w:rPr>
        <w:t xml:space="preserve">in te voegen door </w:t>
      </w:r>
      <w:r w:rsidR="007A1624" w:rsidRPr="007A1624">
        <w:rPr>
          <w:highlight w:val="yellow"/>
        </w:rPr>
        <w:t>Opdrachtgever</w:t>
      </w:r>
      <w:r>
        <w:t>]</w:t>
      </w:r>
    </w:p>
    <w:sectPr w:rsidR="000220FE" w:rsidSect="001F6218">
      <w:headerReference w:type="default" r:id="rId11"/>
      <w:footerReference w:type="default" r:id="rId12"/>
      <w:headerReference w:type="first" r:id="rId13"/>
      <w:footerReference w:type="first" r:id="rId14"/>
      <w:pgSz w:w="11906" w:h="16838"/>
      <w:pgMar w:top="2127" w:right="1418" w:bottom="1418"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6B9D6" w14:textId="77777777" w:rsidR="001107E1" w:rsidRDefault="001107E1" w:rsidP="00BC2F7D">
      <w:r>
        <w:separator/>
      </w:r>
    </w:p>
  </w:endnote>
  <w:endnote w:type="continuationSeparator" w:id="0">
    <w:p w14:paraId="3BE31B12" w14:textId="77777777" w:rsidR="001107E1" w:rsidRDefault="001107E1" w:rsidP="00BC2F7D">
      <w:r>
        <w:continuationSeparator/>
      </w:r>
    </w:p>
  </w:endnote>
  <w:endnote w:type="continuationNotice" w:id="1">
    <w:p w14:paraId="14AB7FB2" w14:textId="77777777" w:rsidR="001107E1" w:rsidRDefault="00110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238318"/>
      <w:docPartObj>
        <w:docPartGallery w:val="Page Numbers (Bottom of Page)"/>
        <w:docPartUnique/>
      </w:docPartObj>
    </w:sdtPr>
    <w:sdtEndPr/>
    <w:sdtContent>
      <w:sdt>
        <w:sdtPr>
          <w:rPr>
            <w:b/>
            <w:sz w:val="20"/>
            <w:szCs w:val="20"/>
          </w:rPr>
          <w:id w:val="-1340773954"/>
          <w:docPartObj>
            <w:docPartGallery w:val="Page Numbers (Bottom of Page)"/>
            <w:docPartUnique/>
          </w:docPartObj>
        </w:sdtPr>
        <w:sdtEndPr>
          <w:rPr>
            <w:b w:val="0"/>
            <w:sz w:val="22"/>
            <w:szCs w:val="22"/>
          </w:rPr>
        </w:sdtEndPr>
        <w:sdtContent>
          <w:p w14:paraId="1B335B32" w14:textId="71034CEA" w:rsidR="009E2016" w:rsidRDefault="009E2016" w:rsidP="009E2016">
            <w:pPr>
              <w:pStyle w:val="Footer"/>
              <w:tabs>
                <w:tab w:val="clear" w:pos="9072"/>
              </w:tabs>
              <w:jc w:val="center"/>
              <w:rPr>
                <w:color w:val="AEAAAA" w:themeColor="background2" w:themeShade="BF"/>
                <w:sz w:val="20"/>
                <w:szCs w:val="20"/>
              </w:rPr>
            </w:pPr>
            <w:r>
              <w:rPr>
                <w:bCs/>
                <w:sz w:val="20"/>
                <w:szCs w:val="20"/>
              </w:rPr>
              <w:t>Inhuurovereenkomst FG</w:t>
            </w:r>
            <w:r w:rsidRPr="006D65B2">
              <w:rPr>
                <w:color w:val="AEAAAA" w:themeColor="background2" w:themeShade="BF"/>
                <w:sz w:val="18"/>
                <w:szCs w:val="18"/>
              </w:rPr>
              <w:t xml:space="preserve"> – </w:t>
            </w:r>
            <w:r w:rsidRPr="00DA4F2A">
              <w:rPr>
                <w:sz w:val="18"/>
                <w:szCs w:val="18"/>
              </w:rPr>
              <w:t xml:space="preserve">Versie </w:t>
            </w:r>
            <w:r w:rsidR="00C14EA4">
              <w:rPr>
                <w:sz w:val="18"/>
                <w:szCs w:val="18"/>
              </w:rPr>
              <w:t xml:space="preserve">1.0 d.d. </w:t>
            </w:r>
            <w:r>
              <w:rPr>
                <w:sz w:val="18"/>
                <w:szCs w:val="18"/>
              </w:rPr>
              <w:t xml:space="preserve">19 september 2023 </w:t>
            </w:r>
            <w:r w:rsidRPr="00DA4F2A">
              <w:rPr>
                <w:sz w:val="18"/>
                <w:szCs w:val="18"/>
              </w:rPr>
              <w:t xml:space="preserve"> –</w:t>
            </w:r>
            <w:r w:rsidR="00C14EA4">
              <w:rPr>
                <w:sz w:val="18"/>
                <w:szCs w:val="18"/>
              </w:rPr>
              <w:t xml:space="preserve"> </w:t>
            </w:r>
            <w:r w:rsidRPr="00BA7792">
              <w:rPr>
                <w:sz w:val="18"/>
                <w:szCs w:val="18"/>
              </w:rPr>
              <w:t>Pa</w:t>
            </w:r>
            <w:r>
              <w:rPr>
                <w:sz w:val="18"/>
                <w:szCs w:val="18"/>
              </w:rPr>
              <w:t>g.</w:t>
            </w:r>
            <w:r w:rsidRPr="00BA7792">
              <w:rPr>
                <w:sz w:val="18"/>
                <w:szCs w:val="18"/>
              </w:rPr>
              <w:t xml:space="preserve"> </w:t>
            </w:r>
            <w:r w:rsidRPr="00BA7792">
              <w:rPr>
                <w:sz w:val="18"/>
                <w:szCs w:val="18"/>
              </w:rPr>
              <w:fldChar w:fldCharType="begin"/>
            </w:r>
            <w:r w:rsidRPr="00BA7792">
              <w:rPr>
                <w:sz w:val="18"/>
                <w:szCs w:val="18"/>
              </w:rPr>
              <w:instrText xml:space="preserve"> PAGE   \* MERGEFORMAT </w:instrText>
            </w:r>
            <w:r w:rsidRPr="00BA7792">
              <w:rPr>
                <w:sz w:val="18"/>
                <w:szCs w:val="18"/>
              </w:rPr>
              <w:fldChar w:fldCharType="separate"/>
            </w:r>
            <w:r w:rsidR="008009CE">
              <w:rPr>
                <w:noProof/>
                <w:sz w:val="18"/>
                <w:szCs w:val="18"/>
              </w:rPr>
              <w:t>9</w:t>
            </w:r>
            <w:r w:rsidRPr="00BA7792">
              <w:rPr>
                <w:sz w:val="18"/>
                <w:szCs w:val="18"/>
              </w:rPr>
              <w:fldChar w:fldCharType="end"/>
            </w:r>
          </w:p>
          <w:p w14:paraId="0285B6E6" w14:textId="1C3E57A5" w:rsidR="00D70751" w:rsidRPr="006D65B2" w:rsidRDefault="002F3B54" w:rsidP="009E2016">
            <w:pPr>
              <w:pStyle w:val="Footer"/>
              <w:jc w:val="center"/>
              <w:rPr>
                <w:color w:val="AEAAAA" w:themeColor="background2" w:themeShade="BF"/>
                <w:sz w:val="20"/>
                <w:szCs w:val="20"/>
              </w:rPr>
            </w:pPr>
            <w:r w:rsidRPr="006D65B2">
              <w:rPr>
                <w:color w:val="AEAAAA" w:themeColor="background2" w:themeShade="BF"/>
                <w:sz w:val="20"/>
                <w:szCs w:val="20"/>
              </w:rPr>
              <w:tab/>
            </w:r>
          </w:p>
          <w:p w14:paraId="5EC64A14" w14:textId="77777777" w:rsidR="00D70751" w:rsidRPr="00D70751" w:rsidRDefault="00E73F0D" w:rsidP="00BC2F7D">
            <w:pPr>
              <w:pStyle w:val="Footer"/>
            </w:pPr>
          </w:p>
        </w:sdtContent>
      </w:sdt>
    </w:sdtContent>
  </w:sdt>
  <w:p w14:paraId="37839D8E" w14:textId="77777777" w:rsidR="00B43363" w:rsidRDefault="00B433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A992" w14:textId="67E3A55D" w:rsidR="00BA7792" w:rsidRDefault="00BA7792" w:rsidP="00BA7792">
    <w:pPr>
      <w:pStyle w:val="Footer"/>
      <w:tabs>
        <w:tab w:val="clear" w:pos="4536"/>
        <w:tab w:val="clear" w:pos="9072"/>
        <w:tab w:val="left" w:pos="2225"/>
      </w:tabs>
    </w:pPr>
    <w:r>
      <w:tab/>
    </w:r>
  </w:p>
  <w:p w14:paraId="2AA81C22" w14:textId="6E360DE3" w:rsidR="00F07B3A" w:rsidRDefault="009E2016" w:rsidP="00BA7792">
    <w:pPr>
      <w:pStyle w:val="Footer"/>
      <w:tabs>
        <w:tab w:val="clear" w:pos="9072"/>
      </w:tabs>
      <w:jc w:val="center"/>
      <w:rPr>
        <w:color w:val="AEAAAA" w:themeColor="background2" w:themeShade="BF"/>
        <w:sz w:val="20"/>
        <w:szCs w:val="20"/>
      </w:rPr>
    </w:pPr>
    <w:r>
      <w:rPr>
        <w:bCs/>
        <w:sz w:val="20"/>
        <w:szCs w:val="20"/>
      </w:rPr>
      <w:t>Inhuurovereenkomst FG</w:t>
    </w:r>
    <w:r w:rsidR="009050D8" w:rsidRPr="006D65B2">
      <w:rPr>
        <w:color w:val="AEAAAA" w:themeColor="background2" w:themeShade="BF"/>
        <w:sz w:val="18"/>
        <w:szCs w:val="18"/>
      </w:rPr>
      <w:t xml:space="preserve"> – </w:t>
    </w:r>
    <w:r w:rsidR="009050D8" w:rsidRPr="00DA4F2A">
      <w:rPr>
        <w:sz w:val="18"/>
        <w:szCs w:val="18"/>
      </w:rPr>
      <w:t>Versie</w:t>
    </w:r>
    <w:r w:rsidR="00C14EA4">
      <w:rPr>
        <w:sz w:val="18"/>
        <w:szCs w:val="18"/>
      </w:rPr>
      <w:t xml:space="preserve"> 1.0 d.d.</w:t>
    </w:r>
    <w:r w:rsidR="00D70751" w:rsidRPr="00DA4F2A">
      <w:rPr>
        <w:sz w:val="18"/>
        <w:szCs w:val="18"/>
      </w:rPr>
      <w:t xml:space="preserve"> </w:t>
    </w:r>
    <w:r>
      <w:rPr>
        <w:sz w:val="18"/>
        <w:szCs w:val="18"/>
      </w:rPr>
      <w:t xml:space="preserve">19 september 2023 </w:t>
    </w:r>
    <w:r w:rsidR="009050D8" w:rsidRPr="00DA4F2A">
      <w:rPr>
        <w:sz w:val="18"/>
        <w:szCs w:val="18"/>
      </w:rPr>
      <w:t xml:space="preserve"> –</w:t>
    </w:r>
    <w:r w:rsidR="00DF71F4">
      <w:rPr>
        <w:sz w:val="18"/>
        <w:szCs w:val="18"/>
      </w:rPr>
      <w:t xml:space="preserve"> </w:t>
    </w:r>
    <w:r w:rsidR="00BA7792" w:rsidRPr="00BA7792">
      <w:rPr>
        <w:sz w:val="18"/>
        <w:szCs w:val="18"/>
      </w:rPr>
      <w:t>Pa</w:t>
    </w:r>
    <w:r w:rsidR="00BA7792">
      <w:rPr>
        <w:sz w:val="18"/>
        <w:szCs w:val="18"/>
      </w:rPr>
      <w:t>g.</w:t>
    </w:r>
    <w:r w:rsidR="00BA7792" w:rsidRPr="00BA7792">
      <w:rPr>
        <w:sz w:val="18"/>
        <w:szCs w:val="18"/>
      </w:rPr>
      <w:t xml:space="preserve"> </w:t>
    </w:r>
    <w:r w:rsidR="00BA7792" w:rsidRPr="00BA7792">
      <w:rPr>
        <w:sz w:val="18"/>
        <w:szCs w:val="18"/>
      </w:rPr>
      <w:fldChar w:fldCharType="begin"/>
    </w:r>
    <w:r w:rsidR="00BA7792" w:rsidRPr="00BA7792">
      <w:rPr>
        <w:sz w:val="18"/>
        <w:szCs w:val="18"/>
      </w:rPr>
      <w:instrText xml:space="preserve"> PAGE   \* MERGEFORMAT </w:instrText>
    </w:r>
    <w:r w:rsidR="00BA7792" w:rsidRPr="00BA7792">
      <w:rPr>
        <w:sz w:val="18"/>
        <w:szCs w:val="18"/>
      </w:rPr>
      <w:fldChar w:fldCharType="separate"/>
    </w:r>
    <w:r w:rsidR="008009CE">
      <w:rPr>
        <w:noProof/>
        <w:sz w:val="18"/>
        <w:szCs w:val="18"/>
      </w:rPr>
      <w:t>1</w:t>
    </w:r>
    <w:r w:rsidR="00BA7792" w:rsidRPr="00BA7792">
      <w:rPr>
        <w:sz w:val="18"/>
        <w:szCs w:val="18"/>
      </w:rPr>
      <w:fldChar w:fldCharType="end"/>
    </w:r>
  </w:p>
  <w:p w14:paraId="0E4C12E1" w14:textId="77777777" w:rsidR="009050D8" w:rsidRPr="00F07B3A" w:rsidRDefault="002F3B54" w:rsidP="00F07B3A">
    <w:pPr>
      <w:pStyle w:val="Footer"/>
      <w:tabs>
        <w:tab w:val="clear" w:pos="9072"/>
      </w:tabs>
    </w:pPr>
    <w:r w:rsidRPr="006D65B2">
      <w:rPr>
        <w:color w:val="AEAAAA" w:themeColor="background2" w:themeShade="BF"/>
        <w:sz w:val="20"/>
        <w:szCs w:val="20"/>
      </w:rPr>
      <w:tab/>
    </w:r>
  </w:p>
  <w:p w14:paraId="177D0301" w14:textId="77777777" w:rsidR="009050D8" w:rsidRPr="009050D8" w:rsidRDefault="009050D8" w:rsidP="00F07B3A">
    <w:pPr>
      <w:pStyle w:val="Footer"/>
      <w:tabs>
        <w:tab w:val="clear" w:pos="9072"/>
      </w:tabs>
    </w:pPr>
  </w:p>
  <w:p w14:paraId="2FB27E93" w14:textId="77777777" w:rsidR="00B43363" w:rsidRDefault="00B433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C940" w14:textId="77777777" w:rsidR="001107E1" w:rsidRDefault="001107E1" w:rsidP="00BC2F7D">
      <w:r>
        <w:separator/>
      </w:r>
    </w:p>
  </w:footnote>
  <w:footnote w:type="continuationSeparator" w:id="0">
    <w:p w14:paraId="55A887DA" w14:textId="77777777" w:rsidR="001107E1" w:rsidRDefault="001107E1" w:rsidP="00BC2F7D">
      <w:r>
        <w:continuationSeparator/>
      </w:r>
    </w:p>
  </w:footnote>
  <w:footnote w:type="continuationNotice" w:id="1">
    <w:p w14:paraId="21C5A148" w14:textId="77777777" w:rsidR="001107E1" w:rsidRDefault="00110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E38D" w14:textId="1B0E143A" w:rsidR="00B94D1B" w:rsidRDefault="00B94D1B" w:rsidP="00BC2F7D">
    <w:pPr>
      <w:pStyle w:val="Header"/>
    </w:pPr>
  </w:p>
  <w:p w14:paraId="4ADF6B5B" w14:textId="77777777" w:rsidR="00067A8B" w:rsidRPr="00B94D1B" w:rsidRDefault="00453CCB" w:rsidP="00BC2F7D">
    <w:pPr>
      <w:pStyle w:val="Header"/>
    </w:pPr>
    <w:r>
      <w:rPr>
        <w:noProof/>
        <w:lang w:eastAsia="nl-NL"/>
      </w:rPr>
      <w:drawing>
        <wp:anchor distT="0" distB="0" distL="114300" distR="114300" simplePos="0" relativeHeight="251658241" behindDoc="0" locked="0" layoutInCell="1" allowOverlap="1" wp14:anchorId="7A5FA2FB" wp14:editId="41FC6D7F">
          <wp:simplePos x="0" y="0"/>
          <wp:positionH relativeFrom="column">
            <wp:posOffset>4502150</wp:posOffset>
          </wp:positionH>
          <wp:positionV relativeFrom="paragraph">
            <wp:posOffset>154940</wp:posOffset>
          </wp:positionV>
          <wp:extent cx="1972335" cy="720000"/>
          <wp:effectExtent l="0" t="0" r="0" b="4445"/>
          <wp:wrapNone/>
          <wp:docPr id="156" name="Afbeelding 15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72335"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ADA0" w14:textId="234BDC58" w:rsidR="009E1622" w:rsidRDefault="00BC2F7D" w:rsidP="00BC2F7D">
    <w:pPr>
      <w:pStyle w:val="Header"/>
    </w:pPr>
    <w:r>
      <w:rPr>
        <w:noProof/>
        <w:lang w:eastAsia="nl-NL"/>
      </w:rPr>
      <w:drawing>
        <wp:anchor distT="0" distB="0" distL="114300" distR="114300" simplePos="0" relativeHeight="251658240" behindDoc="0" locked="0" layoutInCell="1" allowOverlap="1" wp14:anchorId="0C0173C9" wp14:editId="2EC3A6E9">
          <wp:simplePos x="0" y="0"/>
          <wp:positionH relativeFrom="page">
            <wp:align>right</wp:align>
          </wp:positionH>
          <wp:positionV relativeFrom="paragraph">
            <wp:posOffset>85725</wp:posOffset>
          </wp:positionV>
          <wp:extent cx="3451586" cy="1260000"/>
          <wp:effectExtent l="0" t="0" r="0" b="0"/>
          <wp:wrapNone/>
          <wp:docPr id="157" name="Afbeelding 15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51586" cy="12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3DCC"/>
    <w:multiLevelType w:val="hybridMultilevel"/>
    <w:tmpl w:val="FEBE429E"/>
    <w:lvl w:ilvl="0" w:tplc="C40A44FE">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E5138"/>
    <w:multiLevelType w:val="hybridMultilevel"/>
    <w:tmpl w:val="010446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A85DBE"/>
    <w:multiLevelType w:val="hybridMultilevel"/>
    <w:tmpl w:val="39F4A18A"/>
    <w:lvl w:ilvl="0" w:tplc="635EA346">
      <w:start w:val="5"/>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15:restartNumberingAfterBreak="0">
    <w:nsid w:val="291E27CC"/>
    <w:multiLevelType w:val="hybridMultilevel"/>
    <w:tmpl w:val="80687F74"/>
    <w:lvl w:ilvl="0" w:tplc="E6DC2C24">
      <w:start w:val="1"/>
      <w:numFmt w:val="upperLetter"/>
      <w:pStyle w:val="TOC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B37193A"/>
    <w:multiLevelType w:val="hybridMultilevel"/>
    <w:tmpl w:val="0950A5DC"/>
    <w:lvl w:ilvl="0" w:tplc="04130017">
      <w:start w:val="1"/>
      <w:numFmt w:val="lowerLetter"/>
      <w:lvlText w:val="%1)"/>
      <w:lvlJc w:val="lef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5" w15:restartNumberingAfterBreak="0">
    <w:nsid w:val="359D12B8"/>
    <w:multiLevelType w:val="hybridMultilevel"/>
    <w:tmpl w:val="348C5F5A"/>
    <w:lvl w:ilvl="0" w:tplc="58CE483A">
      <w:start w:val="1"/>
      <w:numFmt w:val="upperLetter"/>
      <w:lvlText w:val="%1."/>
      <w:lvlJc w:val="left"/>
      <w:pPr>
        <w:ind w:left="720" w:hanging="360"/>
      </w:pPr>
      <w:rPr>
        <w:rFonts w:hint="default"/>
        <w:w w:val="94"/>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0316140"/>
    <w:multiLevelType w:val="multilevel"/>
    <w:tmpl w:val="0F5ECC68"/>
    <w:lvl w:ilvl="0">
      <w:start w:val="2"/>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b w:val="0"/>
        <w:bCs w:val="0"/>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8707D91"/>
    <w:multiLevelType w:val="multilevel"/>
    <w:tmpl w:val="A74EFD4E"/>
    <w:lvl w:ilvl="0">
      <w:start w:val="1"/>
      <w:numFmt w:val="decimal"/>
      <w:pStyle w:val="Heading1"/>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pStyle w:val="Heading3"/>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4E3777"/>
    <w:multiLevelType w:val="hybridMultilevel"/>
    <w:tmpl w:val="11D0B2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8D12B45"/>
    <w:multiLevelType w:val="hybridMultilevel"/>
    <w:tmpl w:val="69E034E8"/>
    <w:lvl w:ilvl="0" w:tplc="C40A44FE">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FD17CD"/>
    <w:multiLevelType w:val="hybridMultilevel"/>
    <w:tmpl w:val="A02C5256"/>
    <w:lvl w:ilvl="0" w:tplc="C40A44FE">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5126651">
    <w:abstractNumId w:val="7"/>
  </w:num>
  <w:num w:numId="2" w16cid:durableId="2101755177">
    <w:abstractNumId w:val="1"/>
  </w:num>
  <w:num w:numId="3" w16cid:durableId="1295676320">
    <w:abstractNumId w:val="6"/>
  </w:num>
  <w:num w:numId="4" w16cid:durableId="2127038116">
    <w:abstractNumId w:val="5"/>
  </w:num>
  <w:num w:numId="5" w16cid:durableId="117651854">
    <w:abstractNumId w:val="3"/>
  </w:num>
  <w:num w:numId="6" w16cid:durableId="43407394">
    <w:abstractNumId w:val="2"/>
  </w:num>
  <w:num w:numId="7" w16cid:durableId="1060639594">
    <w:abstractNumId w:val="4"/>
  </w:num>
  <w:num w:numId="8" w16cid:durableId="1196768062">
    <w:abstractNumId w:val="8"/>
  </w:num>
  <w:num w:numId="9" w16cid:durableId="1453982190">
    <w:abstractNumId w:val="10"/>
  </w:num>
  <w:num w:numId="10" w16cid:durableId="1995984517">
    <w:abstractNumId w:val="0"/>
  </w:num>
  <w:num w:numId="11" w16cid:durableId="14386457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1B"/>
    <w:rsid w:val="00001133"/>
    <w:rsid w:val="00003FED"/>
    <w:rsid w:val="00004919"/>
    <w:rsid w:val="00007737"/>
    <w:rsid w:val="00012045"/>
    <w:rsid w:val="00012CB3"/>
    <w:rsid w:val="000139A1"/>
    <w:rsid w:val="00016CFC"/>
    <w:rsid w:val="00016F5A"/>
    <w:rsid w:val="0001773F"/>
    <w:rsid w:val="00017A7C"/>
    <w:rsid w:val="00021433"/>
    <w:rsid w:val="000220FE"/>
    <w:rsid w:val="00023481"/>
    <w:rsid w:val="00023827"/>
    <w:rsid w:val="00027459"/>
    <w:rsid w:val="0003066E"/>
    <w:rsid w:val="0003165B"/>
    <w:rsid w:val="00031C65"/>
    <w:rsid w:val="00031F59"/>
    <w:rsid w:val="000331C1"/>
    <w:rsid w:val="0003373F"/>
    <w:rsid w:val="00034ED4"/>
    <w:rsid w:val="00036DDA"/>
    <w:rsid w:val="000372CF"/>
    <w:rsid w:val="00037CF2"/>
    <w:rsid w:val="00037FB6"/>
    <w:rsid w:val="0004091B"/>
    <w:rsid w:val="00041C89"/>
    <w:rsid w:val="00041DAC"/>
    <w:rsid w:val="00044034"/>
    <w:rsid w:val="000449F2"/>
    <w:rsid w:val="0004617F"/>
    <w:rsid w:val="000475DA"/>
    <w:rsid w:val="0005121C"/>
    <w:rsid w:val="00053A1F"/>
    <w:rsid w:val="00053A6C"/>
    <w:rsid w:val="00053DCF"/>
    <w:rsid w:val="000566B2"/>
    <w:rsid w:val="000571C0"/>
    <w:rsid w:val="0006168A"/>
    <w:rsid w:val="00061CCC"/>
    <w:rsid w:val="0006270A"/>
    <w:rsid w:val="0006536E"/>
    <w:rsid w:val="00065B48"/>
    <w:rsid w:val="00065FE3"/>
    <w:rsid w:val="00066312"/>
    <w:rsid w:val="00066728"/>
    <w:rsid w:val="00067A8B"/>
    <w:rsid w:val="00071DAD"/>
    <w:rsid w:val="00072F36"/>
    <w:rsid w:val="00074ED2"/>
    <w:rsid w:val="00076EE5"/>
    <w:rsid w:val="000806C3"/>
    <w:rsid w:val="0008264F"/>
    <w:rsid w:val="00082A15"/>
    <w:rsid w:val="00083111"/>
    <w:rsid w:val="00083663"/>
    <w:rsid w:val="00084DC3"/>
    <w:rsid w:val="0008533E"/>
    <w:rsid w:val="00085E3C"/>
    <w:rsid w:val="00091DFF"/>
    <w:rsid w:val="00092ED9"/>
    <w:rsid w:val="00093AF6"/>
    <w:rsid w:val="000943C5"/>
    <w:rsid w:val="000954F4"/>
    <w:rsid w:val="000958AA"/>
    <w:rsid w:val="00095DC0"/>
    <w:rsid w:val="00097231"/>
    <w:rsid w:val="000A0356"/>
    <w:rsid w:val="000A1E85"/>
    <w:rsid w:val="000A2176"/>
    <w:rsid w:val="000A21CA"/>
    <w:rsid w:val="000A23A3"/>
    <w:rsid w:val="000A498E"/>
    <w:rsid w:val="000A6625"/>
    <w:rsid w:val="000A6AC0"/>
    <w:rsid w:val="000B0C34"/>
    <w:rsid w:val="000B2240"/>
    <w:rsid w:val="000B38F7"/>
    <w:rsid w:val="000B3BDA"/>
    <w:rsid w:val="000B5109"/>
    <w:rsid w:val="000B585F"/>
    <w:rsid w:val="000B6803"/>
    <w:rsid w:val="000C0012"/>
    <w:rsid w:val="000C0677"/>
    <w:rsid w:val="000C1EBC"/>
    <w:rsid w:val="000C2847"/>
    <w:rsid w:val="000C2D07"/>
    <w:rsid w:val="000C4D50"/>
    <w:rsid w:val="000C57EA"/>
    <w:rsid w:val="000C5A19"/>
    <w:rsid w:val="000C6CC4"/>
    <w:rsid w:val="000C6E60"/>
    <w:rsid w:val="000C718E"/>
    <w:rsid w:val="000D02C6"/>
    <w:rsid w:val="000D114A"/>
    <w:rsid w:val="000D1268"/>
    <w:rsid w:val="000D197F"/>
    <w:rsid w:val="000D20B4"/>
    <w:rsid w:val="000D29ED"/>
    <w:rsid w:val="000D2EBB"/>
    <w:rsid w:val="000D30A1"/>
    <w:rsid w:val="000D30D2"/>
    <w:rsid w:val="000D6102"/>
    <w:rsid w:val="000E0AE9"/>
    <w:rsid w:val="000E1361"/>
    <w:rsid w:val="000E1BC5"/>
    <w:rsid w:val="000E247B"/>
    <w:rsid w:val="000E5560"/>
    <w:rsid w:val="000E5F08"/>
    <w:rsid w:val="000E6DDE"/>
    <w:rsid w:val="000F3692"/>
    <w:rsid w:val="000F38A3"/>
    <w:rsid w:val="000F40A5"/>
    <w:rsid w:val="000F59BC"/>
    <w:rsid w:val="000F7868"/>
    <w:rsid w:val="001011E4"/>
    <w:rsid w:val="00101749"/>
    <w:rsid w:val="00102028"/>
    <w:rsid w:val="00102075"/>
    <w:rsid w:val="001036AE"/>
    <w:rsid w:val="00104110"/>
    <w:rsid w:val="00104208"/>
    <w:rsid w:val="001044A9"/>
    <w:rsid w:val="00104F47"/>
    <w:rsid w:val="00110445"/>
    <w:rsid w:val="001107E1"/>
    <w:rsid w:val="00111668"/>
    <w:rsid w:val="001120B4"/>
    <w:rsid w:val="00112319"/>
    <w:rsid w:val="00112CBA"/>
    <w:rsid w:val="00113EB5"/>
    <w:rsid w:val="001150FB"/>
    <w:rsid w:val="00115D8C"/>
    <w:rsid w:val="00116527"/>
    <w:rsid w:val="001166AA"/>
    <w:rsid w:val="00116EE7"/>
    <w:rsid w:val="00117844"/>
    <w:rsid w:val="001211BE"/>
    <w:rsid w:val="0012320C"/>
    <w:rsid w:val="00124523"/>
    <w:rsid w:val="001260FD"/>
    <w:rsid w:val="0012732E"/>
    <w:rsid w:val="00127852"/>
    <w:rsid w:val="00131D3E"/>
    <w:rsid w:val="00135211"/>
    <w:rsid w:val="001362C4"/>
    <w:rsid w:val="00137211"/>
    <w:rsid w:val="00140DDE"/>
    <w:rsid w:val="00141E6D"/>
    <w:rsid w:val="001435D4"/>
    <w:rsid w:val="001444A4"/>
    <w:rsid w:val="001455EA"/>
    <w:rsid w:val="0014719D"/>
    <w:rsid w:val="00147942"/>
    <w:rsid w:val="001504FA"/>
    <w:rsid w:val="00150EFE"/>
    <w:rsid w:val="0015468A"/>
    <w:rsid w:val="00154E3F"/>
    <w:rsid w:val="001552FE"/>
    <w:rsid w:val="001556DB"/>
    <w:rsid w:val="00155BFB"/>
    <w:rsid w:val="0015645D"/>
    <w:rsid w:val="00156ED8"/>
    <w:rsid w:val="00157F5C"/>
    <w:rsid w:val="0016074D"/>
    <w:rsid w:val="00160B5C"/>
    <w:rsid w:val="00165731"/>
    <w:rsid w:val="00166CBA"/>
    <w:rsid w:val="00170596"/>
    <w:rsid w:val="001710AE"/>
    <w:rsid w:val="00171DCA"/>
    <w:rsid w:val="0017296B"/>
    <w:rsid w:val="00175FF1"/>
    <w:rsid w:val="00176B5B"/>
    <w:rsid w:val="00181DF4"/>
    <w:rsid w:val="001845E7"/>
    <w:rsid w:val="00184DE5"/>
    <w:rsid w:val="00186788"/>
    <w:rsid w:val="0019135C"/>
    <w:rsid w:val="001926CF"/>
    <w:rsid w:val="001948EB"/>
    <w:rsid w:val="00194E46"/>
    <w:rsid w:val="00194E54"/>
    <w:rsid w:val="00196955"/>
    <w:rsid w:val="00196D48"/>
    <w:rsid w:val="00197D06"/>
    <w:rsid w:val="001A15F9"/>
    <w:rsid w:val="001A1673"/>
    <w:rsid w:val="001A1D42"/>
    <w:rsid w:val="001A64E8"/>
    <w:rsid w:val="001A7672"/>
    <w:rsid w:val="001B0C12"/>
    <w:rsid w:val="001B29A1"/>
    <w:rsid w:val="001B2F2C"/>
    <w:rsid w:val="001B4A8D"/>
    <w:rsid w:val="001B52D7"/>
    <w:rsid w:val="001B66A8"/>
    <w:rsid w:val="001B6BAE"/>
    <w:rsid w:val="001B6C6F"/>
    <w:rsid w:val="001B765F"/>
    <w:rsid w:val="001B76BE"/>
    <w:rsid w:val="001B7D5D"/>
    <w:rsid w:val="001C13D2"/>
    <w:rsid w:val="001C15E7"/>
    <w:rsid w:val="001C1A0C"/>
    <w:rsid w:val="001C2021"/>
    <w:rsid w:val="001C22FB"/>
    <w:rsid w:val="001C2B99"/>
    <w:rsid w:val="001C575A"/>
    <w:rsid w:val="001C6A26"/>
    <w:rsid w:val="001C6F1E"/>
    <w:rsid w:val="001C7DC9"/>
    <w:rsid w:val="001D0291"/>
    <w:rsid w:val="001D248D"/>
    <w:rsid w:val="001D3F53"/>
    <w:rsid w:val="001D47E5"/>
    <w:rsid w:val="001D4F12"/>
    <w:rsid w:val="001D5190"/>
    <w:rsid w:val="001D62A5"/>
    <w:rsid w:val="001D76B9"/>
    <w:rsid w:val="001D7A13"/>
    <w:rsid w:val="001D7ABB"/>
    <w:rsid w:val="001D7CBE"/>
    <w:rsid w:val="001E00A9"/>
    <w:rsid w:val="001E4197"/>
    <w:rsid w:val="001E478A"/>
    <w:rsid w:val="001E4BE4"/>
    <w:rsid w:val="001E5394"/>
    <w:rsid w:val="001E59E7"/>
    <w:rsid w:val="001E6E90"/>
    <w:rsid w:val="001F1325"/>
    <w:rsid w:val="001F3B16"/>
    <w:rsid w:val="001F6218"/>
    <w:rsid w:val="001F69D2"/>
    <w:rsid w:val="001F7FB3"/>
    <w:rsid w:val="0020154B"/>
    <w:rsid w:val="002033AF"/>
    <w:rsid w:val="002054B8"/>
    <w:rsid w:val="0020769F"/>
    <w:rsid w:val="00207C23"/>
    <w:rsid w:val="002104AC"/>
    <w:rsid w:val="0021144D"/>
    <w:rsid w:val="00211F5E"/>
    <w:rsid w:val="0021384B"/>
    <w:rsid w:val="00213DE8"/>
    <w:rsid w:val="00216EAC"/>
    <w:rsid w:val="0021712F"/>
    <w:rsid w:val="002177D8"/>
    <w:rsid w:val="00217FCC"/>
    <w:rsid w:val="002218E9"/>
    <w:rsid w:val="00221D8B"/>
    <w:rsid w:val="00221EFB"/>
    <w:rsid w:val="002223B2"/>
    <w:rsid w:val="00224446"/>
    <w:rsid w:val="0022445B"/>
    <w:rsid w:val="00224ECC"/>
    <w:rsid w:val="002317E0"/>
    <w:rsid w:val="00234265"/>
    <w:rsid w:val="002345A0"/>
    <w:rsid w:val="00234F52"/>
    <w:rsid w:val="002359EB"/>
    <w:rsid w:val="00236316"/>
    <w:rsid w:val="002376A5"/>
    <w:rsid w:val="00240F4B"/>
    <w:rsid w:val="002431B4"/>
    <w:rsid w:val="00243C99"/>
    <w:rsid w:val="0024468E"/>
    <w:rsid w:val="00244D41"/>
    <w:rsid w:val="00245A87"/>
    <w:rsid w:val="00245C02"/>
    <w:rsid w:val="0024609D"/>
    <w:rsid w:val="00246FC9"/>
    <w:rsid w:val="0024771D"/>
    <w:rsid w:val="00247ED3"/>
    <w:rsid w:val="0025096E"/>
    <w:rsid w:val="0025478E"/>
    <w:rsid w:val="00255A21"/>
    <w:rsid w:val="00261645"/>
    <w:rsid w:val="00261D00"/>
    <w:rsid w:val="002623DE"/>
    <w:rsid w:val="00262CB8"/>
    <w:rsid w:val="00263EF1"/>
    <w:rsid w:val="0026422C"/>
    <w:rsid w:val="00265160"/>
    <w:rsid w:val="0026733D"/>
    <w:rsid w:val="002745E7"/>
    <w:rsid w:val="00277DE7"/>
    <w:rsid w:val="00280158"/>
    <w:rsid w:val="00281494"/>
    <w:rsid w:val="00283649"/>
    <w:rsid w:val="002837FB"/>
    <w:rsid w:val="0028413C"/>
    <w:rsid w:val="00285FE3"/>
    <w:rsid w:val="00286610"/>
    <w:rsid w:val="00287334"/>
    <w:rsid w:val="0029284E"/>
    <w:rsid w:val="00292D29"/>
    <w:rsid w:val="00293810"/>
    <w:rsid w:val="00295EDF"/>
    <w:rsid w:val="00296C46"/>
    <w:rsid w:val="00297349"/>
    <w:rsid w:val="00297A59"/>
    <w:rsid w:val="002A165E"/>
    <w:rsid w:val="002A1D72"/>
    <w:rsid w:val="002A254A"/>
    <w:rsid w:val="002A397A"/>
    <w:rsid w:val="002A40F9"/>
    <w:rsid w:val="002A46E5"/>
    <w:rsid w:val="002A5EFB"/>
    <w:rsid w:val="002A63A8"/>
    <w:rsid w:val="002A779C"/>
    <w:rsid w:val="002B127D"/>
    <w:rsid w:val="002B1FF2"/>
    <w:rsid w:val="002B3276"/>
    <w:rsid w:val="002B4030"/>
    <w:rsid w:val="002B4400"/>
    <w:rsid w:val="002B4496"/>
    <w:rsid w:val="002B60D9"/>
    <w:rsid w:val="002B64AC"/>
    <w:rsid w:val="002B6701"/>
    <w:rsid w:val="002B6B62"/>
    <w:rsid w:val="002B6D4E"/>
    <w:rsid w:val="002B72AF"/>
    <w:rsid w:val="002B72DD"/>
    <w:rsid w:val="002C15D1"/>
    <w:rsid w:val="002C50D7"/>
    <w:rsid w:val="002C6D9B"/>
    <w:rsid w:val="002D0498"/>
    <w:rsid w:val="002D0BDB"/>
    <w:rsid w:val="002D1E7B"/>
    <w:rsid w:val="002D4174"/>
    <w:rsid w:val="002D4FF9"/>
    <w:rsid w:val="002D614B"/>
    <w:rsid w:val="002D7A83"/>
    <w:rsid w:val="002D7D5A"/>
    <w:rsid w:val="002E27BA"/>
    <w:rsid w:val="002E2BB7"/>
    <w:rsid w:val="002E38EE"/>
    <w:rsid w:val="002E3D90"/>
    <w:rsid w:val="002E7270"/>
    <w:rsid w:val="002E73FA"/>
    <w:rsid w:val="002F0D8B"/>
    <w:rsid w:val="002F0DC0"/>
    <w:rsid w:val="002F239A"/>
    <w:rsid w:val="002F2433"/>
    <w:rsid w:val="002F2D92"/>
    <w:rsid w:val="002F3B54"/>
    <w:rsid w:val="002F3D08"/>
    <w:rsid w:val="002F4778"/>
    <w:rsid w:val="002F4F03"/>
    <w:rsid w:val="002F5ECE"/>
    <w:rsid w:val="002F5FDA"/>
    <w:rsid w:val="002F6BBA"/>
    <w:rsid w:val="002F6C25"/>
    <w:rsid w:val="002F6EAC"/>
    <w:rsid w:val="002F70D1"/>
    <w:rsid w:val="002F7FCD"/>
    <w:rsid w:val="003020B9"/>
    <w:rsid w:val="00302444"/>
    <w:rsid w:val="0030455D"/>
    <w:rsid w:val="003056DB"/>
    <w:rsid w:val="003069DD"/>
    <w:rsid w:val="00314614"/>
    <w:rsid w:val="003150DE"/>
    <w:rsid w:val="003177BA"/>
    <w:rsid w:val="0032033B"/>
    <w:rsid w:val="00320EDA"/>
    <w:rsid w:val="003215C3"/>
    <w:rsid w:val="00324509"/>
    <w:rsid w:val="00326E0E"/>
    <w:rsid w:val="00327568"/>
    <w:rsid w:val="003278A4"/>
    <w:rsid w:val="003316EA"/>
    <w:rsid w:val="00331ABC"/>
    <w:rsid w:val="00334110"/>
    <w:rsid w:val="00335924"/>
    <w:rsid w:val="00337564"/>
    <w:rsid w:val="00337FF6"/>
    <w:rsid w:val="00340451"/>
    <w:rsid w:val="00340466"/>
    <w:rsid w:val="00340F36"/>
    <w:rsid w:val="00341A52"/>
    <w:rsid w:val="00345CD2"/>
    <w:rsid w:val="00346793"/>
    <w:rsid w:val="00350B84"/>
    <w:rsid w:val="003560D7"/>
    <w:rsid w:val="0035753B"/>
    <w:rsid w:val="00357A55"/>
    <w:rsid w:val="00360226"/>
    <w:rsid w:val="00362247"/>
    <w:rsid w:val="0036251F"/>
    <w:rsid w:val="00364C94"/>
    <w:rsid w:val="0036534D"/>
    <w:rsid w:val="00365F91"/>
    <w:rsid w:val="003677BA"/>
    <w:rsid w:val="00370419"/>
    <w:rsid w:val="003707CA"/>
    <w:rsid w:val="003717A5"/>
    <w:rsid w:val="00371A18"/>
    <w:rsid w:val="00372AF1"/>
    <w:rsid w:val="0037370A"/>
    <w:rsid w:val="003737D6"/>
    <w:rsid w:val="003741A3"/>
    <w:rsid w:val="00374347"/>
    <w:rsid w:val="00374517"/>
    <w:rsid w:val="003756A4"/>
    <w:rsid w:val="00375801"/>
    <w:rsid w:val="003776E6"/>
    <w:rsid w:val="00377A23"/>
    <w:rsid w:val="003816B9"/>
    <w:rsid w:val="0038319D"/>
    <w:rsid w:val="00383383"/>
    <w:rsid w:val="00383668"/>
    <w:rsid w:val="00385FBE"/>
    <w:rsid w:val="00386A8C"/>
    <w:rsid w:val="00386D71"/>
    <w:rsid w:val="00387300"/>
    <w:rsid w:val="00390298"/>
    <w:rsid w:val="003929A5"/>
    <w:rsid w:val="00393ED4"/>
    <w:rsid w:val="00394C27"/>
    <w:rsid w:val="00395077"/>
    <w:rsid w:val="0039597C"/>
    <w:rsid w:val="00396041"/>
    <w:rsid w:val="003960CC"/>
    <w:rsid w:val="0039778A"/>
    <w:rsid w:val="003A2B5E"/>
    <w:rsid w:val="003A6EAD"/>
    <w:rsid w:val="003A725E"/>
    <w:rsid w:val="003B0E85"/>
    <w:rsid w:val="003B2005"/>
    <w:rsid w:val="003B3265"/>
    <w:rsid w:val="003B3330"/>
    <w:rsid w:val="003B4AC4"/>
    <w:rsid w:val="003B564A"/>
    <w:rsid w:val="003B7B04"/>
    <w:rsid w:val="003B7C4C"/>
    <w:rsid w:val="003C233F"/>
    <w:rsid w:val="003C23AC"/>
    <w:rsid w:val="003C3307"/>
    <w:rsid w:val="003C4C73"/>
    <w:rsid w:val="003C4DB3"/>
    <w:rsid w:val="003D2D1B"/>
    <w:rsid w:val="003D4B08"/>
    <w:rsid w:val="003D53C4"/>
    <w:rsid w:val="003D741C"/>
    <w:rsid w:val="003E06B7"/>
    <w:rsid w:val="003E23F5"/>
    <w:rsid w:val="003E2C9F"/>
    <w:rsid w:val="003E35C4"/>
    <w:rsid w:val="003E3A39"/>
    <w:rsid w:val="003E3FE7"/>
    <w:rsid w:val="003E40FC"/>
    <w:rsid w:val="003E60B9"/>
    <w:rsid w:val="003E6F19"/>
    <w:rsid w:val="003E7BF7"/>
    <w:rsid w:val="003F0414"/>
    <w:rsid w:val="003F0F43"/>
    <w:rsid w:val="003F555A"/>
    <w:rsid w:val="003F7583"/>
    <w:rsid w:val="00402D09"/>
    <w:rsid w:val="00403A28"/>
    <w:rsid w:val="00404166"/>
    <w:rsid w:val="00404AF3"/>
    <w:rsid w:val="00405EC7"/>
    <w:rsid w:val="00406164"/>
    <w:rsid w:val="00407476"/>
    <w:rsid w:val="00411063"/>
    <w:rsid w:val="004115D7"/>
    <w:rsid w:val="00413DB2"/>
    <w:rsid w:val="004141AB"/>
    <w:rsid w:val="004154F4"/>
    <w:rsid w:val="00416A98"/>
    <w:rsid w:val="00417371"/>
    <w:rsid w:val="004173D5"/>
    <w:rsid w:val="00417E91"/>
    <w:rsid w:val="004209B8"/>
    <w:rsid w:val="00420AE0"/>
    <w:rsid w:val="00421F4F"/>
    <w:rsid w:val="00424B20"/>
    <w:rsid w:val="00425A7F"/>
    <w:rsid w:val="00426C8D"/>
    <w:rsid w:val="004270AE"/>
    <w:rsid w:val="00430396"/>
    <w:rsid w:val="0043051B"/>
    <w:rsid w:val="00430C25"/>
    <w:rsid w:val="0043141C"/>
    <w:rsid w:val="0043165C"/>
    <w:rsid w:val="00431682"/>
    <w:rsid w:val="00431B5E"/>
    <w:rsid w:val="00432CD1"/>
    <w:rsid w:val="004333EB"/>
    <w:rsid w:val="004336DD"/>
    <w:rsid w:val="004338EF"/>
    <w:rsid w:val="00434401"/>
    <w:rsid w:val="0043587C"/>
    <w:rsid w:val="00437558"/>
    <w:rsid w:val="004378A1"/>
    <w:rsid w:val="00437F7D"/>
    <w:rsid w:val="004408CD"/>
    <w:rsid w:val="004419E0"/>
    <w:rsid w:val="00441B7C"/>
    <w:rsid w:val="004457F8"/>
    <w:rsid w:val="00445ABA"/>
    <w:rsid w:val="004462B2"/>
    <w:rsid w:val="0044676F"/>
    <w:rsid w:val="004468C5"/>
    <w:rsid w:val="00446B31"/>
    <w:rsid w:val="00447536"/>
    <w:rsid w:val="00447655"/>
    <w:rsid w:val="00450383"/>
    <w:rsid w:val="00450E0D"/>
    <w:rsid w:val="0045280C"/>
    <w:rsid w:val="00453750"/>
    <w:rsid w:val="00453936"/>
    <w:rsid w:val="00453CCB"/>
    <w:rsid w:val="004548BE"/>
    <w:rsid w:val="0045537D"/>
    <w:rsid w:val="00460122"/>
    <w:rsid w:val="00460CAE"/>
    <w:rsid w:val="004621DE"/>
    <w:rsid w:val="00464F2E"/>
    <w:rsid w:val="004659AC"/>
    <w:rsid w:val="004679AD"/>
    <w:rsid w:val="00467F08"/>
    <w:rsid w:val="004708F3"/>
    <w:rsid w:val="00470C88"/>
    <w:rsid w:val="00474523"/>
    <w:rsid w:val="004750DD"/>
    <w:rsid w:val="00475F7B"/>
    <w:rsid w:val="00480F7C"/>
    <w:rsid w:val="004822BB"/>
    <w:rsid w:val="00482612"/>
    <w:rsid w:val="004854CE"/>
    <w:rsid w:val="00485A64"/>
    <w:rsid w:val="00487450"/>
    <w:rsid w:val="00490688"/>
    <w:rsid w:val="00490E99"/>
    <w:rsid w:val="0049241C"/>
    <w:rsid w:val="00492BA8"/>
    <w:rsid w:val="004968BC"/>
    <w:rsid w:val="00497897"/>
    <w:rsid w:val="004A09F6"/>
    <w:rsid w:val="004A3E2A"/>
    <w:rsid w:val="004A3F10"/>
    <w:rsid w:val="004A4806"/>
    <w:rsid w:val="004A7FD2"/>
    <w:rsid w:val="004B0076"/>
    <w:rsid w:val="004B0920"/>
    <w:rsid w:val="004B24BA"/>
    <w:rsid w:val="004B24D5"/>
    <w:rsid w:val="004B26DD"/>
    <w:rsid w:val="004B27F2"/>
    <w:rsid w:val="004B322F"/>
    <w:rsid w:val="004B34BD"/>
    <w:rsid w:val="004B5221"/>
    <w:rsid w:val="004B69EC"/>
    <w:rsid w:val="004B737A"/>
    <w:rsid w:val="004C012B"/>
    <w:rsid w:val="004C0C26"/>
    <w:rsid w:val="004C3BE0"/>
    <w:rsid w:val="004C4634"/>
    <w:rsid w:val="004C4A4C"/>
    <w:rsid w:val="004C4DC8"/>
    <w:rsid w:val="004C5109"/>
    <w:rsid w:val="004C67DE"/>
    <w:rsid w:val="004C6BF0"/>
    <w:rsid w:val="004C7312"/>
    <w:rsid w:val="004C755F"/>
    <w:rsid w:val="004C7BA3"/>
    <w:rsid w:val="004D01CE"/>
    <w:rsid w:val="004D0476"/>
    <w:rsid w:val="004D1358"/>
    <w:rsid w:val="004D34BF"/>
    <w:rsid w:val="004D3CCF"/>
    <w:rsid w:val="004D4E1A"/>
    <w:rsid w:val="004D5B26"/>
    <w:rsid w:val="004D5C3C"/>
    <w:rsid w:val="004D64D7"/>
    <w:rsid w:val="004D7B13"/>
    <w:rsid w:val="004E405B"/>
    <w:rsid w:val="004E6C09"/>
    <w:rsid w:val="004E7132"/>
    <w:rsid w:val="004E7FE6"/>
    <w:rsid w:val="004F01D8"/>
    <w:rsid w:val="004F404F"/>
    <w:rsid w:val="004F6BDD"/>
    <w:rsid w:val="00500F60"/>
    <w:rsid w:val="00501D0C"/>
    <w:rsid w:val="00503143"/>
    <w:rsid w:val="0050381F"/>
    <w:rsid w:val="005043DD"/>
    <w:rsid w:val="0050499C"/>
    <w:rsid w:val="00506387"/>
    <w:rsid w:val="00507476"/>
    <w:rsid w:val="005108A0"/>
    <w:rsid w:val="00510C78"/>
    <w:rsid w:val="005120D8"/>
    <w:rsid w:val="00512565"/>
    <w:rsid w:val="005130F4"/>
    <w:rsid w:val="005167E5"/>
    <w:rsid w:val="00522ACA"/>
    <w:rsid w:val="00523AAC"/>
    <w:rsid w:val="00527DAB"/>
    <w:rsid w:val="005302BD"/>
    <w:rsid w:val="005309A6"/>
    <w:rsid w:val="00531219"/>
    <w:rsid w:val="005317BE"/>
    <w:rsid w:val="00531A7D"/>
    <w:rsid w:val="0053317E"/>
    <w:rsid w:val="005343B5"/>
    <w:rsid w:val="0053473B"/>
    <w:rsid w:val="00535814"/>
    <w:rsid w:val="0053626E"/>
    <w:rsid w:val="005402F6"/>
    <w:rsid w:val="00540A5D"/>
    <w:rsid w:val="00540A5F"/>
    <w:rsid w:val="00541926"/>
    <w:rsid w:val="00542443"/>
    <w:rsid w:val="00542E10"/>
    <w:rsid w:val="00543417"/>
    <w:rsid w:val="005441DF"/>
    <w:rsid w:val="00544724"/>
    <w:rsid w:val="00544771"/>
    <w:rsid w:val="00544C3B"/>
    <w:rsid w:val="00550597"/>
    <w:rsid w:val="005518A6"/>
    <w:rsid w:val="00552714"/>
    <w:rsid w:val="00553149"/>
    <w:rsid w:val="00554EE7"/>
    <w:rsid w:val="00554FE3"/>
    <w:rsid w:val="00555048"/>
    <w:rsid w:val="005559C3"/>
    <w:rsid w:val="0055710C"/>
    <w:rsid w:val="00557EBD"/>
    <w:rsid w:val="00562E2C"/>
    <w:rsid w:val="00563387"/>
    <w:rsid w:val="00563717"/>
    <w:rsid w:val="00563D2B"/>
    <w:rsid w:val="00564D2F"/>
    <w:rsid w:val="00565BF7"/>
    <w:rsid w:val="0056651C"/>
    <w:rsid w:val="00567051"/>
    <w:rsid w:val="0056753E"/>
    <w:rsid w:val="005710FF"/>
    <w:rsid w:val="005716DB"/>
    <w:rsid w:val="005751BF"/>
    <w:rsid w:val="005753B7"/>
    <w:rsid w:val="005777CD"/>
    <w:rsid w:val="0058033D"/>
    <w:rsid w:val="00583151"/>
    <w:rsid w:val="0058371A"/>
    <w:rsid w:val="00584A8D"/>
    <w:rsid w:val="0058553C"/>
    <w:rsid w:val="0058588C"/>
    <w:rsid w:val="00586515"/>
    <w:rsid w:val="00587089"/>
    <w:rsid w:val="005919F1"/>
    <w:rsid w:val="00592D2C"/>
    <w:rsid w:val="00594829"/>
    <w:rsid w:val="00595A4D"/>
    <w:rsid w:val="00596EB8"/>
    <w:rsid w:val="00597C1F"/>
    <w:rsid w:val="005A2B38"/>
    <w:rsid w:val="005A3238"/>
    <w:rsid w:val="005A50DD"/>
    <w:rsid w:val="005A52DD"/>
    <w:rsid w:val="005A590D"/>
    <w:rsid w:val="005A6DEF"/>
    <w:rsid w:val="005A7154"/>
    <w:rsid w:val="005A777B"/>
    <w:rsid w:val="005B0509"/>
    <w:rsid w:val="005B0521"/>
    <w:rsid w:val="005B08DE"/>
    <w:rsid w:val="005B0A74"/>
    <w:rsid w:val="005B2EEA"/>
    <w:rsid w:val="005B5627"/>
    <w:rsid w:val="005B607C"/>
    <w:rsid w:val="005B61E0"/>
    <w:rsid w:val="005B7DBF"/>
    <w:rsid w:val="005C124A"/>
    <w:rsid w:val="005C69E3"/>
    <w:rsid w:val="005C6BDE"/>
    <w:rsid w:val="005C7327"/>
    <w:rsid w:val="005D09D3"/>
    <w:rsid w:val="005D1424"/>
    <w:rsid w:val="005D1B7B"/>
    <w:rsid w:val="005D1D65"/>
    <w:rsid w:val="005D1EC4"/>
    <w:rsid w:val="005D2A47"/>
    <w:rsid w:val="005D2D8B"/>
    <w:rsid w:val="005D465E"/>
    <w:rsid w:val="005D5716"/>
    <w:rsid w:val="005D577A"/>
    <w:rsid w:val="005D59F3"/>
    <w:rsid w:val="005D7258"/>
    <w:rsid w:val="005E00C5"/>
    <w:rsid w:val="005E027C"/>
    <w:rsid w:val="005E1E5B"/>
    <w:rsid w:val="005E20E9"/>
    <w:rsid w:val="005E2E93"/>
    <w:rsid w:val="005E359F"/>
    <w:rsid w:val="005E4807"/>
    <w:rsid w:val="005E52A1"/>
    <w:rsid w:val="005E5690"/>
    <w:rsid w:val="005E5A68"/>
    <w:rsid w:val="005E6166"/>
    <w:rsid w:val="005E7406"/>
    <w:rsid w:val="005F11DA"/>
    <w:rsid w:val="005F1ABF"/>
    <w:rsid w:val="005F247F"/>
    <w:rsid w:val="005F2DF4"/>
    <w:rsid w:val="005F3849"/>
    <w:rsid w:val="005F50CA"/>
    <w:rsid w:val="005F6D85"/>
    <w:rsid w:val="00601762"/>
    <w:rsid w:val="006022E3"/>
    <w:rsid w:val="006119DC"/>
    <w:rsid w:val="00611D61"/>
    <w:rsid w:val="00612570"/>
    <w:rsid w:val="006143F0"/>
    <w:rsid w:val="0061480A"/>
    <w:rsid w:val="006209B5"/>
    <w:rsid w:val="00621D65"/>
    <w:rsid w:val="006239D3"/>
    <w:rsid w:val="00624C71"/>
    <w:rsid w:val="00624D03"/>
    <w:rsid w:val="00625323"/>
    <w:rsid w:val="00626D84"/>
    <w:rsid w:val="00631DBC"/>
    <w:rsid w:val="00633C60"/>
    <w:rsid w:val="006356E7"/>
    <w:rsid w:val="00640207"/>
    <w:rsid w:val="00640874"/>
    <w:rsid w:val="0064172B"/>
    <w:rsid w:val="0064467F"/>
    <w:rsid w:val="00644AA9"/>
    <w:rsid w:val="00646FF5"/>
    <w:rsid w:val="00647B11"/>
    <w:rsid w:val="006548C4"/>
    <w:rsid w:val="006548E0"/>
    <w:rsid w:val="00655DB6"/>
    <w:rsid w:val="0065657C"/>
    <w:rsid w:val="0066075A"/>
    <w:rsid w:val="00661317"/>
    <w:rsid w:val="00661AA1"/>
    <w:rsid w:val="006630D0"/>
    <w:rsid w:val="00663661"/>
    <w:rsid w:val="00664190"/>
    <w:rsid w:val="00664A94"/>
    <w:rsid w:val="00666090"/>
    <w:rsid w:val="006662DB"/>
    <w:rsid w:val="006665A3"/>
    <w:rsid w:val="00667B5C"/>
    <w:rsid w:val="00667D4D"/>
    <w:rsid w:val="00670B8A"/>
    <w:rsid w:val="00671719"/>
    <w:rsid w:val="00671C0F"/>
    <w:rsid w:val="00672142"/>
    <w:rsid w:val="00672501"/>
    <w:rsid w:val="00673883"/>
    <w:rsid w:val="00673932"/>
    <w:rsid w:val="0067672A"/>
    <w:rsid w:val="0067799C"/>
    <w:rsid w:val="00677C18"/>
    <w:rsid w:val="00680DC1"/>
    <w:rsid w:val="00684B9D"/>
    <w:rsid w:val="00686408"/>
    <w:rsid w:val="00687750"/>
    <w:rsid w:val="006907ED"/>
    <w:rsid w:val="006914AE"/>
    <w:rsid w:val="006944D9"/>
    <w:rsid w:val="00694C55"/>
    <w:rsid w:val="00695460"/>
    <w:rsid w:val="006954C3"/>
    <w:rsid w:val="00696B72"/>
    <w:rsid w:val="00697215"/>
    <w:rsid w:val="00697C9A"/>
    <w:rsid w:val="006A10BA"/>
    <w:rsid w:val="006A11C8"/>
    <w:rsid w:val="006A1CE5"/>
    <w:rsid w:val="006A1CF2"/>
    <w:rsid w:val="006A2DC0"/>
    <w:rsid w:val="006A5501"/>
    <w:rsid w:val="006A5F53"/>
    <w:rsid w:val="006B1511"/>
    <w:rsid w:val="006B2617"/>
    <w:rsid w:val="006B3233"/>
    <w:rsid w:val="006B36A7"/>
    <w:rsid w:val="006B635D"/>
    <w:rsid w:val="006C0DF1"/>
    <w:rsid w:val="006C2D0C"/>
    <w:rsid w:val="006C549A"/>
    <w:rsid w:val="006C5961"/>
    <w:rsid w:val="006C5A68"/>
    <w:rsid w:val="006C5CA4"/>
    <w:rsid w:val="006C5CF3"/>
    <w:rsid w:val="006C616A"/>
    <w:rsid w:val="006C6736"/>
    <w:rsid w:val="006C6868"/>
    <w:rsid w:val="006C7B71"/>
    <w:rsid w:val="006D2298"/>
    <w:rsid w:val="006D250D"/>
    <w:rsid w:val="006D3C80"/>
    <w:rsid w:val="006D4BAD"/>
    <w:rsid w:val="006D5724"/>
    <w:rsid w:val="006D65B2"/>
    <w:rsid w:val="006D674D"/>
    <w:rsid w:val="006E164F"/>
    <w:rsid w:val="006E1667"/>
    <w:rsid w:val="006E41FA"/>
    <w:rsid w:val="006E43BB"/>
    <w:rsid w:val="006E6FC8"/>
    <w:rsid w:val="006F022E"/>
    <w:rsid w:val="006F2222"/>
    <w:rsid w:val="006F426B"/>
    <w:rsid w:val="006F4733"/>
    <w:rsid w:val="006F4EC4"/>
    <w:rsid w:val="00701F75"/>
    <w:rsid w:val="007020E9"/>
    <w:rsid w:val="00703122"/>
    <w:rsid w:val="007038A3"/>
    <w:rsid w:val="00706569"/>
    <w:rsid w:val="00707322"/>
    <w:rsid w:val="00707C07"/>
    <w:rsid w:val="007102D4"/>
    <w:rsid w:val="00711529"/>
    <w:rsid w:val="00712351"/>
    <w:rsid w:val="007150B8"/>
    <w:rsid w:val="0071649B"/>
    <w:rsid w:val="007166A8"/>
    <w:rsid w:val="00717783"/>
    <w:rsid w:val="00717A44"/>
    <w:rsid w:val="00723AC6"/>
    <w:rsid w:val="007247FA"/>
    <w:rsid w:val="00724BB0"/>
    <w:rsid w:val="0073104C"/>
    <w:rsid w:val="007329A7"/>
    <w:rsid w:val="0073301D"/>
    <w:rsid w:val="00733699"/>
    <w:rsid w:val="007351B1"/>
    <w:rsid w:val="00735F48"/>
    <w:rsid w:val="00740745"/>
    <w:rsid w:val="0074164A"/>
    <w:rsid w:val="00742895"/>
    <w:rsid w:val="00742962"/>
    <w:rsid w:val="00742DD2"/>
    <w:rsid w:val="007435F5"/>
    <w:rsid w:val="00744ECA"/>
    <w:rsid w:val="00745E40"/>
    <w:rsid w:val="00746BAF"/>
    <w:rsid w:val="00746E04"/>
    <w:rsid w:val="00750CE4"/>
    <w:rsid w:val="00751A1E"/>
    <w:rsid w:val="00751A7C"/>
    <w:rsid w:val="00751F55"/>
    <w:rsid w:val="007530D7"/>
    <w:rsid w:val="007549FB"/>
    <w:rsid w:val="00754B4B"/>
    <w:rsid w:val="00756051"/>
    <w:rsid w:val="007562D1"/>
    <w:rsid w:val="00757302"/>
    <w:rsid w:val="00757765"/>
    <w:rsid w:val="0075787E"/>
    <w:rsid w:val="00757ADF"/>
    <w:rsid w:val="00760A16"/>
    <w:rsid w:val="0076241A"/>
    <w:rsid w:val="00764987"/>
    <w:rsid w:val="00764C7B"/>
    <w:rsid w:val="00766782"/>
    <w:rsid w:val="00771FBF"/>
    <w:rsid w:val="0077280C"/>
    <w:rsid w:val="007737EF"/>
    <w:rsid w:val="00773A23"/>
    <w:rsid w:val="007740D4"/>
    <w:rsid w:val="00774A16"/>
    <w:rsid w:val="0077694F"/>
    <w:rsid w:val="007804FA"/>
    <w:rsid w:val="00781730"/>
    <w:rsid w:val="00782963"/>
    <w:rsid w:val="00782C00"/>
    <w:rsid w:val="007830F7"/>
    <w:rsid w:val="007842DD"/>
    <w:rsid w:val="00785284"/>
    <w:rsid w:val="00785A1E"/>
    <w:rsid w:val="00792D77"/>
    <w:rsid w:val="007956A2"/>
    <w:rsid w:val="00795EB1"/>
    <w:rsid w:val="007977FC"/>
    <w:rsid w:val="00797B16"/>
    <w:rsid w:val="007A1624"/>
    <w:rsid w:val="007A174E"/>
    <w:rsid w:val="007A1FB5"/>
    <w:rsid w:val="007A2089"/>
    <w:rsid w:val="007A34DE"/>
    <w:rsid w:val="007A3C8B"/>
    <w:rsid w:val="007A4F9B"/>
    <w:rsid w:val="007A51CE"/>
    <w:rsid w:val="007A694A"/>
    <w:rsid w:val="007A6BFC"/>
    <w:rsid w:val="007A6FA1"/>
    <w:rsid w:val="007A7507"/>
    <w:rsid w:val="007A77E5"/>
    <w:rsid w:val="007B009E"/>
    <w:rsid w:val="007B0ABA"/>
    <w:rsid w:val="007B164D"/>
    <w:rsid w:val="007B35CF"/>
    <w:rsid w:val="007B5D22"/>
    <w:rsid w:val="007C1A8A"/>
    <w:rsid w:val="007C5181"/>
    <w:rsid w:val="007C6BEA"/>
    <w:rsid w:val="007D0B01"/>
    <w:rsid w:val="007D1B71"/>
    <w:rsid w:val="007D1C14"/>
    <w:rsid w:val="007D20FB"/>
    <w:rsid w:val="007D2290"/>
    <w:rsid w:val="007D382D"/>
    <w:rsid w:val="007D4829"/>
    <w:rsid w:val="007D6D0B"/>
    <w:rsid w:val="007D7F50"/>
    <w:rsid w:val="007E048D"/>
    <w:rsid w:val="007E09F0"/>
    <w:rsid w:val="007E186D"/>
    <w:rsid w:val="007E2296"/>
    <w:rsid w:val="007E282F"/>
    <w:rsid w:val="007E294D"/>
    <w:rsid w:val="007E2B47"/>
    <w:rsid w:val="007E2CC7"/>
    <w:rsid w:val="007E4B4B"/>
    <w:rsid w:val="007E7296"/>
    <w:rsid w:val="007E77B6"/>
    <w:rsid w:val="007F45E8"/>
    <w:rsid w:val="007F7D55"/>
    <w:rsid w:val="0080087A"/>
    <w:rsid w:val="008009CE"/>
    <w:rsid w:val="00800C1F"/>
    <w:rsid w:val="00801B9C"/>
    <w:rsid w:val="008021BC"/>
    <w:rsid w:val="008029AE"/>
    <w:rsid w:val="00803BC8"/>
    <w:rsid w:val="008068C9"/>
    <w:rsid w:val="00806AAD"/>
    <w:rsid w:val="008071DE"/>
    <w:rsid w:val="00810548"/>
    <w:rsid w:val="00810FF0"/>
    <w:rsid w:val="00812D7D"/>
    <w:rsid w:val="0081338E"/>
    <w:rsid w:val="008137C5"/>
    <w:rsid w:val="0081470B"/>
    <w:rsid w:val="00814D81"/>
    <w:rsid w:val="008156A9"/>
    <w:rsid w:val="008160B2"/>
    <w:rsid w:val="00816144"/>
    <w:rsid w:val="00817659"/>
    <w:rsid w:val="00817897"/>
    <w:rsid w:val="008207CA"/>
    <w:rsid w:val="00820CC3"/>
    <w:rsid w:val="00824604"/>
    <w:rsid w:val="00825D0B"/>
    <w:rsid w:val="008268FA"/>
    <w:rsid w:val="00831822"/>
    <w:rsid w:val="00832E74"/>
    <w:rsid w:val="00833E46"/>
    <w:rsid w:val="00834775"/>
    <w:rsid w:val="00834FB6"/>
    <w:rsid w:val="0083578D"/>
    <w:rsid w:val="00835F9A"/>
    <w:rsid w:val="008367DB"/>
    <w:rsid w:val="00837D87"/>
    <w:rsid w:val="00840769"/>
    <w:rsid w:val="008407D8"/>
    <w:rsid w:val="00841435"/>
    <w:rsid w:val="008415C5"/>
    <w:rsid w:val="00841EA9"/>
    <w:rsid w:val="008462E5"/>
    <w:rsid w:val="00846439"/>
    <w:rsid w:val="008479EC"/>
    <w:rsid w:val="0085169E"/>
    <w:rsid w:val="00851EAD"/>
    <w:rsid w:val="00852546"/>
    <w:rsid w:val="00852EB4"/>
    <w:rsid w:val="00854284"/>
    <w:rsid w:val="00854E9D"/>
    <w:rsid w:val="00855EE9"/>
    <w:rsid w:val="008572B6"/>
    <w:rsid w:val="00863BF9"/>
    <w:rsid w:val="00865037"/>
    <w:rsid w:val="008668BA"/>
    <w:rsid w:val="00867C02"/>
    <w:rsid w:val="00867E14"/>
    <w:rsid w:val="008714D6"/>
    <w:rsid w:val="0087189D"/>
    <w:rsid w:val="00871A23"/>
    <w:rsid w:val="00871F9F"/>
    <w:rsid w:val="00873324"/>
    <w:rsid w:val="0087785D"/>
    <w:rsid w:val="008812BA"/>
    <w:rsid w:val="00881F0F"/>
    <w:rsid w:val="00882303"/>
    <w:rsid w:val="00884D47"/>
    <w:rsid w:val="008854B1"/>
    <w:rsid w:val="00886473"/>
    <w:rsid w:val="00887037"/>
    <w:rsid w:val="008909F4"/>
    <w:rsid w:val="00891856"/>
    <w:rsid w:val="00891ABE"/>
    <w:rsid w:val="00893F97"/>
    <w:rsid w:val="008940B4"/>
    <w:rsid w:val="008A04BB"/>
    <w:rsid w:val="008A0A8E"/>
    <w:rsid w:val="008A0BCC"/>
    <w:rsid w:val="008A3483"/>
    <w:rsid w:val="008A3EC6"/>
    <w:rsid w:val="008A4200"/>
    <w:rsid w:val="008A492D"/>
    <w:rsid w:val="008A52D7"/>
    <w:rsid w:val="008A539B"/>
    <w:rsid w:val="008A7DA8"/>
    <w:rsid w:val="008B15D2"/>
    <w:rsid w:val="008B2FEC"/>
    <w:rsid w:val="008B6372"/>
    <w:rsid w:val="008B666B"/>
    <w:rsid w:val="008B7A01"/>
    <w:rsid w:val="008C4BD7"/>
    <w:rsid w:val="008C762C"/>
    <w:rsid w:val="008C762E"/>
    <w:rsid w:val="008D18B2"/>
    <w:rsid w:val="008D3311"/>
    <w:rsid w:val="008D4268"/>
    <w:rsid w:val="008D4B64"/>
    <w:rsid w:val="008D7129"/>
    <w:rsid w:val="008D7AE5"/>
    <w:rsid w:val="008D7E91"/>
    <w:rsid w:val="008E1963"/>
    <w:rsid w:val="008E37F7"/>
    <w:rsid w:val="008E46D0"/>
    <w:rsid w:val="008E4BBE"/>
    <w:rsid w:val="008E6986"/>
    <w:rsid w:val="008F01DD"/>
    <w:rsid w:val="008F22DE"/>
    <w:rsid w:val="008F329F"/>
    <w:rsid w:val="008F3C76"/>
    <w:rsid w:val="008F3E67"/>
    <w:rsid w:val="008F3FCC"/>
    <w:rsid w:val="008F4121"/>
    <w:rsid w:val="008F74DF"/>
    <w:rsid w:val="008F7611"/>
    <w:rsid w:val="008F7865"/>
    <w:rsid w:val="00901219"/>
    <w:rsid w:val="00901630"/>
    <w:rsid w:val="009047FA"/>
    <w:rsid w:val="00905008"/>
    <w:rsid w:val="009050D8"/>
    <w:rsid w:val="00907B15"/>
    <w:rsid w:val="00907EA9"/>
    <w:rsid w:val="009106E8"/>
    <w:rsid w:val="00910FC2"/>
    <w:rsid w:val="00911A7E"/>
    <w:rsid w:val="00911CD7"/>
    <w:rsid w:val="009125C5"/>
    <w:rsid w:val="00912614"/>
    <w:rsid w:val="00914333"/>
    <w:rsid w:val="00915708"/>
    <w:rsid w:val="00915CC4"/>
    <w:rsid w:val="00916F0F"/>
    <w:rsid w:val="0092156D"/>
    <w:rsid w:val="0092169E"/>
    <w:rsid w:val="009232E5"/>
    <w:rsid w:val="009232F9"/>
    <w:rsid w:val="00923C0E"/>
    <w:rsid w:val="00924C04"/>
    <w:rsid w:val="00926683"/>
    <w:rsid w:val="009278EC"/>
    <w:rsid w:val="00927CEA"/>
    <w:rsid w:val="00930A54"/>
    <w:rsid w:val="009312E0"/>
    <w:rsid w:val="00931E8C"/>
    <w:rsid w:val="009378D6"/>
    <w:rsid w:val="00937A6B"/>
    <w:rsid w:val="00943CD0"/>
    <w:rsid w:val="00944501"/>
    <w:rsid w:val="009452CA"/>
    <w:rsid w:val="00945728"/>
    <w:rsid w:val="00947BC4"/>
    <w:rsid w:val="00953782"/>
    <w:rsid w:val="00954683"/>
    <w:rsid w:val="00954C97"/>
    <w:rsid w:val="00955015"/>
    <w:rsid w:val="00956791"/>
    <w:rsid w:val="009570D5"/>
    <w:rsid w:val="00957334"/>
    <w:rsid w:val="009578EF"/>
    <w:rsid w:val="00957BDD"/>
    <w:rsid w:val="00960637"/>
    <w:rsid w:val="00964894"/>
    <w:rsid w:val="00966A07"/>
    <w:rsid w:val="00966AC0"/>
    <w:rsid w:val="009676B8"/>
    <w:rsid w:val="009724A3"/>
    <w:rsid w:val="00973BCD"/>
    <w:rsid w:val="00974ABB"/>
    <w:rsid w:val="00977AF7"/>
    <w:rsid w:val="009805E7"/>
    <w:rsid w:val="00980748"/>
    <w:rsid w:val="00981DEC"/>
    <w:rsid w:val="0098238E"/>
    <w:rsid w:val="00983E49"/>
    <w:rsid w:val="00984CA5"/>
    <w:rsid w:val="00985A33"/>
    <w:rsid w:val="00990C7A"/>
    <w:rsid w:val="00995E38"/>
    <w:rsid w:val="00996B07"/>
    <w:rsid w:val="009978B1"/>
    <w:rsid w:val="009A04DD"/>
    <w:rsid w:val="009A0BDB"/>
    <w:rsid w:val="009A2012"/>
    <w:rsid w:val="009A2B95"/>
    <w:rsid w:val="009A3088"/>
    <w:rsid w:val="009A3552"/>
    <w:rsid w:val="009A4971"/>
    <w:rsid w:val="009A6142"/>
    <w:rsid w:val="009A61A8"/>
    <w:rsid w:val="009A69C9"/>
    <w:rsid w:val="009A6CD1"/>
    <w:rsid w:val="009A7FF4"/>
    <w:rsid w:val="009B013A"/>
    <w:rsid w:val="009B3A4B"/>
    <w:rsid w:val="009B44CA"/>
    <w:rsid w:val="009B5CC8"/>
    <w:rsid w:val="009B622B"/>
    <w:rsid w:val="009B7054"/>
    <w:rsid w:val="009B7C30"/>
    <w:rsid w:val="009C0385"/>
    <w:rsid w:val="009C1A04"/>
    <w:rsid w:val="009C2444"/>
    <w:rsid w:val="009C614F"/>
    <w:rsid w:val="009C7308"/>
    <w:rsid w:val="009C7D68"/>
    <w:rsid w:val="009D0474"/>
    <w:rsid w:val="009D0B62"/>
    <w:rsid w:val="009D2704"/>
    <w:rsid w:val="009D3DFA"/>
    <w:rsid w:val="009D4C9E"/>
    <w:rsid w:val="009D50C7"/>
    <w:rsid w:val="009D6E3A"/>
    <w:rsid w:val="009D773E"/>
    <w:rsid w:val="009E1622"/>
    <w:rsid w:val="009E2016"/>
    <w:rsid w:val="009E2526"/>
    <w:rsid w:val="009E27E8"/>
    <w:rsid w:val="009E2A84"/>
    <w:rsid w:val="009E2DFF"/>
    <w:rsid w:val="009E4D67"/>
    <w:rsid w:val="009F0110"/>
    <w:rsid w:val="009F0D98"/>
    <w:rsid w:val="009F158E"/>
    <w:rsid w:val="009F1F84"/>
    <w:rsid w:val="009F2AD7"/>
    <w:rsid w:val="009F51D3"/>
    <w:rsid w:val="00A0064C"/>
    <w:rsid w:val="00A02D76"/>
    <w:rsid w:val="00A04363"/>
    <w:rsid w:val="00A051C7"/>
    <w:rsid w:val="00A05BC8"/>
    <w:rsid w:val="00A067C7"/>
    <w:rsid w:val="00A07F90"/>
    <w:rsid w:val="00A11496"/>
    <w:rsid w:val="00A12E84"/>
    <w:rsid w:val="00A172B8"/>
    <w:rsid w:val="00A17E21"/>
    <w:rsid w:val="00A20BF0"/>
    <w:rsid w:val="00A214A7"/>
    <w:rsid w:val="00A23701"/>
    <w:rsid w:val="00A23AC9"/>
    <w:rsid w:val="00A309CF"/>
    <w:rsid w:val="00A32876"/>
    <w:rsid w:val="00A33820"/>
    <w:rsid w:val="00A34055"/>
    <w:rsid w:val="00A3469B"/>
    <w:rsid w:val="00A34A4E"/>
    <w:rsid w:val="00A34CE0"/>
    <w:rsid w:val="00A35CA1"/>
    <w:rsid w:val="00A3745F"/>
    <w:rsid w:val="00A37C8C"/>
    <w:rsid w:val="00A37E75"/>
    <w:rsid w:val="00A4103C"/>
    <w:rsid w:val="00A41350"/>
    <w:rsid w:val="00A42B96"/>
    <w:rsid w:val="00A43DD5"/>
    <w:rsid w:val="00A45C2E"/>
    <w:rsid w:val="00A46835"/>
    <w:rsid w:val="00A50182"/>
    <w:rsid w:val="00A509B8"/>
    <w:rsid w:val="00A522E3"/>
    <w:rsid w:val="00A546E1"/>
    <w:rsid w:val="00A54F16"/>
    <w:rsid w:val="00A612F6"/>
    <w:rsid w:val="00A61A05"/>
    <w:rsid w:val="00A636D8"/>
    <w:rsid w:val="00A64B7A"/>
    <w:rsid w:val="00A64D0A"/>
    <w:rsid w:val="00A66835"/>
    <w:rsid w:val="00A66ED8"/>
    <w:rsid w:val="00A67024"/>
    <w:rsid w:val="00A674C5"/>
    <w:rsid w:val="00A67E3D"/>
    <w:rsid w:val="00A70A12"/>
    <w:rsid w:val="00A71899"/>
    <w:rsid w:val="00A72C18"/>
    <w:rsid w:val="00A72F08"/>
    <w:rsid w:val="00A74596"/>
    <w:rsid w:val="00A74F25"/>
    <w:rsid w:val="00A76B22"/>
    <w:rsid w:val="00A76DC6"/>
    <w:rsid w:val="00A77C51"/>
    <w:rsid w:val="00A77F3D"/>
    <w:rsid w:val="00A80D26"/>
    <w:rsid w:val="00A81427"/>
    <w:rsid w:val="00A8205E"/>
    <w:rsid w:val="00A82A99"/>
    <w:rsid w:val="00A83BB7"/>
    <w:rsid w:val="00A83F81"/>
    <w:rsid w:val="00A840B3"/>
    <w:rsid w:val="00A851A3"/>
    <w:rsid w:val="00A86688"/>
    <w:rsid w:val="00A907C6"/>
    <w:rsid w:val="00A90A0E"/>
    <w:rsid w:val="00A9197B"/>
    <w:rsid w:val="00A92A69"/>
    <w:rsid w:val="00A92CCD"/>
    <w:rsid w:val="00A9604B"/>
    <w:rsid w:val="00A969CF"/>
    <w:rsid w:val="00A96C66"/>
    <w:rsid w:val="00A96FD7"/>
    <w:rsid w:val="00AA1FFD"/>
    <w:rsid w:val="00AA3A81"/>
    <w:rsid w:val="00AA3DCB"/>
    <w:rsid w:val="00AA42CC"/>
    <w:rsid w:val="00AA485D"/>
    <w:rsid w:val="00AA4917"/>
    <w:rsid w:val="00AA4C68"/>
    <w:rsid w:val="00AA520A"/>
    <w:rsid w:val="00AA5377"/>
    <w:rsid w:val="00AA5D79"/>
    <w:rsid w:val="00AB28F9"/>
    <w:rsid w:val="00AB2FE9"/>
    <w:rsid w:val="00AB30D4"/>
    <w:rsid w:val="00AB34D8"/>
    <w:rsid w:val="00AB5DD7"/>
    <w:rsid w:val="00AB72D2"/>
    <w:rsid w:val="00AC06AA"/>
    <w:rsid w:val="00AC0A64"/>
    <w:rsid w:val="00AC2957"/>
    <w:rsid w:val="00AC603D"/>
    <w:rsid w:val="00AD1355"/>
    <w:rsid w:val="00AD24F2"/>
    <w:rsid w:val="00AD27B2"/>
    <w:rsid w:val="00AD3B5C"/>
    <w:rsid w:val="00AD42B9"/>
    <w:rsid w:val="00AD74FD"/>
    <w:rsid w:val="00AD7CBD"/>
    <w:rsid w:val="00AE06ED"/>
    <w:rsid w:val="00AE0881"/>
    <w:rsid w:val="00AE0DFC"/>
    <w:rsid w:val="00AE121B"/>
    <w:rsid w:val="00AE1547"/>
    <w:rsid w:val="00AE1DE5"/>
    <w:rsid w:val="00AE1F87"/>
    <w:rsid w:val="00AE31B0"/>
    <w:rsid w:val="00AE3A83"/>
    <w:rsid w:val="00AE3EF5"/>
    <w:rsid w:val="00AE42E8"/>
    <w:rsid w:val="00AE56F2"/>
    <w:rsid w:val="00AE6FBF"/>
    <w:rsid w:val="00AE7C1A"/>
    <w:rsid w:val="00AF079C"/>
    <w:rsid w:val="00AF1D0C"/>
    <w:rsid w:val="00AF2D7E"/>
    <w:rsid w:val="00AF34D4"/>
    <w:rsid w:val="00AF36C3"/>
    <w:rsid w:val="00AF4631"/>
    <w:rsid w:val="00AF47FB"/>
    <w:rsid w:val="00AF75A3"/>
    <w:rsid w:val="00B00F2F"/>
    <w:rsid w:val="00B02B5D"/>
    <w:rsid w:val="00B03FF2"/>
    <w:rsid w:val="00B0409C"/>
    <w:rsid w:val="00B04C1F"/>
    <w:rsid w:val="00B073E4"/>
    <w:rsid w:val="00B0779B"/>
    <w:rsid w:val="00B1186E"/>
    <w:rsid w:val="00B147F1"/>
    <w:rsid w:val="00B15A6C"/>
    <w:rsid w:val="00B15F7A"/>
    <w:rsid w:val="00B209F8"/>
    <w:rsid w:val="00B214E6"/>
    <w:rsid w:val="00B22DD8"/>
    <w:rsid w:val="00B2344A"/>
    <w:rsid w:val="00B24547"/>
    <w:rsid w:val="00B26485"/>
    <w:rsid w:val="00B26A2C"/>
    <w:rsid w:val="00B270DE"/>
    <w:rsid w:val="00B30814"/>
    <w:rsid w:val="00B3089D"/>
    <w:rsid w:val="00B30CB9"/>
    <w:rsid w:val="00B31477"/>
    <w:rsid w:val="00B31EB7"/>
    <w:rsid w:val="00B32518"/>
    <w:rsid w:val="00B32F16"/>
    <w:rsid w:val="00B33241"/>
    <w:rsid w:val="00B34CBC"/>
    <w:rsid w:val="00B3563D"/>
    <w:rsid w:val="00B35899"/>
    <w:rsid w:val="00B36E5B"/>
    <w:rsid w:val="00B3724C"/>
    <w:rsid w:val="00B375FD"/>
    <w:rsid w:val="00B37624"/>
    <w:rsid w:val="00B43363"/>
    <w:rsid w:val="00B44B11"/>
    <w:rsid w:val="00B4616C"/>
    <w:rsid w:val="00B4758F"/>
    <w:rsid w:val="00B50146"/>
    <w:rsid w:val="00B50CB0"/>
    <w:rsid w:val="00B50D33"/>
    <w:rsid w:val="00B5139A"/>
    <w:rsid w:val="00B51D00"/>
    <w:rsid w:val="00B51DBE"/>
    <w:rsid w:val="00B521E9"/>
    <w:rsid w:val="00B52F6E"/>
    <w:rsid w:val="00B54C4A"/>
    <w:rsid w:val="00B54F15"/>
    <w:rsid w:val="00B55EA1"/>
    <w:rsid w:val="00B561E8"/>
    <w:rsid w:val="00B56D7C"/>
    <w:rsid w:val="00B602D0"/>
    <w:rsid w:val="00B60624"/>
    <w:rsid w:val="00B60629"/>
    <w:rsid w:val="00B6175C"/>
    <w:rsid w:val="00B61B73"/>
    <w:rsid w:val="00B62B46"/>
    <w:rsid w:val="00B62C09"/>
    <w:rsid w:val="00B631BB"/>
    <w:rsid w:val="00B634A1"/>
    <w:rsid w:val="00B653A2"/>
    <w:rsid w:val="00B65C13"/>
    <w:rsid w:val="00B67DC3"/>
    <w:rsid w:val="00B7169E"/>
    <w:rsid w:val="00B72E86"/>
    <w:rsid w:val="00B76152"/>
    <w:rsid w:val="00B763BE"/>
    <w:rsid w:val="00B764E0"/>
    <w:rsid w:val="00B76546"/>
    <w:rsid w:val="00B833D4"/>
    <w:rsid w:val="00B84657"/>
    <w:rsid w:val="00B8657D"/>
    <w:rsid w:val="00B86CD3"/>
    <w:rsid w:val="00B87229"/>
    <w:rsid w:val="00B8755D"/>
    <w:rsid w:val="00B878E3"/>
    <w:rsid w:val="00B87F92"/>
    <w:rsid w:val="00B93848"/>
    <w:rsid w:val="00B93FEE"/>
    <w:rsid w:val="00B94302"/>
    <w:rsid w:val="00B94A1E"/>
    <w:rsid w:val="00B94D1B"/>
    <w:rsid w:val="00B96215"/>
    <w:rsid w:val="00B969BE"/>
    <w:rsid w:val="00B97D9B"/>
    <w:rsid w:val="00BA038D"/>
    <w:rsid w:val="00BA049F"/>
    <w:rsid w:val="00BA0BD1"/>
    <w:rsid w:val="00BA146D"/>
    <w:rsid w:val="00BA1C04"/>
    <w:rsid w:val="00BA286D"/>
    <w:rsid w:val="00BA2ED9"/>
    <w:rsid w:val="00BA3CC9"/>
    <w:rsid w:val="00BA43E2"/>
    <w:rsid w:val="00BA44FB"/>
    <w:rsid w:val="00BA5D2F"/>
    <w:rsid w:val="00BA6511"/>
    <w:rsid w:val="00BA7792"/>
    <w:rsid w:val="00BA7C60"/>
    <w:rsid w:val="00BB1F1E"/>
    <w:rsid w:val="00BB3D44"/>
    <w:rsid w:val="00BB4FD6"/>
    <w:rsid w:val="00BB5942"/>
    <w:rsid w:val="00BB5AF2"/>
    <w:rsid w:val="00BB6D5B"/>
    <w:rsid w:val="00BC2639"/>
    <w:rsid w:val="00BC2AA4"/>
    <w:rsid w:val="00BC2F7D"/>
    <w:rsid w:val="00BC40BC"/>
    <w:rsid w:val="00BC46A4"/>
    <w:rsid w:val="00BC47ED"/>
    <w:rsid w:val="00BC4A36"/>
    <w:rsid w:val="00BC58B0"/>
    <w:rsid w:val="00BC5964"/>
    <w:rsid w:val="00BC6EAA"/>
    <w:rsid w:val="00BD6136"/>
    <w:rsid w:val="00BD716A"/>
    <w:rsid w:val="00BE0490"/>
    <w:rsid w:val="00BE0EFB"/>
    <w:rsid w:val="00BE214D"/>
    <w:rsid w:val="00BE2209"/>
    <w:rsid w:val="00BE4C3B"/>
    <w:rsid w:val="00BE588D"/>
    <w:rsid w:val="00BE5B65"/>
    <w:rsid w:val="00BE6BBF"/>
    <w:rsid w:val="00BE74C5"/>
    <w:rsid w:val="00BF0F2C"/>
    <w:rsid w:val="00BF150D"/>
    <w:rsid w:val="00BF158C"/>
    <w:rsid w:val="00BF2A71"/>
    <w:rsid w:val="00BF2AD9"/>
    <w:rsid w:val="00BF2F5B"/>
    <w:rsid w:val="00BF33C6"/>
    <w:rsid w:val="00BF4EE0"/>
    <w:rsid w:val="00BF53F9"/>
    <w:rsid w:val="00BF645B"/>
    <w:rsid w:val="00C022A4"/>
    <w:rsid w:val="00C035BF"/>
    <w:rsid w:val="00C03722"/>
    <w:rsid w:val="00C038C4"/>
    <w:rsid w:val="00C04F28"/>
    <w:rsid w:val="00C054B4"/>
    <w:rsid w:val="00C06092"/>
    <w:rsid w:val="00C063D7"/>
    <w:rsid w:val="00C11C57"/>
    <w:rsid w:val="00C14EA4"/>
    <w:rsid w:val="00C164C7"/>
    <w:rsid w:val="00C201FA"/>
    <w:rsid w:val="00C204AB"/>
    <w:rsid w:val="00C20FC0"/>
    <w:rsid w:val="00C21423"/>
    <w:rsid w:val="00C2355E"/>
    <w:rsid w:val="00C2510C"/>
    <w:rsid w:val="00C25CE0"/>
    <w:rsid w:val="00C27068"/>
    <w:rsid w:val="00C31EF2"/>
    <w:rsid w:val="00C34A6C"/>
    <w:rsid w:val="00C34F10"/>
    <w:rsid w:val="00C35416"/>
    <w:rsid w:val="00C37ADF"/>
    <w:rsid w:val="00C42263"/>
    <w:rsid w:val="00C43029"/>
    <w:rsid w:val="00C435F1"/>
    <w:rsid w:val="00C44548"/>
    <w:rsid w:val="00C447B8"/>
    <w:rsid w:val="00C45AA4"/>
    <w:rsid w:val="00C45E73"/>
    <w:rsid w:val="00C47010"/>
    <w:rsid w:val="00C471FC"/>
    <w:rsid w:val="00C51180"/>
    <w:rsid w:val="00C51C54"/>
    <w:rsid w:val="00C527E5"/>
    <w:rsid w:val="00C52C7E"/>
    <w:rsid w:val="00C53296"/>
    <w:rsid w:val="00C537AC"/>
    <w:rsid w:val="00C54DD5"/>
    <w:rsid w:val="00C6104B"/>
    <w:rsid w:val="00C64653"/>
    <w:rsid w:val="00C665C7"/>
    <w:rsid w:val="00C66987"/>
    <w:rsid w:val="00C701C1"/>
    <w:rsid w:val="00C70F79"/>
    <w:rsid w:val="00C71323"/>
    <w:rsid w:val="00C7145E"/>
    <w:rsid w:val="00C71A48"/>
    <w:rsid w:val="00C74DBF"/>
    <w:rsid w:val="00C76C49"/>
    <w:rsid w:val="00C81309"/>
    <w:rsid w:val="00C81CA6"/>
    <w:rsid w:val="00C82772"/>
    <w:rsid w:val="00C8312F"/>
    <w:rsid w:val="00C840AD"/>
    <w:rsid w:val="00C85218"/>
    <w:rsid w:val="00C877D2"/>
    <w:rsid w:val="00C9219A"/>
    <w:rsid w:val="00C9264E"/>
    <w:rsid w:val="00C92A3F"/>
    <w:rsid w:val="00C96A00"/>
    <w:rsid w:val="00C970D6"/>
    <w:rsid w:val="00C97E7D"/>
    <w:rsid w:val="00CA173A"/>
    <w:rsid w:val="00CA187D"/>
    <w:rsid w:val="00CA245B"/>
    <w:rsid w:val="00CA3292"/>
    <w:rsid w:val="00CA4754"/>
    <w:rsid w:val="00CA4EA7"/>
    <w:rsid w:val="00CA5DF0"/>
    <w:rsid w:val="00CB32AE"/>
    <w:rsid w:val="00CB5DA4"/>
    <w:rsid w:val="00CB6158"/>
    <w:rsid w:val="00CB6D3B"/>
    <w:rsid w:val="00CC1D27"/>
    <w:rsid w:val="00CC35C3"/>
    <w:rsid w:val="00CC3AFA"/>
    <w:rsid w:val="00CC4CA0"/>
    <w:rsid w:val="00CC5541"/>
    <w:rsid w:val="00CD2DDC"/>
    <w:rsid w:val="00CD36DB"/>
    <w:rsid w:val="00CD3F96"/>
    <w:rsid w:val="00CD56AD"/>
    <w:rsid w:val="00CD56DC"/>
    <w:rsid w:val="00CD68E1"/>
    <w:rsid w:val="00CD711C"/>
    <w:rsid w:val="00CD78F3"/>
    <w:rsid w:val="00CE028C"/>
    <w:rsid w:val="00CE05C0"/>
    <w:rsid w:val="00CE16EA"/>
    <w:rsid w:val="00CE2FE9"/>
    <w:rsid w:val="00CE3C20"/>
    <w:rsid w:val="00CE3EB2"/>
    <w:rsid w:val="00CE3FF4"/>
    <w:rsid w:val="00CE4926"/>
    <w:rsid w:val="00CE5550"/>
    <w:rsid w:val="00CE6CAA"/>
    <w:rsid w:val="00CE73AB"/>
    <w:rsid w:val="00CE77C1"/>
    <w:rsid w:val="00CE794D"/>
    <w:rsid w:val="00CE7F9C"/>
    <w:rsid w:val="00CF05F4"/>
    <w:rsid w:val="00CF0D9C"/>
    <w:rsid w:val="00CF3598"/>
    <w:rsid w:val="00CF4DD6"/>
    <w:rsid w:val="00CF4E23"/>
    <w:rsid w:val="00CF58B3"/>
    <w:rsid w:val="00CF5B7E"/>
    <w:rsid w:val="00D0128F"/>
    <w:rsid w:val="00D01BC8"/>
    <w:rsid w:val="00D03DE4"/>
    <w:rsid w:val="00D1123F"/>
    <w:rsid w:val="00D11AE5"/>
    <w:rsid w:val="00D12611"/>
    <w:rsid w:val="00D13B37"/>
    <w:rsid w:val="00D14BC3"/>
    <w:rsid w:val="00D203FE"/>
    <w:rsid w:val="00D20827"/>
    <w:rsid w:val="00D20E58"/>
    <w:rsid w:val="00D224B0"/>
    <w:rsid w:val="00D22710"/>
    <w:rsid w:val="00D258CE"/>
    <w:rsid w:val="00D25ACE"/>
    <w:rsid w:val="00D25D3C"/>
    <w:rsid w:val="00D27CED"/>
    <w:rsid w:val="00D3016A"/>
    <w:rsid w:val="00D31E54"/>
    <w:rsid w:val="00D33E1A"/>
    <w:rsid w:val="00D33E1F"/>
    <w:rsid w:val="00D3401A"/>
    <w:rsid w:val="00D344D0"/>
    <w:rsid w:val="00D346CE"/>
    <w:rsid w:val="00D376AC"/>
    <w:rsid w:val="00D37B43"/>
    <w:rsid w:val="00D424A5"/>
    <w:rsid w:val="00D4282B"/>
    <w:rsid w:val="00D43E1D"/>
    <w:rsid w:val="00D44AD2"/>
    <w:rsid w:val="00D4690B"/>
    <w:rsid w:val="00D47DD6"/>
    <w:rsid w:val="00D50C80"/>
    <w:rsid w:val="00D54422"/>
    <w:rsid w:val="00D54D82"/>
    <w:rsid w:val="00D55538"/>
    <w:rsid w:val="00D5589A"/>
    <w:rsid w:val="00D57036"/>
    <w:rsid w:val="00D6305B"/>
    <w:rsid w:val="00D64102"/>
    <w:rsid w:val="00D658FD"/>
    <w:rsid w:val="00D677E3"/>
    <w:rsid w:val="00D70751"/>
    <w:rsid w:val="00D709EA"/>
    <w:rsid w:val="00D7185B"/>
    <w:rsid w:val="00D72488"/>
    <w:rsid w:val="00D72D3A"/>
    <w:rsid w:val="00D73A09"/>
    <w:rsid w:val="00D7534A"/>
    <w:rsid w:val="00D75921"/>
    <w:rsid w:val="00D76AA5"/>
    <w:rsid w:val="00D773F0"/>
    <w:rsid w:val="00D77D57"/>
    <w:rsid w:val="00D84089"/>
    <w:rsid w:val="00D86C81"/>
    <w:rsid w:val="00D87139"/>
    <w:rsid w:val="00D91847"/>
    <w:rsid w:val="00D943DB"/>
    <w:rsid w:val="00D947E4"/>
    <w:rsid w:val="00D94F99"/>
    <w:rsid w:val="00D953E2"/>
    <w:rsid w:val="00DA0012"/>
    <w:rsid w:val="00DA035A"/>
    <w:rsid w:val="00DA07EA"/>
    <w:rsid w:val="00DA0B93"/>
    <w:rsid w:val="00DA197F"/>
    <w:rsid w:val="00DA2A2D"/>
    <w:rsid w:val="00DA2F99"/>
    <w:rsid w:val="00DA4F2A"/>
    <w:rsid w:val="00DA54A3"/>
    <w:rsid w:val="00DA5526"/>
    <w:rsid w:val="00DA5BC3"/>
    <w:rsid w:val="00DA6027"/>
    <w:rsid w:val="00DA61F1"/>
    <w:rsid w:val="00DA6576"/>
    <w:rsid w:val="00DA7732"/>
    <w:rsid w:val="00DA7DA9"/>
    <w:rsid w:val="00DA7ED1"/>
    <w:rsid w:val="00DB0ACB"/>
    <w:rsid w:val="00DB33D3"/>
    <w:rsid w:val="00DB3B73"/>
    <w:rsid w:val="00DB5366"/>
    <w:rsid w:val="00DB6949"/>
    <w:rsid w:val="00DC169E"/>
    <w:rsid w:val="00DC344D"/>
    <w:rsid w:val="00DC66A1"/>
    <w:rsid w:val="00DD0C36"/>
    <w:rsid w:val="00DD0FCE"/>
    <w:rsid w:val="00DD137F"/>
    <w:rsid w:val="00DD2435"/>
    <w:rsid w:val="00DD2E79"/>
    <w:rsid w:val="00DD379A"/>
    <w:rsid w:val="00DD47E6"/>
    <w:rsid w:val="00DD5386"/>
    <w:rsid w:val="00DD61B4"/>
    <w:rsid w:val="00DE012F"/>
    <w:rsid w:val="00DE0928"/>
    <w:rsid w:val="00DE128C"/>
    <w:rsid w:val="00DE288D"/>
    <w:rsid w:val="00DE2C9C"/>
    <w:rsid w:val="00DE4D54"/>
    <w:rsid w:val="00DE5836"/>
    <w:rsid w:val="00DE6180"/>
    <w:rsid w:val="00DE6AA8"/>
    <w:rsid w:val="00DE6FA2"/>
    <w:rsid w:val="00DE732C"/>
    <w:rsid w:val="00DF3E6A"/>
    <w:rsid w:val="00DF3FD1"/>
    <w:rsid w:val="00DF4094"/>
    <w:rsid w:val="00DF5315"/>
    <w:rsid w:val="00DF71F4"/>
    <w:rsid w:val="00DF775B"/>
    <w:rsid w:val="00E001CE"/>
    <w:rsid w:val="00E001FF"/>
    <w:rsid w:val="00E00395"/>
    <w:rsid w:val="00E0055F"/>
    <w:rsid w:val="00E00B82"/>
    <w:rsid w:val="00E04243"/>
    <w:rsid w:val="00E05871"/>
    <w:rsid w:val="00E05ACD"/>
    <w:rsid w:val="00E07291"/>
    <w:rsid w:val="00E11898"/>
    <w:rsid w:val="00E119A5"/>
    <w:rsid w:val="00E1234B"/>
    <w:rsid w:val="00E12906"/>
    <w:rsid w:val="00E135BA"/>
    <w:rsid w:val="00E137AD"/>
    <w:rsid w:val="00E13D0A"/>
    <w:rsid w:val="00E14C67"/>
    <w:rsid w:val="00E14CD7"/>
    <w:rsid w:val="00E15556"/>
    <w:rsid w:val="00E1630C"/>
    <w:rsid w:val="00E166C3"/>
    <w:rsid w:val="00E17362"/>
    <w:rsid w:val="00E17CDD"/>
    <w:rsid w:val="00E219BE"/>
    <w:rsid w:val="00E21CCF"/>
    <w:rsid w:val="00E21EC5"/>
    <w:rsid w:val="00E243E6"/>
    <w:rsid w:val="00E259F1"/>
    <w:rsid w:val="00E2695A"/>
    <w:rsid w:val="00E3248C"/>
    <w:rsid w:val="00E34971"/>
    <w:rsid w:val="00E35007"/>
    <w:rsid w:val="00E3581D"/>
    <w:rsid w:val="00E35AC7"/>
    <w:rsid w:val="00E36176"/>
    <w:rsid w:val="00E363AA"/>
    <w:rsid w:val="00E36E0F"/>
    <w:rsid w:val="00E3746F"/>
    <w:rsid w:val="00E37819"/>
    <w:rsid w:val="00E37F01"/>
    <w:rsid w:val="00E416B1"/>
    <w:rsid w:val="00E41727"/>
    <w:rsid w:val="00E4188D"/>
    <w:rsid w:val="00E41EDF"/>
    <w:rsid w:val="00E420BF"/>
    <w:rsid w:val="00E425A3"/>
    <w:rsid w:val="00E4315D"/>
    <w:rsid w:val="00E43311"/>
    <w:rsid w:val="00E43580"/>
    <w:rsid w:val="00E4389F"/>
    <w:rsid w:val="00E45111"/>
    <w:rsid w:val="00E47737"/>
    <w:rsid w:val="00E47985"/>
    <w:rsid w:val="00E47BD4"/>
    <w:rsid w:val="00E5184D"/>
    <w:rsid w:val="00E527F0"/>
    <w:rsid w:val="00E53FBF"/>
    <w:rsid w:val="00E5440E"/>
    <w:rsid w:val="00E5488D"/>
    <w:rsid w:val="00E54D6D"/>
    <w:rsid w:val="00E5529D"/>
    <w:rsid w:val="00E560AE"/>
    <w:rsid w:val="00E56192"/>
    <w:rsid w:val="00E5688E"/>
    <w:rsid w:val="00E57A55"/>
    <w:rsid w:val="00E61495"/>
    <w:rsid w:val="00E62D2E"/>
    <w:rsid w:val="00E652C9"/>
    <w:rsid w:val="00E67C64"/>
    <w:rsid w:val="00E67EFC"/>
    <w:rsid w:val="00E71C16"/>
    <w:rsid w:val="00E72176"/>
    <w:rsid w:val="00E727C4"/>
    <w:rsid w:val="00E72856"/>
    <w:rsid w:val="00E72CDA"/>
    <w:rsid w:val="00E736E4"/>
    <w:rsid w:val="00E73F0D"/>
    <w:rsid w:val="00E747B4"/>
    <w:rsid w:val="00E75E86"/>
    <w:rsid w:val="00E767C8"/>
    <w:rsid w:val="00E80C87"/>
    <w:rsid w:val="00E81CFF"/>
    <w:rsid w:val="00E835BD"/>
    <w:rsid w:val="00E86985"/>
    <w:rsid w:val="00E86C6B"/>
    <w:rsid w:val="00E90970"/>
    <w:rsid w:val="00E925C5"/>
    <w:rsid w:val="00E92CD5"/>
    <w:rsid w:val="00E9324A"/>
    <w:rsid w:val="00E93B6C"/>
    <w:rsid w:val="00E949DD"/>
    <w:rsid w:val="00E97520"/>
    <w:rsid w:val="00EA2D98"/>
    <w:rsid w:val="00EA3583"/>
    <w:rsid w:val="00EA4385"/>
    <w:rsid w:val="00EA48B1"/>
    <w:rsid w:val="00EA613E"/>
    <w:rsid w:val="00EA6173"/>
    <w:rsid w:val="00EA7506"/>
    <w:rsid w:val="00EB0851"/>
    <w:rsid w:val="00EB0976"/>
    <w:rsid w:val="00EB1525"/>
    <w:rsid w:val="00EB23EA"/>
    <w:rsid w:val="00EB3F21"/>
    <w:rsid w:val="00EB5414"/>
    <w:rsid w:val="00EB6C1F"/>
    <w:rsid w:val="00EB7D59"/>
    <w:rsid w:val="00EC11C6"/>
    <w:rsid w:val="00EC1622"/>
    <w:rsid w:val="00EC191A"/>
    <w:rsid w:val="00EC1B63"/>
    <w:rsid w:val="00EC44C8"/>
    <w:rsid w:val="00EC68AF"/>
    <w:rsid w:val="00EC7ABA"/>
    <w:rsid w:val="00ED0D45"/>
    <w:rsid w:val="00ED1282"/>
    <w:rsid w:val="00ED1426"/>
    <w:rsid w:val="00ED1BF0"/>
    <w:rsid w:val="00ED2583"/>
    <w:rsid w:val="00ED35C7"/>
    <w:rsid w:val="00ED3EF2"/>
    <w:rsid w:val="00ED5409"/>
    <w:rsid w:val="00ED6847"/>
    <w:rsid w:val="00ED68F8"/>
    <w:rsid w:val="00ED7BD0"/>
    <w:rsid w:val="00EE1446"/>
    <w:rsid w:val="00EE1A1B"/>
    <w:rsid w:val="00EE1A8D"/>
    <w:rsid w:val="00EE3152"/>
    <w:rsid w:val="00EE3A41"/>
    <w:rsid w:val="00EE5913"/>
    <w:rsid w:val="00EE5D10"/>
    <w:rsid w:val="00EE7F57"/>
    <w:rsid w:val="00EF1819"/>
    <w:rsid w:val="00EF1909"/>
    <w:rsid w:val="00EF2A24"/>
    <w:rsid w:val="00EF3754"/>
    <w:rsid w:val="00EF4320"/>
    <w:rsid w:val="00EF4372"/>
    <w:rsid w:val="00EF5D11"/>
    <w:rsid w:val="00F04DC0"/>
    <w:rsid w:val="00F058D9"/>
    <w:rsid w:val="00F06EAE"/>
    <w:rsid w:val="00F07B3A"/>
    <w:rsid w:val="00F112DB"/>
    <w:rsid w:val="00F12A49"/>
    <w:rsid w:val="00F12AEA"/>
    <w:rsid w:val="00F131AC"/>
    <w:rsid w:val="00F133AB"/>
    <w:rsid w:val="00F13A42"/>
    <w:rsid w:val="00F13A89"/>
    <w:rsid w:val="00F201C2"/>
    <w:rsid w:val="00F20CCA"/>
    <w:rsid w:val="00F22CCB"/>
    <w:rsid w:val="00F23EE0"/>
    <w:rsid w:val="00F2531A"/>
    <w:rsid w:val="00F25B28"/>
    <w:rsid w:val="00F27BB2"/>
    <w:rsid w:val="00F309E1"/>
    <w:rsid w:val="00F30C44"/>
    <w:rsid w:val="00F31D35"/>
    <w:rsid w:val="00F3231E"/>
    <w:rsid w:val="00F33F76"/>
    <w:rsid w:val="00F35B16"/>
    <w:rsid w:val="00F35B19"/>
    <w:rsid w:val="00F36FC5"/>
    <w:rsid w:val="00F4015D"/>
    <w:rsid w:val="00F403B0"/>
    <w:rsid w:val="00F40775"/>
    <w:rsid w:val="00F43A27"/>
    <w:rsid w:val="00F454B9"/>
    <w:rsid w:val="00F4736E"/>
    <w:rsid w:val="00F4772A"/>
    <w:rsid w:val="00F4782C"/>
    <w:rsid w:val="00F50F0E"/>
    <w:rsid w:val="00F51046"/>
    <w:rsid w:val="00F51091"/>
    <w:rsid w:val="00F51DBA"/>
    <w:rsid w:val="00F52727"/>
    <w:rsid w:val="00F54911"/>
    <w:rsid w:val="00F551FF"/>
    <w:rsid w:val="00F55330"/>
    <w:rsid w:val="00F5581B"/>
    <w:rsid w:val="00F56325"/>
    <w:rsid w:val="00F567D0"/>
    <w:rsid w:val="00F61640"/>
    <w:rsid w:val="00F6202B"/>
    <w:rsid w:val="00F637A3"/>
    <w:rsid w:val="00F65746"/>
    <w:rsid w:val="00F66AD8"/>
    <w:rsid w:val="00F675DC"/>
    <w:rsid w:val="00F71162"/>
    <w:rsid w:val="00F716CD"/>
    <w:rsid w:val="00F71CC8"/>
    <w:rsid w:val="00F72CE1"/>
    <w:rsid w:val="00F733A5"/>
    <w:rsid w:val="00F73C10"/>
    <w:rsid w:val="00F759A1"/>
    <w:rsid w:val="00F76720"/>
    <w:rsid w:val="00F76755"/>
    <w:rsid w:val="00F76C75"/>
    <w:rsid w:val="00F77357"/>
    <w:rsid w:val="00F8050B"/>
    <w:rsid w:val="00F80633"/>
    <w:rsid w:val="00F81292"/>
    <w:rsid w:val="00F81CD5"/>
    <w:rsid w:val="00F81EDA"/>
    <w:rsid w:val="00F834DC"/>
    <w:rsid w:val="00F836F9"/>
    <w:rsid w:val="00F84561"/>
    <w:rsid w:val="00F852B3"/>
    <w:rsid w:val="00F859D1"/>
    <w:rsid w:val="00F870BD"/>
    <w:rsid w:val="00F87B0B"/>
    <w:rsid w:val="00F90697"/>
    <w:rsid w:val="00F927D5"/>
    <w:rsid w:val="00F9396D"/>
    <w:rsid w:val="00F94031"/>
    <w:rsid w:val="00F9617B"/>
    <w:rsid w:val="00F976B2"/>
    <w:rsid w:val="00F97B52"/>
    <w:rsid w:val="00FA1BCA"/>
    <w:rsid w:val="00FA1ED2"/>
    <w:rsid w:val="00FA2E08"/>
    <w:rsid w:val="00FA3156"/>
    <w:rsid w:val="00FA6205"/>
    <w:rsid w:val="00FB2215"/>
    <w:rsid w:val="00FB3957"/>
    <w:rsid w:val="00FB41BC"/>
    <w:rsid w:val="00FB4730"/>
    <w:rsid w:val="00FB4BD0"/>
    <w:rsid w:val="00FB6A51"/>
    <w:rsid w:val="00FB7AA4"/>
    <w:rsid w:val="00FC1354"/>
    <w:rsid w:val="00FC43A0"/>
    <w:rsid w:val="00FC4E13"/>
    <w:rsid w:val="00FC5465"/>
    <w:rsid w:val="00FC69C5"/>
    <w:rsid w:val="00FC6D3E"/>
    <w:rsid w:val="00FC7256"/>
    <w:rsid w:val="00FD0D25"/>
    <w:rsid w:val="00FD1A08"/>
    <w:rsid w:val="00FD3521"/>
    <w:rsid w:val="00FD418B"/>
    <w:rsid w:val="00FD4FAD"/>
    <w:rsid w:val="00FD5D1C"/>
    <w:rsid w:val="00FD674B"/>
    <w:rsid w:val="00FD6E34"/>
    <w:rsid w:val="00FD6F9D"/>
    <w:rsid w:val="00FD77B4"/>
    <w:rsid w:val="00FE0BB0"/>
    <w:rsid w:val="00FE0C2A"/>
    <w:rsid w:val="00FE1ED6"/>
    <w:rsid w:val="00FE4422"/>
    <w:rsid w:val="00FE739B"/>
    <w:rsid w:val="00FE7766"/>
    <w:rsid w:val="00FF102E"/>
    <w:rsid w:val="00FF140D"/>
    <w:rsid w:val="00FF1D60"/>
    <w:rsid w:val="00FF3529"/>
    <w:rsid w:val="00FF4AA0"/>
    <w:rsid w:val="00FF4B9B"/>
    <w:rsid w:val="00FF59CE"/>
    <w:rsid w:val="00FF632A"/>
    <w:rsid w:val="00FF7073"/>
    <w:rsid w:val="0169B0B7"/>
    <w:rsid w:val="01A54EC2"/>
    <w:rsid w:val="03058118"/>
    <w:rsid w:val="030B10BE"/>
    <w:rsid w:val="043D0717"/>
    <w:rsid w:val="053D437C"/>
    <w:rsid w:val="06385B82"/>
    <w:rsid w:val="07D42BE3"/>
    <w:rsid w:val="0AFCFA46"/>
    <w:rsid w:val="0F8A1F6C"/>
    <w:rsid w:val="1052FAF9"/>
    <w:rsid w:val="11049C5C"/>
    <w:rsid w:val="11C31DFD"/>
    <w:rsid w:val="11CD9646"/>
    <w:rsid w:val="11CDBFAD"/>
    <w:rsid w:val="121FC293"/>
    <w:rsid w:val="1249339D"/>
    <w:rsid w:val="12CB7201"/>
    <w:rsid w:val="13687D25"/>
    <w:rsid w:val="14A04C93"/>
    <w:rsid w:val="1549286E"/>
    <w:rsid w:val="17C2E1D1"/>
    <w:rsid w:val="1B54340E"/>
    <w:rsid w:val="1C5E504A"/>
    <w:rsid w:val="1E5EAAB6"/>
    <w:rsid w:val="1E73FDAE"/>
    <w:rsid w:val="1E898EA3"/>
    <w:rsid w:val="1F4BE150"/>
    <w:rsid w:val="2159830D"/>
    <w:rsid w:val="217847FA"/>
    <w:rsid w:val="26F29657"/>
    <w:rsid w:val="27D24800"/>
    <w:rsid w:val="280B100D"/>
    <w:rsid w:val="292DBF91"/>
    <w:rsid w:val="2B1893E3"/>
    <w:rsid w:val="2B5D141D"/>
    <w:rsid w:val="2CEAA626"/>
    <w:rsid w:val="2DDF47B4"/>
    <w:rsid w:val="2E33CACC"/>
    <w:rsid w:val="3037ACD3"/>
    <w:rsid w:val="3495EF44"/>
    <w:rsid w:val="3516E177"/>
    <w:rsid w:val="3554F5DF"/>
    <w:rsid w:val="361C49EB"/>
    <w:rsid w:val="373DEBC7"/>
    <w:rsid w:val="374E7C9D"/>
    <w:rsid w:val="38C93DF6"/>
    <w:rsid w:val="38DD9A1B"/>
    <w:rsid w:val="42E976B3"/>
    <w:rsid w:val="43F93A48"/>
    <w:rsid w:val="444ABB57"/>
    <w:rsid w:val="45AFA7A9"/>
    <w:rsid w:val="478ED0CA"/>
    <w:rsid w:val="47ACF05A"/>
    <w:rsid w:val="47FDA8A5"/>
    <w:rsid w:val="4B291156"/>
    <w:rsid w:val="4B520569"/>
    <w:rsid w:val="4D1AFE4D"/>
    <w:rsid w:val="4F897013"/>
    <w:rsid w:val="51C9FBEC"/>
    <w:rsid w:val="5818C49D"/>
    <w:rsid w:val="59CC92C4"/>
    <w:rsid w:val="5A77FF43"/>
    <w:rsid w:val="5B02A26C"/>
    <w:rsid w:val="5B48AAAA"/>
    <w:rsid w:val="5D712B70"/>
    <w:rsid w:val="5E3A432E"/>
    <w:rsid w:val="5ECF676D"/>
    <w:rsid w:val="5EEED0AE"/>
    <w:rsid w:val="60773091"/>
    <w:rsid w:val="611EE3F0"/>
    <w:rsid w:val="62286D0E"/>
    <w:rsid w:val="6293975E"/>
    <w:rsid w:val="6314D78E"/>
    <w:rsid w:val="6397041A"/>
    <w:rsid w:val="647AFE31"/>
    <w:rsid w:val="65BFC603"/>
    <w:rsid w:val="65DA0BB7"/>
    <w:rsid w:val="67E22CF4"/>
    <w:rsid w:val="689478CD"/>
    <w:rsid w:val="6BE5884A"/>
    <w:rsid w:val="6E45C0F4"/>
    <w:rsid w:val="700D7EE9"/>
    <w:rsid w:val="70C82E15"/>
    <w:rsid w:val="73355AF3"/>
    <w:rsid w:val="7368085B"/>
    <w:rsid w:val="7373C5B1"/>
    <w:rsid w:val="74D12B54"/>
    <w:rsid w:val="7786CBBE"/>
    <w:rsid w:val="7839D5B6"/>
    <w:rsid w:val="7A018CD3"/>
    <w:rsid w:val="7B37DF06"/>
    <w:rsid w:val="7C378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DF05"/>
  <w15:chartTrackingRefBased/>
  <w15:docId w15:val="{96A666CE-61F1-4AF1-BFB5-B2866927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2B"/>
    <w:pPr>
      <w:spacing w:after="0" w:line="240" w:lineRule="auto"/>
    </w:pPr>
    <w:rPr>
      <w:rFonts w:cstheme="minorHAnsi"/>
    </w:rPr>
  </w:style>
  <w:style w:type="paragraph" w:styleId="Heading1">
    <w:name w:val="heading 1"/>
    <w:basedOn w:val="NoSpacing"/>
    <w:next w:val="Normal"/>
    <w:link w:val="Heading1Char"/>
    <w:uiPriority w:val="9"/>
    <w:qFormat/>
    <w:rsid w:val="001F6218"/>
    <w:pPr>
      <w:keepNext/>
      <w:numPr>
        <w:numId w:val="1"/>
      </w:numPr>
      <w:ind w:left="0" w:firstLine="0"/>
      <w:outlineLvl w:val="0"/>
    </w:pPr>
    <w:rPr>
      <w:b/>
      <w:color w:val="009BA4"/>
      <w:sz w:val="40"/>
      <w:szCs w:val="36"/>
    </w:rPr>
  </w:style>
  <w:style w:type="paragraph" w:styleId="Heading2">
    <w:name w:val="heading 2"/>
    <w:basedOn w:val="Heading3"/>
    <w:next w:val="Normal"/>
    <w:link w:val="Heading2Char"/>
    <w:uiPriority w:val="2"/>
    <w:unhideWhenUsed/>
    <w:qFormat/>
    <w:rsid w:val="00A309CF"/>
    <w:pPr>
      <w:keepLines/>
      <w:numPr>
        <w:ilvl w:val="0"/>
        <w:numId w:val="0"/>
      </w:numPr>
      <w:outlineLvl w:val="1"/>
    </w:pPr>
    <w:rPr>
      <w:b/>
      <w:i w:val="0"/>
      <w:sz w:val="26"/>
      <w:szCs w:val="26"/>
    </w:rPr>
  </w:style>
  <w:style w:type="paragraph" w:styleId="Heading3">
    <w:name w:val="heading 3"/>
    <w:basedOn w:val="Heading4"/>
    <w:next w:val="Normal"/>
    <w:link w:val="Heading3Char"/>
    <w:uiPriority w:val="3"/>
    <w:unhideWhenUsed/>
    <w:qFormat/>
    <w:rsid w:val="001F6218"/>
    <w:pPr>
      <w:keepNext/>
      <w:numPr>
        <w:ilvl w:val="2"/>
        <w:numId w:val="1"/>
      </w:numPr>
      <w:ind w:left="0" w:firstLine="0"/>
      <w:outlineLvl w:val="2"/>
    </w:pPr>
    <w:rPr>
      <w:sz w:val="22"/>
    </w:rPr>
  </w:style>
  <w:style w:type="paragraph" w:styleId="Heading4">
    <w:name w:val="heading 4"/>
    <w:aliases w:val="Subkop onder kop 3"/>
    <w:basedOn w:val="NoSpacing"/>
    <w:next w:val="Normal"/>
    <w:link w:val="Heading4Char"/>
    <w:uiPriority w:val="9"/>
    <w:unhideWhenUsed/>
    <w:rsid w:val="00D03DE4"/>
    <w:pPr>
      <w:outlineLvl w:val="3"/>
    </w:pPr>
    <w:rPr>
      <w:i/>
      <w:color w:val="009BA4"/>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D5B"/>
    <w:pPr>
      <w:tabs>
        <w:tab w:val="center" w:pos="4536"/>
        <w:tab w:val="right" w:pos="9072"/>
      </w:tabs>
    </w:pPr>
  </w:style>
  <w:style w:type="character" w:customStyle="1" w:styleId="HeaderChar">
    <w:name w:val="Header Char"/>
    <w:basedOn w:val="DefaultParagraphFont"/>
    <w:link w:val="Header"/>
    <w:uiPriority w:val="99"/>
    <w:rsid w:val="00BB6D5B"/>
  </w:style>
  <w:style w:type="paragraph" w:styleId="Footer">
    <w:name w:val="footer"/>
    <w:basedOn w:val="Normal"/>
    <w:link w:val="FooterChar"/>
    <w:uiPriority w:val="99"/>
    <w:unhideWhenUsed/>
    <w:rsid w:val="00BB6D5B"/>
    <w:pPr>
      <w:tabs>
        <w:tab w:val="center" w:pos="4536"/>
        <w:tab w:val="right" w:pos="9072"/>
      </w:tabs>
    </w:pPr>
  </w:style>
  <w:style w:type="character" w:customStyle="1" w:styleId="FooterChar">
    <w:name w:val="Footer Char"/>
    <w:basedOn w:val="DefaultParagraphFont"/>
    <w:link w:val="Footer"/>
    <w:uiPriority w:val="99"/>
    <w:rsid w:val="00BB6D5B"/>
  </w:style>
  <w:style w:type="paragraph" w:styleId="NoSpacing">
    <w:name w:val="No Spacing"/>
    <w:basedOn w:val="Normal"/>
    <w:uiPriority w:val="1"/>
    <w:rsid w:val="00914333"/>
  </w:style>
  <w:style w:type="character" w:customStyle="1" w:styleId="Heading1Char">
    <w:name w:val="Heading 1 Char"/>
    <w:basedOn w:val="DefaultParagraphFont"/>
    <w:link w:val="Heading1"/>
    <w:uiPriority w:val="9"/>
    <w:rsid w:val="001F6218"/>
    <w:rPr>
      <w:rFonts w:cstheme="minorHAnsi"/>
      <w:b/>
      <w:color w:val="009BA4"/>
      <w:sz w:val="40"/>
      <w:szCs w:val="36"/>
    </w:rPr>
  </w:style>
  <w:style w:type="character" w:customStyle="1" w:styleId="Heading2Char">
    <w:name w:val="Heading 2 Char"/>
    <w:basedOn w:val="DefaultParagraphFont"/>
    <w:link w:val="Heading2"/>
    <w:uiPriority w:val="2"/>
    <w:rsid w:val="00751A1E"/>
    <w:rPr>
      <w:rFonts w:cstheme="minorHAnsi"/>
      <w:b/>
      <w:color w:val="009BA4"/>
      <w:sz w:val="26"/>
      <w:szCs w:val="26"/>
    </w:rPr>
  </w:style>
  <w:style w:type="character" w:customStyle="1" w:styleId="Heading3Char">
    <w:name w:val="Heading 3 Char"/>
    <w:basedOn w:val="DefaultParagraphFont"/>
    <w:link w:val="Heading3"/>
    <w:uiPriority w:val="3"/>
    <w:rsid w:val="001F6218"/>
    <w:rPr>
      <w:rFonts w:cstheme="minorHAnsi"/>
      <w:i/>
      <w:color w:val="009BA4"/>
      <w:szCs w:val="24"/>
    </w:rPr>
  </w:style>
  <w:style w:type="character" w:customStyle="1" w:styleId="Heading4Char">
    <w:name w:val="Heading 4 Char"/>
    <w:aliases w:val="Subkop onder kop 3 Char"/>
    <w:basedOn w:val="DefaultParagraphFont"/>
    <w:link w:val="Heading4"/>
    <w:uiPriority w:val="9"/>
    <w:rsid w:val="00D03DE4"/>
    <w:rPr>
      <w:rFonts w:cstheme="minorHAnsi"/>
      <w:i/>
      <w:color w:val="009BA4"/>
      <w:sz w:val="20"/>
      <w:szCs w:val="24"/>
    </w:rPr>
  </w:style>
  <w:style w:type="paragraph" w:styleId="Title">
    <w:name w:val="Title"/>
    <w:basedOn w:val="NoSpacing"/>
    <w:next w:val="Normal"/>
    <w:link w:val="TitleChar"/>
    <w:uiPriority w:val="4"/>
    <w:qFormat/>
    <w:rsid w:val="001F6218"/>
    <w:rPr>
      <w:b/>
      <w:color w:val="009BA4"/>
      <w:sz w:val="56"/>
      <w:szCs w:val="52"/>
    </w:rPr>
  </w:style>
  <w:style w:type="character" w:customStyle="1" w:styleId="TitleChar">
    <w:name w:val="Title Char"/>
    <w:basedOn w:val="DefaultParagraphFont"/>
    <w:link w:val="Title"/>
    <w:uiPriority w:val="4"/>
    <w:rsid w:val="001F6218"/>
    <w:rPr>
      <w:rFonts w:cstheme="minorHAnsi"/>
      <w:b/>
      <w:color w:val="009BA4"/>
      <w:sz w:val="56"/>
      <w:szCs w:val="52"/>
    </w:rPr>
  </w:style>
  <w:style w:type="paragraph" w:styleId="Subtitle">
    <w:name w:val="Subtitle"/>
    <w:basedOn w:val="NoSpacing"/>
    <w:next w:val="Normal"/>
    <w:link w:val="SubtitleChar"/>
    <w:uiPriority w:val="5"/>
    <w:qFormat/>
    <w:rsid w:val="00067A8B"/>
    <w:rPr>
      <w:b/>
      <w:color w:val="969696"/>
      <w:sz w:val="32"/>
    </w:rPr>
  </w:style>
  <w:style w:type="character" w:customStyle="1" w:styleId="SubtitleChar">
    <w:name w:val="Subtitle Char"/>
    <w:basedOn w:val="DefaultParagraphFont"/>
    <w:link w:val="Subtitle"/>
    <w:uiPriority w:val="5"/>
    <w:rsid w:val="00067A8B"/>
    <w:rPr>
      <w:rFonts w:ascii="Arial" w:hAnsi="Arial" w:cs="Arial"/>
      <w:b/>
      <w:color w:val="969696"/>
      <w:sz w:val="32"/>
    </w:rPr>
  </w:style>
  <w:style w:type="character" w:styleId="Emphasis">
    <w:name w:val="Emphasis"/>
    <w:uiPriority w:val="20"/>
    <w:rsid w:val="00914333"/>
    <w:rPr>
      <w:b/>
      <w:i/>
    </w:rPr>
  </w:style>
  <w:style w:type="character" w:styleId="SubtleEmphasis">
    <w:name w:val="Subtle Emphasis"/>
    <w:aliases w:val="Tabel / grafiek"/>
    <w:basedOn w:val="Heading3Char"/>
    <w:uiPriority w:val="19"/>
    <w:rsid w:val="001011E4"/>
    <w:rPr>
      <w:rFonts w:ascii="Arial" w:hAnsi="Arial" w:cs="Arial"/>
      <w:i/>
      <w:noProof w:val="0"/>
      <w:color w:val="2DC87D"/>
      <w:sz w:val="20"/>
      <w:szCs w:val="20"/>
      <w:lang w:val="nl-NL"/>
    </w:rPr>
  </w:style>
  <w:style w:type="character" w:styleId="IntenseEmphasis">
    <w:name w:val="Intense Emphasis"/>
    <w:basedOn w:val="Emphasis"/>
    <w:uiPriority w:val="21"/>
    <w:rsid w:val="00914333"/>
    <w:rPr>
      <w:b/>
      <w:i/>
      <w:color w:val="282387"/>
    </w:rPr>
  </w:style>
  <w:style w:type="character" w:styleId="Strong">
    <w:name w:val="Strong"/>
    <w:uiPriority w:val="22"/>
    <w:rsid w:val="00914333"/>
    <w:rPr>
      <w:b/>
    </w:rPr>
  </w:style>
  <w:style w:type="paragraph" w:styleId="BalloonText">
    <w:name w:val="Balloon Text"/>
    <w:basedOn w:val="Normal"/>
    <w:link w:val="BalloonTextChar"/>
    <w:uiPriority w:val="99"/>
    <w:semiHidden/>
    <w:unhideWhenUsed/>
    <w:rsid w:val="00CE7F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9C"/>
    <w:rPr>
      <w:rFonts w:ascii="Segoe UI" w:hAnsi="Segoe UI" w:cs="Segoe UI"/>
      <w:sz w:val="18"/>
      <w:szCs w:val="18"/>
    </w:rPr>
  </w:style>
  <w:style w:type="character" w:styleId="Hyperlink">
    <w:name w:val="Hyperlink"/>
    <w:basedOn w:val="DefaultParagraphFont"/>
    <w:uiPriority w:val="99"/>
    <w:unhideWhenUsed/>
    <w:rsid w:val="009578EF"/>
    <w:rPr>
      <w:color w:val="0000FF"/>
      <w:u w:val="single"/>
    </w:rPr>
  </w:style>
  <w:style w:type="character" w:styleId="PlaceholderText">
    <w:name w:val="Placeholder Text"/>
    <w:basedOn w:val="DefaultParagraphFont"/>
    <w:uiPriority w:val="99"/>
    <w:semiHidden/>
    <w:rsid w:val="00984CA5"/>
    <w:rPr>
      <w:color w:val="808080"/>
    </w:rPr>
  </w:style>
  <w:style w:type="paragraph" w:styleId="FootnoteText">
    <w:name w:val="footnote text"/>
    <w:basedOn w:val="Normal"/>
    <w:link w:val="FootnoteTextChar"/>
    <w:uiPriority w:val="8"/>
    <w:rsid w:val="000E247B"/>
    <w:rPr>
      <w:sz w:val="17"/>
      <w:szCs w:val="20"/>
    </w:rPr>
  </w:style>
  <w:style w:type="character" w:customStyle="1" w:styleId="FootnoteTextChar">
    <w:name w:val="Footnote Text Char"/>
    <w:basedOn w:val="DefaultParagraphFont"/>
    <w:link w:val="FootnoteText"/>
    <w:uiPriority w:val="8"/>
    <w:rsid w:val="000E247B"/>
    <w:rPr>
      <w:rFonts w:ascii="Arial" w:hAnsi="Arial" w:cs="Arial"/>
      <w:sz w:val="17"/>
      <w:szCs w:val="20"/>
    </w:rPr>
  </w:style>
  <w:style w:type="character" w:styleId="FootnoteReference">
    <w:name w:val="footnote reference"/>
    <w:basedOn w:val="DefaultParagraphFont"/>
    <w:uiPriority w:val="99"/>
    <w:semiHidden/>
    <w:unhideWhenUsed/>
    <w:rsid w:val="00F9617B"/>
    <w:rPr>
      <w:vertAlign w:val="superscript"/>
    </w:rPr>
  </w:style>
  <w:style w:type="paragraph" w:styleId="TOC1">
    <w:name w:val="toc 1"/>
    <w:basedOn w:val="Normal"/>
    <w:next w:val="Normal"/>
    <w:autoRedefine/>
    <w:uiPriority w:val="39"/>
    <w:qFormat/>
    <w:rsid w:val="00D7534A"/>
    <w:pPr>
      <w:numPr>
        <w:numId w:val="5"/>
      </w:numPr>
      <w:tabs>
        <w:tab w:val="left" w:pos="360"/>
        <w:tab w:val="right" w:leader="dot" w:pos="9060"/>
      </w:tabs>
      <w:spacing w:after="100" w:line="276" w:lineRule="auto"/>
    </w:pPr>
    <w:rPr>
      <w:rFonts w:eastAsia="Times New Roman" w:cs="Times New Roman"/>
      <w:bCs/>
      <w:szCs w:val="20"/>
      <w:lang w:eastAsia="nl-NL"/>
    </w:rPr>
  </w:style>
  <w:style w:type="paragraph" w:styleId="TOC2">
    <w:name w:val="toc 2"/>
    <w:basedOn w:val="TOC1"/>
    <w:next w:val="Normal"/>
    <w:autoRedefine/>
    <w:uiPriority w:val="39"/>
    <w:qFormat/>
    <w:rsid w:val="009B7054"/>
    <w:pPr>
      <w:spacing w:line="288" w:lineRule="auto"/>
      <w:ind w:left="221"/>
    </w:pPr>
    <w:rPr>
      <w:bCs w:val="0"/>
      <w:sz w:val="20"/>
    </w:rPr>
  </w:style>
  <w:style w:type="paragraph" w:styleId="TOC3">
    <w:name w:val="toc 3"/>
    <w:basedOn w:val="TOC2"/>
    <w:next w:val="Normal"/>
    <w:uiPriority w:val="39"/>
    <w:qFormat/>
    <w:rsid w:val="0014719D"/>
    <w:pPr>
      <w:ind w:left="360"/>
    </w:pPr>
    <w:rPr>
      <w:i/>
      <w:iCs/>
      <w:sz w:val="18"/>
    </w:rPr>
  </w:style>
  <w:style w:type="paragraph" w:styleId="ListParagraph">
    <w:name w:val="List Paragraph"/>
    <w:basedOn w:val="Normal"/>
    <w:uiPriority w:val="1"/>
    <w:qFormat/>
    <w:rsid w:val="001011E4"/>
    <w:pPr>
      <w:spacing w:line="240" w:lineRule="atLeast"/>
      <w:ind w:left="720"/>
      <w:contextualSpacing/>
    </w:pPr>
    <w:rPr>
      <w:rFonts w:eastAsia="Times New Roman" w:cs="Times New Roman"/>
      <w:szCs w:val="24"/>
      <w:lang w:eastAsia="nl-NL"/>
    </w:rPr>
  </w:style>
  <w:style w:type="table" w:styleId="TableGrid">
    <w:name w:val="Table Grid"/>
    <w:basedOn w:val="TableProfessional"/>
    <w:uiPriority w:val="59"/>
    <w:rsid w:val="009B622B"/>
    <w:rPr>
      <w:rFonts w:eastAsia="MS Mincho"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heme="minorHAnsi" w:hAnsiTheme="minorHAnsi"/>
        <w:b/>
        <w:bCs/>
        <w:color w:val="auto"/>
      </w:rPr>
      <w:tblPr/>
      <w:tcPr>
        <w:tcBorders>
          <w:tl2br w:val="none" w:sz="0" w:space="0" w:color="auto"/>
          <w:tr2bl w:val="none" w:sz="0" w:space="0" w:color="auto"/>
        </w:tcBorders>
        <w:shd w:val="clear" w:color="auto" w:fill="D9F0F1"/>
      </w:tcPr>
    </w:tblStylePr>
  </w:style>
  <w:style w:type="paragraph" w:styleId="CommentText">
    <w:name w:val="annotation text"/>
    <w:basedOn w:val="Normal"/>
    <w:link w:val="CommentTextChar"/>
    <w:uiPriority w:val="99"/>
    <w:unhideWhenUsed/>
    <w:rsid w:val="00954683"/>
    <w:rPr>
      <w:rFonts w:ascii="Verdana" w:eastAsia="Times New Roman" w:hAnsi="Verdana" w:cs="Times New Roman"/>
      <w:sz w:val="20"/>
      <w:szCs w:val="20"/>
      <w:lang w:eastAsia="nl-NL"/>
    </w:rPr>
  </w:style>
  <w:style w:type="character" w:customStyle="1" w:styleId="CommentTextChar">
    <w:name w:val="Comment Text Char"/>
    <w:basedOn w:val="DefaultParagraphFont"/>
    <w:link w:val="CommentText"/>
    <w:uiPriority w:val="99"/>
    <w:rsid w:val="00954683"/>
    <w:rPr>
      <w:rFonts w:ascii="Verdana" w:eastAsia="Times New Roman" w:hAnsi="Verdana" w:cs="Times New Roman"/>
      <w:sz w:val="20"/>
      <w:szCs w:val="20"/>
      <w:lang w:eastAsia="nl-NL"/>
    </w:rPr>
  </w:style>
  <w:style w:type="paragraph" w:styleId="TOCHeading">
    <w:name w:val="TOC Heading"/>
    <w:basedOn w:val="Heading1"/>
    <w:next w:val="Normal"/>
    <w:uiPriority w:val="39"/>
    <w:unhideWhenUsed/>
    <w:rsid w:val="00445ABA"/>
    <w:pPr>
      <w:keepLines/>
      <w:spacing w:before="240" w:line="259" w:lineRule="auto"/>
      <w:outlineLvl w:val="9"/>
    </w:pPr>
    <w:rPr>
      <w:rFonts w:asciiTheme="majorHAnsi" w:eastAsiaTheme="majorEastAsia" w:hAnsiTheme="majorHAnsi" w:cstheme="majorBidi"/>
      <w:b w:val="0"/>
      <w:color w:val="2E74B5" w:themeColor="accent1" w:themeShade="BF"/>
      <w:sz w:val="32"/>
      <w:lang w:eastAsia="nl-NL"/>
    </w:rPr>
  </w:style>
  <w:style w:type="character" w:styleId="FollowedHyperlink">
    <w:name w:val="FollowedHyperlink"/>
    <w:basedOn w:val="DefaultParagraphFont"/>
    <w:uiPriority w:val="99"/>
    <w:semiHidden/>
    <w:unhideWhenUsed/>
    <w:rsid w:val="003677BA"/>
    <w:rPr>
      <w:color w:val="954F72" w:themeColor="followedHyperlink"/>
      <w:u w:val="single"/>
    </w:rPr>
  </w:style>
  <w:style w:type="character" w:styleId="CommentReference">
    <w:name w:val="annotation reference"/>
    <w:basedOn w:val="DefaultParagraphFont"/>
    <w:uiPriority w:val="99"/>
    <w:semiHidden/>
    <w:unhideWhenUsed/>
    <w:rsid w:val="00BF53F9"/>
    <w:rPr>
      <w:sz w:val="16"/>
      <w:szCs w:val="16"/>
    </w:rPr>
  </w:style>
  <w:style w:type="paragraph" w:styleId="CommentSubject">
    <w:name w:val="annotation subject"/>
    <w:basedOn w:val="CommentText"/>
    <w:next w:val="CommentText"/>
    <w:link w:val="CommentSubjectChar"/>
    <w:uiPriority w:val="99"/>
    <w:semiHidden/>
    <w:unhideWhenUsed/>
    <w:rsid w:val="00BF53F9"/>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BF53F9"/>
    <w:rPr>
      <w:rFonts w:ascii="Arial" w:eastAsia="Times New Roman" w:hAnsi="Arial" w:cs="Arial"/>
      <w:b/>
      <w:bCs/>
      <w:sz w:val="20"/>
      <w:szCs w:val="20"/>
      <w:lang w:eastAsia="nl-NL"/>
    </w:rPr>
  </w:style>
  <w:style w:type="paragraph" w:styleId="TOC4">
    <w:name w:val="toc 4"/>
    <w:basedOn w:val="TOC3"/>
    <w:next w:val="Normal"/>
    <w:autoRedefine/>
    <w:uiPriority w:val="39"/>
    <w:unhideWhenUsed/>
    <w:rsid w:val="00D0128F"/>
    <w:pPr>
      <w:ind w:left="658"/>
    </w:pPr>
    <w:rPr>
      <w:sz w:val="16"/>
    </w:rPr>
  </w:style>
  <w:style w:type="table" w:customStyle="1" w:styleId="Lichtelijst-accent11">
    <w:name w:val="Lichte lijst - accent 11"/>
    <w:basedOn w:val="TableNormal"/>
    <w:uiPriority w:val="61"/>
    <w:rsid w:val="006F473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iteltabelgrafiek">
    <w:name w:val="Titel tabel/grafiek"/>
    <w:basedOn w:val="Normal"/>
    <w:next w:val="Normal"/>
    <w:link w:val="TiteltabelgrafiekChar"/>
    <w:uiPriority w:val="6"/>
    <w:qFormat/>
    <w:rsid w:val="006630D0"/>
    <w:rPr>
      <w:i/>
      <w:color w:val="777777"/>
      <w:sz w:val="20"/>
    </w:rPr>
  </w:style>
  <w:style w:type="paragraph" w:customStyle="1" w:styleId="Tabel">
    <w:name w:val="Tabel"/>
    <w:basedOn w:val="NoSpacing"/>
    <w:link w:val="TabelChar"/>
    <w:rsid w:val="009B622B"/>
    <w:rPr>
      <w:rFonts w:eastAsia="MS Mincho"/>
      <w:b/>
      <w:sz w:val="20"/>
    </w:rPr>
  </w:style>
  <w:style w:type="character" w:customStyle="1" w:styleId="TiteltabelgrafiekChar">
    <w:name w:val="Titel tabel/grafiek Char"/>
    <w:basedOn w:val="Heading3Char"/>
    <w:link w:val="Titeltabelgrafiek"/>
    <w:uiPriority w:val="6"/>
    <w:rsid w:val="006630D0"/>
    <w:rPr>
      <w:rFonts w:cstheme="minorHAnsi"/>
      <w:i/>
      <w:color w:val="777777"/>
      <w:sz w:val="20"/>
      <w:szCs w:val="24"/>
    </w:rPr>
  </w:style>
  <w:style w:type="paragraph" w:styleId="Quote">
    <w:name w:val="Quote"/>
    <w:basedOn w:val="Normal"/>
    <w:next w:val="Normal"/>
    <w:link w:val="QuoteChar"/>
    <w:uiPriority w:val="29"/>
    <w:rsid w:val="00B97D9B"/>
    <w:pPr>
      <w:spacing w:before="200" w:after="160"/>
      <w:ind w:left="864" w:right="864"/>
      <w:jc w:val="center"/>
    </w:pPr>
    <w:rPr>
      <w:i/>
      <w:iCs/>
      <w:color w:val="404040" w:themeColor="text1" w:themeTint="BF"/>
    </w:rPr>
  </w:style>
  <w:style w:type="character" w:customStyle="1" w:styleId="TabelChar">
    <w:name w:val="Tabel Char"/>
    <w:basedOn w:val="TiteltabelgrafiekChar"/>
    <w:link w:val="Tabel"/>
    <w:rsid w:val="009B622B"/>
    <w:rPr>
      <w:rFonts w:eastAsia="MS Mincho" w:cstheme="minorHAnsi"/>
      <w:b/>
      <w:i w:val="0"/>
      <w:color w:val="777777"/>
      <w:sz w:val="20"/>
      <w:szCs w:val="24"/>
    </w:rPr>
  </w:style>
  <w:style w:type="character" w:customStyle="1" w:styleId="QuoteChar">
    <w:name w:val="Quote Char"/>
    <w:basedOn w:val="DefaultParagraphFont"/>
    <w:link w:val="Quote"/>
    <w:uiPriority w:val="29"/>
    <w:rsid w:val="00B97D9B"/>
    <w:rPr>
      <w:rFonts w:ascii="Arial" w:hAnsi="Arial" w:cs="Arial"/>
      <w:i/>
      <w:iCs/>
      <w:color w:val="404040" w:themeColor="text1" w:themeTint="BF"/>
    </w:rPr>
  </w:style>
  <w:style w:type="paragraph" w:styleId="IntenseQuote">
    <w:name w:val="Intense Quote"/>
    <w:basedOn w:val="Normal"/>
    <w:next w:val="Normal"/>
    <w:link w:val="IntenseQuoteChar"/>
    <w:uiPriority w:val="7"/>
    <w:rsid w:val="00F35B19"/>
    <w:pPr>
      <w:pBdr>
        <w:top w:val="single" w:sz="4" w:space="10" w:color="282387"/>
        <w:bottom w:val="single" w:sz="4" w:space="10" w:color="282387"/>
      </w:pBdr>
      <w:spacing w:before="360" w:after="360"/>
      <w:ind w:left="864" w:right="864"/>
      <w:jc w:val="center"/>
    </w:pPr>
    <w:rPr>
      <w:i/>
      <w:iCs/>
      <w:color w:val="282387"/>
    </w:rPr>
  </w:style>
  <w:style w:type="character" w:customStyle="1" w:styleId="IntenseQuoteChar">
    <w:name w:val="Intense Quote Char"/>
    <w:basedOn w:val="DefaultParagraphFont"/>
    <w:link w:val="IntenseQuote"/>
    <w:uiPriority w:val="7"/>
    <w:rsid w:val="00FB2215"/>
    <w:rPr>
      <w:rFonts w:ascii="Arial" w:hAnsi="Arial" w:cs="Arial"/>
      <w:i/>
      <w:iCs/>
      <w:color w:val="282387"/>
    </w:rPr>
  </w:style>
  <w:style w:type="character" w:styleId="SubtleReference">
    <w:name w:val="Subtle Reference"/>
    <w:basedOn w:val="DefaultParagraphFont"/>
    <w:uiPriority w:val="31"/>
    <w:rsid w:val="00B97D9B"/>
    <w:rPr>
      <w:smallCaps/>
      <w:color w:val="5A5A5A" w:themeColor="text1" w:themeTint="A5"/>
    </w:rPr>
  </w:style>
  <w:style w:type="character" w:styleId="IntenseReference">
    <w:name w:val="Intense Reference"/>
    <w:basedOn w:val="DefaultParagraphFont"/>
    <w:uiPriority w:val="32"/>
    <w:rsid w:val="00B97D9B"/>
    <w:rPr>
      <w:b/>
      <w:bCs/>
      <w:smallCaps/>
      <w:color w:val="5B9BD5" w:themeColor="accent1"/>
      <w:spacing w:val="5"/>
    </w:rPr>
  </w:style>
  <w:style w:type="character" w:styleId="BookTitle">
    <w:name w:val="Book Title"/>
    <w:basedOn w:val="DefaultParagraphFont"/>
    <w:uiPriority w:val="33"/>
    <w:rsid w:val="00B97D9B"/>
    <w:rPr>
      <w:b/>
      <w:bCs/>
      <w:i/>
      <w:iCs/>
      <w:spacing w:val="5"/>
    </w:rPr>
  </w:style>
  <w:style w:type="table" w:customStyle="1" w:styleId="Stijl1">
    <w:name w:val="Stijl1"/>
    <w:basedOn w:val="TableNormal"/>
    <w:uiPriority w:val="99"/>
    <w:rsid w:val="0076241A"/>
    <w:pPr>
      <w:spacing w:after="0" w:line="240" w:lineRule="auto"/>
    </w:pPr>
    <w:rPr>
      <w:rFonts w:ascii="Arial" w:hAnsi="Arial"/>
      <w:sz w:val="20"/>
    </w:rPr>
    <w:tblPr/>
    <w:tblStylePr w:type="firstRow">
      <w:rPr>
        <w:rFonts w:ascii="Arial" w:hAnsi="Arial"/>
        <w:b/>
        <w:sz w:val="20"/>
      </w:rPr>
    </w:tblStylePr>
  </w:style>
  <w:style w:type="table" w:styleId="LightList">
    <w:name w:val="Light List"/>
    <w:basedOn w:val="TableNormal"/>
    <w:uiPriority w:val="61"/>
    <w:rsid w:val="007A51CE"/>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Professional">
    <w:name w:val="Table Professional"/>
    <w:basedOn w:val="TableNormal"/>
    <w:uiPriority w:val="99"/>
    <w:semiHidden/>
    <w:unhideWhenUsed/>
    <w:rsid w:val="009B622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
    <w:name w:val="Body Text"/>
    <w:basedOn w:val="Normal"/>
    <w:link w:val="BodyTextChar"/>
    <w:uiPriority w:val="1"/>
    <w:qFormat/>
    <w:rsid w:val="00F76755"/>
    <w:pPr>
      <w:widowControl w:val="0"/>
      <w:autoSpaceDE w:val="0"/>
      <w:autoSpaceDN w:val="0"/>
    </w:pPr>
    <w:rPr>
      <w:rFonts w:ascii="Tahoma" w:eastAsia="Tahoma" w:hAnsi="Tahoma" w:cs="Tahoma"/>
      <w:sz w:val="19"/>
      <w:szCs w:val="19"/>
      <w:lang w:val="en-US"/>
    </w:rPr>
  </w:style>
  <w:style w:type="character" w:customStyle="1" w:styleId="BodyTextChar">
    <w:name w:val="Body Text Char"/>
    <w:basedOn w:val="DefaultParagraphFont"/>
    <w:link w:val="BodyText"/>
    <w:uiPriority w:val="1"/>
    <w:rsid w:val="00F76755"/>
    <w:rPr>
      <w:rFonts w:ascii="Tahoma" w:eastAsia="Tahoma" w:hAnsi="Tahoma" w:cs="Tahoma"/>
      <w:sz w:val="19"/>
      <w:szCs w:val="19"/>
      <w:lang w:val="en-US"/>
    </w:rPr>
  </w:style>
  <w:style w:type="paragraph" w:customStyle="1" w:styleId="lst1">
    <w:name w:val="lst1"/>
    <w:basedOn w:val="Normal"/>
    <w:rsid w:val="00B62B46"/>
    <w:pPr>
      <w:keepNext/>
      <w:numPr>
        <w:numId w:val="3"/>
      </w:numPr>
      <w:spacing w:before="160" w:line="276" w:lineRule="auto"/>
      <w:contextualSpacing/>
    </w:pPr>
    <w:rPr>
      <w:rFonts w:cstheme="minorBidi"/>
      <w:b/>
    </w:rPr>
  </w:style>
  <w:style w:type="paragraph" w:customStyle="1" w:styleId="lst11">
    <w:name w:val="lst11"/>
    <w:basedOn w:val="Normal"/>
    <w:rsid w:val="00B62B46"/>
    <w:pPr>
      <w:numPr>
        <w:ilvl w:val="1"/>
        <w:numId w:val="3"/>
      </w:numPr>
      <w:spacing w:line="276" w:lineRule="auto"/>
    </w:pPr>
    <w:rPr>
      <w:rFonts w:cstheme="minorBidi"/>
    </w:rPr>
  </w:style>
  <w:style w:type="paragraph" w:styleId="Revision">
    <w:name w:val="Revision"/>
    <w:hidden/>
    <w:uiPriority w:val="99"/>
    <w:semiHidden/>
    <w:rsid w:val="00184DE5"/>
    <w:pPr>
      <w:spacing w:after="0" w:line="240" w:lineRule="auto"/>
    </w:pPr>
    <w:rPr>
      <w:rFonts w:cstheme="minorHAnsi"/>
    </w:rPr>
  </w:style>
  <w:style w:type="character" w:styleId="UnresolvedMention">
    <w:name w:val="Unresolved Mention"/>
    <w:basedOn w:val="DefaultParagraphFont"/>
    <w:uiPriority w:val="99"/>
    <w:unhideWhenUsed/>
    <w:rsid w:val="00A90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430919">
      <w:bodyDiv w:val="1"/>
      <w:marLeft w:val="0"/>
      <w:marRight w:val="0"/>
      <w:marTop w:val="0"/>
      <w:marBottom w:val="0"/>
      <w:divBdr>
        <w:top w:val="none" w:sz="0" w:space="0" w:color="auto"/>
        <w:left w:val="none" w:sz="0" w:space="0" w:color="auto"/>
        <w:bottom w:val="none" w:sz="0" w:space="0" w:color="auto"/>
        <w:right w:val="none" w:sz="0" w:space="0" w:color="auto"/>
      </w:divBdr>
    </w:div>
    <w:div w:id="14771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jnders\Downloads\Huisstijl%20SSC%20DG%20-%20Standaard%20document%20zonder%20voorbl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0AA67DEA5564E85CAB0651ECE8BF3" ma:contentTypeVersion="3" ma:contentTypeDescription="Create a new document." ma:contentTypeScope="" ma:versionID="b9fb9012deb76056810bace567c6654b">
  <xsd:schema xmlns:xsd="http://www.w3.org/2001/XMLSchema" xmlns:xs="http://www.w3.org/2001/XMLSchema" xmlns:p="http://schemas.microsoft.com/office/2006/metadata/properties" xmlns:ns2="628ac9fa-7385-40ae-b1a7-7e01cbba4a0c" targetNamespace="http://schemas.microsoft.com/office/2006/metadata/properties" ma:root="true" ma:fieldsID="31dbbcdd8bf453daec15b54b599a439d" ns2:_="">
    <xsd:import namespace="628ac9fa-7385-40ae-b1a7-7e01cbba4a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8ac9fa-7385-40ae-b1a7-7e01cbba4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20950-CDD9-4A50-951A-C77FCE2B3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8ac9fa-7385-40ae-b1a7-7e01cbba4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70A9D-2773-4080-A45E-D881FCC5C359}">
  <ds:schemaRefs>
    <ds:schemaRef ds:uri="http://schemas.openxmlformats.org/officeDocument/2006/bibliography"/>
  </ds:schemaRefs>
</ds:datastoreItem>
</file>

<file path=customXml/itemProps3.xml><?xml version="1.0" encoding="utf-8"?>
<ds:datastoreItem xmlns:ds="http://schemas.openxmlformats.org/officeDocument/2006/customXml" ds:itemID="{1CC013C0-64E4-4934-88E1-244505A684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3BC033-71E8-41E1-A9F8-4ADB07371C7E}">
  <ds:schemaRefs>
    <ds:schemaRef ds:uri="http://schemas.microsoft.com/sharepoint/v3/contenttype/forms"/>
  </ds:schemaRefs>
</ds:datastoreItem>
</file>

<file path=docMetadata/LabelInfo.xml><?xml version="1.0" encoding="utf-8"?>
<clbl:labelList xmlns:clbl="http://schemas.microsoft.com/office/2020/mipLabelMetadata">
  <clbl:label id="{458c4725-6f38-4ae7-8aff-204c3d056d9e}" enabled="0" method="" siteId="{458c4725-6f38-4ae7-8aff-204c3d056d9e}"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Huisstijl SSC DG - Standaard document zonder voorblad</Template>
  <TotalTime>2</TotalTime>
  <Pages>9</Pages>
  <Words>2223</Words>
  <Characters>13563</Characters>
  <Application>Microsoft Office Word</Application>
  <DocSecurity>0</DocSecurity>
  <Lines>502</Lines>
  <Paragraphs>385</Paragraphs>
  <ScaleCrop>false</ScaleCrop>
  <Company>Nigol</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Reijnders</dc:creator>
  <cp:keywords/>
  <dc:description/>
  <cp:lastModifiedBy>van Lieshout, Sara</cp:lastModifiedBy>
  <cp:revision>2</cp:revision>
  <cp:lastPrinted>2021-09-01T14:31:00Z</cp:lastPrinted>
  <dcterms:created xsi:type="dcterms:W3CDTF">2024-03-21T15:29:00Z</dcterms:created>
  <dcterms:modified xsi:type="dcterms:W3CDTF">2024-03-21T15:29:00Z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0x010100B830AA67DEA5564E85CAB0651ECE8BF3</vt:lpwstr>
  </property>
  <property fmtid="{D5CDD505-2E9C-101B-9397-08002B2CF9AE}" pid="3" name="MediaServiceImageTags">
    <vt:lpwstr/>
  </property>
</Properties>
</file>