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B147" w14:textId="10234F0F" w:rsidR="003D7EE3" w:rsidRPr="003D7EE3" w:rsidRDefault="003D7EE3" w:rsidP="2F5691B0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Hieronder vind</w:t>
      </w:r>
      <w:r w:rsidR="0F5C45DD" w:rsidRPr="003D7EE3">
        <w:rPr>
          <w:rFonts w:eastAsia="Times New Roman" w:cs="Times New Roman"/>
          <w:kern w:val="0"/>
          <w:lang w:eastAsia="nl-NL"/>
          <w14:ligatures w14:val="none"/>
        </w:rPr>
        <w:t>t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7FB92744" w:rsidRPr="003D7EE3">
        <w:rPr>
          <w:rFonts w:eastAsia="Times New Roman" w:cs="Times New Roman"/>
          <w:kern w:val="0"/>
          <w:lang w:eastAsia="nl-NL"/>
          <w14:ligatures w14:val="none"/>
        </w:rPr>
        <w:t>u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12E144B4" w:rsidRPr="003D7EE3">
        <w:rPr>
          <w:rFonts w:eastAsia="Times New Roman" w:cs="Times New Roman"/>
          <w:kern w:val="0"/>
          <w:lang w:eastAsia="nl-NL"/>
          <w14:ligatures w14:val="none"/>
        </w:rPr>
        <w:t>het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toetsingskader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voor het </w:t>
      </w:r>
      <w:r w:rsidR="03FE2B7E" w:rsidRPr="5FF75A0B">
        <w:rPr>
          <w:rFonts w:eastAsia="Times New Roman" w:cs="Times New Roman"/>
          <w:b/>
          <w:bCs/>
          <w:kern w:val="0"/>
          <w:lang w:eastAsia="nl-NL"/>
          <w14:ligatures w14:val="none"/>
        </w:rPr>
        <w:t>format</w:t>
      </w: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DPIA</w:t>
      </w:r>
      <w:r w:rsidR="64E45F1D"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-rapportage</w:t>
      </w: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="0008770A" w:rsidRPr="0008770A">
        <w:rPr>
          <w:rFonts w:eastAsia="Times New Roman" w:cs="Times New Roman"/>
          <w:b/>
          <w:bCs/>
          <w:kern w:val="0"/>
          <w:lang w:eastAsia="nl-NL"/>
          <w14:ligatures w14:val="none"/>
        </w:rPr>
        <w:t>DGC</w:t>
      </w:r>
      <w:r w:rsidR="35730FD0" w:rsidRPr="2F5691B0">
        <w:rPr>
          <w:rFonts w:eastAsia="Times New Roman" w:cs="Times New Roman"/>
          <w:kern w:val="0"/>
          <w:lang w:eastAsia="nl-NL"/>
          <w14:ligatures w14:val="none"/>
        </w:rPr>
        <w:t xml:space="preserve">. Het toetsingskader wordt gebruikt door de onafhankelijke experts bij het beoordelen van de </w:t>
      </w:r>
      <w:proofErr w:type="spellStart"/>
      <w:r w:rsidR="35730FD0" w:rsidRPr="2F5691B0">
        <w:rPr>
          <w:rFonts w:eastAsia="Times New Roman" w:cs="Times New Roman"/>
          <w:kern w:val="0"/>
          <w:lang w:eastAsia="nl-NL"/>
          <w14:ligatures w14:val="none"/>
        </w:rPr>
        <w:t>DPIA's</w:t>
      </w:r>
      <w:proofErr w:type="spellEnd"/>
      <w:r w:rsidR="35730FD0" w:rsidRPr="2F5691B0">
        <w:rPr>
          <w:rFonts w:eastAsia="Times New Roman" w:cs="Times New Roman"/>
          <w:kern w:val="0"/>
          <w:lang w:eastAsia="nl-NL"/>
          <w14:ligatures w14:val="none"/>
        </w:rPr>
        <w:t xml:space="preserve">. 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</w:p>
    <w:p w14:paraId="4247D8DE" w14:textId="4842C58D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</w:r>
      <w:r>
        <w:rPr>
          <w:noProof/>
        </w:rPr>
        <w:pict w14:anchorId="67927A34">
          <v:rect id="Horizontal Line 1" o:spid="_x0000_s1035" style="width:453.6pt;height:.1pt;visibility:visible;mso-position-horizontal-relative:char;mso-position-vertical-relative:line" filled="f">
            <o:lock v:ext="edit" aspectratio="t" verticies="t" text="t" shapetype="t"/>
            <w10:anchorlock/>
          </v:rect>
        </w:pict>
      </w:r>
    </w:p>
    <w:p w14:paraId="5957A1F3" w14:textId="3B141CD3" w:rsidR="003D7EE3" w:rsidRPr="00361667" w:rsidRDefault="003D7EE3" w:rsidP="00361667">
      <w:pPr>
        <w:pStyle w:val="DGCmodelVraag"/>
      </w:pPr>
      <w:r>
        <w:t xml:space="preserve">Toetsingskader </w:t>
      </w:r>
      <w:r w:rsidR="7989726A">
        <w:t xml:space="preserve">voor Format </w:t>
      </w:r>
      <w:r>
        <w:t>DPIA</w:t>
      </w:r>
      <w:r w:rsidR="4EFBB3A0">
        <w:t>-rapportage</w:t>
      </w:r>
      <w:r>
        <w:t xml:space="preserve"> </w:t>
      </w:r>
      <w:r w:rsidR="00361667">
        <w:t>DGC</w:t>
      </w:r>
    </w:p>
    <w:p w14:paraId="11ECD74C" w14:textId="77777777" w:rsidR="003D7EE3" w:rsidRPr="00BE7597" w:rsidRDefault="003D7EE3" w:rsidP="00BE7597">
      <w:pPr>
        <w:pStyle w:val="DGCKop2"/>
      </w:pPr>
      <w:r w:rsidRPr="00BE7597">
        <w:t>1. Inleiding en context DPIA</w:t>
      </w:r>
    </w:p>
    <w:p w14:paraId="67EFCAE7" w14:textId="68B04732" w:rsidR="4E033A19" w:rsidRPr="00A85774" w:rsidRDefault="31B05BFF" w:rsidP="00A85774">
      <w:pPr>
        <w:pStyle w:val="DGCsubkopje"/>
      </w:pPr>
      <w:r>
        <w:t>[</w:t>
      </w:r>
      <w:r w:rsidR="296F44A9">
        <w:t>B</w:t>
      </w:r>
      <w:r w:rsidR="0518CAE0">
        <w:t xml:space="preserve">eoordeeld aan de hand van </w:t>
      </w:r>
      <w:r w:rsidR="45C0E998">
        <w:t>onderde</w:t>
      </w:r>
      <w:r w:rsidR="62ED9F77">
        <w:t>len</w:t>
      </w:r>
      <w:r w:rsidR="45C0E998">
        <w:t xml:space="preserve"> </w:t>
      </w:r>
      <w:r w:rsidR="2F295D6D">
        <w:t>A1</w:t>
      </w:r>
      <w:r w:rsidR="770AD378">
        <w:t>,</w:t>
      </w:r>
      <w:r w:rsidR="271857ED">
        <w:t xml:space="preserve"> A3</w:t>
      </w:r>
      <w:r w:rsidR="565AF357">
        <w:t>,</w:t>
      </w:r>
      <w:r w:rsidR="0967F061">
        <w:t xml:space="preserve"> </w:t>
      </w:r>
      <w:r w:rsidR="368F670C">
        <w:t>A4</w:t>
      </w:r>
      <w:r w:rsidR="09AB9CAB">
        <w:t>,</w:t>
      </w:r>
      <w:r w:rsidR="368F670C">
        <w:t xml:space="preserve"> </w:t>
      </w:r>
      <w:r w:rsidR="0967F061">
        <w:t>A5</w:t>
      </w:r>
      <w:r w:rsidR="7559030B">
        <w:t xml:space="preserve"> en</w:t>
      </w:r>
      <w:r w:rsidR="112B389D">
        <w:t xml:space="preserve"> A1</w:t>
      </w:r>
      <w:r w:rsidR="6394FF58">
        <w:t>1</w:t>
      </w:r>
      <w:r w:rsidR="1AE8B6BE">
        <w:t xml:space="preserve"> </w:t>
      </w:r>
      <w:r w:rsidR="1D833390">
        <w:t>F</w:t>
      </w:r>
      <w:r w:rsidR="1AE8B6BE">
        <w:t>ormat</w:t>
      </w:r>
      <w:r w:rsidR="2EA2D0ED">
        <w:t xml:space="preserve"> DPIA-rapportage DGC</w:t>
      </w:r>
      <w:r w:rsidR="0967F061">
        <w:t>]</w:t>
      </w:r>
    </w:p>
    <w:p w14:paraId="460C474A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Beoordelen of de aanleiding, context en scope van de DPIA helder en volledig zijn beschreven.</w:t>
      </w:r>
    </w:p>
    <w:p w14:paraId="6017C310" w14:textId="77777777" w:rsidR="003D7EE3" w:rsidRPr="003D7EE3" w:rsidRDefault="005220DD" w:rsidP="3ED6A1CE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0AA32D35" w14:textId="77777777" w:rsidR="003D7EE3" w:rsidRPr="003D7EE3" w:rsidRDefault="003D7EE3" w:rsidP="003D7EE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aanleiding voor de DPIA is helder omschreven.</w:t>
      </w:r>
    </w:p>
    <w:p w14:paraId="310A0F6A" w14:textId="77777777" w:rsidR="003D7EE3" w:rsidRPr="003D7EE3" w:rsidRDefault="003D7EE3" w:rsidP="003D7EE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een duidelijke beschrijving van de verwerking, het doel en de beoogde veranderingen.</w:t>
      </w:r>
    </w:p>
    <w:p w14:paraId="69FE2215" w14:textId="77777777" w:rsidR="003D7EE3" w:rsidRPr="003D7EE3" w:rsidRDefault="003D7EE3" w:rsidP="003D7EE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scope van de DPIA is afgebakend (wat is wel/niet in scope).</w:t>
      </w:r>
    </w:p>
    <w:p w14:paraId="556E71E5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0914381C" w14:textId="77777777" w:rsidR="003D7EE3" w:rsidRPr="003D7EE3" w:rsidRDefault="003D7EE3" w:rsidP="003D7EE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duidelijk waarom deze DPIA is uitgevoerd?</w:t>
      </w:r>
    </w:p>
    <w:p w14:paraId="67B93C72" w14:textId="77777777" w:rsidR="003D7EE3" w:rsidRPr="003D7EE3" w:rsidRDefault="003D7EE3" w:rsidP="003D7EE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Zijn de verwerkingsactiviteiten goed omschreven?</w:t>
      </w:r>
    </w:p>
    <w:p w14:paraId="4850DD0C" w14:textId="77777777" w:rsidR="003D7EE3" w:rsidRDefault="003D7EE3" w:rsidP="003D7EE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de betrokken context van de verwerking toegelicht (juridisch, organisatorisch, technisch)?</w:t>
      </w:r>
    </w:p>
    <w:p w14:paraId="3A769AB1" w14:textId="7BF156C7" w:rsidR="007A2921" w:rsidRPr="007A2921" w:rsidRDefault="6E43F20B" w:rsidP="00DD00D3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bookmarkStart w:id="0" w:name="_Hlk209011628"/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7F4898E3" w14:textId="4FB7C8F3" w:rsidR="00FF5F5F" w:rsidRPr="0072761D" w:rsidRDefault="007A2921" w:rsidP="00DD00D3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</w:t>
      </w:r>
      <w:r w:rsidR="002A28C6" w:rsidRPr="0072761D">
        <w:rPr>
          <w:rFonts w:eastAsia="Times New Roman" w:cs="Times New Roman"/>
          <w:i/>
          <w:iCs/>
          <w:lang w:eastAsia="nl-NL"/>
        </w:rPr>
        <w:t xml:space="preserve">. </w:t>
      </w:r>
      <w:r w:rsidR="006E14E5" w:rsidRPr="0072761D">
        <w:rPr>
          <w:rFonts w:eastAsia="Times New Roman" w:cs="Times New Roman"/>
          <w:i/>
          <w:iCs/>
          <w:lang w:eastAsia="nl-NL"/>
        </w:rPr>
        <w:t>Er is evt. ruimte voor verbetering</w:t>
      </w:r>
      <w:r w:rsidR="0072761D">
        <w:rPr>
          <w:rFonts w:eastAsia="Times New Roman" w:cs="Times New Roman"/>
          <w:i/>
          <w:iCs/>
          <w:lang w:eastAsia="nl-NL"/>
        </w:rPr>
        <w:t xml:space="preserve"> mogelijk</w:t>
      </w:r>
      <w:r w:rsidR="006E14E5" w:rsidRPr="0072761D">
        <w:rPr>
          <w:rFonts w:eastAsia="Times New Roman" w:cs="Times New Roman"/>
          <w:i/>
          <w:iCs/>
          <w:lang w:eastAsia="nl-NL"/>
        </w:rPr>
        <w:t>.</w:t>
      </w:r>
    </w:p>
    <w:p w14:paraId="079A9CBB" w14:textId="4B07038E" w:rsidR="007A2921" w:rsidRPr="00910415" w:rsidRDefault="007A2921" w:rsidP="00DD00D3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 w:rsidR="00910415">
        <w:rPr>
          <w:rFonts w:eastAsia="Times New Roman" w:cs="Times New Roman"/>
          <w:lang w:eastAsia="nl-NL"/>
        </w:rPr>
        <w:tab/>
      </w:r>
      <w:r w:rsidR="00D66001" w:rsidRPr="002D4744">
        <w:rPr>
          <w:rFonts w:eastAsia="Times New Roman" w:cs="Times New Roman"/>
          <w:u w:val="single"/>
          <w:lang w:eastAsia="nl-NL"/>
        </w:rPr>
        <w:t>Niet akkoord</w:t>
      </w:r>
      <w:r w:rsidR="006323A8" w:rsidRPr="002D4744">
        <w:rPr>
          <w:rFonts w:eastAsia="Times New Roman" w:cs="Times New Roman"/>
          <w:u w:val="single"/>
          <w:lang w:eastAsia="nl-NL"/>
        </w:rPr>
        <w:t xml:space="preserve">, </w:t>
      </w:r>
      <w:r w:rsidR="00584EBA" w:rsidRPr="002D4744">
        <w:rPr>
          <w:rFonts w:eastAsia="Times New Roman" w:cs="Times New Roman"/>
          <w:u w:val="single"/>
          <w:lang w:eastAsia="nl-NL"/>
        </w:rPr>
        <w:t>door</w:t>
      </w:r>
      <w:r w:rsidR="006323A8" w:rsidRPr="002D4744">
        <w:rPr>
          <w:rFonts w:eastAsia="Times New Roman" w:cs="Times New Roman"/>
          <w:u w:val="single"/>
          <w:lang w:eastAsia="nl-NL"/>
        </w:rPr>
        <w:t xml:space="preserve"> m</w:t>
      </w:r>
      <w:r w:rsidR="1FBB8ACF" w:rsidRPr="002D4744">
        <w:rPr>
          <w:rFonts w:eastAsia="Times New Roman" w:cs="Times New Roman"/>
          <w:u w:val="single"/>
          <w:lang w:eastAsia="nl-NL"/>
        </w:rPr>
        <w:t>inor tekortkoming</w:t>
      </w:r>
      <w:r w:rsidR="008117EB" w:rsidRPr="002D4744">
        <w:rPr>
          <w:rFonts w:eastAsia="Times New Roman" w:cs="Times New Roman"/>
          <w:u w:val="single"/>
          <w:lang w:eastAsia="nl-NL"/>
        </w:rPr>
        <w:t>(en)</w:t>
      </w:r>
      <w:r w:rsidR="1FBB8ACF"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="1FBB8ACF"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 w:rsidR="0030152C">
        <w:rPr>
          <w:rFonts w:eastAsia="Times New Roman" w:cs="Times New Roman"/>
          <w:i/>
          <w:iCs/>
          <w:lang w:eastAsia="nl-NL"/>
        </w:rPr>
        <w:t xml:space="preserve">één of meerdere </w:t>
      </w:r>
      <w:r w:rsidR="00C46993">
        <w:rPr>
          <w:rFonts w:eastAsia="Times New Roman" w:cs="Times New Roman"/>
          <w:i/>
          <w:iCs/>
          <w:lang w:eastAsia="nl-NL"/>
        </w:rPr>
        <w:t>minor</w:t>
      </w:r>
      <w:r w:rsidR="0027056B">
        <w:rPr>
          <w:rFonts w:eastAsia="Times New Roman" w:cs="Times New Roman"/>
          <w:i/>
          <w:iCs/>
          <w:lang w:eastAsia="nl-NL"/>
        </w:rPr>
        <w:t xml:space="preserve"> </w:t>
      </w:r>
      <w:r w:rsidR="1FBB8ACF" w:rsidRPr="12D99895">
        <w:rPr>
          <w:rFonts w:eastAsia="Times New Roman" w:cs="Times New Roman"/>
          <w:i/>
          <w:iCs/>
          <w:lang w:eastAsia="nl-NL"/>
        </w:rPr>
        <w:t>tekortkoming</w:t>
      </w:r>
      <w:r w:rsidR="0030152C">
        <w:rPr>
          <w:rFonts w:eastAsia="Times New Roman" w:cs="Times New Roman"/>
          <w:i/>
          <w:iCs/>
          <w:lang w:eastAsia="nl-NL"/>
        </w:rPr>
        <w:t>(</w:t>
      </w:r>
      <w:r w:rsidR="293C7798" w:rsidRPr="12D99895">
        <w:rPr>
          <w:rFonts w:eastAsia="Times New Roman" w:cs="Times New Roman"/>
          <w:i/>
          <w:iCs/>
          <w:lang w:eastAsia="nl-NL"/>
        </w:rPr>
        <w:t>en</w:t>
      </w:r>
      <w:r w:rsidR="0030152C">
        <w:rPr>
          <w:rFonts w:eastAsia="Times New Roman" w:cs="Times New Roman"/>
          <w:i/>
          <w:iCs/>
          <w:lang w:eastAsia="nl-NL"/>
        </w:rPr>
        <w:t>)</w:t>
      </w:r>
      <w:r w:rsidR="1FBB8ACF"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</w:t>
      </w:r>
      <w:r w:rsidR="0A89C573" w:rsidRPr="12D99895">
        <w:rPr>
          <w:rFonts w:eastAsia="Times New Roman" w:cs="Times New Roman"/>
          <w:i/>
          <w:iCs/>
          <w:lang w:eastAsia="nl-NL"/>
        </w:rPr>
        <w:t>vier</w:t>
      </w:r>
      <w:r w:rsidR="55621E32" w:rsidRPr="12D99895">
        <w:rPr>
          <w:rFonts w:eastAsia="Times New Roman" w:cs="Times New Roman"/>
          <w:i/>
          <w:iCs/>
          <w:lang w:eastAsia="nl-NL"/>
        </w:rPr>
        <w:t xml:space="preserve"> weken de</w:t>
      </w:r>
      <w:r w:rsidR="1FBB8ACF" w:rsidRPr="12D99895">
        <w:rPr>
          <w:rFonts w:eastAsia="Times New Roman" w:cs="Times New Roman"/>
          <w:i/>
          <w:iCs/>
          <w:lang w:eastAsia="nl-NL"/>
        </w:rPr>
        <w:t xml:space="preserve"> tijd om </w:t>
      </w:r>
      <w:r w:rsidR="00CF3F87">
        <w:rPr>
          <w:rFonts w:eastAsia="Times New Roman" w:cs="Times New Roman"/>
          <w:i/>
          <w:iCs/>
          <w:lang w:eastAsia="nl-NL"/>
        </w:rPr>
        <w:t>deze minor tekortkoming(en) op te lossen</w:t>
      </w:r>
      <w:r w:rsidR="00750563">
        <w:rPr>
          <w:rFonts w:eastAsia="Times New Roman" w:cs="Times New Roman"/>
          <w:i/>
          <w:iCs/>
          <w:lang w:eastAsia="nl-NL"/>
        </w:rPr>
        <w:t xml:space="preserve"> </w:t>
      </w:r>
      <w:r w:rsidR="00AE279E">
        <w:rPr>
          <w:rFonts w:eastAsia="Times New Roman" w:cs="Times New Roman"/>
          <w:i/>
          <w:iCs/>
          <w:lang w:eastAsia="nl-NL"/>
        </w:rPr>
        <w:t xml:space="preserve">en/of </w:t>
      </w:r>
      <w:r w:rsidR="000826C5">
        <w:rPr>
          <w:rFonts w:eastAsia="Times New Roman" w:cs="Times New Roman"/>
          <w:i/>
          <w:iCs/>
          <w:lang w:eastAsia="nl-NL"/>
        </w:rPr>
        <w:t xml:space="preserve">de registratiehouder </w:t>
      </w:r>
      <w:r w:rsidR="00AE279E">
        <w:rPr>
          <w:rFonts w:eastAsia="Times New Roman" w:cs="Times New Roman"/>
          <w:i/>
          <w:iCs/>
          <w:lang w:eastAsia="nl-NL"/>
        </w:rPr>
        <w:t>k</w:t>
      </w:r>
      <w:r w:rsidR="00EC1B6A">
        <w:rPr>
          <w:rFonts w:eastAsia="Times New Roman" w:cs="Times New Roman"/>
          <w:i/>
          <w:iCs/>
          <w:lang w:eastAsia="nl-NL"/>
        </w:rPr>
        <w:t>an</w:t>
      </w:r>
      <w:r w:rsidR="00AE279E">
        <w:rPr>
          <w:rFonts w:eastAsia="Times New Roman" w:cs="Times New Roman"/>
          <w:i/>
          <w:iCs/>
          <w:lang w:eastAsia="nl-NL"/>
        </w:rPr>
        <w:t xml:space="preserve"> binnen vier weken een herstelplan opstellen </w:t>
      </w:r>
      <w:r w:rsidR="00265570">
        <w:rPr>
          <w:rFonts w:eastAsia="Times New Roman" w:cs="Times New Roman"/>
          <w:i/>
          <w:iCs/>
          <w:lang w:eastAsia="nl-NL"/>
        </w:rPr>
        <w:t>dat het komende jaar uitgevoerd dient te worden.</w:t>
      </w:r>
    </w:p>
    <w:p w14:paraId="48C22E01" w14:textId="67203E1E" w:rsidR="007A2921" w:rsidRPr="00D014E0" w:rsidRDefault="007A2921" w:rsidP="00DD00D3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 w:rsidR="00AA5A92">
        <w:rPr>
          <w:rFonts w:eastAsia="Times New Roman" w:cs="Times New Roman"/>
          <w:lang w:eastAsia="nl-NL"/>
        </w:rPr>
        <w:tab/>
      </w:r>
      <w:r w:rsidR="00CF3F87" w:rsidRPr="002D4744">
        <w:rPr>
          <w:rFonts w:eastAsia="Times New Roman" w:cs="Times New Roman"/>
          <w:u w:val="single"/>
          <w:lang w:eastAsia="nl-NL"/>
        </w:rPr>
        <w:t xml:space="preserve">Niet </w:t>
      </w:r>
      <w:r w:rsidR="005203DE" w:rsidRPr="002D4744">
        <w:rPr>
          <w:rFonts w:eastAsia="Times New Roman" w:cs="Times New Roman"/>
          <w:u w:val="single"/>
          <w:lang w:eastAsia="nl-NL"/>
        </w:rPr>
        <w:t>ak</w:t>
      </w:r>
      <w:r w:rsidR="00412185" w:rsidRPr="002D4744">
        <w:rPr>
          <w:rFonts w:eastAsia="Times New Roman" w:cs="Times New Roman"/>
          <w:u w:val="single"/>
          <w:lang w:eastAsia="nl-NL"/>
        </w:rPr>
        <w:t xml:space="preserve">koord, </w:t>
      </w:r>
      <w:r w:rsidR="00921795" w:rsidRPr="002D4744">
        <w:rPr>
          <w:rFonts w:eastAsia="Times New Roman" w:cs="Times New Roman"/>
          <w:u w:val="single"/>
          <w:lang w:eastAsia="nl-NL"/>
        </w:rPr>
        <w:t>door m</w:t>
      </w:r>
      <w:r w:rsidRPr="002D4744">
        <w:rPr>
          <w:rFonts w:eastAsia="Times New Roman" w:cs="Times New Roman"/>
          <w:u w:val="single"/>
          <w:lang w:eastAsia="nl-NL"/>
        </w:rPr>
        <w:t>ajor tekortkoming</w:t>
      </w:r>
      <w:r w:rsidR="00921795" w:rsidRPr="002D4744">
        <w:rPr>
          <w:rFonts w:eastAsia="Times New Roman" w:cs="Times New Roman"/>
          <w:u w:val="single"/>
          <w:lang w:eastAsia="nl-NL"/>
        </w:rPr>
        <w:t>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 w:rsidR="001D350F">
        <w:rPr>
          <w:rFonts w:eastAsia="Times New Roman" w:cs="Times New Roman"/>
          <w:i/>
          <w:iCs/>
          <w:lang w:eastAsia="nl-NL"/>
        </w:rPr>
        <w:t xml:space="preserve">. </w:t>
      </w:r>
      <w:r w:rsidR="00E77B7B">
        <w:rPr>
          <w:rFonts w:eastAsia="Times New Roman" w:cs="Times New Roman"/>
          <w:i/>
          <w:iCs/>
          <w:lang w:eastAsia="nl-NL"/>
        </w:rPr>
        <w:t>De major tekortkoming(en)</w:t>
      </w:r>
      <w:r w:rsidR="009D00F7">
        <w:rPr>
          <w:rFonts w:eastAsia="Times New Roman" w:cs="Times New Roman"/>
          <w:i/>
          <w:iCs/>
          <w:lang w:eastAsia="nl-NL"/>
        </w:rPr>
        <w:t xml:space="preserve"> </w:t>
      </w:r>
      <w:r w:rsidR="00F41794">
        <w:rPr>
          <w:rFonts w:eastAsia="Times New Roman" w:cs="Times New Roman"/>
          <w:i/>
          <w:iCs/>
          <w:lang w:eastAsia="nl-NL"/>
        </w:rPr>
        <w:t>is</w:t>
      </w:r>
      <w:r w:rsidR="001D6420">
        <w:rPr>
          <w:rFonts w:eastAsia="Times New Roman" w:cs="Times New Roman"/>
          <w:i/>
          <w:iCs/>
          <w:lang w:eastAsia="nl-NL"/>
        </w:rPr>
        <w:t>/zijn</w:t>
      </w:r>
      <w:r w:rsidR="00C74E83">
        <w:rPr>
          <w:rFonts w:eastAsia="Times New Roman" w:cs="Times New Roman"/>
          <w:i/>
          <w:iCs/>
          <w:lang w:eastAsia="nl-NL"/>
        </w:rPr>
        <w:t xml:space="preserve"> van dien aard, dat </w:t>
      </w:r>
      <w:r w:rsidR="00732B61">
        <w:rPr>
          <w:rFonts w:eastAsia="Times New Roman" w:cs="Times New Roman"/>
          <w:i/>
          <w:iCs/>
          <w:lang w:eastAsia="nl-NL"/>
        </w:rPr>
        <w:t>de eindbeoordeling tot een ‘niet akkoord’ leidt.</w:t>
      </w:r>
      <w:r w:rsidR="00C74E83">
        <w:rPr>
          <w:rFonts w:eastAsia="Times New Roman" w:cs="Times New Roman"/>
          <w:i/>
          <w:iCs/>
          <w:lang w:eastAsia="nl-NL"/>
        </w:rPr>
        <w:t xml:space="preserve"> </w:t>
      </w:r>
    </w:p>
    <w:bookmarkEnd w:id="0"/>
    <w:p w14:paraId="613CE3F5" w14:textId="44A195F4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</w:r>
      <w:r>
        <w:rPr>
          <w:noProof/>
        </w:rPr>
        <w:pict w14:anchorId="23D3052C">
          <v:rect id="Horizontal Line 2" o:spid="_x0000_s1034" style="width:453.6pt;height:.1pt;visibility:visible;mso-position-horizontal-relative:char;mso-position-vertical-relative:line" filled="f">
            <o:lock v:ext="edit" aspectratio="t" verticies="t" text="t" shapetype="t"/>
            <w10:anchorlock/>
          </v:rect>
        </w:pict>
      </w:r>
    </w:p>
    <w:p w14:paraId="78021C98" w14:textId="77777777" w:rsidR="003D7EE3" w:rsidRDefault="003D7EE3" w:rsidP="00BE7597">
      <w:pPr>
        <w:pStyle w:val="DGCKop2"/>
      </w:pPr>
      <w:r w:rsidRPr="00361667">
        <w:t>2. Betrokken partijen en rollen</w:t>
      </w:r>
    </w:p>
    <w:p w14:paraId="7C28D292" w14:textId="33276CF1" w:rsidR="003C7631" w:rsidRPr="00361667" w:rsidRDefault="0967F061" w:rsidP="003C7631">
      <w:pPr>
        <w:pStyle w:val="DGCsubkopje"/>
      </w:pPr>
      <w:r>
        <w:t>[</w:t>
      </w:r>
      <w:r w:rsidR="019AE520">
        <w:t xml:space="preserve">Beoordeeld aan de hand van </w:t>
      </w:r>
      <w:r w:rsidR="7CC6B47D">
        <w:t>onderdel</w:t>
      </w:r>
      <w:r w:rsidR="65AA4141">
        <w:t>en</w:t>
      </w:r>
      <w:r w:rsidR="7CC6B47D">
        <w:t xml:space="preserve"> </w:t>
      </w:r>
      <w:r>
        <w:t>A6</w:t>
      </w:r>
      <w:r w:rsidR="2164682E">
        <w:t xml:space="preserve"> en</w:t>
      </w:r>
      <w:r w:rsidR="5735E11F">
        <w:t xml:space="preserve"> A7</w:t>
      </w:r>
      <w:r w:rsidR="6AA7CA9F">
        <w:t xml:space="preserve"> Format DPIA-rapportage DGC</w:t>
      </w:r>
      <w:r>
        <w:t>]</w:t>
      </w:r>
    </w:p>
    <w:p w14:paraId="040FF752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Controleren of de verantwoordelijkheden en betrokken actoren goed in beeld zijn.</w:t>
      </w:r>
    </w:p>
    <w:p w14:paraId="5A43BA73" w14:textId="77777777" w:rsidR="00E62E00" w:rsidRDefault="00E62E00" w:rsidP="003D7EE3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738FC141" w14:textId="285EDCA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6CF5CADA" w14:textId="77777777" w:rsidR="003D7EE3" w:rsidRPr="003D7EE3" w:rsidRDefault="003D7EE3" w:rsidP="003D7EE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verwerkingsverantwoordelijke is duidelijk benoemd.</w:t>
      </w:r>
    </w:p>
    <w:p w14:paraId="2C741125" w14:textId="1618407E" w:rsidR="003D7EE3" w:rsidRPr="003D7EE3" w:rsidRDefault="003D7EE3" w:rsidP="003D7EE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De eventuele verwerker(s) </w:t>
      </w:r>
      <w:r w:rsidR="3809B51E" w:rsidRPr="003D7EE3">
        <w:rPr>
          <w:rFonts w:eastAsia="Times New Roman" w:cs="Times New Roman"/>
          <w:kern w:val="0"/>
          <w:lang w:eastAsia="nl-NL"/>
          <w14:ligatures w14:val="none"/>
        </w:rPr>
        <w:t>is/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>zijn geïdentificeerd.</w:t>
      </w:r>
    </w:p>
    <w:p w14:paraId="71B4EE5C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63D8826A" w14:textId="38EB3923" w:rsidR="000F0DF1" w:rsidRPr="00AA5A92" w:rsidRDefault="144B04AC" w:rsidP="00AA5A92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0F0DF1">
        <w:rPr>
          <w:rFonts w:eastAsia="Times New Roman" w:cs="Times New Roman"/>
          <w:kern w:val="0"/>
          <w:lang w:eastAsia="nl-NL"/>
          <w14:ligatures w14:val="none"/>
        </w:rPr>
        <w:t>Zijn alle relevante actoren bij de verwerking benoemd, inclusief de verwerkingsverantwoordelijke, verwerker(s), Functionaris Gegevensbescherming</w:t>
      </w:r>
      <w:r w:rsidR="391AA9AB">
        <w:rPr>
          <w:rFonts w:eastAsia="Times New Roman" w:cs="Times New Roman"/>
          <w:kern w:val="0"/>
          <w:lang w:eastAsia="nl-NL"/>
          <w14:ligatures w14:val="none"/>
        </w:rPr>
        <w:t>,</w:t>
      </w:r>
      <w:r w:rsidR="312205E4">
        <w:rPr>
          <w:rFonts w:eastAsia="Times New Roman" w:cs="Times New Roman"/>
          <w:kern w:val="0"/>
          <w:lang w:eastAsia="nl-NL"/>
          <w14:ligatures w14:val="none"/>
        </w:rPr>
        <w:t xml:space="preserve"> Chief Information Officer</w:t>
      </w:r>
      <w:r w:rsidR="724FA904">
        <w:rPr>
          <w:rFonts w:eastAsia="Times New Roman" w:cs="Times New Roman"/>
          <w:kern w:val="0"/>
          <w:lang w:eastAsia="nl-NL"/>
          <w14:ligatures w14:val="none"/>
        </w:rPr>
        <w:t xml:space="preserve"> (CIO)</w:t>
      </w:r>
      <w:r w:rsidRPr="000F0DF1">
        <w:rPr>
          <w:rFonts w:eastAsia="Times New Roman" w:cs="Times New Roman"/>
          <w:kern w:val="0"/>
          <w:lang w:eastAsia="nl-NL"/>
          <w14:ligatures w14:val="none"/>
        </w:rPr>
        <w:t xml:space="preserve"> en overige betrokken rollen, met een toelichting op hun betrokkenheid?</w:t>
      </w:r>
    </w:p>
    <w:p w14:paraId="04DC5BAB" w14:textId="77777777" w:rsidR="006569BC" w:rsidRPr="006569BC" w:rsidRDefault="006569BC" w:rsidP="006569BC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006569BC">
        <w:rPr>
          <w:rFonts w:eastAsia="Times New Roman" w:cs="Times New Roman"/>
          <w:b/>
          <w:bCs/>
          <w:lang w:eastAsia="nl-NL"/>
        </w:rPr>
        <w:t>Oordeel</w:t>
      </w:r>
    </w:p>
    <w:p w14:paraId="14B55197" w14:textId="77777777" w:rsidR="006569BC" w:rsidRPr="006569BC" w:rsidRDefault="006569BC" w:rsidP="00103F15">
      <w:pPr>
        <w:spacing w:line="276" w:lineRule="auto"/>
        <w:ind w:left="708" w:hanging="348"/>
        <w:rPr>
          <w:rFonts w:eastAsia="Times New Roman" w:cs="Times New Roman"/>
          <w:i/>
          <w:iCs/>
          <w:lang w:eastAsia="nl-NL"/>
        </w:rPr>
      </w:pPr>
      <w:r w:rsidRPr="006569BC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569BC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6569BC">
        <w:rPr>
          <w:rFonts w:eastAsia="Times New Roman" w:cs="Times New Roman"/>
          <w:b/>
          <w:bCs/>
          <w:lang w:eastAsia="nl-NL"/>
        </w:rPr>
      </w:r>
      <w:r w:rsidRPr="006569BC">
        <w:rPr>
          <w:rFonts w:eastAsia="Times New Roman" w:cs="Times New Roman"/>
          <w:b/>
          <w:bCs/>
          <w:lang w:eastAsia="nl-NL"/>
        </w:rPr>
        <w:fldChar w:fldCharType="separate"/>
      </w:r>
      <w:r w:rsidRPr="006569BC">
        <w:rPr>
          <w:rFonts w:eastAsia="Times New Roman" w:cs="Times New Roman"/>
          <w:b/>
          <w:bCs/>
          <w:lang w:eastAsia="nl-NL"/>
        </w:rPr>
        <w:fldChar w:fldCharType="end"/>
      </w:r>
      <w:r w:rsidRPr="006569BC">
        <w:rPr>
          <w:rFonts w:eastAsia="Times New Roman" w:cs="Times New Roman"/>
          <w:b/>
          <w:bCs/>
          <w:lang w:eastAsia="nl-NL"/>
        </w:rPr>
        <w:t xml:space="preserve"> </w:t>
      </w:r>
      <w:r w:rsidRPr="006569BC">
        <w:rPr>
          <w:rFonts w:eastAsia="Times New Roman" w:cs="Times New Roman"/>
          <w:b/>
          <w:bCs/>
          <w:lang w:eastAsia="nl-NL"/>
        </w:rPr>
        <w:tab/>
      </w:r>
      <w:r w:rsidRPr="006569BC">
        <w:rPr>
          <w:rFonts w:eastAsia="Times New Roman" w:cs="Times New Roman"/>
          <w:u w:val="single"/>
          <w:lang w:eastAsia="nl-NL"/>
        </w:rPr>
        <w:t>Akkoord</w:t>
      </w:r>
      <w:r w:rsidRPr="006569BC">
        <w:rPr>
          <w:rFonts w:eastAsia="Times New Roman" w:cs="Times New Roman"/>
          <w:u w:val="single"/>
          <w:lang w:eastAsia="nl-NL"/>
        </w:rPr>
        <w:br/>
      </w:r>
      <w:r w:rsidRPr="006569BC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 mogelijk.</w:t>
      </w:r>
    </w:p>
    <w:p w14:paraId="0B07D69D" w14:textId="4A3FC7EE" w:rsidR="006569BC" w:rsidRPr="006569BC" w:rsidRDefault="006569BC" w:rsidP="00103F15">
      <w:pPr>
        <w:spacing w:line="276" w:lineRule="auto"/>
        <w:ind w:left="708" w:hanging="348"/>
        <w:rPr>
          <w:rFonts w:eastAsia="Times New Roman" w:cs="Times New Roman"/>
          <w:i/>
          <w:iCs/>
          <w:lang w:eastAsia="nl-NL"/>
        </w:rPr>
      </w:pPr>
      <w:r w:rsidRPr="006569BC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6569BC">
        <w:rPr>
          <w:rFonts w:eastAsia="Times New Roman" w:cs="Times New Roman"/>
          <w:lang w:eastAsia="nl-NL"/>
        </w:rPr>
        <w:instrText xml:space="preserve"> FORMCHECKBOX </w:instrText>
      </w:r>
      <w:r w:rsidRPr="006569BC">
        <w:rPr>
          <w:rFonts w:eastAsia="Times New Roman" w:cs="Times New Roman"/>
          <w:lang w:eastAsia="nl-NL"/>
        </w:rPr>
      </w:r>
      <w:r w:rsidRPr="006569BC">
        <w:rPr>
          <w:rFonts w:eastAsia="Times New Roman" w:cs="Times New Roman"/>
          <w:lang w:eastAsia="nl-NL"/>
        </w:rPr>
        <w:fldChar w:fldCharType="separate"/>
      </w:r>
      <w:r w:rsidRPr="006569BC">
        <w:rPr>
          <w:rFonts w:eastAsia="Times New Roman" w:cs="Times New Roman"/>
          <w:lang w:eastAsia="nl-NL"/>
        </w:rPr>
        <w:fldChar w:fldCharType="end"/>
      </w:r>
      <w:r w:rsidRPr="006569BC">
        <w:rPr>
          <w:rFonts w:eastAsia="Times New Roman" w:cs="Times New Roman"/>
          <w:lang w:eastAsia="nl-NL"/>
        </w:rPr>
        <w:tab/>
      </w:r>
      <w:r w:rsidRPr="006569BC">
        <w:rPr>
          <w:rFonts w:eastAsia="Times New Roman" w:cs="Times New Roman"/>
          <w:u w:val="single"/>
          <w:lang w:eastAsia="nl-NL"/>
        </w:rPr>
        <w:t>Niet akkoord, door minor tekortkoming(en)</w:t>
      </w:r>
      <w:r w:rsidRPr="006569BC">
        <w:rPr>
          <w:rFonts w:eastAsia="Times New Roman" w:cs="Times New Roman"/>
          <w:lang w:eastAsia="nl-NL"/>
        </w:rPr>
        <w:t xml:space="preserve"> </w:t>
      </w:r>
      <w:r w:rsidRPr="006569BC">
        <w:rPr>
          <w:rFonts w:eastAsia="Times New Roman" w:cs="Times New Roman"/>
          <w:lang w:eastAsia="nl-NL"/>
        </w:rPr>
        <w:br/>
      </w:r>
      <w:r w:rsidRPr="006569BC">
        <w:rPr>
          <w:rFonts w:eastAsia="Times New Roman" w:cs="Times New Roman"/>
          <w:i/>
          <w:iCs/>
          <w:lang w:eastAsia="nl-NL"/>
        </w:rPr>
        <w:t>DPIA vertoont één of meerdere minor tekortkoming(en) op dit onderdeel. Registratiehouder krijgt vier weken de tijd om deze minor tekortkoming(en) op te lossen en/of de registratiehouder kan binnen vier weken een herstelplan opstellen dat het komende jaar uitgevoerd dient te worden.</w:t>
      </w:r>
    </w:p>
    <w:p w14:paraId="46C106D2" w14:textId="21CFC401" w:rsidR="006569BC" w:rsidRPr="00103F15" w:rsidRDefault="006569BC" w:rsidP="00103F15">
      <w:pPr>
        <w:spacing w:line="276" w:lineRule="auto"/>
        <w:ind w:left="708" w:hanging="348"/>
        <w:rPr>
          <w:rFonts w:eastAsia="Times New Roman" w:cs="Times New Roman"/>
          <w:lang w:eastAsia="nl-NL"/>
        </w:rPr>
      </w:pPr>
      <w:r w:rsidRPr="00103F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03F15">
        <w:rPr>
          <w:rFonts w:eastAsia="Times New Roman" w:cs="Times New Roman"/>
          <w:lang w:eastAsia="nl-NL"/>
        </w:rPr>
        <w:instrText xml:space="preserve"> FORMCHECKBOX </w:instrText>
      </w:r>
      <w:r w:rsidRPr="00103F15">
        <w:rPr>
          <w:rFonts w:eastAsia="Times New Roman" w:cs="Times New Roman"/>
          <w:lang w:eastAsia="nl-NL"/>
        </w:rPr>
      </w:r>
      <w:r w:rsidRPr="00103F15">
        <w:rPr>
          <w:rFonts w:eastAsia="Times New Roman" w:cs="Times New Roman"/>
          <w:lang w:eastAsia="nl-NL"/>
        </w:rPr>
        <w:fldChar w:fldCharType="separate"/>
      </w:r>
      <w:r w:rsidRPr="00103F15">
        <w:rPr>
          <w:rFonts w:eastAsia="Times New Roman" w:cs="Times New Roman"/>
          <w:lang w:eastAsia="nl-NL"/>
        </w:rPr>
        <w:fldChar w:fldCharType="end"/>
      </w:r>
      <w:r w:rsidRPr="00103F15">
        <w:rPr>
          <w:rFonts w:eastAsia="Times New Roman" w:cs="Times New Roman"/>
          <w:lang w:eastAsia="nl-NL"/>
        </w:rPr>
        <w:tab/>
      </w:r>
      <w:r w:rsidRPr="00103F15">
        <w:rPr>
          <w:rFonts w:eastAsia="Times New Roman" w:cs="Times New Roman"/>
          <w:u w:val="single"/>
          <w:lang w:eastAsia="nl-NL"/>
        </w:rPr>
        <w:t>Niet akkoord, door major tekortkoming(en)</w:t>
      </w:r>
      <w:r w:rsidRPr="00103F15">
        <w:rPr>
          <w:rFonts w:eastAsia="Times New Roman" w:cs="Times New Roman"/>
          <w:lang w:eastAsia="nl-NL"/>
        </w:rPr>
        <w:br/>
      </w:r>
      <w:r w:rsidRPr="00103F15">
        <w:rPr>
          <w:rFonts w:eastAsia="Times New Roman" w:cs="Times New Roman"/>
          <w:i/>
          <w:iCs/>
          <w:lang w:eastAsia="nl-NL"/>
        </w:rPr>
        <w:t xml:space="preserve">DPIA voldoet op dit onderdeel niet aan de minimale vereisten en wordt afgekeurd. De major tekortkoming(en) is/zijn van dien aard, dat de eindbeoordeling tot een ‘niet akkoord’ leidt. </w:t>
      </w:r>
    </w:p>
    <w:p w14:paraId="6A940CFE" w14:textId="0602826B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</w:r>
      <w:r>
        <w:rPr>
          <w:noProof/>
        </w:rPr>
        <w:pict w14:anchorId="48ED59D2">
          <v:rect id="Horizontal Line 3" o:spid="_x0000_s1033" style="width:453.6pt;height:.1pt;visibility:visible;mso-position-horizontal-relative:char;mso-position-vertical-relative:line" filled="f">
            <o:lock v:ext="edit" aspectratio="t" verticies="t" text="t" shapetype="t"/>
            <w10:anchorlock/>
          </v:rect>
        </w:pict>
      </w:r>
    </w:p>
    <w:p w14:paraId="4CC36BBA" w14:textId="77777777" w:rsidR="003D7EE3" w:rsidRDefault="003D7EE3" w:rsidP="00BE7597">
      <w:pPr>
        <w:pStyle w:val="DGCKop2"/>
      </w:pPr>
      <w:r w:rsidRPr="00361667">
        <w:t>3. Beschrijving gegevensverwerking</w:t>
      </w:r>
    </w:p>
    <w:p w14:paraId="0AC3F5E3" w14:textId="220978DE" w:rsidR="00DB7BB6" w:rsidRPr="00361667" w:rsidRDefault="6A3C4366" w:rsidP="00DB7BB6">
      <w:pPr>
        <w:pStyle w:val="DGCsubkopje"/>
      </w:pPr>
      <w:r>
        <w:t>[</w:t>
      </w:r>
      <w:r w:rsidR="27FB71EF">
        <w:t xml:space="preserve">Beoordeeld aan de hand van </w:t>
      </w:r>
      <w:r w:rsidR="13AC408F">
        <w:t>onderde</w:t>
      </w:r>
      <w:r w:rsidR="5989F95E">
        <w:t>len</w:t>
      </w:r>
      <w:r w:rsidR="13AC408F">
        <w:t xml:space="preserve"> </w:t>
      </w:r>
      <w:r w:rsidR="368F670C">
        <w:t>A2</w:t>
      </w:r>
      <w:r w:rsidR="2AADE2E2">
        <w:t>,</w:t>
      </w:r>
      <w:r w:rsidR="368F670C">
        <w:t xml:space="preserve"> </w:t>
      </w:r>
      <w:r>
        <w:t>A</w:t>
      </w:r>
      <w:r w:rsidR="783452FA">
        <w:t>4</w:t>
      </w:r>
      <w:r w:rsidR="0989AB48">
        <w:t>,</w:t>
      </w:r>
      <w:r w:rsidR="112B389D">
        <w:t xml:space="preserve"> </w:t>
      </w:r>
      <w:r w:rsidR="77D56A01">
        <w:t>A5</w:t>
      </w:r>
      <w:r w:rsidR="091E6AC6">
        <w:t>,</w:t>
      </w:r>
      <w:r w:rsidR="77D56A01">
        <w:t xml:space="preserve"> </w:t>
      </w:r>
      <w:r w:rsidR="22588A85">
        <w:t>A8</w:t>
      </w:r>
      <w:r w:rsidR="01059842">
        <w:t>,</w:t>
      </w:r>
      <w:r w:rsidR="22588A85">
        <w:t xml:space="preserve"> </w:t>
      </w:r>
      <w:r w:rsidR="4117B055">
        <w:t>A</w:t>
      </w:r>
      <w:r w:rsidR="22588A85">
        <w:t>9</w:t>
      </w:r>
      <w:r w:rsidR="0FFD4761">
        <w:t>,</w:t>
      </w:r>
      <w:r w:rsidR="22588A85">
        <w:t xml:space="preserve"> </w:t>
      </w:r>
      <w:r w:rsidR="112B389D">
        <w:t>A10</w:t>
      </w:r>
      <w:r w:rsidR="6BBF5F62">
        <w:t>,</w:t>
      </w:r>
      <w:r w:rsidR="6394FF58">
        <w:t xml:space="preserve"> B</w:t>
      </w:r>
      <w:r w:rsidR="42DE735D">
        <w:t>11</w:t>
      </w:r>
      <w:r w:rsidR="22B98CAE">
        <w:t>,</w:t>
      </w:r>
      <w:r w:rsidR="42DE735D">
        <w:t xml:space="preserve"> </w:t>
      </w:r>
      <w:r w:rsidR="7E9C806C">
        <w:t>B</w:t>
      </w:r>
      <w:r w:rsidR="6394FF58">
        <w:t>12</w:t>
      </w:r>
      <w:r w:rsidR="5FCEF957">
        <w:t xml:space="preserve"> en</w:t>
      </w:r>
      <w:r w:rsidR="7E9C806C">
        <w:t xml:space="preserve"> B13</w:t>
      </w:r>
      <w:r w:rsidR="634B7769">
        <w:t xml:space="preserve"> </w:t>
      </w:r>
      <w:r w:rsidR="231E7135">
        <w:t>Format DPIA-rapportage DGC</w:t>
      </w:r>
      <w:r>
        <w:t>]</w:t>
      </w:r>
    </w:p>
    <w:p w14:paraId="0008974A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Nagaan of de gegevensverwerking correct en volledig is beschreven.</w:t>
      </w:r>
    </w:p>
    <w:p w14:paraId="64A0A7C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025087F6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Soorten persoonsgegevens zijn gespecificeerd.</w:t>
      </w:r>
    </w:p>
    <w:p w14:paraId="667C983F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Doeleinden van verwerking zijn duidelijk omschreven.</w:t>
      </w:r>
    </w:p>
    <w:p w14:paraId="54E9855A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Verwerkingsgrondslag is benoemd en onderbouwd.</w:t>
      </w:r>
    </w:p>
    <w:p w14:paraId="1DAD9DB9" w14:textId="77777777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Duur van de verwerking en bewaartermijnen zijn vermeld.</w:t>
      </w:r>
    </w:p>
    <w:p w14:paraId="14861B9B" w14:textId="77777777" w:rsidR="00F75084" w:rsidRDefault="00F75084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Verwerkingslocaties zijn benoemd</w:t>
      </w:r>
    </w:p>
    <w:p w14:paraId="28887563" w14:textId="0D3DBCF1" w:rsidR="003D7EE3" w:rsidRPr="003D7EE3" w:rsidRDefault="003D7EE3" w:rsidP="003D7EE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Ontvangers en doorgiften aan derde landen zijn benoemd.</w:t>
      </w:r>
    </w:p>
    <w:p w14:paraId="160C0CC4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7F720EA7" w14:textId="77777777" w:rsidR="00F723DA" w:rsidRDefault="00F723DA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723DA">
        <w:rPr>
          <w:rFonts w:eastAsia="Times New Roman" w:cs="Times New Roman"/>
          <w:kern w:val="0"/>
          <w:lang w:eastAsia="nl-NL"/>
          <w14:ligatures w14:val="none"/>
        </w:rPr>
        <w:t>Zijn de doeleinden van de verwerking expliciet en specifiek omschreven?</w:t>
      </w:r>
    </w:p>
    <w:p w14:paraId="00DB9455" w14:textId="02F4ABDE" w:rsidR="00D64AC7" w:rsidRDefault="00D64AC7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D64AC7">
        <w:rPr>
          <w:rFonts w:eastAsia="Times New Roman" w:cs="Times New Roman"/>
          <w:kern w:val="0"/>
          <w:lang w:eastAsia="nl-NL"/>
          <w14:ligatures w14:val="none"/>
        </w:rPr>
        <w:t>Zijn de bewaartermijnen en bewaardoeleinden per gegevenscategorie duidelijk omschreven?</w:t>
      </w:r>
    </w:p>
    <w:p w14:paraId="67527EB6" w14:textId="32FBCC5B" w:rsidR="003D7EE3" w:rsidRPr="003D7EE3" w:rsidRDefault="003D7EE3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de verwerking begrijpelijk uitgelegd voor een niet-technisch publiek?</w:t>
      </w:r>
    </w:p>
    <w:p w14:paraId="20ABBED4" w14:textId="06026BAC" w:rsidR="006B0A53" w:rsidRDefault="006B0A53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6B0A53">
        <w:rPr>
          <w:rFonts w:eastAsia="Times New Roman" w:cs="Times New Roman"/>
          <w:kern w:val="0"/>
          <w:lang w:eastAsia="nl-NL"/>
          <w14:ligatures w14:val="none"/>
        </w:rPr>
        <w:t>Is de gekozen verwerkingsgrondslag benoemd én onderbouwd in relatie tot het doel?</w:t>
      </w:r>
    </w:p>
    <w:p w14:paraId="62D3FF35" w14:textId="42C52867" w:rsidR="003D7EE3" w:rsidRPr="003D7EE3" w:rsidRDefault="003D7EE3" w:rsidP="003D7EE3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Zijn alle gegevenscategorieën opgenomen?</w:t>
      </w:r>
    </w:p>
    <w:p w14:paraId="19D3A7AD" w14:textId="77777777" w:rsidR="00103F15" w:rsidRPr="007A2921" w:rsidRDefault="00103F15" w:rsidP="00103F15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67D44F25" w14:textId="77777777" w:rsidR="00103F15" w:rsidRPr="0072761D" w:rsidRDefault="00103F15" w:rsidP="00103F1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56ED1A3A" w14:textId="77777777" w:rsidR="00103F15" w:rsidRPr="00910415" w:rsidRDefault="00103F15" w:rsidP="00103F1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61141077" w14:textId="77777777" w:rsidR="00103F15" w:rsidRPr="00D014E0" w:rsidRDefault="00103F15" w:rsidP="00103F15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47E17782" w14:textId="77777777" w:rsidR="003D7EE3" w:rsidRPr="003D7EE3" w:rsidRDefault="00036759" w:rsidP="12D99895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noProof/>
          <w:kern w:val="0"/>
          <w:lang w:eastAsia="nl-NL"/>
        </w:rPr>
        <w:pict w14:anchorId="669CB117">
          <v:rect id="_x0000_i1028" style="width:453.6pt;height:.05pt" o:hralign="center" o:hrstd="t" o:hr="t" fillcolor="#a0a0a0" stroked="f"/>
        </w:pict>
      </w:r>
    </w:p>
    <w:p w14:paraId="2C5CB5B8" w14:textId="2BD5D241" w:rsidR="003D7EE3" w:rsidRPr="003D7EE3" w:rsidRDefault="003D7EE3" w:rsidP="12D99895">
      <w:pPr>
        <w:pStyle w:val="DGCKop2"/>
        <w:rPr>
          <w:lang w:eastAsia="nl-NL"/>
        </w:rPr>
      </w:pPr>
      <w:r>
        <w:t xml:space="preserve">4. Beoordeling van de noodzaak en </w:t>
      </w:r>
      <w:r w:rsidR="3C364AE7">
        <w:t>evenredigheid</w:t>
      </w:r>
    </w:p>
    <w:p w14:paraId="584649E3" w14:textId="23E6E790" w:rsidR="00DE1795" w:rsidRPr="00DE1795" w:rsidRDefault="7BF46401" w:rsidP="00DE1795">
      <w:pPr>
        <w:pStyle w:val="DGCsubkopje"/>
      </w:pPr>
      <w:r>
        <w:t>[</w:t>
      </w:r>
      <w:r w:rsidR="723CD23B">
        <w:t xml:space="preserve">Beoordeeld aan de hand van onderdeel </w:t>
      </w:r>
      <w:r>
        <w:t>B14</w:t>
      </w:r>
      <w:r w:rsidR="3552DDEF">
        <w:t xml:space="preserve"> Format DPIA-rapportage DGC</w:t>
      </w:r>
      <w:r>
        <w:t>]</w:t>
      </w:r>
    </w:p>
    <w:p w14:paraId="7BB4221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Toetsen of de verwerking noodzakelijk is en of er geen minder ingrijpende alternatieven zijn.</w:t>
      </w:r>
    </w:p>
    <w:p w14:paraId="488BD84B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37F5814D" w14:textId="77777777" w:rsidR="003D7EE3" w:rsidRPr="003D7EE3" w:rsidRDefault="003D7EE3" w:rsidP="003D7EE3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een expliciete afweging gemaakt van noodzakelijkheid.</w:t>
      </w:r>
    </w:p>
    <w:p w14:paraId="606E2875" w14:textId="77777777" w:rsidR="003D7EE3" w:rsidRPr="003D7EE3" w:rsidRDefault="003D7EE3" w:rsidP="003D7EE3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Proportionaliteit wordt gewogen t.o.v. de inbreuk op de persoonlijke levenssfeer.</w:t>
      </w:r>
    </w:p>
    <w:p w14:paraId="7D130743" w14:textId="3997CF8E" w:rsidR="003D7EE3" w:rsidRPr="003D7EE3" w:rsidRDefault="003D7EE3" w:rsidP="003D7EE3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Alternatieven zijn onderzocht en besproken</w:t>
      </w:r>
      <w:r w:rsidR="00CE786C">
        <w:rPr>
          <w:rFonts w:eastAsia="Times New Roman" w:cs="Times New Roman"/>
          <w:kern w:val="0"/>
          <w:lang w:eastAsia="nl-NL"/>
          <w14:ligatures w14:val="none"/>
        </w:rPr>
        <w:t xml:space="preserve"> (Subsidiariteit)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5E0A91B8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56852DC3" w14:textId="77777777" w:rsidR="003D7EE3" w:rsidRPr="003D7EE3" w:rsidRDefault="003D7EE3" w:rsidP="003D7EE3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onderbouwd waarom deze verwerking noodzakelijk is voor het doel?</w:t>
      </w:r>
    </w:p>
    <w:p w14:paraId="347A4E47" w14:textId="1BAA53EE" w:rsidR="00027880" w:rsidRPr="00F22D76" w:rsidRDefault="003D7EE3" w:rsidP="00F22D76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Worden de minst ingrijpende middelen ingezet?</w:t>
      </w:r>
    </w:p>
    <w:p w14:paraId="1EDF46AA" w14:textId="77777777" w:rsidR="00103F15" w:rsidRPr="007A2921" w:rsidRDefault="00103F15" w:rsidP="00103F15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76A6BC20" w14:textId="77777777" w:rsidR="00103F15" w:rsidRPr="0072761D" w:rsidRDefault="00103F15" w:rsidP="00103F1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758C05B1" w14:textId="77777777" w:rsidR="00103F15" w:rsidRPr="00910415" w:rsidRDefault="00103F15" w:rsidP="00103F15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17C35110" w14:textId="77777777" w:rsidR="00103F15" w:rsidRPr="00D014E0" w:rsidRDefault="00103F15" w:rsidP="00103F15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0E93C4FA" w14:textId="77777777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w:pict w14:anchorId="2442B213">
          <v:rect id="_x0000_i1029" style="width:453.6pt;height:.05pt" o:hralign="center" o:hrstd="t" o:hr="t" fillcolor="#a0a0a0" stroked="f"/>
        </w:pict>
      </w:r>
    </w:p>
    <w:p w14:paraId="34A5FA04" w14:textId="4BB4FFB6" w:rsidR="004E7A10" w:rsidRDefault="004E7A10" w:rsidP="00BE7597">
      <w:pPr>
        <w:pStyle w:val="DGCKop2"/>
      </w:pPr>
      <w:r>
        <w:t>5. Beoordeling van de waarborging van de rechten van betrokkenen</w:t>
      </w:r>
    </w:p>
    <w:p w14:paraId="6A4DFB23" w14:textId="3E813A9E" w:rsidR="00833B25" w:rsidRPr="00833B25" w:rsidRDefault="20BE088E" w:rsidP="00D23F79">
      <w:pPr>
        <w:pStyle w:val="DGCsubkopje"/>
        <w:rPr>
          <w:rFonts w:eastAsia="Times New Roman"/>
          <w:lang w:eastAsia="nl-NL"/>
        </w:rPr>
      </w:pPr>
      <w:r w:rsidRPr="12D99895">
        <w:rPr>
          <w:rFonts w:eastAsia="Times New Roman"/>
          <w:lang w:eastAsia="nl-NL"/>
        </w:rPr>
        <w:t>[</w:t>
      </w:r>
      <w:r w:rsidR="6F454BC2" w:rsidRPr="12D99895">
        <w:rPr>
          <w:rFonts w:eastAsia="Times New Roman"/>
          <w:lang w:eastAsia="nl-NL"/>
        </w:rPr>
        <w:t xml:space="preserve">Beoordeeld aan de hand van onderdeel </w:t>
      </w:r>
      <w:r w:rsidRPr="12D99895">
        <w:rPr>
          <w:rFonts w:eastAsia="Times New Roman"/>
          <w:lang w:eastAsia="nl-NL"/>
        </w:rPr>
        <w:t>B15</w:t>
      </w:r>
      <w:r w:rsidR="650DE7FF" w:rsidRPr="12D99895">
        <w:rPr>
          <w:rFonts w:eastAsia="Times New Roman"/>
          <w:lang w:eastAsia="nl-NL"/>
        </w:rPr>
        <w:t xml:space="preserve"> Format DPIA-rapportage DGC</w:t>
      </w:r>
      <w:r w:rsidRPr="12D99895">
        <w:rPr>
          <w:rFonts w:eastAsia="Times New Roman"/>
          <w:lang w:eastAsia="nl-NL"/>
        </w:rPr>
        <w:t>]</w:t>
      </w:r>
    </w:p>
    <w:p w14:paraId="4CA861A1" w14:textId="05113871" w:rsidR="00833B25" w:rsidRPr="00833B25" w:rsidRDefault="20BE088E" w:rsidP="12D99895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833B25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833B25">
        <w:rPr>
          <w:rFonts w:eastAsia="Times New Roman" w:cs="Times New Roman"/>
          <w:kern w:val="0"/>
          <w:lang w:eastAsia="nl-NL"/>
          <w14:ligatures w14:val="none"/>
        </w:rPr>
        <w:t>Nagaan of betrokkenen hun privacyrechten daadwerkelijk kunnen uitoefenen en of passende procedures zijn ingericht om deze rechten te respecteren en faciliteren.</w:t>
      </w:r>
    </w:p>
    <w:p w14:paraId="72B63740" w14:textId="77777777" w:rsidR="00833B25" w:rsidRPr="00833B25" w:rsidRDefault="00833B25" w:rsidP="00833B25">
      <w:p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b/>
          <w:bCs/>
          <w:kern w:val="0"/>
          <w:szCs w:val="22"/>
          <w:lang w:eastAsia="nl-NL"/>
          <w14:ligatures w14:val="none"/>
        </w:rPr>
        <w:t>Toetsingscriteria:</w:t>
      </w:r>
    </w:p>
    <w:p w14:paraId="7D8CF4A5" w14:textId="7AC74574" w:rsidR="00026874" w:rsidRDefault="00026874" w:rsidP="00833B25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>
        <w:rPr>
          <w:rFonts w:eastAsia="Times New Roman" w:cs="Times New Roman"/>
          <w:kern w:val="0"/>
          <w:szCs w:val="22"/>
          <w:lang w:eastAsia="nl-NL"/>
          <w14:ligatures w14:val="none"/>
        </w:rPr>
        <w:t>De registratiehouder heeft onderbouwd hoe invulling gegeven wordt aan de rechten van betrokkenen</w:t>
      </w:r>
      <w:r w:rsidR="00841B74">
        <w:rPr>
          <w:rFonts w:eastAsia="Times New Roman" w:cs="Times New Roman"/>
          <w:kern w:val="0"/>
          <w:szCs w:val="22"/>
          <w:lang w:eastAsia="nl-NL"/>
          <w14:ligatures w14:val="none"/>
        </w:rPr>
        <w:t>.</w:t>
      </w:r>
    </w:p>
    <w:p w14:paraId="53728351" w14:textId="1C3377F0" w:rsidR="00833B25" w:rsidRPr="00833B25" w:rsidRDefault="006537C0" w:rsidP="00833B25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De registratiehouder </w:t>
      </w:r>
      <w:r w:rsidR="00833B25"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heeft procedures ingericht om verzoeken van betrokkenen tijdig en correct af te handelen.</w:t>
      </w:r>
    </w:p>
    <w:p w14:paraId="6B249802" w14:textId="77777777" w:rsidR="00833B25" w:rsidRPr="00833B25" w:rsidRDefault="00833B25" w:rsidP="00833B25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Betrokkenen worden duidelijk geïnformeerd over hun rechten.</w:t>
      </w:r>
    </w:p>
    <w:p w14:paraId="75E87FE8" w14:textId="77777777" w:rsidR="00833B25" w:rsidRPr="00833B25" w:rsidRDefault="00833B25" w:rsidP="00833B25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Beperkingen op rechten zijn gemotiveerd, noodzakelijk en wettelijk toegestaan.</w:t>
      </w:r>
    </w:p>
    <w:p w14:paraId="737FD8CB" w14:textId="77777777" w:rsidR="00833B25" w:rsidRPr="00833B25" w:rsidRDefault="00833B25" w:rsidP="00833B25">
      <w:p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b/>
          <w:bCs/>
          <w:kern w:val="0"/>
          <w:szCs w:val="22"/>
          <w:lang w:eastAsia="nl-NL"/>
          <w14:ligatures w14:val="none"/>
        </w:rPr>
        <w:t>Beoordelingsvragen:</w:t>
      </w:r>
    </w:p>
    <w:p w14:paraId="0AACEB25" w14:textId="77777777" w:rsidR="00833B25" w:rsidRPr="00833B25" w:rsidRDefault="00833B25" w:rsidP="00833B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Worden betrokkenen geïnformeerd over hun rechten (bijv. in een privacyverklaring)?</w:t>
      </w:r>
    </w:p>
    <w:p w14:paraId="26C5A69C" w14:textId="77777777" w:rsidR="00833B25" w:rsidRPr="00833B25" w:rsidRDefault="00833B25" w:rsidP="00833B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Is het mogelijk voor betrokkenen om hun recht op inzage, correctie, verwijdering, bezwaar, beperking en </w:t>
      </w:r>
      <w:proofErr w:type="spellStart"/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dataportabiliteit</w:t>
      </w:r>
      <w:proofErr w:type="spellEnd"/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 xml:space="preserve"> uit te oefenen?</w:t>
      </w:r>
    </w:p>
    <w:p w14:paraId="0795830B" w14:textId="77777777" w:rsidR="00833B25" w:rsidRPr="00833B25" w:rsidRDefault="00833B25" w:rsidP="00833B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Zijn er procedures om binnen de wettelijke termijnen (max. 1 maand) op verzoeken te reageren?</w:t>
      </w:r>
    </w:p>
    <w:p w14:paraId="0DD104B5" w14:textId="77777777" w:rsidR="00833B25" w:rsidRPr="00833B25" w:rsidRDefault="00833B25" w:rsidP="00833B25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Wordt beoordeeld of beperkingen op rechten noodzakelijk en proportioneel zijn?</w:t>
      </w:r>
    </w:p>
    <w:p w14:paraId="18E3A270" w14:textId="381D110D" w:rsidR="007D64BB" w:rsidRPr="00FF6232" w:rsidRDefault="00833B25" w:rsidP="007D64BB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Cs w:val="22"/>
          <w:lang w:eastAsia="nl-NL"/>
          <w14:ligatures w14:val="none"/>
        </w:rPr>
      </w:pPr>
      <w:r w:rsidRPr="00833B25">
        <w:rPr>
          <w:rFonts w:eastAsia="Times New Roman" w:cs="Times New Roman"/>
          <w:kern w:val="0"/>
          <w:szCs w:val="22"/>
          <w:lang w:eastAsia="nl-NL"/>
          <w14:ligatures w14:val="none"/>
        </w:rPr>
        <w:t>Zijn betrokkenen geïnformeerd over de mogelijkheid om een klacht in te dienen bij de toezichthouder?</w:t>
      </w:r>
    </w:p>
    <w:p w14:paraId="62458774" w14:textId="77777777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206A6388" w14:textId="77777777" w:rsidR="002B0DA1" w:rsidRPr="0072761D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2C790B95" w14:textId="77777777" w:rsidR="002B0DA1" w:rsidRPr="00910415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3ABE2F4B" w14:textId="77777777" w:rsidR="002B0DA1" w:rsidRPr="00D014E0" w:rsidRDefault="002B0DA1" w:rsidP="002B0DA1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3F215BDA" w14:textId="6362D9AC" w:rsidR="00FF6232" w:rsidRPr="00FF6232" w:rsidRDefault="00FF6232" w:rsidP="00FF6232">
      <w:pPr>
        <w:spacing w:line="360" w:lineRule="auto"/>
        <w:ind w:left="709" w:hanging="349"/>
        <w:rPr>
          <w:rFonts w:eastAsia="Times New Roman" w:cs="Times New Roman"/>
          <w:lang w:eastAsia="nl-NL"/>
        </w:rPr>
      </w:pPr>
    </w:p>
    <w:p w14:paraId="2912B819" w14:textId="77777777" w:rsidR="00D23F79" w:rsidRPr="003D7EE3" w:rsidRDefault="00036759" w:rsidP="00D23F79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w:pict w14:anchorId="4E2D4CBB">
          <v:rect id="_x0000_i1030" style="width:453.6pt;height:.05pt" o:hralign="center" o:hrstd="t" o:hr="t" fillcolor="#a0a0a0" stroked="f"/>
        </w:pict>
      </w:r>
    </w:p>
    <w:p w14:paraId="55F86A5C" w14:textId="06B39F81" w:rsidR="003D7EE3" w:rsidRDefault="007D64BB" w:rsidP="00BE7597">
      <w:pPr>
        <w:pStyle w:val="DGCKop2"/>
      </w:pPr>
      <w:r>
        <w:t>6</w:t>
      </w:r>
      <w:r w:rsidR="003D7EE3" w:rsidRPr="00361667">
        <w:t>. Beoordeling van de risico’s voor betrokkenen</w:t>
      </w:r>
    </w:p>
    <w:p w14:paraId="46767A45" w14:textId="0412BF18" w:rsidR="00353B32" w:rsidRPr="00361667" w:rsidRDefault="62FE1EF6" w:rsidP="00353B32">
      <w:pPr>
        <w:pStyle w:val="DGCsubkopje"/>
      </w:pPr>
      <w:r>
        <w:t>[</w:t>
      </w:r>
      <w:r w:rsidR="49254A9D">
        <w:t xml:space="preserve">Beoordeeld aan de hand van onderdeel </w:t>
      </w:r>
      <w:r w:rsidR="4A244468">
        <w:t>C</w:t>
      </w:r>
      <w:r>
        <w:t>16</w:t>
      </w:r>
      <w:r w:rsidR="01E53C55">
        <w:t xml:space="preserve"> Format DPIA-rapportage DGC</w:t>
      </w:r>
      <w:r w:rsidR="63DE4541">
        <w:t>]</w:t>
      </w:r>
    </w:p>
    <w:p w14:paraId="36152676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Beoordelen of de risico’s voor de rechten en vrijheden van betrokkenen goed zijn geanalyseerd.</w:t>
      </w:r>
    </w:p>
    <w:p w14:paraId="64714AF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6954E3BA" w14:textId="77777777" w:rsidR="003D7EE3" w:rsidRPr="003D7EE3" w:rsidRDefault="003D7EE3" w:rsidP="003D7EE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DPIA bevat een risicoanalyse m.b.t. privacy-impact.</w:t>
      </w:r>
    </w:p>
    <w:p w14:paraId="78B15126" w14:textId="77777777" w:rsidR="003D7EE3" w:rsidRPr="003D7EE3" w:rsidRDefault="003D7EE3" w:rsidP="003D7EE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Verschillende risico’s (bijv. identiteitsdiefstal, verlies controle) zijn geclassificeerd naar waarschijnlijkheid en impact.</w:t>
      </w:r>
    </w:p>
    <w:p w14:paraId="4583254D" w14:textId="77777777" w:rsidR="003D7EE3" w:rsidRPr="003D7EE3" w:rsidRDefault="003D7EE3" w:rsidP="003D7EE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wordt onderscheid gemaakt tussen individueel en collectief risico.</w:t>
      </w:r>
    </w:p>
    <w:p w14:paraId="533AD69C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1347FE22" w14:textId="77777777" w:rsidR="003D7EE3" w:rsidRPr="003D7EE3" w:rsidRDefault="003D7EE3" w:rsidP="003D7EE3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Zijn de risico’s concreet en herkenbaar omschreven?</w:t>
      </w:r>
    </w:p>
    <w:p w14:paraId="4BED2190" w14:textId="77777777" w:rsidR="000004AE" w:rsidRDefault="003D7EE3" w:rsidP="000004A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Is er sprake van een systematische aanpak bij risico-inschatting?</w:t>
      </w:r>
    </w:p>
    <w:p w14:paraId="51BE68FC" w14:textId="35C99E95" w:rsidR="002E47CA" w:rsidRPr="002E47CA" w:rsidRDefault="5E3EF63A" w:rsidP="000004AE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E47CA">
        <w:rPr>
          <w:rFonts w:eastAsia="Times New Roman" w:cs="Times New Roman"/>
          <w:kern w:val="0"/>
          <w:lang w:eastAsia="nl-NL"/>
          <w14:ligatures w14:val="none"/>
        </w:rPr>
        <w:t>Zijn de risico’s geclassificeerd naar waarschijnlijkheid en impact, en is deze classificatie onderbouwd?</w:t>
      </w:r>
    </w:p>
    <w:p w14:paraId="3999A562" w14:textId="77777777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566A77BE" w14:textId="77777777" w:rsidR="002B0DA1" w:rsidRPr="0072761D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4D809761" w14:textId="77777777" w:rsidR="002B0DA1" w:rsidRPr="00910415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593C3888" w14:textId="77777777" w:rsidR="002B0DA1" w:rsidRPr="00D014E0" w:rsidRDefault="002B0DA1" w:rsidP="002B0DA1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06194D49" w14:textId="45967F2C" w:rsidR="000004AE" w:rsidRPr="000004AE" w:rsidRDefault="000004AE" w:rsidP="000004AE">
      <w:pPr>
        <w:spacing w:line="360" w:lineRule="auto"/>
        <w:ind w:left="709" w:hanging="349"/>
        <w:rPr>
          <w:rFonts w:eastAsia="Times New Roman" w:cs="Times New Roman"/>
          <w:lang w:eastAsia="nl-NL"/>
        </w:rPr>
      </w:pPr>
    </w:p>
    <w:p w14:paraId="632D6887" w14:textId="77777777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w:pict w14:anchorId="2DB639E7">
          <v:rect id="_x0000_i1031" style="width:453.6pt;height:.05pt" o:hralign="center" o:hrstd="t" o:hr="t" fillcolor="#a0a0a0" stroked="f"/>
        </w:pict>
      </w:r>
    </w:p>
    <w:p w14:paraId="600FED5D" w14:textId="7615F426" w:rsidR="003D7EE3" w:rsidRDefault="00841B74" w:rsidP="00BE7597">
      <w:pPr>
        <w:pStyle w:val="DGCKop2"/>
        <w:rPr>
          <w:lang w:eastAsia="nl-NL"/>
        </w:rPr>
      </w:pPr>
      <w:r>
        <w:rPr>
          <w:lang w:eastAsia="nl-NL"/>
        </w:rPr>
        <w:t>7</w:t>
      </w:r>
      <w:r w:rsidR="003D7EE3" w:rsidRPr="003D7EE3">
        <w:rPr>
          <w:lang w:eastAsia="nl-NL"/>
        </w:rPr>
        <w:t>. Maatregelen ter beperking van risico’s</w:t>
      </w:r>
    </w:p>
    <w:p w14:paraId="2D59137D" w14:textId="4F29C77F" w:rsidR="00707C44" w:rsidRPr="00707C44" w:rsidRDefault="63DE4541" w:rsidP="00707C44">
      <w:pPr>
        <w:pStyle w:val="DGCsubkopje"/>
      </w:pPr>
      <w:r>
        <w:t>[</w:t>
      </w:r>
      <w:r w:rsidR="3C20517F">
        <w:t xml:space="preserve">Beoordeeld aan de hand van onderdeel </w:t>
      </w:r>
      <w:r w:rsidR="4A244468">
        <w:t>D</w:t>
      </w:r>
      <w:r>
        <w:t>17</w:t>
      </w:r>
      <w:r w:rsidR="7BAC1207">
        <w:t xml:space="preserve"> Format DPIA-rapportage DGC</w:t>
      </w:r>
      <w:r>
        <w:t>]</w:t>
      </w:r>
    </w:p>
    <w:p w14:paraId="5E11FF52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Controleren of passende technische en organisatorische maatregelen zijn voorgesteld en onderbouwd.</w:t>
      </w:r>
    </w:p>
    <w:p w14:paraId="737CD443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16E808A0" w14:textId="77777777" w:rsidR="003D7EE3" w:rsidRPr="003D7EE3" w:rsidRDefault="003D7EE3" w:rsidP="003D7EE3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Specifieke maatregelen (bijv. pseudonimisering, encryptie, </w:t>
      </w:r>
      <w:proofErr w:type="spellStart"/>
      <w:r w:rsidRPr="003D7EE3">
        <w:rPr>
          <w:rFonts w:eastAsia="Times New Roman" w:cs="Times New Roman"/>
          <w:kern w:val="0"/>
          <w:lang w:eastAsia="nl-NL"/>
          <w14:ligatures w14:val="none"/>
        </w:rPr>
        <w:t>logging</w:t>
      </w:r>
      <w:proofErr w:type="spellEnd"/>
      <w:r w:rsidRPr="003D7EE3">
        <w:rPr>
          <w:rFonts w:eastAsia="Times New Roman" w:cs="Times New Roman"/>
          <w:kern w:val="0"/>
          <w:lang w:eastAsia="nl-NL"/>
          <w14:ligatures w14:val="none"/>
        </w:rPr>
        <w:t>) zijn benoemd.</w:t>
      </w:r>
    </w:p>
    <w:p w14:paraId="5E9FA662" w14:textId="77777777" w:rsidR="003D7EE3" w:rsidRPr="003D7EE3" w:rsidRDefault="003D7EE3" w:rsidP="003D7EE3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aangegeven welk risico door welke maatregel wordt verminderd.</w:t>
      </w:r>
    </w:p>
    <w:p w14:paraId="2DBEE9A6" w14:textId="77777777" w:rsidR="003D7EE3" w:rsidRPr="003D7EE3" w:rsidRDefault="003D7EE3" w:rsidP="003D7EE3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effectiviteit van maatregelen is geëvalueerd.</w:t>
      </w:r>
    </w:p>
    <w:p w14:paraId="10165C4D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2A222DBF" w14:textId="7FAD0078" w:rsidR="00421DC9" w:rsidRDefault="00421DC9" w:rsidP="003D7EE3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421DC9">
        <w:rPr>
          <w:rFonts w:eastAsia="Times New Roman" w:cs="Times New Roman"/>
          <w:kern w:val="0"/>
          <w:lang w:eastAsia="nl-NL"/>
          <w14:ligatures w14:val="none"/>
        </w:rPr>
        <w:t>Zijn de voorgestelde maatregelen concreet en specifiek benoemd (technisch en organisatorisch)?</w:t>
      </w:r>
    </w:p>
    <w:p w14:paraId="44DFA507" w14:textId="3E85BC96" w:rsidR="003D7EE3" w:rsidRDefault="003D7EE3" w:rsidP="003D7EE3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683B22">
        <w:rPr>
          <w:rFonts w:eastAsia="Times New Roman" w:cs="Times New Roman"/>
          <w:kern w:val="0"/>
          <w:lang w:eastAsia="nl-NL"/>
          <w14:ligatures w14:val="none"/>
        </w:rPr>
        <w:t>Zijn de voorgestelde maatregelen realistisch en uitvoerbaar</w:t>
      </w:r>
      <w:r w:rsidR="00FD0C0C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  <w:r w:rsidR="00FD0C0C" w:rsidRPr="00FD0C0C">
        <w:rPr>
          <w:rFonts w:eastAsia="Times New Roman" w:cs="Times New Roman"/>
          <w:kern w:val="0"/>
          <w:lang w:eastAsia="nl-NL"/>
          <w14:ligatures w14:val="none"/>
        </w:rPr>
        <w:t>binnen de context van de organisatie</w:t>
      </w:r>
      <w:r w:rsidRPr="00683B22">
        <w:rPr>
          <w:rFonts w:eastAsia="Times New Roman" w:cs="Times New Roman"/>
          <w:kern w:val="0"/>
          <w:lang w:eastAsia="nl-NL"/>
          <w14:ligatures w14:val="none"/>
        </w:rPr>
        <w:t>?</w:t>
      </w:r>
    </w:p>
    <w:p w14:paraId="494B1B83" w14:textId="77777777" w:rsidR="00683B22" w:rsidRPr="00683B22" w:rsidRDefault="00683B22" w:rsidP="00EB22F1">
      <w:pPr>
        <w:pStyle w:val="ListParagraph"/>
        <w:numPr>
          <w:ilvl w:val="0"/>
          <w:numId w:val="15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83B22">
        <w:rPr>
          <w:rFonts w:eastAsia="Times New Roman" w:cs="Times New Roman"/>
          <w:kern w:val="0"/>
          <w:lang w:eastAsia="nl-NL"/>
          <w14:ligatures w14:val="none"/>
        </w:rPr>
        <w:t>Zijn de risico’s geclassificeerd naar waarschijnlijkheid en impact, en is deze classificatie onderbouwd?</w:t>
      </w:r>
    </w:p>
    <w:p w14:paraId="2453D304" w14:textId="431D64CB" w:rsidR="00EB22F1" w:rsidRPr="00683B22" w:rsidRDefault="00EB22F1" w:rsidP="00EB22F1">
      <w:pPr>
        <w:pStyle w:val="ListParagraph"/>
        <w:numPr>
          <w:ilvl w:val="0"/>
          <w:numId w:val="15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83B22">
        <w:rPr>
          <w:rFonts w:eastAsia="Times New Roman" w:cs="Times New Roman"/>
          <w:kern w:val="0"/>
          <w:lang w:eastAsia="nl-NL"/>
          <w14:ligatures w14:val="none"/>
        </w:rPr>
        <w:t>Is de effectiviteit van de voorgestelde maatregelen onderbouwd of geëvalueerd (bijv. via een rest-risicoanalyse)?”</w:t>
      </w:r>
    </w:p>
    <w:p w14:paraId="4CB88210" w14:textId="77777777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5D626DF6" w14:textId="77777777" w:rsidR="002B0DA1" w:rsidRPr="0072761D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24216184" w14:textId="77777777" w:rsidR="002B0DA1" w:rsidRPr="00910415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2FA6D50E" w14:textId="77777777" w:rsidR="002B0DA1" w:rsidRPr="00D014E0" w:rsidRDefault="002B0DA1" w:rsidP="002B0DA1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4B1D179E" w14:textId="77777777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noProof/>
          <w:kern w:val="0"/>
          <w:lang w:eastAsia="nl-NL"/>
        </w:rPr>
        <w:pict w14:anchorId="42D812D5">
          <v:rect id="_x0000_i1032" style="width:453.6pt;height:.05pt" o:hralign="center" o:hrstd="t" o:hr="t" fillcolor="#a0a0a0" stroked="f"/>
        </w:pict>
      </w:r>
    </w:p>
    <w:p w14:paraId="361FE6E2" w14:textId="2D0C5A46" w:rsidR="003D7EE3" w:rsidRDefault="00841B74" w:rsidP="00BE7597">
      <w:pPr>
        <w:pStyle w:val="DGCKop2"/>
      </w:pPr>
      <w:r>
        <w:t>8</w:t>
      </w:r>
      <w:r w:rsidR="005220DD">
        <w:t>. Resultaten en conclusies</w:t>
      </w:r>
    </w:p>
    <w:p w14:paraId="26538180" w14:textId="3531B6DE" w:rsidR="00B12AD1" w:rsidRPr="00361667" w:rsidRDefault="00B12AD1" w:rsidP="00B12AD1">
      <w:pPr>
        <w:pStyle w:val="DGCsubkopje"/>
      </w:pPr>
      <w:r>
        <w:t>[Algemeen oordeel]</w:t>
      </w:r>
    </w:p>
    <w:p w14:paraId="00E947D1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Toetsen of de uiteindelijke beoordeling helder en navolgbaar is.</w:t>
      </w:r>
    </w:p>
    <w:p w14:paraId="1074DCFE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6E4EBB5D" w14:textId="77777777" w:rsidR="003D7EE3" w:rsidRPr="003D7EE3" w:rsidRDefault="003D7EE3" w:rsidP="003D7EE3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uitkomst van de DPIA is duidelijk samengevat.</w:t>
      </w:r>
    </w:p>
    <w:p w14:paraId="5D76C1E0" w14:textId="77777777" w:rsidR="003D7EE3" w:rsidRPr="003D7EE3" w:rsidRDefault="003D7EE3" w:rsidP="003D7EE3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Eventuele resterende risico’s zijn benoemd.</w:t>
      </w:r>
    </w:p>
    <w:p w14:paraId="2FF8A3CA" w14:textId="77777777" w:rsidR="003D7EE3" w:rsidRPr="003D7EE3" w:rsidRDefault="003D7EE3" w:rsidP="003D7EE3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aangegeven of aanpassing van het project nodig is.</w:t>
      </w:r>
    </w:p>
    <w:p w14:paraId="70B0480F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7E65D040" w14:textId="4E6E345F" w:rsidR="00273151" w:rsidRPr="00273151" w:rsidRDefault="00273151" w:rsidP="0027315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>Is de eindconclusie van de DPIA duidelijk en kernachtig samengevat?</w:t>
      </w:r>
    </w:p>
    <w:p w14:paraId="22F32D00" w14:textId="77777777" w:rsidR="00273151" w:rsidRPr="00273151" w:rsidRDefault="00273151" w:rsidP="0027315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>Is de conclusie in lijn met de voorafgaande analyse en bevindingen?</w:t>
      </w:r>
    </w:p>
    <w:p w14:paraId="66121551" w14:textId="77777777" w:rsidR="00273151" w:rsidRPr="00273151" w:rsidRDefault="00273151" w:rsidP="0027315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>Zijn resterende risico’s expliciet benoemd en gewogen?</w:t>
      </w:r>
    </w:p>
    <w:p w14:paraId="5EC8A6BB" w14:textId="3ED71BC1" w:rsidR="00273151" w:rsidRPr="00273151" w:rsidRDefault="00273151" w:rsidP="0027315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 xml:space="preserve">Wordt duidelijk of </w:t>
      </w:r>
      <w:r w:rsidR="00C818CB">
        <w:rPr>
          <w:rFonts w:eastAsia="Times New Roman" w:cs="Times New Roman"/>
          <w:kern w:val="0"/>
          <w:lang w:eastAsia="nl-NL"/>
          <w14:ligatures w14:val="none"/>
        </w:rPr>
        <w:t xml:space="preserve">de gegevensverwerking </w:t>
      </w:r>
      <w:r w:rsidRPr="00273151">
        <w:rPr>
          <w:rFonts w:eastAsia="Times New Roman" w:cs="Times New Roman"/>
          <w:kern w:val="0"/>
          <w:lang w:eastAsia="nl-NL"/>
          <w14:ligatures w14:val="none"/>
        </w:rPr>
        <w:t>kan worden voortgezet, aangepast of gestopt?</w:t>
      </w:r>
    </w:p>
    <w:p w14:paraId="5D8D5AAF" w14:textId="2A990244" w:rsidR="0033182B" w:rsidRPr="008F089C" w:rsidRDefault="00273151" w:rsidP="008F089C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273151">
        <w:rPr>
          <w:rFonts w:eastAsia="Times New Roman" w:cs="Times New Roman"/>
          <w:kern w:val="0"/>
          <w:lang w:eastAsia="nl-NL"/>
          <w14:ligatures w14:val="none"/>
        </w:rPr>
        <w:t xml:space="preserve">Is het besluit over de voortgang van </w:t>
      </w:r>
      <w:r w:rsidR="00E95791">
        <w:rPr>
          <w:rFonts w:eastAsia="Times New Roman" w:cs="Times New Roman"/>
          <w:kern w:val="0"/>
          <w:lang w:eastAsia="nl-NL"/>
          <w14:ligatures w14:val="none"/>
        </w:rPr>
        <w:t xml:space="preserve">de gegevensverwerking </w:t>
      </w:r>
      <w:r w:rsidRPr="00273151">
        <w:rPr>
          <w:rFonts w:eastAsia="Times New Roman" w:cs="Times New Roman"/>
          <w:kern w:val="0"/>
          <w:lang w:eastAsia="nl-NL"/>
          <w14:ligatures w14:val="none"/>
        </w:rPr>
        <w:t>onderbouwd op basis van de DPIA-resultaten?</w:t>
      </w:r>
    </w:p>
    <w:p w14:paraId="05B01FBC" w14:textId="77777777" w:rsidR="002B0DA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bCs/>
          <w:lang w:eastAsia="nl-NL"/>
        </w:rPr>
      </w:pPr>
    </w:p>
    <w:p w14:paraId="5F3F51A0" w14:textId="75602D20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1B2B4B62" w14:textId="77777777" w:rsidR="002B0DA1" w:rsidRPr="0072761D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66F7A36D" w14:textId="77777777" w:rsidR="002B0DA1" w:rsidRPr="00910415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4CA8FD36" w14:textId="7F4EE951" w:rsidR="000004AE" w:rsidRPr="000004AE" w:rsidRDefault="002B0DA1" w:rsidP="002B0DA1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1AA21C44" w14:textId="2951EF01" w:rsidR="003D7EE3" w:rsidRP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</w:r>
      <w:r>
        <w:rPr>
          <w:noProof/>
        </w:rPr>
        <w:pict w14:anchorId="17D99892">
          <v:rect id="Horizontal Line 8" o:spid="_x0000_s1027" style="width:453.6pt;height:.1pt;visibility:visible;mso-position-horizontal-relative:char;mso-position-vertical-relative:line" filled="f">
            <o:lock v:ext="edit" aspectratio="t" verticies="t" text="t" shapetype="t"/>
            <w10:anchorlock/>
          </v:rect>
        </w:pict>
      </w:r>
    </w:p>
    <w:p w14:paraId="58230B62" w14:textId="0B7E1ACE" w:rsidR="003D7EE3" w:rsidRDefault="00841B74" w:rsidP="00BE7597">
      <w:pPr>
        <w:pStyle w:val="DGCKop2"/>
      </w:pPr>
      <w:r>
        <w:t>9</w:t>
      </w:r>
      <w:r w:rsidR="003D7EE3" w:rsidRPr="00361667">
        <w:t>. Proces en documentatie</w:t>
      </w:r>
    </w:p>
    <w:p w14:paraId="2E519D08" w14:textId="75A807AA" w:rsidR="003B11BB" w:rsidRPr="00361667" w:rsidRDefault="003B11BB" w:rsidP="003B11BB">
      <w:pPr>
        <w:pStyle w:val="DGCsubkopje"/>
      </w:pPr>
      <w:r>
        <w:t>[Algemeen oordeel]</w:t>
      </w:r>
    </w:p>
    <w:p w14:paraId="53788EA9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Doel:</w:t>
      </w:r>
      <w:r w:rsidRPr="003D7EE3">
        <w:rPr>
          <w:rFonts w:eastAsia="Times New Roman" w:cs="Times New Roman"/>
          <w:kern w:val="0"/>
          <w:lang w:eastAsia="nl-NL"/>
          <w14:ligatures w14:val="none"/>
        </w:rPr>
        <w:t xml:space="preserve"> Beoordelen of het DPIA-proces transparant en herleidbaar is.</w:t>
      </w:r>
    </w:p>
    <w:p w14:paraId="5305BDFD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Toetsingscriteria:</w:t>
      </w:r>
    </w:p>
    <w:p w14:paraId="1E566F86" w14:textId="77777777" w:rsidR="003D7EE3" w:rsidRPr="003D7EE3" w:rsidRDefault="003D7EE3" w:rsidP="003D7EE3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Het tijdstip van uitvoering (tijdig vóór besluitvorming) is aangegeven.</w:t>
      </w:r>
    </w:p>
    <w:p w14:paraId="75012EA2" w14:textId="77777777" w:rsidR="003D7EE3" w:rsidRPr="003D7EE3" w:rsidRDefault="003D7EE3" w:rsidP="003D7EE3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De DPIA is afgestemd met de Functionaris Gegevensbescherming.</w:t>
      </w:r>
    </w:p>
    <w:p w14:paraId="4966FD94" w14:textId="77777777" w:rsidR="003D7EE3" w:rsidRPr="003D7EE3" w:rsidRDefault="003D7EE3" w:rsidP="003D7EE3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kern w:val="0"/>
          <w:lang w:eastAsia="nl-NL"/>
          <w14:ligatures w14:val="none"/>
        </w:rPr>
        <w:t>Er is documentatie van consultaties (intern/extern).</w:t>
      </w:r>
    </w:p>
    <w:p w14:paraId="0F1AF2DB" w14:textId="77777777" w:rsidR="003D7EE3" w:rsidRPr="003D7EE3" w:rsidRDefault="003D7EE3" w:rsidP="003D7EE3">
      <w:p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3D7EE3">
        <w:rPr>
          <w:rFonts w:eastAsia="Times New Roman" w:cs="Times New Roman"/>
          <w:b/>
          <w:bCs/>
          <w:kern w:val="0"/>
          <w:lang w:eastAsia="nl-NL"/>
          <w14:ligatures w14:val="none"/>
        </w:rPr>
        <w:t>Beoordelingsvragen:</w:t>
      </w:r>
    </w:p>
    <w:p w14:paraId="17E3781A" w14:textId="4D250E4D" w:rsidR="003D7EE3" w:rsidRPr="00112445" w:rsidRDefault="003D7EE3" w:rsidP="12D99895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12D99895">
        <w:rPr>
          <w:rFonts w:eastAsiaTheme="minorEastAsia"/>
          <w:szCs w:val="22"/>
          <w:lang w:eastAsia="nl-NL"/>
        </w:rPr>
        <w:t>Is de DPIA uitgevoerd vóórdat met de verwerking gestart werd?</w:t>
      </w:r>
      <w:r w:rsidR="3EDEC44D" w:rsidRPr="12D99895">
        <w:rPr>
          <w:rFonts w:eastAsiaTheme="minorEastAsia"/>
          <w:szCs w:val="22"/>
          <w:lang w:eastAsia="nl-NL"/>
        </w:rPr>
        <w:t xml:space="preserve"> </w:t>
      </w:r>
      <w:r w:rsidR="00112445" w:rsidRPr="00112445">
        <w:rPr>
          <w:rFonts w:eastAsia="Times New Roman" w:cs="Times New Roman"/>
          <w:i/>
          <w:iCs/>
          <w:color w:val="A6A6A6" w:themeColor="background1" w:themeShade="A6"/>
          <w:kern w:val="0"/>
          <w:lang w:eastAsia="nl-NL"/>
          <w14:ligatures w14:val="none"/>
        </w:rPr>
        <w:br/>
      </w:r>
      <w:r w:rsidR="3EDEC44D" w:rsidRPr="12D99895">
        <w:rPr>
          <w:rFonts w:eastAsiaTheme="minorEastAsia"/>
          <w:szCs w:val="22"/>
          <w:lang w:eastAsia="nl-NL"/>
        </w:rPr>
        <w:t>(Zo nee verklaar waarom niet)</w:t>
      </w:r>
    </w:p>
    <w:p w14:paraId="07961C33" w14:textId="77777777" w:rsidR="00510BCD" w:rsidRDefault="00E95791" w:rsidP="3ED6A1CE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E95791">
        <w:rPr>
          <w:rFonts w:eastAsia="Times New Roman" w:cs="Times New Roman"/>
          <w:kern w:val="0"/>
          <w:lang w:eastAsia="nl-NL"/>
          <w14:ligatures w14:val="none"/>
        </w:rPr>
        <w:t>Is het gehele DPIA-proces (besluiten, versies, adviezen) goed gedocumenteerd en traceerbaar</w:t>
      </w:r>
      <w:r w:rsidR="00510BCD">
        <w:rPr>
          <w:rFonts w:eastAsia="Times New Roman" w:cs="Times New Roman"/>
          <w:kern w:val="0"/>
          <w:lang w:eastAsia="nl-NL"/>
          <w14:ligatures w14:val="none"/>
        </w:rPr>
        <w:t>?</w:t>
      </w:r>
    </w:p>
    <w:p w14:paraId="0C834E4C" w14:textId="2A0F2DB2" w:rsidR="000004AE" w:rsidRDefault="00FB1A77" w:rsidP="3ED6A1CE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B1A77">
        <w:rPr>
          <w:rFonts w:eastAsia="Times New Roman" w:cs="Times New Roman"/>
          <w:kern w:val="0"/>
          <w:lang w:eastAsia="nl-NL"/>
          <w14:ligatures w14:val="none"/>
        </w:rPr>
        <w:t>Zijn consultaties met interne en/of externe partijen gedocumenteerd (zoals IT, juridische afdeling, externe verwerker, FG)?</w:t>
      </w:r>
    </w:p>
    <w:p w14:paraId="316A9CA0" w14:textId="77777777" w:rsidR="00E43C0E" w:rsidRDefault="43481F25" w:rsidP="12D99895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B1A77">
        <w:rPr>
          <w:rFonts w:eastAsia="Times New Roman" w:cs="Times New Roman"/>
          <w:kern w:val="0"/>
          <w:lang w:eastAsia="nl-NL"/>
          <w14:ligatures w14:val="none"/>
        </w:rPr>
        <w:t>Is de Functionaris Gegevensbescherming (FG) tijdig en aantoonbaar betrokken bij de DPIA?</w:t>
      </w:r>
    </w:p>
    <w:p w14:paraId="3FB682EB" w14:textId="3DCA7C9D" w:rsidR="0033182B" w:rsidRPr="00FB1A77" w:rsidRDefault="0033182B" w:rsidP="3ED6A1CE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lang w:eastAsia="nl-NL"/>
          <w14:ligatures w14:val="none"/>
        </w:rPr>
      </w:pPr>
      <w:r w:rsidRPr="00FB1A77">
        <w:rPr>
          <w:rFonts w:eastAsia="Times New Roman" w:cs="Times New Roman"/>
          <w:kern w:val="0"/>
          <w:lang w:eastAsia="nl-NL"/>
          <w14:ligatures w14:val="none"/>
        </w:rPr>
        <w:t>Eventueel: Zijn adviezen van de FG vastgelegd en verwerkt in het proces?</w:t>
      </w:r>
    </w:p>
    <w:p w14:paraId="6993E26C" w14:textId="77777777" w:rsidR="002B0DA1" w:rsidRPr="007A2921" w:rsidRDefault="002B0DA1" w:rsidP="002B0DA1">
      <w:pPr>
        <w:spacing w:beforeAutospacing="1" w:afterAutospacing="1" w:line="276" w:lineRule="auto"/>
        <w:rPr>
          <w:rFonts w:eastAsia="Times New Roman" w:cs="Times New Roman"/>
          <w:b/>
          <w:lang w:eastAsia="nl-NL"/>
        </w:rPr>
      </w:pPr>
      <w:r w:rsidRPr="72223D51">
        <w:rPr>
          <w:rFonts w:eastAsia="Times New Roman" w:cs="Times New Roman"/>
          <w:b/>
          <w:bCs/>
          <w:lang w:eastAsia="nl-NL"/>
        </w:rPr>
        <w:t>Oordeel</w:t>
      </w:r>
    </w:p>
    <w:p w14:paraId="696243E4" w14:textId="77777777" w:rsidR="002B0DA1" w:rsidRPr="0072761D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Pr="00910415">
        <w:rPr>
          <w:rFonts w:eastAsia="Times New Roman" w:cs="Times New Roman"/>
          <w:b/>
          <w:bCs/>
          <w:lang w:eastAsia="nl-NL"/>
        </w:rPr>
      </w:r>
      <w:r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910415">
        <w:rPr>
          <w:rFonts w:eastAsia="Times New Roman" w:cs="Times New Roman"/>
          <w:b/>
          <w:bCs/>
          <w:lang w:eastAsia="nl-NL"/>
        </w:rPr>
        <w:t xml:space="preserve"> </w:t>
      </w:r>
      <w:r w:rsidRPr="00910415">
        <w:rPr>
          <w:rFonts w:eastAsia="Times New Roman" w:cs="Times New Roman"/>
          <w:b/>
          <w:bCs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Akkoord</w:t>
      </w:r>
      <w:r w:rsidRPr="002D4744">
        <w:rPr>
          <w:rFonts w:eastAsia="Times New Roman" w:cs="Times New Roman"/>
          <w:u w:val="single"/>
          <w:lang w:eastAsia="nl-NL"/>
        </w:rPr>
        <w:br/>
      </w:r>
      <w:r w:rsidRPr="0072761D">
        <w:rPr>
          <w:rFonts w:eastAsia="Times New Roman" w:cs="Times New Roman"/>
          <w:i/>
          <w:iCs/>
          <w:lang w:eastAsia="nl-NL"/>
        </w:rPr>
        <w:t>DPIA voldoet op dit punt aan de minimale vereisten. Er is evt. ruimte voor verbetering</w:t>
      </w:r>
      <w:r>
        <w:rPr>
          <w:rFonts w:eastAsia="Times New Roman" w:cs="Times New Roman"/>
          <w:i/>
          <w:iCs/>
          <w:lang w:eastAsia="nl-NL"/>
        </w:rPr>
        <w:t xml:space="preserve"> mogelijk</w:t>
      </w:r>
      <w:r w:rsidRPr="0072761D">
        <w:rPr>
          <w:rFonts w:eastAsia="Times New Roman" w:cs="Times New Roman"/>
          <w:i/>
          <w:iCs/>
          <w:lang w:eastAsia="nl-NL"/>
        </w:rPr>
        <w:t>.</w:t>
      </w:r>
    </w:p>
    <w:p w14:paraId="79D368ED" w14:textId="77777777" w:rsidR="002B0DA1" w:rsidRPr="00910415" w:rsidRDefault="002B0DA1" w:rsidP="002B0DA1">
      <w:pPr>
        <w:spacing w:line="276" w:lineRule="auto"/>
        <w:ind w:left="709" w:hanging="349"/>
        <w:rPr>
          <w:rFonts w:eastAsia="Times New Roman" w:cs="Times New Roman"/>
          <w:i/>
          <w:iCs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minor tekortkoming(en)</w:t>
      </w:r>
      <w:r w:rsidRPr="00910415">
        <w:rPr>
          <w:rFonts w:eastAsia="Times New Roman" w:cs="Times New Roman"/>
          <w:lang w:eastAsia="nl-NL"/>
        </w:rPr>
        <w:t xml:space="preserve"> </w:t>
      </w:r>
      <w:r w:rsidRPr="00910415">
        <w:rPr>
          <w:rFonts w:eastAsia="Times New Roman" w:cs="Times New Roman"/>
          <w:lang w:eastAsia="nl-NL"/>
        </w:rPr>
        <w:br/>
      </w:r>
      <w:r w:rsidRPr="12D99895">
        <w:rPr>
          <w:rFonts w:eastAsia="Times New Roman" w:cs="Times New Roman"/>
          <w:i/>
          <w:iCs/>
          <w:lang w:eastAsia="nl-NL"/>
        </w:rPr>
        <w:t xml:space="preserve">DPIA vertoont </w:t>
      </w:r>
      <w:r>
        <w:rPr>
          <w:rFonts w:eastAsia="Times New Roman" w:cs="Times New Roman"/>
          <w:i/>
          <w:iCs/>
          <w:lang w:eastAsia="nl-NL"/>
        </w:rPr>
        <w:t xml:space="preserve">één of meerdere minor </w:t>
      </w:r>
      <w:r w:rsidRPr="12D99895">
        <w:rPr>
          <w:rFonts w:eastAsia="Times New Roman" w:cs="Times New Roman"/>
          <w:i/>
          <w:iCs/>
          <w:lang w:eastAsia="nl-NL"/>
        </w:rPr>
        <w:t>tekortkoming</w:t>
      </w:r>
      <w:r>
        <w:rPr>
          <w:rFonts w:eastAsia="Times New Roman" w:cs="Times New Roman"/>
          <w:i/>
          <w:iCs/>
          <w:lang w:eastAsia="nl-NL"/>
        </w:rPr>
        <w:t>(</w:t>
      </w:r>
      <w:r w:rsidRPr="12D99895">
        <w:rPr>
          <w:rFonts w:eastAsia="Times New Roman" w:cs="Times New Roman"/>
          <w:i/>
          <w:iCs/>
          <w:lang w:eastAsia="nl-NL"/>
        </w:rPr>
        <w:t>en</w:t>
      </w:r>
      <w:r>
        <w:rPr>
          <w:rFonts w:eastAsia="Times New Roman" w:cs="Times New Roman"/>
          <w:i/>
          <w:iCs/>
          <w:lang w:eastAsia="nl-NL"/>
        </w:rPr>
        <w:t>)</w:t>
      </w:r>
      <w:r w:rsidRPr="12D99895">
        <w:rPr>
          <w:rFonts w:eastAsia="Times New Roman" w:cs="Times New Roman"/>
          <w:i/>
          <w:iCs/>
          <w:lang w:eastAsia="nl-NL"/>
        </w:rPr>
        <w:t xml:space="preserve"> op dit onderdeel. Registratiehouder krijgt vier weken de tijd om </w:t>
      </w:r>
      <w:r>
        <w:rPr>
          <w:rFonts w:eastAsia="Times New Roman" w:cs="Times New Roman"/>
          <w:i/>
          <w:iCs/>
          <w:lang w:eastAsia="nl-NL"/>
        </w:rPr>
        <w:t>deze minor tekortkoming(en) op te lossen en/of de registratiehouder kan binnen vier weken een herstelplan opstellen dat het komende jaar uitgevoerd dient te worden.</w:t>
      </w:r>
    </w:p>
    <w:p w14:paraId="3E6D49E7" w14:textId="77777777" w:rsidR="002B0DA1" w:rsidRPr="00D014E0" w:rsidRDefault="002B0DA1" w:rsidP="002B0DA1">
      <w:pPr>
        <w:spacing w:line="276" w:lineRule="auto"/>
        <w:ind w:left="709" w:hanging="349"/>
        <w:rPr>
          <w:rFonts w:eastAsia="Times New Roman" w:cs="Times New Roman"/>
          <w:lang w:eastAsia="nl-NL"/>
        </w:rPr>
      </w:pPr>
      <w:r w:rsidRPr="00910415">
        <w:rPr>
          <w:rFonts w:eastAsia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10415">
        <w:rPr>
          <w:rFonts w:eastAsia="Times New Roman" w:cs="Times New Roman"/>
          <w:lang w:eastAsia="nl-NL"/>
        </w:rPr>
        <w:instrText xml:space="preserve"> FORMCHECKBOX </w:instrText>
      </w:r>
      <w:r w:rsidRPr="00910415">
        <w:rPr>
          <w:rFonts w:eastAsia="Times New Roman" w:cs="Times New Roman"/>
          <w:lang w:eastAsia="nl-NL"/>
        </w:rPr>
      </w:r>
      <w:r w:rsidRPr="00910415">
        <w:rPr>
          <w:rFonts w:eastAsia="Times New Roman" w:cs="Times New Roman"/>
          <w:lang w:eastAsia="nl-NL"/>
        </w:rPr>
        <w:fldChar w:fldCharType="separate"/>
      </w:r>
      <w:r w:rsidRPr="00910415">
        <w:rPr>
          <w:rFonts w:eastAsia="Times New Roman" w:cs="Times New Roman"/>
          <w:lang w:eastAsia="nl-NL"/>
        </w:rPr>
        <w:fldChar w:fldCharType="end"/>
      </w:r>
      <w:r>
        <w:rPr>
          <w:rFonts w:eastAsia="Times New Roman" w:cs="Times New Roman"/>
          <w:lang w:eastAsia="nl-NL"/>
        </w:rPr>
        <w:tab/>
      </w:r>
      <w:r w:rsidRPr="002D4744">
        <w:rPr>
          <w:rFonts w:eastAsia="Times New Roman" w:cs="Times New Roman"/>
          <w:u w:val="single"/>
          <w:lang w:eastAsia="nl-NL"/>
        </w:rPr>
        <w:t>Niet akkoord, door major tekortkoming(en)</w:t>
      </w:r>
      <w:r w:rsidRPr="00910415">
        <w:rPr>
          <w:rFonts w:eastAsia="Times New Roman" w:cs="Times New Roman"/>
          <w:lang w:eastAsia="nl-NL"/>
        </w:rPr>
        <w:br/>
      </w:r>
      <w:r w:rsidRPr="00910415">
        <w:rPr>
          <w:rFonts w:eastAsia="Times New Roman" w:cs="Times New Roman"/>
          <w:i/>
          <w:iCs/>
          <w:lang w:eastAsia="nl-NL"/>
        </w:rPr>
        <w:t>DPIA voldoet op dit onderdeel niet aan de minimale vereisten en wordt afgekeurd</w:t>
      </w:r>
      <w:r>
        <w:rPr>
          <w:rFonts w:eastAsia="Times New Roman" w:cs="Times New Roman"/>
          <w:i/>
          <w:iCs/>
          <w:lang w:eastAsia="nl-NL"/>
        </w:rPr>
        <w:t xml:space="preserve">. De major tekortkoming(en) is/zijn van dien aard, dat de eindbeoordeling tot een ‘niet akkoord’ leidt. </w:t>
      </w:r>
    </w:p>
    <w:p w14:paraId="245F6CB6" w14:textId="474AD2AD" w:rsidR="003D7EE3" w:rsidRDefault="00036759" w:rsidP="003D7EE3">
      <w:pPr>
        <w:rPr>
          <w:rFonts w:eastAsia="Times New Roman" w:cs="Times New Roman"/>
          <w:kern w:val="0"/>
          <w:lang w:eastAsia="nl-NL"/>
          <w14:ligatures w14:val="none"/>
        </w:rPr>
      </w:pPr>
      <w:r>
        <w:rPr>
          <w:noProof/>
        </w:rPr>
      </w:r>
      <w:r>
        <w:rPr>
          <w:noProof/>
        </w:rPr>
        <w:pict w14:anchorId="55EF14F3">
          <v:rect id="Horizontal Line 9" o:spid="_x0000_s1026" style="width:453.6pt;height:.1pt;visibility:visible;mso-position-horizontal-relative:char;mso-position-vertical-relative:line" filled="f">
            <o:lock v:ext="edit" aspectratio="t" verticies="t" text="t" shapetype="t"/>
            <w10:anchorlock/>
          </v:rect>
        </w:pict>
      </w:r>
    </w:p>
    <w:p w14:paraId="654B3244" w14:textId="77777777" w:rsidR="00112445" w:rsidRDefault="00112445" w:rsidP="003D7EE3">
      <w:pPr>
        <w:rPr>
          <w:rFonts w:eastAsia="Times New Roman" w:cs="Times New Roman"/>
          <w:kern w:val="0"/>
          <w:lang w:eastAsia="nl-NL"/>
          <w14:ligatures w14:val="none"/>
        </w:rPr>
      </w:pPr>
    </w:p>
    <w:p w14:paraId="37FEE986" w14:textId="77777777" w:rsidR="00112445" w:rsidRDefault="00112445" w:rsidP="003D7EE3">
      <w:pPr>
        <w:rPr>
          <w:rFonts w:eastAsia="Times New Roman" w:cs="Times New Roman"/>
          <w:kern w:val="0"/>
          <w:lang w:eastAsia="nl-NL"/>
          <w14:ligatures w14:val="none"/>
        </w:rPr>
      </w:pPr>
    </w:p>
    <w:p w14:paraId="29D0EB08" w14:textId="361BB28D" w:rsidR="005F250A" w:rsidRDefault="00E44E14" w:rsidP="003D7EE3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  <w: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Tussentijdse beoordeling DPIA</w:t>
      </w:r>
    </w:p>
    <w:p w14:paraId="47E0374F" w14:textId="7701C5E1" w:rsidR="00E44E14" w:rsidRPr="006F5B62" w:rsidRDefault="008E17D2" w:rsidP="003D7EE3">
      <w:pPr>
        <w:rPr>
          <w:rFonts w:ascii="Aptos" w:eastAsia="Aptos" w:hAnsi="Aptos" w:cs="Aptos"/>
          <w:szCs w:val="22"/>
        </w:rPr>
      </w:pPr>
      <w:r w:rsidRPr="008E17D2">
        <w:rPr>
          <w:rFonts w:ascii="Aptos" w:eastAsia="Aptos" w:hAnsi="Aptos" w:cs="Aptos"/>
          <w:szCs w:val="22"/>
        </w:rPr>
        <w:t xml:space="preserve">Dit wordt </w:t>
      </w:r>
      <w:r>
        <w:rPr>
          <w:rFonts w:ascii="Aptos" w:eastAsia="Aptos" w:hAnsi="Aptos" w:cs="Aptos"/>
          <w:szCs w:val="22"/>
        </w:rPr>
        <w:t xml:space="preserve">ingevuld </w:t>
      </w:r>
      <w:r w:rsidR="00265C31">
        <w:rPr>
          <w:rFonts w:ascii="Aptos" w:eastAsia="Aptos" w:hAnsi="Aptos" w:cs="Aptos"/>
          <w:szCs w:val="22"/>
        </w:rPr>
        <w:t xml:space="preserve">wanneer er minor tekortkomingen uit de </w:t>
      </w:r>
      <w:r w:rsidR="007A13D4">
        <w:rPr>
          <w:rFonts w:ascii="Aptos" w:eastAsia="Aptos" w:hAnsi="Aptos" w:cs="Aptos"/>
          <w:szCs w:val="22"/>
        </w:rPr>
        <w:t xml:space="preserve">beoordeling van de </w:t>
      </w:r>
      <w:r w:rsidR="00265C31">
        <w:rPr>
          <w:rFonts w:ascii="Aptos" w:eastAsia="Aptos" w:hAnsi="Aptos" w:cs="Aptos"/>
          <w:szCs w:val="22"/>
        </w:rPr>
        <w:t>DPIA komen</w:t>
      </w:r>
      <w:r w:rsidR="007A13D4">
        <w:rPr>
          <w:rFonts w:ascii="Aptos" w:eastAsia="Aptos" w:hAnsi="Aptos" w:cs="Aptos"/>
          <w:szCs w:val="22"/>
        </w:rPr>
        <w:t xml:space="preserve">. De tekortkomingen dienen binnen vier weken opgelost te worden of er dient een herstelplan geschreven te worden (dat het komende jaar uitgevoerd dient te worden). </w:t>
      </w:r>
    </w:p>
    <w:p w14:paraId="1E135C7B" w14:textId="77777777" w:rsidR="00E44E14" w:rsidRDefault="00E44E14" w:rsidP="003D7EE3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</w:p>
    <w:p w14:paraId="289318DC" w14:textId="4F7C9063" w:rsidR="00A569D0" w:rsidRPr="008809EA" w:rsidRDefault="03FE512B" w:rsidP="003D7EE3">
      <w:pPr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</w:pPr>
      <w:r w:rsidRP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Eind</w:t>
      </w:r>
      <w:r w:rsidR="00A569D0" w:rsidRP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beoordeling</w:t>
      </w:r>
      <w:r w:rsid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 xml:space="preserve"> DPIA</w:t>
      </w:r>
      <w:r w:rsidR="00A569D0" w:rsidRPr="008809EA">
        <w:rPr>
          <w:rFonts w:cstheme="minorHAnsi"/>
          <w:b/>
          <w:bCs/>
          <w:color w:val="009BA4"/>
          <w:kern w:val="0"/>
          <w:sz w:val="28"/>
          <w:szCs w:val="28"/>
          <w14:ligatures w14:val="none"/>
        </w:rPr>
        <w:t>:</w:t>
      </w:r>
    </w:p>
    <w:p w14:paraId="719501AE" w14:textId="77777777" w:rsidR="00A569D0" w:rsidRDefault="00A569D0" w:rsidP="003D7EE3">
      <w:pPr>
        <w:rPr>
          <w:rFonts w:eastAsia="Times New Roman" w:cs="Times New Roman"/>
          <w:kern w:val="0"/>
          <w:lang w:eastAsia="nl-NL"/>
          <w14:ligatures w14:val="none"/>
        </w:rPr>
      </w:pPr>
    </w:p>
    <w:p w14:paraId="03269292" w14:textId="0688A989" w:rsidR="002A1489" w:rsidRDefault="00A569D0" w:rsidP="002A1489">
      <w:pPr>
        <w:spacing w:line="276" w:lineRule="auto"/>
        <w:ind w:left="708" w:hanging="348"/>
        <w:rPr>
          <w:rFonts w:ascii="Aptos" w:eastAsia="Aptos" w:hAnsi="Aptos" w:cs="Aptos"/>
          <w:szCs w:val="22"/>
        </w:rPr>
      </w:pPr>
      <w:r w:rsidRPr="008809EA">
        <w:rPr>
          <w:rStyle w:val="Heading2Char"/>
        </w:rPr>
        <w:fldChar w:fldCharType="begin"/>
      </w:r>
      <w:r w:rsidRPr="008809EA">
        <w:rPr>
          <w:rStyle w:val="Heading2Char"/>
        </w:rPr>
        <w:instrText xml:space="preserve"> FORMCHECKBOX </w:instrText>
      </w:r>
      <w:r w:rsidRPr="008809EA">
        <w:rPr>
          <w:rStyle w:val="Heading2Char"/>
        </w:rPr>
        <w:fldChar w:fldCharType="separate"/>
      </w:r>
      <w:r w:rsidRPr="008809EA">
        <w:rPr>
          <w:rStyle w:val="Heading2Char"/>
        </w:rPr>
        <w:fldChar w:fldCharType="end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49312A"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="0049312A" w:rsidRPr="00910415">
        <w:rPr>
          <w:rFonts w:eastAsia="Times New Roman" w:cs="Times New Roman"/>
          <w:b/>
          <w:bCs/>
          <w:lang w:eastAsia="nl-NL"/>
        </w:rPr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end"/>
      </w:r>
      <w:r w:rsidRPr="008809EA">
        <w:rPr>
          <w:rStyle w:val="Heading2Char"/>
        </w:rPr>
        <w:tab/>
        <w:t>Akkoord</w:t>
      </w:r>
      <w:r>
        <w:br/>
      </w:r>
    </w:p>
    <w:p w14:paraId="44A76021" w14:textId="6C6AF0C4" w:rsidR="00A569D0" w:rsidRDefault="2EE94B53" w:rsidP="008809EA">
      <w:pPr>
        <w:spacing w:line="276" w:lineRule="auto"/>
        <w:ind w:left="708"/>
        <w:rPr>
          <w:rFonts w:ascii="Aptos" w:eastAsia="Aptos" w:hAnsi="Aptos" w:cs="Aptos"/>
          <w:szCs w:val="22"/>
        </w:rPr>
      </w:pPr>
      <w:r w:rsidRPr="1C682606">
        <w:rPr>
          <w:rFonts w:ascii="Aptos" w:eastAsia="Aptos" w:hAnsi="Aptos" w:cs="Aptos"/>
          <w:szCs w:val="22"/>
        </w:rPr>
        <w:t xml:space="preserve">Uit de DPIA blijkt dat de verwerking van persoonsgegevens geen onaanvaardbare </w:t>
      </w:r>
      <w:r w:rsidR="008E1A5C">
        <w:rPr>
          <w:rFonts w:ascii="Aptos" w:eastAsia="Aptos" w:hAnsi="Aptos" w:cs="Aptos"/>
          <w:szCs w:val="22"/>
        </w:rPr>
        <w:t>(rest)</w:t>
      </w:r>
      <w:r w:rsidRPr="1C682606">
        <w:rPr>
          <w:rFonts w:ascii="Aptos" w:eastAsia="Aptos" w:hAnsi="Aptos" w:cs="Aptos"/>
          <w:szCs w:val="22"/>
        </w:rPr>
        <w:t>risico’s oplevert voor de rechten en vrijheden van natuurlijke personen.</w:t>
      </w:r>
      <w:r w:rsidR="00A25790">
        <w:rPr>
          <w:rFonts w:ascii="Aptos" w:eastAsia="Aptos" w:hAnsi="Aptos" w:cs="Aptos"/>
          <w:szCs w:val="22"/>
        </w:rPr>
        <w:t xml:space="preserve"> Eventuele herstelplannen die zijn opgesteld voor minor tekortkoming</w:t>
      </w:r>
      <w:r w:rsidR="002A1489">
        <w:rPr>
          <w:rFonts w:ascii="Aptos" w:eastAsia="Aptos" w:hAnsi="Aptos" w:cs="Aptos"/>
          <w:szCs w:val="22"/>
        </w:rPr>
        <w:t>en dienen binnen één jaar te worden opgelost.</w:t>
      </w:r>
    </w:p>
    <w:p w14:paraId="6C75F063" w14:textId="77777777" w:rsidR="00850823" w:rsidRPr="00F4453D" w:rsidRDefault="00850823" w:rsidP="008809EA">
      <w:pPr>
        <w:spacing w:line="360" w:lineRule="auto"/>
        <w:rPr>
          <w:rFonts w:eastAsia="Times New Roman" w:cs="Times New Roman"/>
          <w:lang w:eastAsia="nl-NL"/>
        </w:rPr>
      </w:pPr>
    </w:p>
    <w:p w14:paraId="2A87B074" w14:textId="5DA375C7" w:rsidR="7659B225" w:rsidRDefault="00A569D0" w:rsidP="008809EA">
      <w:pPr>
        <w:spacing w:line="276" w:lineRule="auto"/>
        <w:ind w:left="708" w:hanging="348"/>
      </w:pPr>
      <w:r w:rsidRPr="5F545200">
        <w:rPr>
          <w:rFonts w:eastAsia="Times New Roman" w:cs="Times New Roman"/>
          <w:lang w:eastAsia="nl-NL"/>
        </w:rPr>
        <w:fldChar w:fldCharType="begin"/>
      </w:r>
      <w:r w:rsidRPr="5F545200">
        <w:rPr>
          <w:rFonts w:eastAsia="Times New Roman" w:cs="Times New Roman"/>
          <w:lang w:eastAsia="nl-NL"/>
        </w:rPr>
        <w:instrText xml:space="preserve"> FORMCHECKBOX </w:instrText>
      </w:r>
      <w:r w:rsidRPr="5F545200">
        <w:rPr>
          <w:rFonts w:eastAsia="Times New Roman" w:cs="Times New Roman"/>
          <w:lang w:eastAsia="nl-NL"/>
        </w:rPr>
        <w:fldChar w:fldCharType="separate"/>
      </w:r>
      <w:r w:rsidRPr="5F545200">
        <w:rPr>
          <w:rFonts w:eastAsia="Times New Roman" w:cs="Times New Roman"/>
          <w:lang w:eastAsia="nl-NL"/>
        </w:rPr>
        <w:fldChar w:fldCharType="end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49312A" w:rsidRPr="00910415">
        <w:rPr>
          <w:rFonts w:eastAsia="Times New Roman" w:cs="Times New Roman"/>
          <w:b/>
          <w:bCs/>
          <w:lang w:eastAsia="nl-NL"/>
        </w:rPr>
        <w:instrText xml:space="preserve"> FORMCHECKBOX </w:instrText>
      </w:r>
      <w:r w:rsidR="0049312A" w:rsidRPr="00910415">
        <w:rPr>
          <w:rFonts w:eastAsia="Times New Roman" w:cs="Times New Roman"/>
          <w:b/>
          <w:bCs/>
          <w:lang w:eastAsia="nl-NL"/>
        </w:rPr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separate"/>
      </w:r>
      <w:r w:rsidR="0049312A" w:rsidRPr="00910415">
        <w:rPr>
          <w:rFonts w:eastAsia="Times New Roman" w:cs="Times New Roman"/>
          <w:b/>
          <w:bCs/>
          <w:lang w:eastAsia="nl-NL"/>
        </w:rPr>
        <w:fldChar w:fldCharType="end"/>
      </w:r>
      <w:r w:rsidR="0049312A">
        <w:rPr>
          <w:rFonts w:eastAsia="Times New Roman" w:cs="Times New Roman"/>
          <w:b/>
          <w:bCs/>
          <w:lang w:eastAsia="nl-NL"/>
        </w:rPr>
        <w:tab/>
      </w:r>
      <w:r w:rsidRPr="008809EA">
        <w:rPr>
          <w:rStyle w:val="Heading2Char"/>
        </w:rPr>
        <w:t>Niet akkoord</w:t>
      </w:r>
    </w:p>
    <w:p w14:paraId="751EE874" w14:textId="1DAF90B9" w:rsidR="009E6DA0" w:rsidRDefault="322C4FB8" w:rsidP="008809EA">
      <w:pPr>
        <w:spacing w:line="276" w:lineRule="auto"/>
        <w:ind w:left="708"/>
        <w:rPr>
          <w:rFonts w:ascii="Aptos" w:eastAsia="Aptos" w:hAnsi="Aptos" w:cs="Aptos"/>
          <w:szCs w:val="22"/>
        </w:rPr>
      </w:pPr>
      <w:r w:rsidRPr="3DF15E25">
        <w:rPr>
          <w:rFonts w:ascii="Aptos" w:eastAsia="Aptos" w:hAnsi="Aptos" w:cs="Aptos"/>
          <w:szCs w:val="22"/>
        </w:rPr>
        <w:t xml:space="preserve">Uit de </w:t>
      </w:r>
      <w:r w:rsidR="469A050C" w:rsidRPr="3DF15E25">
        <w:rPr>
          <w:rFonts w:ascii="Aptos" w:eastAsia="Aptos" w:hAnsi="Aptos" w:cs="Aptos"/>
          <w:szCs w:val="22"/>
        </w:rPr>
        <w:t xml:space="preserve">DPIA </w:t>
      </w:r>
      <w:r w:rsidRPr="3DF15E25">
        <w:rPr>
          <w:rFonts w:ascii="Aptos" w:eastAsia="Aptos" w:hAnsi="Aptos" w:cs="Aptos"/>
          <w:szCs w:val="22"/>
        </w:rPr>
        <w:t>blijkt</w:t>
      </w:r>
      <w:r w:rsidR="469A050C" w:rsidRPr="3DF15E25">
        <w:rPr>
          <w:rFonts w:ascii="Aptos" w:eastAsia="Aptos" w:hAnsi="Aptos" w:cs="Aptos"/>
          <w:szCs w:val="22"/>
        </w:rPr>
        <w:t xml:space="preserve"> dat de verwerking van persoonsgegevens onaanvaardbare </w:t>
      </w:r>
      <w:r w:rsidR="008E1A5C">
        <w:rPr>
          <w:rFonts w:ascii="Aptos" w:eastAsia="Aptos" w:hAnsi="Aptos" w:cs="Aptos"/>
          <w:szCs w:val="22"/>
        </w:rPr>
        <w:t>(rest)</w:t>
      </w:r>
      <w:r w:rsidR="469A050C" w:rsidRPr="3DF15E25">
        <w:rPr>
          <w:rFonts w:ascii="Aptos" w:eastAsia="Aptos" w:hAnsi="Aptos" w:cs="Aptos"/>
          <w:szCs w:val="22"/>
        </w:rPr>
        <w:t xml:space="preserve">risico’s </w:t>
      </w:r>
      <w:r w:rsidRPr="3DF15E25">
        <w:rPr>
          <w:rFonts w:ascii="Aptos" w:eastAsia="Aptos" w:hAnsi="Aptos" w:cs="Aptos"/>
          <w:szCs w:val="22"/>
        </w:rPr>
        <w:t xml:space="preserve">met zich brengt </w:t>
      </w:r>
      <w:r w:rsidR="469A050C" w:rsidRPr="3DF15E25">
        <w:rPr>
          <w:rFonts w:ascii="Aptos" w:eastAsia="Aptos" w:hAnsi="Aptos" w:cs="Aptos"/>
          <w:szCs w:val="22"/>
        </w:rPr>
        <w:t>voor de rechten en vrijheden van natuurlijke personen</w:t>
      </w:r>
      <w:r w:rsidRPr="179B7615">
        <w:rPr>
          <w:rFonts w:ascii="Aptos" w:eastAsia="Aptos" w:hAnsi="Aptos" w:cs="Aptos"/>
          <w:szCs w:val="22"/>
        </w:rPr>
        <w:t>.</w:t>
      </w:r>
      <w:r w:rsidR="000E4153">
        <w:rPr>
          <w:rFonts w:ascii="Aptos" w:eastAsia="Aptos" w:hAnsi="Aptos" w:cs="Aptos"/>
          <w:szCs w:val="22"/>
        </w:rPr>
        <w:t xml:space="preserve"> De major en</w:t>
      </w:r>
      <w:r w:rsidR="00E70AC6">
        <w:rPr>
          <w:rFonts w:ascii="Aptos" w:eastAsia="Aptos" w:hAnsi="Aptos" w:cs="Aptos"/>
          <w:szCs w:val="22"/>
        </w:rPr>
        <w:t>/of</w:t>
      </w:r>
      <w:r w:rsidR="000E4153">
        <w:rPr>
          <w:rFonts w:ascii="Aptos" w:eastAsia="Aptos" w:hAnsi="Aptos" w:cs="Aptos"/>
          <w:szCs w:val="22"/>
        </w:rPr>
        <w:t xml:space="preserve"> minor tekortkomingen dienen </w:t>
      </w:r>
      <w:r w:rsidR="009D309D">
        <w:rPr>
          <w:rFonts w:ascii="Aptos" w:eastAsia="Aptos" w:hAnsi="Aptos" w:cs="Aptos"/>
          <w:szCs w:val="22"/>
        </w:rPr>
        <w:t>opgelost te worden alvorens er met de (beoogde) gegevensverwerking kan worden gestart.</w:t>
      </w:r>
    </w:p>
    <w:p w14:paraId="64B54533" w14:textId="77777777" w:rsidR="00D62C5F" w:rsidRDefault="00D62C5F">
      <w:pPr>
        <w:ind w:left="708"/>
        <w:rPr>
          <w:rFonts w:ascii="Aptos" w:eastAsia="Aptos" w:hAnsi="Aptos" w:cs="Aptos"/>
          <w:szCs w:val="22"/>
        </w:rPr>
      </w:pPr>
    </w:p>
    <w:p w14:paraId="77D9D62D" w14:textId="77777777" w:rsidR="00BF50F5" w:rsidRDefault="00BF50F5">
      <w:pPr>
        <w:ind w:left="708"/>
        <w:rPr>
          <w:rFonts w:ascii="Aptos" w:eastAsia="Aptos" w:hAnsi="Aptos" w:cs="Aptos"/>
          <w:szCs w:val="22"/>
        </w:rPr>
      </w:pPr>
    </w:p>
    <w:p w14:paraId="0E209A46" w14:textId="158F4872" w:rsidR="00D62C5F" w:rsidRDefault="003E3C38" w:rsidP="008809EA">
      <w:r>
        <w:t xml:space="preserve">*Let op! De eindbeoordeling </w:t>
      </w:r>
      <w:r w:rsidR="00BF50F5">
        <w:t xml:space="preserve">kan pas ingevuld worden nadat registratiehouder de mogelijkheid heeft gehad om de minor tekortkomingen binnen vier weken aan te passen </w:t>
      </w:r>
      <w:r w:rsidR="0015147E">
        <w:t>en/of de mogelijkheid heeft gehad om binnen vier weken een herstelplan te schrijven</w:t>
      </w:r>
      <w:r w:rsidR="001A7ADA">
        <w:t xml:space="preserve"> (dat het komende jaar</w:t>
      </w:r>
      <w:r w:rsidR="00F36896">
        <w:t xml:space="preserve"> uitgevoerd</w:t>
      </w:r>
      <w:r w:rsidR="001A7ADA">
        <w:t xml:space="preserve"> dient te worden</w:t>
      </w:r>
      <w:r w:rsidR="00F36896">
        <w:t>)</w:t>
      </w:r>
      <w:r w:rsidR="001A7ADA">
        <w:t>.</w:t>
      </w:r>
      <w:r w:rsidR="00BF50F5">
        <w:t xml:space="preserve"> </w:t>
      </w:r>
    </w:p>
    <w:sectPr w:rsidR="00D62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A402" w14:textId="77777777" w:rsidR="009524C2" w:rsidRDefault="009524C2" w:rsidP="005607C0">
      <w:r>
        <w:separator/>
      </w:r>
    </w:p>
  </w:endnote>
  <w:endnote w:type="continuationSeparator" w:id="0">
    <w:p w14:paraId="3517B074" w14:textId="77777777" w:rsidR="009524C2" w:rsidRDefault="009524C2" w:rsidP="005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Hoofdtekst)">
    <w:altName w:val="Calibri"/>
    <w:panose1 w:val="00000000000000000000"/>
    <w:charset w:val="00"/>
    <w:family w:val="roman"/>
    <w:notTrueType/>
    <w:pitch w:val="default"/>
  </w:font>
  <w:font w:name="Í:&quot;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C56C" w14:textId="77777777" w:rsidR="00D14326" w:rsidRDefault="00D14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4718" w14:textId="3C76287E" w:rsidR="00620B6E" w:rsidRDefault="00620B6E" w:rsidP="00620B6E">
    <w:pPr>
      <w:pStyle w:val="Footer"/>
    </w:pPr>
    <w:r>
      <w:t>Toetsingskader voor format DPIA-rapportage DGC v</w:t>
    </w:r>
    <w:r w:rsidR="00EB7A48">
      <w:t>1.</w:t>
    </w:r>
    <w:r w:rsidR="00D14326">
      <w:t>1</w:t>
    </w:r>
    <w:r w:rsidR="00EB7A48">
      <w:t xml:space="preserve"> (</w:t>
    </w:r>
    <w:r w:rsidR="00D14326">
      <w:t>september</w:t>
    </w:r>
    <w:r>
      <w:t xml:space="preserve"> 2025</w:t>
    </w:r>
    <w:r w:rsidR="00EB7A48">
      <w:t>)</w:t>
    </w:r>
    <w:r>
      <w:t xml:space="preserve">, vertrouwelijkheid: openbaar </w:t>
    </w:r>
    <w:r>
      <w:tab/>
    </w:r>
    <w:sdt>
      <w:sdtPr>
        <w:id w:val="11773402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DEB0071" w14:textId="77777777" w:rsidR="005607C0" w:rsidRDefault="00560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C8E5" w14:textId="77777777" w:rsidR="00D14326" w:rsidRDefault="00D1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1DC1" w14:textId="77777777" w:rsidR="009524C2" w:rsidRDefault="009524C2" w:rsidP="005607C0">
      <w:r>
        <w:separator/>
      </w:r>
    </w:p>
  </w:footnote>
  <w:footnote w:type="continuationSeparator" w:id="0">
    <w:p w14:paraId="097B9100" w14:textId="77777777" w:rsidR="009524C2" w:rsidRDefault="009524C2" w:rsidP="0056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5064" w14:textId="77777777" w:rsidR="00D14326" w:rsidRDefault="00D14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AE01" w14:textId="77777777" w:rsidR="00D14326" w:rsidRDefault="00D14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99A9" w14:textId="77777777" w:rsidR="00D14326" w:rsidRDefault="00D14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CFE6"/>
    <w:multiLevelType w:val="hybridMultilevel"/>
    <w:tmpl w:val="FFFFFFFF"/>
    <w:lvl w:ilvl="0" w:tplc="B6789FAC">
      <w:start w:val="1"/>
      <w:numFmt w:val="decimal"/>
      <w:lvlText w:val="%1."/>
      <w:lvlJc w:val="left"/>
      <w:pPr>
        <w:ind w:left="720" w:hanging="360"/>
      </w:pPr>
    </w:lvl>
    <w:lvl w:ilvl="1" w:tplc="F0267848">
      <w:start w:val="1"/>
      <w:numFmt w:val="lowerLetter"/>
      <w:lvlText w:val="%2."/>
      <w:lvlJc w:val="left"/>
      <w:pPr>
        <w:ind w:left="1440" w:hanging="360"/>
      </w:pPr>
    </w:lvl>
    <w:lvl w:ilvl="2" w:tplc="E77E724C">
      <w:start w:val="1"/>
      <w:numFmt w:val="lowerRoman"/>
      <w:lvlText w:val="%3."/>
      <w:lvlJc w:val="right"/>
      <w:pPr>
        <w:ind w:left="2160" w:hanging="180"/>
      </w:pPr>
    </w:lvl>
    <w:lvl w:ilvl="3" w:tplc="552AC314">
      <w:start w:val="1"/>
      <w:numFmt w:val="decimal"/>
      <w:lvlText w:val="%4."/>
      <w:lvlJc w:val="left"/>
      <w:pPr>
        <w:ind w:left="2880" w:hanging="360"/>
      </w:pPr>
    </w:lvl>
    <w:lvl w:ilvl="4" w:tplc="8F8A2144">
      <w:start w:val="1"/>
      <w:numFmt w:val="lowerLetter"/>
      <w:lvlText w:val="%5."/>
      <w:lvlJc w:val="left"/>
      <w:pPr>
        <w:ind w:left="3600" w:hanging="360"/>
      </w:pPr>
    </w:lvl>
    <w:lvl w:ilvl="5" w:tplc="9C469426">
      <w:start w:val="1"/>
      <w:numFmt w:val="lowerRoman"/>
      <w:lvlText w:val="%6."/>
      <w:lvlJc w:val="right"/>
      <w:pPr>
        <w:ind w:left="4320" w:hanging="180"/>
      </w:pPr>
    </w:lvl>
    <w:lvl w:ilvl="6" w:tplc="F3A21430">
      <w:start w:val="1"/>
      <w:numFmt w:val="decimal"/>
      <w:lvlText w:val="%7."/>
      <w:lvlJc w:val="left"/>
      <w:pPr>
        <w:ind w:left="5040" w:hanging="360"/>
      </w:pPr>
    </w:lvl>
    <w:lvl w:ilvl="7" w:tplc="BA7CDE00">
      <w:start w:val="1"/>
      <w:numFmt w:val="lowerLetter"/>
      <w:lvlText w:val="%8."/>
      <w:lvlJc w:val="left"/>
      <w:pPr>
        <w:ind w:left="5760" w:hanging="360"/>
      </w:pPr>
    </w:lvl>
    <w:lvl w:ilvl="8" w:tplc="465EE1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68D"/>
    <w:multiLevelType w:val="multilevel"/>
    <w:tmpl w:val="BC40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160EF"/>
    <w:multiLevelType w:val="multilevel"/>
    <w:tmpl w:val="00D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79BA"/>
    <w:multiLevelType w:val="multilevel"/>
    <w:tmpl w:val="720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C4A31"/>
    <w:multiLevelType w:val="multilevel"/>
    <w:tmpl w:val="F5EC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65BAB"/>
    <w:multiLevelType w:val="multilevel"/>
    <w:tmpl w:val="F0F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77C2"/>
    <w:multiLevelType w:val="multilevel"/>
    <w:tmpl w:val="54D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A00CF"/>
    <w:multiLevelType w:val="multilevel"/>
    <w:tmpl w:val="783A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C29E7"/>
    <w:multiLevelType w:val="multilevel"/>
    <w:tmpl w:val="83DA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246B1"/>
    <w:multiLevelType w:val="multilevel"/>
    <w:tmpl w:val="5E8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B63AF"/>
    <w:multiLevelType w:val="multilevel"/>
    <w:tmpl w:val="E25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5789E"/>
    <w:multiLevelType w:val="hybridMultilevel"/>
    <w:tmpl w:val="59AC968C"/>
    <w:lvl w:ilvl="0" w:tplc="E2929D26">
      <w:start w:val="1"/>
      <w:numFmt w:val="decimal"/>
      <w:pStyle w:val="DGCThema"/>
      <w:lvlText w:val="%1."/>
      <w:lvlJc w:val="left"/>
      <w:pPr>
        <w:ind w:left="428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40841"/>
    <w:multiLevelType w:val="multilevel"/>
    <w:tmpl w:val="BF68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A2FB7"/>
    <w:multiLevelType w:val="hybridMultilevel"/>
    <w:tmpl w:val="FFFFFFFF"/>
    <w:lvl w:ilvl="0" w:tplc="DE2852F4">
      <w:start w:val="1"/>
      <w:numFmt w:val="decimal"/>
      <w:lvlText w:val="%1."/>
      <w:lvlJc w:val="left"/>
      <w:pPr>
        <w:ind w:left="720" w:hanging="360"/>
      </w:pPr>
    </w:lvl>
    <w:lvl w:ilvl="1" w:tplc="D2A4531C">
      <w:start w:val="1"/>
      <w:numFmt w:val="lowerLetter"/>
      <w:lvlText w:val="%2."/>
      <w:lvlJc w:val="left"/>
      <w:pPr>
        <w:ind w:left="1440" w:hanging="360"/>
      </w:pPr>
    </w:lvl>
    <w:lvl w:ilvl="2" w:tplc="C2524556">
      <w:start w:val="1"/>
      <w:numFmt w:val="lowerRoman"/>
      <w:lvlText w:val="%3."/>
      <w:lvlJc w:val="right"/>
      <w:pPr>
        <w:ind w:left="2160" w:hanging="180"/>
      </w:pPr>
    </w:lvl>
    <w:lvl w:ilvl="3" w:tplc="8B2CA338">
      <w:start w:val="1"/>
      <w:numFmt w:val="decimal"/>
      <w:lvlText w:val="%4."/>
      <w:lvlJc w:val="left"/>
      <w:pPr>
        <w:ind w:left="2880" w:hanging="360"/>
      </w:pPr>
    </w:lvl>
    <w:lvl w:ilvl="4" w:tplc="3FDC3024">
      <w:start w:val="1"/>
      <w:numFmt w:val="lowerLetter"/>
      <w:lvlText w:val="%5."/>
      <w:lvlJc w:val="left"/>
      <w:pPr>
        <w:ind w:left="3600" w:hanging="360"/>
      </w:pPr>
    </w:lvl>
    <w:lvl w:ilvl="5" w:tplc="51D6DBE4">
      <w:start w:val="1"/>
      <w:numFmt w:val="lowerRoman"/>
      <w:lvlText w:val="%6."/>
      <w:lvlJc w:val="right"/>
      <w:pPr>
        <w:ind w:left="4320" w:hanging="180"/>
      </w:pPr>
    </w:lvl>
    <w:lvl w:ilvl="6" w:tplc="42FE945A">
      <w:start w:val="1"/>
      <w:numFmt w:val="decimal"/>
      <w:lvlText w:val="%7."/>
      <w:lvlJc w:val="left"/>
      <w:pPr>
        <w:ind w:left="5040" w:hanging="360"/>
      </w:pPr>
    </w:lvl>
    <w:lvl w:ilvl="7" w:tplc="BF0CA00E">
      <w:start w:val="1"/>
      <w:numFmt w:val="lowerLetter"/>
      <w:lvlText w:val="%8."/>
      <w:lvlJc w:val="left"/>
      <w:pPr>
        <w:ind w:left="5760" w:hanging="360"/>
      </w:pPr>
    </w:lvl>
    <w:lvl w:ilvl="8" w:tplc="DBBC61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0C36"/>
    <w:multiLevelType w:val="hybridMultilevel"/>
    <w:tmpl w:val="FFFFFFFF"/>
    <w:lvl w:ilvl="0" w:tplc="936641A8">
      <w:start w:val="1"/>
      <w:numFmt w:val="decimal"/>
      <w:lvlText w:val="%1."/>
      <w:lvlJc w:val="left"/>
      <w:pPr>
        <w:ind w:left="360" w:hanging="360"/>
      </w:pPr>
    </w:lvl>
    <w:lvl w:ilvl="1" w:tplc="400C8ACA">
      <w:start w:val="1"/>
      <w:numFmt w:val="lowerLetter"/>
      <w:lvlText w:val="%2."/>
      <w:lvlJc w:val="left"/>
      <w:pPr>
        <w:ind w:left="1080" w:hanging="360"/>
      </w:pPr>
    </w:lvl>
    <w:lvl w:ilvl="2" w:tplc="06704894">
      <w:start w:val="1"/>
      <w:numFmt w:val="lowerRoman"/>
      <w:lvlText w:val="%3."/>
      <w:lvlJc w:val="right"/>
      <w:pPr>
        <w:ind w:left="1800" w:hanging="180"/>
      </w:pPr>
    </w:lvl>
    <w:lvl w:ilvl="3" w:tplc="AFA86E60">
      <w:start w:val="1"/>
      <w:numFmt w:val="decimal"/>
      <w:lvlText w:val="%4."/>
      <w:lvlJc w:val="left"/>
      <w:pPr>
        <w:ind w:left="2520" w:hanging="360"/>
      </w:pPr>
    </w:lvl>
    <w:lvl w:ilvl="4" w:tplc="B282CFE6">
      <w:start w:val="1"/>
      <w:numFmt w:val="lowerLetter"/>
      <w:lvlText w:val="%5."/>
      <w:lvlJc w:val="left"/>
      <w:pPr>
        <w:ind w:left="3240" w:hanging="360"/>
      </w:pPr>
    </w:lvl>
    <w:lvl w:ilvl="5" w:tplc="4386F34C">
      <w:start w:val="1"/>
      <w:numFmt w:val="lowerRoman"/>
      <w:lvlText w:val="%6."/>
      <w:lvlJc w:val="right"/>
      <w:pPr>
        <w:ind w:left="3960" w:hanging="180"/>
      </w:pPr>
    </w:lvl>
    <w:lvl w:ilvl="6" w:tplc="3B7EAFF4">
      <w:start w:val="1"/>
      <w:numFmt w:val="decimal"/>
      <w:lvlText w:val="%7."/>
      <w:lvlJc w:val="left"/>
      <w:pPr>
        <w:ind w:left="4680" w:hanging="360"/>
      </w:pPr>
    </w:lvl>
    <w:lvl w:ilvl="7" w:tplc="B9884CFA">
      <w:start w:val="1"/>
      <w:numFmt w:val="lowerLetter"/>
      <w:lvlText w:val="%8."/>
      <w:lvlJc w:val="left"/>
      <w:pPr>
        <w:ind w:left="5400" w:hanging="360"/>
      </w:pPr>
    </w:lvl>
    <w:lvl w:ilvl="8" w:tplc="6916EA0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2347E"/>
    <w:multiLevelType w:val="multilevel"/>
    <w:tmpl w:val="E25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8707D"/>
    <w:multiLevelType w:val="hybridMultilevel"/>
    <w:tmpl w:val="FFFFFFFF"/>
    <w:lvl w:ilvl="0" w:tplc="B4BAB5EC">
      <w:start w:val="1"/>
      <w:numFmt w:val="decimal"/>
      <w:lvlText w:val="%1."/>
      <w:lvlJc w:val="left"/>
      <w:pPr>
        <w:ind w:left="720" w:hanging="360"/>
      </w:pPr>
    </w:lvl>
    <w:lvl w:ilvl="1" w:tplc="C9E4BA9A">
      <w:start w:val="1"/>
      <w:numFmt w:val="lowerLetter"/>
      <w:lvlText w:val="%2."/>
      <w:lvlJc w:val="left"/>
      <w:pPr>
        <w:ind w:left="1440" w:hanging="360"/>
      </w:pPr>
    </w:lvl>
    <w:lvl w:ilvl="2" w:tplc="1538742C">
      <w:start w:val="1"/>
      <w:numFmt w:val="lowerRoman"/>
      <w:lvlText w:val="%3."/>
      <w:lvlJc w:val="right"/>
      <w:pPr>
        <w:ind w:left="2160" w:hanging="180"/>
      </w:pPr>
    </w:lvl>
    <w:lvl w:ilvl="3" w:tplc="357097AE">
      <w:start w:val="1"/>
      <w:numFmt w:val="decimal"/>
      <w:lvlText w:val="%4."/>
      <w:lvlJc w:val="left"/>
      <w:pPr>
        <w:ind w:left="2880" w:hanging="360"/>
      </w:pPr>
    </w:lvl>
    <w:lvl w:ilvl="4" w:tplc="6D9437BC">
      <w:start w:val="1"/>
      <w:numFmt w:val="lowerLetter"/>
      <w:lvlText w:val="%5."/>
      <w:lvlJc w:val="left"/>
      <w:pPr>
        <w:ind w:left="3600" w:hanging="360"/>
      </w:pPr>
    </w:lvl>
    <w:lvl w:ilvl="5" w:tplc="99328DC4">
      <w:start w:val="1"/>
      <w:numFmt w:val="lowerRoman"/>
      <w:lvlText w:val="%6."/>
      <w:lvlJc w:val="right"/>
      <w:pPr>
        <w:ind w:left="4320" w:hanging="180"/>
      </w:pPr>
    </w:lvl>
    <w:lvl w:ilvl="6" w:tplc="158E3092">
      <w:start w:val="1"/>
      <w:numFmt w:val="decimal"/>
      <w:lvlText w:val="%7."/>
      <w:lvlJc w:val="left"/>
      <w:pPr>
        <w:ind w:left="5040" w:hanging="360"/>
      </w:pPr>
    </w:lvl>
    <w:lvl w:ilvl="7" w:tplc="AE20A59E">
      <w:start w:val="1"/>
      <w:numFmt w:val="lowerLetter"/>
      <w:lvlText w:val="%8."/>
      <w:lvlJc w:val="left"/>
      <w:pPr>
        <w:ind w:left="5760" w:hanging="360"/>
      </w:pPr>
    </w:lvl>
    <w:lvl w:ilvl="8" w:tplc="4B58B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15470"/>
    <w:multiLevelType w:val="multilevel"/>
    <w:tmpl w:val="3ABA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F297D"/>
    <w:multiLevelType w:val="multilevel"/>
    <w:tmpl w:val="D5BA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32275"/>
    <w:multiLevelType w:val="multilevel"/>
    <w:tmpl w:val="351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B12DF"/>
    <w:multiLevelType w:val="multilevel"/>
    <w:tmpl w:val="59EA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7283B"/>
    <w:multiLevelType w:val="multilevel"/>
    <w:tmpl w:val="E25E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F79FD"/>
    <w:multiLevelType w:val="multilevel"/>
    <w:tmpl w:val="7BE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673F1"/>
    <w:multiLevelType w:val="multilevel"/>
    <w:tmpl w:val="4E34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900968">
    <w:abstractNumId w:val="11"/>
  </w:num>
  <w:num w:numId="2" w16cid:durableId="1096176454">
    <w:abstractNumId w:val="11"/>
  </w:num>
  <w:num w:numId="3" w16cid:durableId="1755928290">
    <w:abstractNumId w:val="11"/>
  </w:num>
  <w:num w:numId="4" w16cid:durableId="501701797">
    <w:abstractNumId w:val="5"/>
  </w:num>
  <w:num w:numId="5" w16cid:durableId="2063749085">
    <w:abstractNumId w:val="23"/>
  </w:num>
  <w:num w:numId="6" w16cid:durableId="1538271844">
    <w:abstractNumId w:val="8"/>
  </w:num>
  <w:num w:numId="7" w16cid:durableId="1847204185">
    <w:abstractNumId w:val="20"/>
  </w:num>
  <w:num w:numId="8" w16cid:durableId="959529288">
    <w:abstractNumId w:val="2"/>
  </w:num>
  <w:num w:numId="9" w16cid:durableId="27221178">
    <w:abstractNumId w:val="4"/>
  </w:num>
  <w:num w:numId="10" w16cid:durableId="1212618660">
    <w:abstractNumId w:val="9"/>
  </w:num>
  <w:num w:numId="11" w16cid:durableId="1056079472">
    <w:abstractNumId w:val="3"/>
  </w:num>
  <w:num w:numId="12" w16cid:durableId="43061507">
    <w:abstractNumId w:val="19"/>
  </w:num>
  <w:num w:numId="13" w16cid:durableId="971710349">
    <w:abstractNumId w:val="18"/>
  </w:num>
  <w:num w:numId="14" w16cid:durableId="264772425">
    <w:abstractNumId w:val="7"/>
  </w:num>
  <w:num w:numId="15" w16cid:durableId="1028868957">
    <w:abstractNumId w:val="1"/>
  </w:num>
  <w:num w:numId="16" w16cid:durableId="1987002744">
    <w:abstractNumId w:val="22"/>
  </w:num>
  <w:num w:numId="17" w16cid:durableId="99683837">
    <w:abstractNumId w:val="15"/>
  </w:num>
  <w:num w:numId="18" w16cid:durableId="418605787">
    <w:abstractNumId w:val="12"/>
  </w:num>
  <w:num w:numId="19" w16cid:durableId="1197238687">
    <w:abstractNumId w:val="6"/>
  </w:num>
  <w:num w:numId="20" w16cid:durableId="2062365583">
    <w:abstractNumId w:val="17"/>
  </w:num>
  <w:num w:numId="21" w16cid:durableId="1997491557">
    <w:abstractNumId w:val="10"/>
  </w:num>
  <w:num w:numId="22" w16cid:durableId="347951121">
    <w:abstractNumId w:val="21"/>
  </w:num>
  <w:num w:numId="23" w16cid:durableId="1005546881">
    <w:abstractNumId w:val="13"/>
  </w:num>
  <w:num w:numId="24" w16cid:durableId="418600505">
    <w:abstractNumId w:val="14"/>
  </w:num>
  <w:num w:numId="25" w16cid:durableId="1669015370">
    <w:abstractNumId w:val="0"/>
  </w:num>
  <w:num w:numId="26" w16cid:durableId="361521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E3"/>
    <w:rsid w:val="000004AE"/>
    <w:rsid w:val="0000648D"/>
    <w:rsid w:val="000126F7"/>
    <w:rsid w:val="00017DA0"/>
    <w:rsid w:val="00026874"/>
    <w:rsid w:val="00027880"/>
    <w:rsid w:val="000430F3"/>
    <w:rsid w:val="00043E64"/>
    <w:rsid w:val="000531F2"/>
    <w:rsid w:val="00054BC2"/>
    <w:rsid w:val="00065DF4"/>
    <w:rsid w:val="000660C3"/>
    <w:rsid w:val="00071C92"/>
    <w:rsid w:val="00073341"/>
    <w:rsid w:val="000763C8"/>
    <w:rsid w:val="000826C5"/>
    <w:rsid w:val="00082F15"/>
    <w:rsid w:val="0008770A"/>
    <w:rsid w:val="00091779"/>
    <w:rsid w:val="000941DA"/>
    <w:rsid w:val="000A2767"/>
    <w:rsid w:val="000B222C"/>
    <w:rsid w:val="000B2239"/>
    <w:rsid w:val="000B6E0E"/>
    <w:rsid w:val="000C4F43"/>
    <w:rsid w:val="000C6D83"/>
    <w:rsid w:val="000D75CA"/>
    <w:rsid w:val="000E4153"/>
    <w:rsid w:val="000F0DF1"/>
    <w:rsid w:val="000F7761"/>
    <w:rsid w:val="001000CD"/>
    <w:rsid w:val="00103F15"/>
    <w:rsid w:val="00112445"/>
    <w:rsid w:val="00113285"/>
    <w:rsid w:val="00115DFB"/>
    <w:rsid w:val="00116564"/>
    <w:rsid w:val="00120080"/>
    <w:rsid w:val="001209FD"/>
    <w:rsid w:val="00125778"/>
    <w:rsid w:val="00133965"/>
    <w:rsid w:val="00135E10"/>
    <w:rsid w:val="00136480"/>
    <w:rsid w:val="0013771D"/>
    <w:rsid w:val="0015007C"/>
    <w:rsid w:val="0015147E"/>
    <w:rsid w:val="0015412B"/>
    <w:rsid w:val="001542DB"/>
    <w:rsid w:val="00154508"/>
    <w:rsid w:val="00155CFF"/>
    <w:rsid w:val="0016005C"/>
    <w:rsid w:val="001656A8"/>
    <w:rsid w:val="00174476"/>
    <w:rsid w:val="00194292"/>
    <w:rsid w:val="00196ADE"/>
    <w:rsid w:val="001A1024"/>
    <w:rsid w:val="001A7ADA"/>
    <w:rsid w:val="001C45DA"/>
    <w:rsid w:val="001D350F"/>
    <w:rsid w:val="001D6420"/>
    <w:rsid w:val="001D7155"/>
    <w:rsid w:val="001D7AD4"/>
    <w:rsid w:val="001E027F"/>
    <w:rsid w:val="001E2BFE"/>
    <w:rsid w:val="00202DDD"/>
    <w:rsid w:val="0021160F"/>
    <w:rsid w:val="00211DD9"/>
    <w:rsid w:val="002160CC"/>
    <w:rsid w:val="002177BE"/>
    <w:rsid w:val="00245B69"/>
    <w:rsid w:val="00245D23"/>
    <w:rsid w:val="002515A9"/>
    <w:rsid w:val="00255A3A"/>
    <w:rsid w:val="00256C04"/>
    <w:rsid w:val="00257D9F"/>
    <w:rsid w:val="00261EC3"/>
    <w:rsid w:val="0026239E"/>
    <w:rsid w:val="00265570"/>
    <w:rsid w:val="00265C31"/>
    <w:rsid w:val="0027056B"/>
    <w:rsid w:val="00273151"/>
    <w:rsid w:val="002749E3"/>
    <w:rsid w:val="00276455"/>
    <w:rsid w:val="002764F4"/>
    <w:rsid w:val="00284F61"/>
    <w:rsid w:val="00287F80"/>
    <w:rsid w:val="00290AFE"/>
    <w:rsid w:val="002912D6"/>
    <w:rsid w:val="00291FAA"/>
    <w:rsid w:val="00292CCC"/>
    <w:rsid w:val="00293E59"/>
    <w:rsid w:val="002A0BA6"/>
    <w:rsid w:val="002A1489"/>
    <w:rsid w:val="002A1B28"/>
    <w:rsid w:val="002A28C6"/>
    <w:rsid w:val="002B0DA1"/>
    <w:rsid w:val="002B207A"/>
    <w:rsid w:val="002C1DAC"/>
    <w:rsid w:val="002D1A90"/>
    <w:rsid w:val="002D4744"/>
    <w:rsid w:val="002E042D"/>
    <w:rsid w:val="002E180C"/>
    <w:rsid w:val="002E47CA"/>
    <w:rsid w:val="002E4844"/>
    <w:rsid w:val="002E585E"/>
    <w:rsid w:val="002E6656"/>
    <w:rsid w:val="002F0FD0"/>
    <w:rsid w:val="002F2832"/>
    <w:rsid w:val="002F5E5F"/>
    <w:rsid w:val="0030152C"/>
    <w:rsid w:val="0030508D"/>
    <w:rsid w:val="0031048E"/>
    <w:rsid w:val="0031063A"/>
    <w:rsid w:val="00312B46"/>
    <w:rsid w:val="003147D0"/>
    <w:rsid w:val="003211DA"/>
    <w:rsid w:val="00325975"/>
    <w:rsid w:val="0033182B"/>
    <w:rsid w:val="00331C86"/>
    <w:rsid w:val="00350742"/>
    <w:rsid w:val="00353B32"/>
    <w:rsid w:val="0035535F"/>
    <w:rsid w:val="00361667"/>
    <w:rsid w:val="003620C0"/>
    <w:rsid w:val="003634F2"/>
    <w:rsid w:val="00364914"/>
    <w:rsid w:val="00364F5A"/>
    <w:rsid w:val="003730DA"/>
    <w:rsid w:val="00376F4F"/>
    <w:rsid w:val="00380AC4"/>
    <w:rsid w:val="0039507F"/>
    <w:rsid w:val="003A5C33"/>
    <w:rsid w:val="003A79F7"/>
    <w:rsid w:val="003A7AB3"/>
    <w:rsid w:val="003B0C20"/>
    <w:rsid w:val="003B11BB"/>
    <w:rsid w:val="003B1416"/>
    <w:rsid w:val="003B4715"/>
    <w:rsid w:val="003C0533"/>
    <w:rsid w:val="003C1E9F"/>
    <w:rsid w:val="003C1EF1"/>
    <w:rsid w:val="003C7631"/>
    <w:rsid w:val="003D22EE"/>
    <w:rsid w:val="003D4F3F"/>
    <w:rsid w:val="003D7EE3"/>
    <w:rsid w:val="003E2DF4"/>
    <w:rsid w:val="003E3C38"/>
    <w:rsid w:val="003E3E77"/>
    <w:rsid w:val="0040306B"/>
    <w:rsid w:val="00403AEB"/>
    <w:rsid w:val="00403CD7"/>
    <w:rsid w:val="00407F1D"/>
    <w:rsid w:val="004111A7"/>
    <w:rsid w:val="00412185"/>
    <w:rsid w:val="0041634B"/>
    <w:rsid w:val="004205D2"/>
    <w:rsid w:val="004216C4"/>
    <w:rsid w:val="00421DC9"/>
    <w:rsid w:val="00424C27"/>
    <w:rsid w:val="00426F0E"/>
    <w:rsid w:val="00427C27"/>
    <w:rsid w:val="004374C9"/>
    <w:rsid w:val="00440E4A"/>
    <w:rsid w:val="00441A20"/>
    <w:rsid w:val="00443776"/>
    <w:rsid w:val="00445903"/>
    <w:rsid w:val="00452376"/>
    <w:rsid w:val="0045317E"/>
    <w:rsid w:val="00453FE5"/>
    <w:rsid w:val="00455143"/>
    <w:rsid w:val="00460896"/>
    <w:rsid w:val="00462E16"/>
    <w:rsid w:val="0046451D"/>
    <w:rsid w:val="00470693"/>
    <w:rsid w:val="0047481D"/>
    <w:rsid w:val="00474D8A"/>
    <w:rsid w:val="00480387"/>
    <w:rsid w:val="00480C87"/>
    <w:rsid w:val="00490962"/>
    <w:rsid w:val="0049312A"/>
    <w:rsid w:val="00495F4A"/>
    <w:rsid w:val="004A0368"/>
    <w:rsid w:val="004A6E69"/>
    <w:rsid w:val="004B23E6"/>
    <w:rsid w:val="004C4AA2"/>
    <w:rsid w:val="004C4C16"/>
    <w:rsid w:val="004D3CD2"/>
    <w:rsid w:val="004D4D76"/>
    <w:rsid w:val="004D64CE"/>
    <w:rsid w:val="004D75C9"/>
    <w:rsid w:val="004E6209"/>
    <w:rsid w:val="004E7A10"/>
    <w:rsid w:val="004F0994"/>
    <w:rsid w:val="004F4741"/>
    <w:rsid w:val="005035C9"/>
    <w:rsid w:val="00507DDD"/>
    <w:rsid w:val="00510BCD"/>
    <w:rsid w:val="00515462"/>
    <w:rsid w:val="005203DE"/>
    <w:rsid w:val="005220DD"/>
    <w:rsid w:val="00522C45"/>
    <w:rsid w:val="0053012F"/>
    <w:rsid w:val="00535FDC"/>
    <w:rsid w:val="005366E1"/>
    <w:rsid w:val="005421EF"/>
    <w:rsid w:val="00546D8C"/>
    <w:rsid w:val="0055317B"/>
    <w:rsid w:val="005607C0"/>
    <w:rsid w:val="0057677A"/>
    <w:rsid w:val="00577BDE"/>
    <w:rsid w:val="00577D6B"/>
    <w:rsid w:val="00584EBA"/>
    <w:rsid w:val="0058657F"/>
    <w:rsid w:val="00591FB7"/>
    <w:rsid w:val="00593F59"/>
    <w:rsid w:val="00594971"/>
    <w:rsid w:val="005A7420"/>
    <w:rsid w:val="005A7501"/>
    <w:rsid w:val="005B6F26"/>
    <w:rsid w:val="005C00C7"/>
    <w:rsid w:val="005C031F"/>
    <w:rsid w:val="005C2415"/>
    <w:rsid w:val="005C36D1"/>
    <w:rsid w:val="005C39CD"/>
    <w:rsid w:val="005C6F5A"/>
    <w:rsid w:val="005F0D6F"/>
    <w:rsid w:val="005F0E8C"/>
    <w:rsid w:val="005F250A"/>
    <w:rsid w:val="006009F9"/>
    <w:rsid w:val="0060350F"/>
    <w:rsid w:val="00604990"/>
    <w:rsid w:val="00605E5A"/>
    <w:rsid w:val="006125B8"/>
    <w:rsid w:val="00615B0D"/>
    <w:rsid w:val="00616FE4"/>
    <w:rsid w:val="006171BF"/>
    <w:rsid w:val="00620B6E"/>
    <w:rsid w:val="00622175"/>
    <w:rsid w:val="00622803"/>
    <w:rsid w:val="006230C7"/>
    <w:rsid w:val="006323A8"/>
    <w:rsid w:val="0063770E"/>
    <w:rsid w:val="006400DC"/>
    <w:rsid w:val="0064212F"/>
    <w:rsid w:val="00647C0C"/>
    <w:rsid w:val="006534FC"/>
    <w:rsid w:val="006537C0"/>
    <w:rsid w:val="00655D24"/>
    <w:rsid w:val="006569BC"/>
    <w:rsid w:val="00663F91"/>
    <w:rsid w:val="0068168A"/>
    <w:rsid w:val="00683B22"/>
    <w:rsid w:val="006849A7"/>
    <w:rsid w:val="00692E86"/>
    <w:rsid w:val="00692E8B"/>
    <w:rsid w:val="006A1916"/>
    <w:rsid w:val="006A37BD"/>
    <w:rsid w:val="006A59B8"/>
    <w:rsid w:val="006B0A53"/>
    <w:rsid w:val="006E14E5"/>
    <w:rsid w:val="006E1CF3"/>
    <w:rsid w:val="006E4313"/>
    <w:rsid w:val="006F5B62"/>
    <w:rsid w:val="007021A1"/>
    <w:rsid w:val="00703E7B"/>
    <w:rsid w:val="0070546C"/>
    <w:rsid w:val="00705CCF"/>
    <w:rsid w:val="00707C44"/>
    <w:rsid w:val="00710833"/>
    <w:rsid w:val="007109CC"/>
    <w:rsid w:val="0072310B"/>
    <w:rsid w:val="0072761D"/>
    <w:rsid w:val="00730EF1"/>
    <w:rsid w:val="00732B61"/>
    <w:rsid w:val="00735522"/>
    <w:rsid w:val="00735F95"/>
    <w:rsid w:val="00740413"/>
    <w:rsid w:val="007443F6"/>
    <w:rsid w:val="00744F5C"/>
    <w:rsid w:val="00746DF0"/>
    <w:rsid w:val="00750563"/>
    <w:rsid w:val="00753793"/>
    <w:rsid w:val="00754A74"/>
    <w:rsid w:val="00756AE3"/>
    <w:rsid w:val="007654B9"/>
    <w:rsid w:val="00765F1A"/>
    <w:rsid w:val="00776BE6"/>
    <w:rsid w:val="0077761C"/>
    <w:rsid w:val="00785931"/>
    <w:rsid w:val="00792678"/>
    <w:rsid w:val="00793C27"/>
    <w:rsid w:val="007954D1"/>
    <w:rsid w:val="0079777A"/>
    <w:rsid w:val="007A13D4"/>
    <w:rsid w:val="007A1D38"/>
    <w:rsid w:val="007A2921"/>
    <w:rsid w:val="007A3752"/>
    <w:rsid w:val="007A3C7C"/>
    <w:rsid w:val="007B4FEE"/>
    <w:rsid w:val="007C0EAA"/>
    <w:rsid w:val="007C50E4"/>
    <w:rsid w:val="007C5BBF"/>
    <w:rsid w:val="007D64BB"/>
    <w:rsid w:val="007E3B9F"/>
    <w:rsid w:val="007E7279"/>
    <w:rsid w:val="007F0368"/>
    <w:rsid w:val="007F6D82"/>
    <w:rsid w:val="00805326"/>
    <w:rsid w:val="008117EB"/>
    <w:rsid w:val="00816393"/>
    <w:rsid w:val="00816E61"/>
    <w:rsid w:val="00822DA5"/>
    <w:rsid w:val="008232DA"/>
    <w:rsid w:val="008301F5"/>
    <w:rsid w:val="00831363"/>
    <w:rsid w:val="00833B25"/>
    <w:rsid w:val="00835EA7"/>
    <w:rsid w:val="00836102"/>
    <w:rsid w:val="008418FC"/>
    <w:rsid w:val="00841B74"/>
    <w:rsid w:val="00842C75"/>
    <w:rsid w:val="00843A7B"/>
    <w:rsid w:val="00845E11"/>
    <w:rsid w:val="008467B4"/>
    <w:rsid w:val="00850823"/>
    <w:rsid w:val="00851A38"/>
    <w:rsid w:val="00860692"/>
    <w:rsid w:val="0086159E"/>
    <w:rsid w:val="0087128C"/>
    <w:rsid w:val="008752FA"/>
    <w:rsid w:val="00877FDB"/>
    <w:rsid w:val="008809EA"/>
    <w:rsid w:val="00883DA3"/>
    <w:rsid w:val="00887D57"/>
    <w:rsid w:val="00890445"/>
    <w:rsid w:val="008A42B9"/>
    <w:rsid w:val="008A5BF7"/>
    <w:rsid w:val="008B7193"/>
    <w:rsid w:val="008C01DB"/>
    <w:rsid w:val="008C2924"/>
    <w:rsid w:val="008D2D54"/>
    <w:rsid w:val="008E17D2"/>
    <w:rsid w:val="008E1A5C"/>
    <w:rsid w:val="008F089C"/>
    <w:rsid w:val="008F2E56"/>
    <w:rsid w:val="009011F5"/>
    <w:rsid w:val="00910415"/>
    <w:rsid w:val="00910C5C"/>
    <w:rsid w:val="00911C47"/>
    <w:rsid w:val="00913BE5"/>
    <w:rsid w:val="00921795"/>
    <w:rsid w:val="00925CA7"/>
    <w:rsid w:val="00931FDE"/>
    <w:rsid w:val="009374F4"/>
    <w:rsid w:val="0094067F"/>
    <w:rsid w:val="0094087D"/>
    <w:rsid w:val="00941224"/>
    <w:rsid w:val="009434BA"/>
    <w:rsid w:val="009524C2"/>
    <w:rsid w:val="00966306"/>
    <w:rsid w:val="00970593"/>
    <w:rsid w:val="009763F1"/>
    <w:rsid w:val="0098019D"/>
    <w:rsid w:val="00982774"/>
    <w:rsid w:val="00983BDC"/>
    <w:rsid w:val="00984B31"/>
    <w:rsid w:val="00984E9B"/>
    <w:rsid w:val="009912EB"/>
    <w:rsid w:val="00995C07"/>
    <w:rsid w:val="009A53F5"/>
    <w:rsid w:val="009A67CB"/>
    <w:rsid w:val="009B15EF"/>
    <w:rsid w:val="009B3A66"/>
    <w:rsid w:val="009B4E4A"/>
    <w:rsid w:val="009B5D10"/>
    <w:rsid w:val="009C6568"/>
    <w:rsid w:val="009D00F7"/>
    <w:rsid w:val="009D2D77"/>
    <w:rsid w:val="009D309D"/>
    <w:rsid w:val="009D60FE"/>
    <w:rsid w:val="009D65FB"/>
    <w:rsid w:val="009D6F9E"/>
    <w:rsid w:val="009D70E9"/>
    <w:rsid w:val="009E1E68"/>
    <w:rsid w:val="009E6DA0"/>
    <w:rsid w:val="009F2A7F"/>
    <w:rsid w:val="009F5925"/>
    <w:rsid w:val="009F77C6"/>
    <w:rsid w:val="009F7C50"/>
    <w:rsid w:val="00A004C5"/>
    <w:rsid w:val="00A01DC2"/>
    <w:rsid w:val="00A0264E"/>
    <w:rsid w:val="00A13ED6"/>
    <w:rsid w:val="00A16452"/>
    <w:rsid w:val="00A206E4"/>
    <w:rsid w:val="00A2097A"/>
    <w:rsid w:val="00A20B30"/>
    <w:rsid w:val="00A25790"/>
    <w:rsid w:val="00A27922"/>
    <w:rsid w:val="00A334D2"/>
    <w:rsid w:val="00A34B49"/>
    <w:rsid w:val="00A357BC"/>
    <w:rsid w:val="00A40556"/>
    <w:rsid w:val="00A40884"/>
    <w:rsid w:val="00A46DD3"/>
    <w:rsid w:val="00A5426D"/>
    <w:rsid w:val="00A569D0"/>
    <w:rsid w:val="00A637FB"/>
    <w:rsid w:val="00A65FC4"/>
    <w:rsid w:val="00A67205"/>
    <w:rsid w:val="00A70D09"/>
    <w:rsid w:val="00A7352E"/>
    <w:rsid w:val="00A73820"/>
    <w:rsid w:val="00A85774"/>
    <w:rsid w:val="00A93936"/>
    <w:rsid w:val="00AA5A92"/>
    <w:rsid w:val="00AA694A"/>
    <w:rsid w:val="00AB239B"/>
    <w:rsid w:val="00AC177A"/>
    <w:rsid w:val="00AC464B"/>
    <w:rsid w:val="00AD098A"/>
    <w:rsid w:val="00AD4DF0"/>
    <w:rsid w:val="00AE03B7"/>
    <w:rsid w:val="00AE279E"/>
    <w:rsid w:val="00B05350"/>
    <w:rsid w:val="00B1144E"/>
    <w:rsid w:val="00B12AD1"/>
    <w:rsid w:val="00B133C1"/>
    <w:rsid w:val="00B16499"/>
    <w:rsid w:val="00B17AF2"/>
    <w:rsid w:val="00B2299C"/>
    <w:rsid w:val="00B22D37"/>
    <w:rsid w:val="00B25C54"/>
    <w:rsid w:val="00B27153"/>
    <w:rsid w:val="00B32615"/>
    <w:rsid w:val="00B342E8"/>
    <w:rsid w:val="00B5051D"/>
    <w:rsid w:val="00B5108F"/>
    <w:rsid w:val="00B52C5A"/>
    <w:rsid w:val="00B55E3C"/>
    <w:rsid w:val="00B57488"/>
    <w:rsid w:val="00B60F7A"/>
    <w:rsid w:val="00B66D1A"/>
    <w:rsid w:val="00B66E04"/>
    <w:rsid w:val="00B672E0"/>
    <w:rsid w:val="00B7103C"/>
    <w:rsid w:val="00B714AD"/>
    <w:rsid w:val="00B72F4C"/>
    <w:rsid w:val="00B73280"/>
    <w:rsid w:val="00B74012"/>
    <w:rsid w:val="00B81536"/>
    <w:rsid w:val="00B84522"/>
    <w:rsid w:val="00B87400"/>
    <w:rsid w:val="00B87A55"/>
    <w:rsid w:val="00B91AEE"/>
    <w:rsid w:val="00B91FEC"/>
    <w:rsid w:val="00B92B62"/>
    <w:rsid w:val="00B96061"/>
    <w:rsid w:val="00B9646F"/>
    <w:rsid w:val="00B96B3E"/>
    <w:rsid w:val="00BA013C"/>
    <w:rsid w:val="00BA349D"/>
    <w:rsid w:val="00BA6E46"/>
    <w:rsid w:val="00BB2623"/>
    <w:rsid w:val="00BB29F7"/>
    <w:rsid w:val="00BB3C0F"/>
    <w:rsid w:val="00BB3FE9"/>
    <w:rsid w:val="00BC0CD0"/>
    <w:rsid w:val="00BD3AF6"/>
    <w:rsid w:val="00BE0475"/>
    <w:rsid w:val="00BE6319"/>
    <w:rsid w:val="00BE7597"/>
    <w:rsid w:val="00BF2787"/>
    <w:rsid w:val="00BF50F5"/>
    <w:rsid w:val="00BF7008"/>
    <w:rsid w:val="00C03990"/>
    <w:rsid w:val="00C10611"/>
    <w:rsid w:val="00C127F8"/>
    <w:rsid w:val="00C13BC9"/>
    <w:rsid w:val="00C20442"/>
    <w:rsid w:val="00C23C68"/>
    <w:rsid w:val="00C2479B"/>
    <w:rsid w:val="00C25C15"/>
    <w:rsid w:val="00C30956"/>
    <w:rsid w:val="00C46993"/>
    <w:rsid w:val="00C57745"/>
    <w:rsid w:val="00C60767"/>
    <w:rsid w:val="00C74E83"/>
    <w:rsid w:val="00C75601"/>
    <w:rsid w:val="00C75CA8"/>
    <w:rsid w:val="00C818CB"/>
    <w:rsid w:val="00C832C6"/>
    <w:rsid w:val="00C84CBF"/>
    <w:rsid w:val="00C84E6E"/>
    <w:rsid w:val="00CA1232"/>
    <w:rsid w:val="00CA3BE0"/>
    <w:rsid w:val="00CB0D6D"/>
    <w:rsid w:val="00CB243F"/>
    <w:rsid w:val="00CB7581"/>
    <w:rsid w:val="00CB7E57"/>
    <w:rsid w:val="00CC18AC"/>
    <w:rsid w:val="00CC6682"/>
    <w:rsid w:val="00CD7AFE"/>
    <w:rsid w:val="00CE064A"/>
    <w:rsid w:val="00CE34D5"/>
    <w:rsid w:val="00CE786C"/>
    <w:rsid w:val="00CF13B0"/>
    <w:rsid w:val="00CF3F87"/>
    <w:rsid w:val="00CF790D"/>
    <w:rsid w:val="00D014E0"/>
    <w:rsid w:val="00D02E3D"/>
    <w:rsid w:val="00D05B6E"/>
    <w:rsid w:val="00D13E0E"/>
    <w:rsid w:val="00D14326"/>
    <w:rsid w:val="00D174A0"/>
    <w:rsid w:val="00D23F79"/>
    <w:rsid w:val="00D2522F"/>
    <w:rsid w:val="00D26715"/>
    <w:rsid w:val="00D27BC5"/>
    <w:rsid w:val="00D52920"/>
    <w:rsid w:val="00D578E3"/>
    <w:rsid w:val="00D62C5F"/>
    <w:rsid w:val="00D64AC7"/>
    <w:rsid w:val="00D66001"/>
    <w:rsid w:val="00D7412A"/>
    <w:rsid w:val="00D756BE"/>
    <w:rsid w:val="00D7625A"/>
    <w:rsid w:val="00D86672"/>
    <w:rsid w:val="00D879B9"/>
    <w:rsid w:val="00D90B5B"/>
    <w:rsid w:val="00DA0074"/>
    <w:rsid w:val="00DA7290"/>
    <w:rsid w:val="00DB6A1D"/>
    <w:rsid w:val="00DB6CFF"/>
    <w:rsid w:val="00DB7BB6"/>
    <w:rsid w:val="00DC7CEA"/>
    <w:rsid w:val="00DD00D3"/>
    <w:rsid w:val="00DD396F"/>
    <w:rsid w:val="00DD7CB4"/>
    <w:rsid w:val="00DE1795"/>
    <w:rsid w:val="00DE26A6"/>
    <w:rsid w:val="00DF7390"/>
    <w:rsid w:val="00E01954"/>
    <w:rsid w:val="00E02ABF"/>
    <w:rsid w:val="00E03CFB"/>
    <w:rsid w:val="00E121EC"/>
    <w:rsid w:val="00E173CA"/>
    <w:rsid w:val="00E30BBC"/>
    <w:rsid w:val="00E3412D"/>
    <w:rsid w:val="00E34E25"/>
    <w:rsid w:val="00E4197B"/>
    <w:rsid w:val="00E43C0E"/>
    <w:rsid w:val="00E44E14"/>
    <w:rsid w:val="00E51AC2"/>
    <w:rsid w:val="00E62AB4"/>
    <w:rsid w:val="00E62E00"/>
    <w:rsid w:val="00E62EBE"/>
    <w:rsid w:val="00E64962"/>
    <w:rsid w:val="00E67467"/>
    <w:rsid w:val="00E70AC6"/>
    <w:rsid w:val="00E76966"/>
    <w:rsid w:val="00E77B7B"/>
    <w:rsid w:val="00E82FB7"/>
    <w:rsid w:val="00E8370C"/>
    <w:rsid w:val="00E945D7"/>
    <w:rsid w:val="00E95791"/>
    <w:rsid w:val="00EA67EA"/>
    <w:rsid w:val="00EB22F1"/>
    <w:rsid w:val="00EB4D76"/>
    <w:rsid w:val="00EB7A48"/>
    <w:rsid w:val="00EC1B6A"/>
    <w:rsid w:val="00EC583B"/>
    <w:rsid w:val="00EC633A"/>
    <w:rsid w:val="00ED6303"/>
    <w:rsid w:val="00EE02FE"/>
    <w:rsid w:val="00EF37D2"/>
    <w:rsid w:val="00F0315A"/>
    <w:rsid w:val="00F0516C"/>
    <w:rsid w:val="00F12F69"/>
    <w:rsid w:val="00F1322A"/>
    <w:rsid w:val="00F17DFD"/>
    <w:rsid w:val="00F205F8"/>
    <w:rsid w:val="00F22D76"/>
    <w:rsid w:val="00F36896"/>
    <w:rsid w:val="00F37414"/>
    <w:rsid w:val="00F40DD7"/>
    <w:rsid w:val="00F41794"/>
    <w:rsid w:val="00F4453D"/>
    <w:rsid w:val="00F45F3F"/>
    <w:rsid w:val="00F505AA"/>
    <w:rsid w:val="00F50BAC"/>
    <w:rsid w:val="00F523EF"/>
    <w:rsid w:val="00F54269"/>
    <w:rsid w:val="00F61F30"/>
    <w:rsid w:val="00F63FB0"/>
    <w:rsid w:val="00F677C5"/>
    <w:rsid w:val="00F70610"/>
    <w:rsid w:val="00F714C1"/>
    <w:rsid w:val="00F715D4"/>
    <w:rsid w:val="00F723DA"/>
    <w:rsid w:val="00F75084"/>
    <w:rsid w:val="00F845E2"/>
    <w:rsid w:val="00F903A6"/>
    <w:rsid w:val="00F90653"/>
    <w:rsid w:val="00F926F6"/>
    <w:rsid w:val="00F92C6A"/>
    <w:rsid w:val="00F96AD0"/>
    <w:rsid w:val="00FB096D"/>
    <w:rsid w:val="00FB1A77"/>
    <w:rsid w:val="00FB3AA2"/>
    <w:rsid w:val="00FB66D5"/>
    <w:rsid w:val="00FB77D6"/>
    <w:rsid w:val="00FC4185"/>
    <w:rsid w:val="00FD0C0C"/>
    <w:rsid w:val="00FD2609"/>
    <w:rsid w:val="00FD7059"/>
    <w:rsid w:val="00FD7229"/>
    <w:rsid w:val="00FE0D67"/>
    <w:rsid w:val="00FF525E"/>
    <w:rsid w:val="00FF5F5F"/>
    <w:rsid w:val="00FF6232"/>
    <w:rsid w:val="00FF7197"/>
    <w:rsid w:val="00FF74FA"/>
    <w:rsid w:val="01059842"/>
    <w:rsid w:val="019AE520"/>
    <w:rsid w:val="01E53C55"/>
    <w:rsid w:val="02075B32"/>
    <w:rsid w:val="03B5AE81"/>
    <w:rsid w:val="03FC3A9B"/>
    <w:rsid w:val="03FE2B7E"/>
    <w:rsid w:val="03FE512B"/>
    <w:rsid w:val="0427DE94"/>
    <w:rsid w:val="04499131"/>
    <w:rsid w:val="04D784C6"/>
    <w:rsid w:val="0518CAE0"/>
    <w:rsid w:val="0589AA59"/>
    <w:rsid w:val="062721A5"/>
    <w:rsid w:val="06BD69D1"/>
    <w:rsid w:val="07955FD8"/>
    <w:rsid w:val="091E6AC6"/>
    <w:rsid w:val="0967F061"/>
    <w:rsid w:val="0968FFCE"/>
    <w:rsid w:val="0989AB48"/>
    <w:rsid w:val="09AB9CAB"/>
    <w:rsid w:val="09C0271A"/>
    <w:rsid w:val="0A89C573"/>
    <w:rsid w:val="0A986494"/>
    <w:rsid w:val="0B0C5484"/>
    <w:rsid w:val="0C996F10"/>
    <w:rsid w:val="0D263DBB"/>
    <w:rsid w:val="0D6BD603"/>
    <w:rsid w:val="0DC81953"/>
    <w:rsid w:val="0DD11878"/>
    <w:rsid w:val="0E7E199D"/>
    <w:rsid w:val="0F5C45DD"/>
    <w:rsid w:val="0F9F9276"/>
    <w:rsid w:val="0FFD4761"/>
    <w:rsid w:val="10356A06"/>
    <w:rsid w:val="107629B1"/>
    <w:rsid w:val="10AB9DE9"/>
    <w:rsid w:val="112B389D"/>
    <w:rsid w:val="113FE919"/>
    <w:rsid w:val="1174F7CD"/>
    <w:rsid w:val="11C492AE"/>
    <w:rsid w:val="1215D075"/>
    <w:rsid w:val="12B9B775"/>
    <w:rsid w:val="12D99895"/>
    <w:rsid w:val="12E144B4"/>
    <w:rsid w:val="13A18245"/>
    <w:rsid w:val="13AC408F"/>
    <w:rsid w:val="13AFC95C"/>
    <w:rsid w:val="13B9AE7B"/>
    <w:rsid w:val="144B04AC"/>
    <w:rsid w:val="14C6058B"/>
    <w:rsid w:val="156D92AF"/>
    <w:rsid w:val="159037D3"/>
    <w:rsid w:val="159222C7"/>
    <w:rsid w:val="15EB848B"/>
    <w:rsid w:val="16437B7A"/>
    <w:rsid w:val="179B7615"/>
    <w:rsid w:val="17CF20D9"/>
    <w:rsid w:val="18C0B895"/>
    <w:rsid w:val="1976FDA3"/>
    <w:rsid w:val="1AAFABFE"/>
    <w:rsid w:val="1AD45FFB"/>
    <w:rsid w:val="1AE8B6BE"/>
    <w:rsid w:val="1C682606"/>
    <w:rsid w:val="1CB17F25"/>
    <w:rsid w:val="1CEEA7F7"/>
    <w:rsid w:val="1D19C988"/>
    <w:rsid w:val="1D833390"/>
    <w:rsid w:val="1E265BF2"/>
    <w:rsid w:val="1E956505"/>
    <w:rsid w:val="1EF7A186"/>
    <w:rsid w:val="1F751900"/>
    <w:rsid w:val="1FBB8ACF"/>
    <w:rsid w:val="200DA607"/>
    <w:rsid w:val="20B5E6B4"/>
    <w:rsid w:val="20BE088E"/>
    <w:rsid w:val="2164682E"/>
    <w:rsid w:val="21F405C8"/>
    <w:rsid w:val="22588A85"/>
    <w:rsid w:val="22AC3087"/>
    <w:rsid w:val="22B98CAE"/>
    <w:rsid w:val="231E7135"/>
    <w:rsid w:val="245C8829"/>
    <w:rsid w:val="24DC9E7D"/>
    <w:rsid w:val="25D89516"/>
    <w:rsid w:val="268F2CAA"/>
    <w:rsid w:val="271857ED"/>
    <w:rsid w:val="273936F6"/>
    <w:rsid w:val="2766D225"/>
    <w:rsid w:val="27FB71EF"/>
    <w:rsid w:val="283434D7"/>
    <w:rsid w:val="29162EA3"/>
    <w:rsid w:val="293C7798"/>
    <w:rsid w:val="294F8C85"/>
    <w:rsid w:val="296F44A9"/>
    <w:rsid w:val="29859FA6"/>
    <w:rsid w:val="29AF8902"/>
    <w:rsid w:val="29D45D55"/>
    <w:rsid w:val="29E01062"/>
    <w:rsid w:val="2AADE2E2"/>
    <w:rsid w:val="2AF33D3E"/>
    <w:rsid w:val="2B914CB5"/>
    <w:rsid w:val="2BF5EB6A"/>
    <w:rsid w:val="2C006D11"/>
    <w:rsid w:val="2C0D8FA5"/>
    <w:rsid w:val="2CC351DF"/>
    <w:rsid w:val="2D0AEAC3"/>
    <w:rsid w:val="2D420E30"/>
    <w:rsid w:val="2DAFA555"/>
    <w:rsid w:val="2E78B3E1"/>
    <w:rsid w:val="2EA2D0ED"/>
    <w:rsid w:val="2ED5BFBE"/>
    <w:rsid w:val="2ED97F6A"/>
    <w:rsid w:val="2EE94B53"/>
    <w:rsid w:val="2F295D6D"/>
    <w:rsid w:val="2F5691B0"/>
    <w:rsid w:val="2F90BFD0"/>
    <w:rsid w:val="2FF3EAE0"/>
    <w:rsid w:val="3026255E"/>
    <w:rsid w:val="3052C6BE"/>
    <w:rsid w:val="30F6E4C5"/>
    <w:rsid w:val="312205E4"/>
    <w:rsid w:val="3197F637"/>
    <w:rsid w:val="31B05BFF"/>
    <w:rsid w:val="322C4FB8"/>
    <w:rsid w:val="32482A7D"/>
    <w:rsid w:val="33647CCE"/>
    <w:rsid w:val="33ABE732"/>
    <w:rsid w:val="3519E6A4"/>
    <w:rsid w:val="3532D910"/>
    <w:rsid w:val="3552DDEF"/>
    <w:rsid w:val="35730FD0"/>
    <w:rsid w:val="35BA41CE"/>
    <w:rsid w:val="35D9C4E7"/>
    <w:rsid w:val="368F670C"/>
    <w:rsid w:val="36D3F4AC"/>
    <w:rsid w:val="3792D15D"/>
    <w:rsid w:val="37DB1E51"/>
    <w:rsid w:val="3809B51E"/>
    <w:rsid w:val="3860EF5C"/>
    <w:rsid w:val="38B56456"/>
    <w:rsid w:val="391AA9AB"/>
    <w:rsid w:val="39A22E36"/>
    <w:rsid w:val="39F1AEFC"/>
    <w:rsid w:val="3BAC250D"/>
    <w:rsid w:val="3BB70905"/>
    <w:rsid w:val="3BD3563B"/>
    <w:rsid w:val="3C20517F"/>
    <w:rsid w:val="3C364AE7"/>
    <w:rsid w:val="3C67AC4E"/>
    <w:rsid w:val="3C8F0701"/>
    <w:rsid w:val="3CA34378"/>
    <w:rsid w:val="3DD23807"/>
    <w:rsid w:val="3DF15E25"/>
    <w:rsid w:val="3ED6A1CE"/>
    <w:rsid w:val="3EDEC44D"/>
    <w:rsid w:val="40006204"/>
    <w:rsid w:val="40657169"/>
    <w:rsid w:val="4117B055"/>
    <w:rsid w:val="411BFB5E"/>
    <w:rsid w:val="42208331"/>
    <w:rsid w:val="42DE735D"/>
    <w:rsid w:val="42FC57C5"/>
    <w:rsid w:val="43481F25"/>
    <w:rsid w:val="43BD3749"/>
    <w:rsid w:val="43ED7309"/>
    <w:rsid w:val="445AC7A0"/>
    <w:rsid w:val="4477CDB6"/>
    <w:rsid w:val="447A2028"/>
    <w:rsid w:val="44FEA23D"/>
    <w:rsid w:val="4541BDCA"/>
    <w:rsid w:val="45C0E998"/>
    <w:rsid w:val="46442712"/>
    <w:rsid w:val="469A050C"/>
    <w:rsid w:val="486DE045"/>
    <w:rsid w:val="49254A9D"/>
    <w:rsid w:val="4996B46D"/>
    <w:rsid w:val="49DA31EA"/>
    <w:rsid w:val="4A244468"/>
    <w:rsid w:val="4A2A654F"/>
    <w:rsid w:val="4AD7382F"/>
    <w:rsid w:val="4B0F20CF"/>
    <w:rsid w:val="4BF427E9"/>
    <w:rsid w:val="4CAAF135"/>
    <w:rsid w:val="4CB9997E"/>
    <w:rsid w:val="4E033A19"/>
    <w:rsid w:val="4EFBB3A0"/>
    <w:rsid w:val="4F41763E"/>
    <w:rsid w:val="51C433EB"/>
    <w:rsid w:val="522CFD7B"/>
    <w:rsid w:val="523C9836"/>
    <w:rsid w:val="5520743F"/>
    <w:rsid w:val="55621E32"/>
    <w:rsid w:val="55719E5A"/>
    <w:rsid w:val="561DB7A2"/>
    <w:rsid w:val="565AF357"/>
    <w:rsid w:val="567CE586"/>
    <w:rsid w:val="5725F87C"/>
    <w:rsid w:val="5735E11F"/>
    <w:rsid w:val="57C072AF"/>
    <w:rsid w:val="587D5118"/>
    <w:rsid w:val="59336CAE"/>
    <w:rsid w:val="5989F95E"/>
    <w:rsid w:val="5BA6AAC4"/>
    <w:rsid w:val="5C1E2C69"/>
    <w:rsid w:val="5C2718E2"/>
    <w:rsid w:val="5C274F55"/>
    <w:rsid w:val="5C60B485"/>
    <w:rsid w:val="5D100796"/>
    <w:rsid w:val="5DA5CADE"/>
    <w:rsid w:val="5DF8EB89"/>
    <w:rsid w:val="5E174A2A"/>
    <w:rsid w:val="5E316CC5"/>
    <w:rsid w:val="5E3EF63A"/>
    <w:rsid w:val="5EA9D993"/>
    <w:rsid w:val="5F545200"/>
    <w:rsid w:val="5FCEF957"/>
    <w:rsid w:val="5FF75A0B"/>
    <w:rsid w:val="60D36BA1"/>
    <w:rsid w:val="614AF7B5"/>
    <w:rsid w:val="621A1FE5"/>
    <w:rsid w:val="623BD1BE"/>
    <w:rsid w:val="62B23777"/>
    <w:rsid w:val="62ED9F77"/>
    <w:rsid w:val="62FE1EF6"/>
    <w:rsid w:val="634B7769"/>
    <w:rsid w:val="63921183"/>
    <w:rsid w:val="6394FF58"/>
    <w:rsid w:val="63DE4541"/>
    <w:rsid w:val="63DEB48A"/>
    <w:rsid w:val="646B2FD5"/>
    <w:rsid w:val="64E45F1D"/>
    <w:rsid w:val="650DE7FF"/>
    <w:rsid w:val="65569108"/>
    <w:rsid w:val="6591B937"/>
    <w:rsid w:val="65AA4141"/>
    <w:rsid w:val="65CCF051"/>
    <w:rsid w:val="65E149C4"/>
    <w:rsid w:val="65F8864E"/>
    <w:rsid w:val="66B68EF9"/>
    <w:rsid w:val="66FC6712"/>
    <w:rsid w:val="67E181AA"/>
    <w:rsid w:val="67E8C43B"/>
    <w:rsid w:val="6898A6DA"/>
    <w:rsid w:val="69A23649"/>
    <w:rsid w:val="6A3C4366"/>
    <w:rsid w:val="6A480954"/>
    <w:rsid w:val="6A5E9B86"/>
    <w:rsid w:val="6A636FBB"/>
    <w:rsid w:val="6A8A11A8"/>
    <w:rsid w:val="6AA7CA9F"/>
    <w:rsid w:val="6BA7EFA9"/>
    <w:rsid w:val="6BBF5F62"/>
    <w:rsid w:val="6C8FF18F"/>
    <w:rsid w:val="6C9C9814"/>
    <w:rsid w:val="6D596755"/>
    <w:rsid w:val="6DAB2A6B"/>
    <w:rsid w:val="6DBA5E1D"/>
    <w:rsid w:val="6DE3E430"/>
    <w:rsid w:val="6E43F20B"/>
    <w:rsid w:val="6E72AE30"/>
    <w:rsid w:val="6E759B28"/>
    <w:rsid w:val="6E8DA0D8"/>
    <w:rsid w:val="6F454BC2"/>
    <w:rsid w:val="6F4B0C88"/>
    <w:rsid w:val="703244D1"/>
    <w:rsid w:val="70B8B294"/>
    <w:rsid w:val="714DCA9D"/>
    <w:rsid w:val="715D984E"/>
    <w:rsid w:val="71CFBCA2"/>
    <w:rsid w:val="72223D51"/>
    <w:rsid w:val="72325DED"/>
    <w:rsid w:val="723CD23B"/>
    <w:rsid w:val="724FA904"/>
    <w:rsid w:val="749A2FD4"/>
    <w:rsid w:val="7559030B"/>
    <w:rsid w:val="7659B225"/>
    <w:rsid w:val="7683AEDF"/>
    <w:rsid w:val="770AD378"/>
    <w:rsid w:val="77347B18"/>
    <w:rsid w:val="774BDDB5"/>
    <w:rsid w:val="778C64CC"/>
    <w:rsid w:val="77BB28CC"/>
    <w:rsid w:val="77D56A01"/>
    <w:rsid w:val="783452FA"/>
    <w:rsid w:val="78346ECE"/>
    <w:rsid w:val="7845B734"/>
    <w:rsid w:val="78AE6112"/>
    <w:rsid w:val="7989726A"/>
    <w:rsid w:val="79CC9385"/>
    <w:rsid w:val="79FF2F01"/>
    <w:rsid w:val="7B31C781"/>
    <w:rsid w:val="7B9E2628"/>
    <w:rsid w:val="7BAC1207"/>
    <w:rsid w:val="7BF46401"/>
    <w:rsid w:val="7C508CC3"/>
    <w:rsid w:val="7CC6B47D"/>
    <w:rsid w:val="7DC3706E"/>
    <w:rsid w:val="7DDE1E5B"/>
    <w:rsid w:val="7E6B1A3E"/>
    <w:rsid w:val="7E9C806C"/>
    <w:rsid w:val="7ECBBC61"/>
    <w:rsid w:val="7EEE34E8"/>
    <w:rsid w:val="7FB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36A1EB"/>
  <w15:chartTrackingRefBased/>
  <w15:docId w15:val="{E510C34D-5D5E-4A19-9629-DF9695E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1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634F2"/>
    <w:pPr>
      <w:spacing w:before="240" w:after="240"/>
      <w:outlineLvl w:val="1"/>
    </w:pPr>
    <w:rPr>
      <w:rFonts w:eastAsiaTheme="minorHAnsi" w:cstheme="minorHAnsi"/>
      <w:b/>
      <w:color w:val="009BA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elichting">
    <w:name w:val="Toelichting"/>
    <w:basedOn w:val="Normal"/>
    <w:qFormat/>
    <w:rsid w:val="00FD2609"/>
    <w:pPr>
      <w:framePr w:wrap="around" w:vAnchor="text" w:hAnchor="page" w:x="1141" w:y="-4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</w:pPr>
    <w:rPr>
      <w:rFonts w:cstheme="minorHAnsi"/>
      <w:i/>
      <w:color w:val="E97132" w:themeColor="accent2"/>
      <w:kern w:val="0"/>
      <w:sz w:val="20"/>
      <w:szCs w:val="22"/>
      <w14:ligatures w14:val="none"/>
    </w:rPr>
  </w:style>
  <w:style w:type="paragraph" w:styleId="Title">
    <w:name w:val="Title"/>
    <w:aliases w:val="DGC"/>
    <w:next w:val="Normal"/>
    <w:link w:val="TitleChar"/>
    <w:uiPriority w:val="4"/>
    <w:qFormat/>
    <w:rsid w:val="003634F2"/>
    <w:pPr>
      <w:spacing w:line="259" w:lineRule="auto"/>
    </w:pPr>
    <w:rPr>
      <w:rFonts w:cstheme="minorHAnsi"/>
      <w:b/>
      <w:color w:val="009BA4"/>
      <w:sz w:val="72"/>
      <w:szCs w:val="52"/>
    </w:rPr>
  </w:style>
  <w:style w:type="character" w:customStyle="1" w:styleId="TitleChar">
    <w:name w:val="Title Char"/>
    <w:aliases w:val="DGC Char"/>
    <w:basedOn w:val="DefaultParagraphFont"/>
    <w:link w:val="Title"/>
    <w:uiPriority w:val="4"/>
    <w:rsid w:val="003634F2"/>
    <w:rPr>
      <w:rFonts w:cstheme="minorHAnsi"/>
      <w:b/>
      <w:color w:val="009BA4"/>
      <w:sz w:val="72"/>
      <w:szCs w:val="52"/>
    </w:rPr>
  </w:style>
  <w:style w:type="paragraph" w:styleId="NoSpacing">
    <w:name w:val="No Spacing"/>
    <w:uiPriority w:val="1"/>
    <w:qFormat/>
    <w:rsid w:val="00FD2609"/>
  </w:style>
  <w:style w:type="character" w:customStyle="1" w:styleId="Heading2Char">
    <w:name w:val="Heading 2 Char"/>
    <w:basedOn w:val="DefaultParagraphFont"/>
    <w:link w:val="Heading2"/>
    <w:uiPriority w:val="9"/>
    <w:rsid w:val="003634F2"/>
    <w:rPr>
      <w:rFonts w:cstheme="minorHAnsi"/>
      <w:b/>
      <w:color w:val="009BA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4F2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3634F2"/>
    <w:pPr>
      <w:tabs>
        <w:tab w:val="right" w:pos="9072"/>
      </w:tabs>
    </w:pPr>
    <w:rPr>
      <w:rFonts w:cstheme="minorHAnsi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634F2"/>
    <w:rPr>
      <w:rFonts w:cstheme="minorHAnsi"/>
      <w:sz w:val="17"/>
    </w:rPr>
  </w:style>
  <w:style w:type="paragraph" w:customStyle="1" w:styleId="Tekstsuggestie">
    <w:name w:val="Tekstsuggestie"/>
    <w:basedOn w:val="Normal"/>
    <w:qFormat/>
    <w:rsid w:val="003634F2"/>
    <w:pPr>
      <w:spacing w:after="120" w:line="276" w:lineRule="auto"/>
    </w:pPr>
    <w:rPr>
      <w:rFonts w:ascii="Times New Roman" w:hAnsi="Times New Roman" w:cstheme="minorHAnsi"/>
      <w:i/>
      <w:color w:val="7F7F7F" w:themeColor="text1" w:themeTint="80"/>
      <w:kern w:val="0"/>
      <w:szCs w:val="22"/>
      <w14:ligatures w14:val="none"/>
    </w:rPr>
  </w:style>
  <w:style w:type="paragraph" w:customStyle="1" w:styleId="Aanwijzing">
    <w:name w:val="Aanwijzing"/>
    <w:basedOn w:val="Normal"/>
    <w:next w:val="Normal"/>
    <w:link w:val="AanwijzingChar"/>
    <w:qFormat/>
    <w:rsid w:val="003634F2"/>
    <w:pPr>
      <w:spacing w:after="120" w:line="276" w:lineRule="auto"/>
    </w:pPr>
    <w:rPr>
      <w:rFonts w:ascii="Times New Roman" w:hAnsi="Times New Roman" w:cs="Times New Roman"/>
      <w:i/>
      <w:iCs/>
      <w:color w:val="0070C0"/>
    </w:rPr>
  </w:style>
  <w:style w:type="character" w:customStyle="1" w:styleId="AanwijzingChar">
    <w:name w:val="Aanwijzing Char"/>
    <w:basedOn w:val="DefaultParagraphFont"/>
    <w:link w:val="Aanwijzing"/>
    <w:rsid w:val="003634F2"/>
    <w:rPr>
      <w:rFonts w:ascii="Times New Roman" w:hAnsi="Times New Roman" w:cs="Times New Roman"/>
      <w:i/>
      <w:iCs/>
      <w:color w:val="0070C0"/>
    </w:rPr>
  </w:style>
  <w:style w:type="paragraph" w:customStyle="1" w:styleId="DGCmodelVraag">
    <w:name w:val="DGC model Vraag"/>
    <w:basedOn w:val="ListParagraph"/>
    <w:next w:val="Normal"/>
    <w:qFormat/>
    <w:rsid w:val="00CE34D5"/>
    <w:pPr>
      <w:spacing w:before="600" w:after="240" w:line="276" w:lineRule="auto"/>
      <w:ind w:left="0"/>
      <w:contextualSpacing w:val="0"/>
    </w:pPr>
    <w:rPr>
      <w:rFonts w:eastAsia="Times New Roman" w:cs="Times New Roman"/>
      <w:b/>
      <w:color w:val="009BA4"/>
      <w:kern w:val="0"/>
      <w:sz w:val="32"/>
      <w:lang w:eastAsia="nl-NL"/>
      <w14:ligatures w14:val="none"/>
    </w:rPr>
  </w:style>
  <w:style w:type="paragraph" w:styleId="ListParagraph">
    <w:name w:val="List Paragraph"/>
    <w:basedOn w:val="Normal"/>
    <w:uiPriority w:val="34"/>
    <w:qFormat/>
    <w:rsid w:val="003634F2"/>
    <w:pPr>
      <w:ind w:left="720"/>
      <w:contextualSpacing/>
    </w:pPr>
  </w:style>
  <w:style w:type="paragraph" w:customStyle="1" w:styleId="DGCTitel">
    <w:name w:val="DGC Titel"/>
    <w:next w:val="Normal"/>
    <w:qFormat/>
    <w:rsid w:val="00CE34D5"/>
    <w:pPr>
      <w:contextualSpacing/>
    </w:pPr>
    <w:rPr>
      <w:rFonts w:cstheme="minorHAnsi"/>
      <w:b/>
      <w:color w:val="009BA4"/>
      <w:kern w:val="0"/>
      <w:sz w:val="72"/>
      <w:szCs w:val="22"/>
      <w:lang w:val="en-US"/>
      <w14:ligatures w14:val="none"/>
    </w:rPr>
  </w:style>
  <w:style w:type="paragraph" w:customStyle="1" w:styleId="DGCThema">
    <w:name w:val="DGC Thema"/>
    <w:next w:val="Normal"/>
    <w:qFormat/>
    <w:rsid w:val="00261EC3"/>
    <w:pPr>
      <w:keepNext/>
      <w:numPr>
        <w:numId w:val="3"/>
      </w:numPr>
      <w:spacing w:before="600" w:after="120"/>
    </w:pPr>
    <w:rPr>
      <w:rFonts w:eastAsia="Times New Roman" w:cs="Times New Roman"/>
      <w:b/>
      <w:color w:val="009BA4"/>
      <w:kern w:val="0"/>
      <w:sz w:val="32"/>
      <w:lang w:eastAsia="nl-NL"/>
      <w14:ligatures w14:val="none"/>
    </w:rPr>
  </w:style>
  <w:style w:type="paragraph" w:customStyle="1" w:styleId="DGCKop2">
    <w:name w:val="DGC Kop 2"/>
    <w:basedOn w:val="Heading2"/>
    <w:qFormat/>
    <w:rsid w:val="00BE7597"/>
    <w:pPr>
      <w:widowControl w:val="0"/>
      <w:numPr>
        <w:ilvl w:val="1"/>
      </w:numPr>
      <w:spacing w:after="0" w:line="276" w:lineRule="auto"/>
    </w:pPr>
    <w:rPr>
      <w:bCs/>
      <w:kern w:val="0"/>
      <w:sz w:val="28"/>
      <w:szCs w:val="28"/>
      <w14:ligatures w14:val="none"/>
    </w:rPr>
  </w:style>
  <w:style w:type="paragraph" w:customStyle="1" w:styleId="DGCKoptekst">
    <w:name w:val="DGC Koptekst"/>
    <w:basedOn w:val="Header"/>
    <w:qFormat/>
    <w:rsid w:val="00261EC3"/>
    <w:pPr>
      <w:spacing w:after="120" w:line="276" w:lineRule="auto"/>
    </w:pPr>
    <w:rPr>
      <w:rFonts w:cstheme="minorHAnsi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1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C3"/>
  </w:style>
  <w:style w:type="paragraph" w:customStyle="1" w:styleId="DGCmodelAanwijzing">
    <w:name w:val="DGC model Aanwijzing"/>
    <w:basedOn w:val="Normal"/>
    <w:next w:val="Normal"/>
    <w:link w:val="DGCmodelAanwijzingChar"/>
    <w:qFormat/>
    <w:rsid w:val="00261EC3"/>
    <w:pPr>
      <w:spacing w:after="120" w:line="276" w:lineRule="auto"/>
    </w:pPr>
    <w:rPr>
      <w:rFonts w:cstheme="minorHAnsi"/>
      <w:color w:val="0070C0"/>
      <w:sz w:val="18"/>
    </w:rPr>
  </w:style>
  <w:style w:type="character" w:customStyle="1" w:styleId="DGCmodelAanwijzingChar">
    <w:name w:val="DGC model Aanwijzing Char"/>
    <w:basedOn w:val="DefaultParagraphFont"/>
    <w:link w:val="DGCmodelAanwijzing"/>
    <w:rsid w:val="00261EC3"/>
    <w:rPr>
      <w:rFonts w:cstheme="minorHAnsi"/>
      <w:color w:val="0070C0"/>
      <w:sz w:val="18"/>
    </w:rPr>
  </w:style>
  <w:style w:type="paragraph" w:customStyle="1" w:styleId="DGCmodelTekstsuggestie">
    <w:name w:val="DGC model Tekstsuggestie"/>
    <w:basedOn w:val="Normal"/>
    <w:next w:val="Normal"/>
    <w:link w:val="DGCmodelTekstsuggestieChar"/>
    <w:qFormat/>
    <w:rsid w:val="00261EC3"/>
    <w:pPr>
      <w:spacing w:after="120" w:line="276" w:lineRule="auto"/>
    </w:pPr>
    <w:rPr>
      <w:rFonts w:ascii="Times New Roman" w:hAnsi="Times New Roman" w:cstheme="minorHAnsi"/>
      <w:i/>
      <w:color w:val="7F7F7F" w:themeColor="text1" w:themeTint="80"/>
    </w:rPr>
  </w:style>
  <w:style w:type="character" w:customStyle="1" w:styleId="DGCmodelTekstsuggestieChar">
    <w:name w:val="DGC model Tekstsuggestie Char"/>
    <w:basedOn w:val="DefaultParagraphFont"/>
    <w:link w:val="DGCmodelTekstsuggestie"/>
    <w:rsid w:val="00261EC3"/>
    <w:rPr>
      <w:rFonts w:ascii="Times New Roman" w:hAnsi="Times New Roman" w:cstheme="minorHAnsi"/>
      <w:i/>
      <w:color w:val="7F7F7F" w:themeColor="text1" w:themeTint="80"/>
    </w:rPr>
  </w:style>
  <w:style w:type="paragraph" w:customStyle="1" w:styleId="DGCVraag">
    <w:name w:val="DGC Vraag"/>
    <w:basedOn w:val="Normal"/>
    <w:next w:val="DGCTekstsuggestie"/>
    <w:qFormat/>
    <w:rsid w:val="00261EC3"/>
    <w:pPr>
      <w:keepNext/>
      <w:spacing w:before="120"/>
    </w:pPr>
    <w:rPr>
      <w:rFonts w:cs="Calibri (Hoofdtekst)"/>
      <w:bCs/>
      <w:smallCaps/>
      <w:color w:val="595959" w:themeColor="text1" w:themeTint="A6"/>
      <w:kern w:val="0"/>
      <w:szCs w:val="22"/>
      <w14:ligatures w14:val="none"/>
    </w:rPr>
  </w:style>
  <w:style w:type="paragraph" w:customStyle="1" w:styleId="DGCVoettekst">
    <w:name w:val="DGC Voettekst"/>
    <w:basedOn w:val="Footer"/>
    <w:qFormat/>
    <w:rsid w:val="00261EC3"/>
    <w:rPr>
      <w:kern w:val="0"/>
      <w:szCs w:val="22"/>
      <w14:ligatures w14:val="none"/>
    </w:rPr>
  </w:style>
  <w:style w:type="paragraph" w:customStyle="1" w:styleId="DGCVoetnoottekst">
    <w:name w:val="DGC Voetnoottekst"/>
    <w:basedOn w:val="FootnoteText"/>
    <w:next w:val="Normal"/>
    <w:qFormat/>
    <w:rsid w:val="00261EC3"/>
    <w:pPr>
      <w:spacing w:after="120" w:line="276" w:lineRule="auto"/>
    </w:pPr>
    <w:rPr>
      <w:rFonts w:cs="Í:&quot;"/>
      <w:kern w:val="0"/>
      <w:sz w:val="17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E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EC3"/>
    <w:rPr>
      <w:sz w:val="20"/>
      <w:szCs w:val="20"/>
    </w:rPr>
  </w:style>
  <w:style w:type="paragraph" w:customStyle="1" w:styleId="DGCRegistratie">
    <w:name w:val="DGC Registratie"/>
    <w:basedOn w:val="Normal"/>
    <w:link w:val="DGCRegistratieChar"/>
    <w:qFormat/>
    <w:rsid w:val="00261EC3"/>
    <w:pPr>
      <w:spacing w:after="120" w:line="276" w:lineRule="auto"/>
    </w:pPr>
    <w:rPr>
      <w:rFonts w:cstheme="minorHAnsi"/>
      <w:b/>
    </w:rPr>
  </w:style>
  <w:style w:type="character" w:customStyle="1" w:styleId="DGCRegistratieChar">
    <w:name w:val="DGC Registratie Char"/>
    <w:basedOn w:val="DefaultParagraphFont"/>
    <w:link w:val="DGCRegistratie"/>
    <w:rsid w:val="00261EC3"/>
    <w:rPr>
      <w:rFonts w:cstheme="minorHAnsi"/>
      <w:b/>
      <w:sz w:val="22"/>
    </w:rPr>
  </w:style>
  <w:style w:type="paragraph" w:customStyle="1" w:styleId="DGCAanwijzing">
    <w:name w:val="DGC Aanwijzing"/>
    <w:basedOn w:val="Normal"/>
    <w:next w:val="Normal"/>
    <w:link w:val="DGCAanwijzingChar"/>
    <w:qFormat/>
    <w:rsid w:val="00261EC3"/>
    <w:pPr>
      <w:framePr w:w="7938" w:vSpace="57" w:wrap="notBeside" w:vAnchor="text" w:hAnchor="margin" w:xAlign="center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120"/>
      <w:jc w:val="both"/>
    </w:pPr>
    <w:rPr>
      <w:rFonts w:cs="Calibri (Hoofdtekst)"/>
      <w:color w:val="808080" w:themeColor="background1" w:themeShade="80"/>
      <w:sz w:val="18"/>
    </w:rPr>
  </w:style>
  <w:style w:type="character" w:customStyle="1" w:styleId="DGCAanwijzingChar">
    <w:name w:val="DGC Aanwijzing Char"/>
    <w:basedOn w:val="DefaultParagraphFont"/>
    <w:link w:val="DGCAanwijzing"/>
    <w:rsid w:val="00261EC3"/>
    <w:rPr>
      <w:rFonts w:cs="Calibri (Hoofdtekst)"/>
      <w:color w:val="808080" w:themeColor="background1" w:themeShade="80"/>
      <w:sz w:val="18"/>
    </w:rPr>
  </w:style>
  <w:style w:type="paragraph" w:customStyle="1" w:styleId="DGCTekstsuggestie">
    <w:name w:val="DGC Tekstsuggestie"/>
    <w:basedOn w:val="Normal"/>
    <w:link w:val="DGCTekstsuggestieChar"/>
    <w:qFormat/>
    <w:rsid w:val="00261EC3"/>
    <w:pPr>
      <w:spacing w:before="80" w:after="80" w:line="276" w:lineRule="auto"/>
    </w:pPr>
    <w:rPr>
      <w:rFonts w:cstheme="minorHAnsi"/>
      <w:color w:val="000000" w:themeColor="text1"/>
    </w:rPr>
  </w:style>
  <w:style w:type="character" w:customStyle="1" w:styleId="DGCTekstsuggestieChar">
    <w:name w:val="DGC Tekstsuggestie Char"/>
    <w:basedOn w:val="DefaultParagraphFont"/>
    <w:link w:val="DGCTekstsuggestie"/>
    <w:rsid w:val="00261EC3"/>
    <w:rPr>
      <w:rFonts w:cstheme="minorHAnsi"/>
      <w:color w:val="000000" w:themeColor="text1"/>
      <w:sz w:val="22"/>
    </w:rPr>
  </w:style>
  <w:style w:type="paragraph" w:customStyle="1" w:styleId="DGCVraagtoelichting">
    <w:name w:val="DGC Vraagtoelichting"/>
    <w:basedOn w:val="Normal"/>
    <w:qFormat/>
    <w:rsid w:val="00261EC3"/>
    <w:pPr>
      <w:spacing w:before="80" w:after="240"/>
    </w:pPr>
    <w:rPr>
      <w:rFonts w:cs="Calibri (Hoofdtekst)"/>
      <w:i/>
      <w:color w:val="595959" w:themeColor="text1" w:themeTint="A6"/>
      <w:kern w:val="0"/>
      <w:sz w:val="20"/>
      <w:szCs w:val="22"/>
      <w14:ligatures w14:val="none"/>
    </w:rPr>
  </w:style>
  <w:style w:type="paragraph" w:customStyle="1" w:styleId="DGCTekstBold">
    <w:name w:val="DGC TekstBold"/>
    <w:basedOn w:val="Normal"/>
    <w:qFormat/>
    <w:rsid w:val="00261EC3"/>
    <w:pPr>
      <w:spacing w:before="240" w:line="276" w:lineRule="auto"/>
    </w:pPr>
    <w:rPr>
      <w:rFonts w:cstheme="minorHAnsi"/>
      <w:b/>
      <w:bCs/>
      <w:color w:val="000000" w:themeColor="text1"/>
      <w:kern w:val="0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D7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EE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E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7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E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7E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Strong">
    <w:name w:val="Strong"/>
    <w:basedOn w:val="DefaultParagraphFont"/>
    <w:uiPriority w:val="22"/>
    <w:qFormat/>
    <w:rsid w:val="003D7EE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5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3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3182B"/>
    <w:rPr>
      <w:i/>
      <w:iCs/>
    </w:rPr>
  </w:style>
  <w:style w:type="paragraph" w:customStyle="1" w:styleId="DGCsubkopje">
    <w:name w:val="DGC subkopje"/>
    <w:basedOn w:val="Normal"/>
    <w:link w:val="DGCsubkopjeChar"/>
    <w:uiPriority w:val="1"/>
    <w:qFormat/>
    <w:rsid w:val="00A85774"/>
    <w:pPr>
      <w:tabs>
        <w:tab w:val="center" w:pos="4536"/>
        <w:tab w:val="right" w:pos="9072"/>
      </w:tabs>
      <w:spacing w:after="120" w:line="276" w:lineRule="auto"/>
      <w:ind w:left="284"/>
    </w:pPr>
    <w:rPr>
      <w:rFonts w:eastAsiaTheme="minorEastAsia"/>
      <w:b/>
      <w:bCs/>
      <w:sz w:val="16"/>
      <w:szCs w:val="16"/>
    </w:rPr>
  </w:style>
  <w:style w:type="character" w:customStyle="1" w:styleId="DGCsubkopjeChar">
    <w:name w:val="DGC subkopje Char"/>
    <w:basedOn w:val="DefaultParagraphFont"/>
    <w:link w:val="DGCsubkopje"/>
    <w:uiPriority w:val="1"/>
    <w:rsid w:val="00A85774"/>
    <w:rPr>
      <w:rFonts w:eastAsiaTheme="minorEastAsia"/>
      <w:b/>
      <w:bCs/>
      <w:sz w:val="16"/>
      <w:szCs w:val="16"/>
    </w:rPr>
  </w:style>
  <w:style w:type="paragraph" w:styleId="Revision">
    <w:name w:val="Revision"/>
    <w:hidden/>
    <w:uiPriority w:val="99"/>
    <w:semiHidden/>
    <w:rsid w:val="00FF71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AD204B7FC124FAF3133C53E432786" ma:contentTypeVersion="11" ma:contentTypeDescription="Create a new document." ma:contentTypeScope="" ma:versionID="91ed5f4e29d18e10c1318d2a055c6eb7">
  <xsd:schema xmlns:xsd="http://www.w3.org/2001/XMLSchema" xmlns:xs="http://www.w3.org/2001/XMLSchema" xmlns:p="http://schemas.microsoft.com/office/2006/metadata/properties" xmlns:ns2="4871852c-c020-43b7-a867-d8a879a23ff6" xmlns:ns3="aa58f668-ac04-4540-a6ed-3cccd523e789" targetNamespace="http://schemas.microsoft.com/office/2006/metadata/properties" ma:root="true" ma:fieldsID="15eadbd9f1374b2433d8fe02d9729002" ns2:_="" ns3:_="">
    <xsd:import namespace="4871852c-c020-43b7-a867-d8a879a23ff6"/>
    <xsd:import namespace="aa58f668-ac04-4540-a6ed-3cccd523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1852c-c020-43b7-a867-d8a879a23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53b5a6-daf0-49bf-ad18-478e21a2c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f668-ac04-4540-a6ed-3cccd523e7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d2e609-f327-4b62-9148-050fb6c2fbbe}" ma:internalName="TaxCatchAll" ma:showField="CatchAllData" ma:web="aa58f668-ac04-4540-a6ed-3cccd523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1852c-c020-43b7-a867-d8a879a23ff6">
      <Terms xmlns="http://schemas.microsoft.com/office/infopath/2007/PartnerControls"/>
    </lcf76f155ced4ddcb4097134ff3c332f>
    <TaxCatchAll xmlns="aa58f668-ac04-4540-a6ed-3cccd523e789" xsi:nil="true"/>
  </documentManagement>
</p:properties>
</file>

<file path=customXml/itemProps1.xml><?xml version="1.0" encoding="utf-8"?>
<ds:datastoreItem xmlns:ds="http://schemas.openxmlformats.org/officeDocument/2006/customXml" ds:itemID="{1467AB2B-579B-4B8F-B5A5-B58CEE121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FA63E-D777-456B-847B-0CB1905DB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B4D5A-18B2-4FB3-9569-4E815F3A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1852c-c020-43b7-a867-d8a879a23ff6"/>
    <ds:schemaRef ds:uri="aa58f668-ac04-4540-a6ed-3cccd523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7C8A4-B60A-4C00-BAD8-68637387489F}">
  <ds:schemaRefs>
    <ds:schemaRef ds:uri="http://schemas.microsoft.com/office/2006/metadata/properties"/>
    <ds:schemaRef ds:uri="http://schemas.microsoft.com/office/infopath/2007/PartnerControls"/>
    <ds:schemaRef ds:uri="4871852c-c020-43b7-a867-d8a879a23ff6"/>
    <ds:schemaRef ds:uri="aa58f668-ac04-4540-a6ed-3cccd523e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2260</Words>
  <Characters>12883</Characters>
  <Application>Microsoft Office Word</Application>
  <DocSecurity>4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Crauwels</dc:creator>
  <cp:keywords/>
  <dc:description/>
  <cp:lastModifiedBy>Lynn Reijnders</cp:lastModifiedBy>
  <cp:revision>302</cp:revision>
  <dcterms:created xsi:type="dcterms:W3CDTF">2025-06-24T03:46:00Z</dcterms:created>
  <dcterms:modified xsi:type="dcterms:W3CDTF">2025-09-18T10:46:00Z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0x010100D81AD204B7FC124FAF3133C53E432786</vt:lpwstr>
  </property>
  <property fmtid="{D5CDD505-2E9C-101B-9397-08002B2CF9AE}" pid="3" name="MediaServiceImageTags">
    <vt:lpwstr/>
  </property>
</Properties>
</file>