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5AF2" w14:textId="55171C9E" w:rsidR="008F5022" w:rsidRDefault="14A9DF2C" w:rsidP="005309A6">
      <w:pPr>
        <w:pStyle w:val="Titel"/>
      </w:pPr>
      <w:r>
        <w:t xml:space="preserve"> </w:t>
      </w:r>
    </w:p>
    <w:p w14:paraId="2D8A157B" w14:textId="7BB9B407" w:rsidR="00624C71" w:rsidRDefault="009153D3" w:rsidP="005309A6">
      <w:pPr>
        <w:pStyle w:val="Titel"/>
      </w:pPr>
      <w:r>
        <w:t xml:space="preserve">Raamovereenkomst voor </w:t>
      </w:r>
      <w:r w:rsidR="001354A2">
        <w:t>d</w:t>
      </w:r>
      <w:r>
        <w:t>eelname</w:t>
      </w:r>
      <w:r w:rsidR="00F21804">
        <w:t xml:space="preserve"> </w:t>
      </w:r>
    </w:p>
    <w:p w14:paraId="2566D0A6" w14:textId="77777777" w:rsidR="00531A7D" w:rsidRPr="00A81427" w:rsidRDefault="00531A7D" w:rsidP="00BC2F7D"/>
    <w:p w14:paraId="2F4D1234" w14:textId="77777777" w:rsidR="00BB1F1E" w:rsidRDefault="00BB1F1E" w:rsidP="00BC2F7D"/>
    <w:p w14:paraId="402E612E" w14:textId="610C48AD" w:rsidR="005309A6" w:rsidRPr="00664190" w:rsidRDefault="005309A6" w:rsidP="00BC2F7D">
      <w:pPr>
        <w:rPr>
          <w:b/>
          <w:bCs/>
        </w:rPr>
      </w:pPr>
      <w:r w:rsidRPr="00664190">
        <w:rPr>
          <w:b/>
          <w:bCs/>
        </w:rPr>
        <w:t>PARTIJEN</w:t>
      </w:r>
    </w:p>
    <w:p w14:paraId="5E419C25" w14:textId="77777777" w:rsidR="005309A6" w:rsidRDefault="005309A6" w:rsidP="00BC2F7D"/>
    <w:p w14:paraId="26E96FE4" w14:textId="44161CA9" w:rsidR="005309A6" w:rsidRDefault="00BB1F1E" w:rsidP="00EA528D">
      <w:pPr>
        <w:pStyle w:val="Lijstalinea"/>
        <w:numPr>
          <w:ilvl w:val="0"/>
          <w:numId w:val="2"/>
        </w:numPr>
      </w:pPr>
      <w:r>
        <w:t>[</w:t>
      </w:r>
      <w:r w:rsidRPr="1F54BBD8">
        <w:rPr>
          <w:highlight w:val="yellow"/>
        </w:rPr>
        <w:t>Statutaire naam Zorgaanbieder</w:t>
      </w:r>
      <w:r>
        <w:t>], gevestigd aan de ([</w:t>
      </w:r>
      <w:r w:rsidRPr="1F54BBD8">
        <w:rPr>
          <w:highlight w:val="yellow"/>
        </w:rPr>
        <w:t>Postcode</w:t>
      </w:r>
      <w:r>
        <w:t>])[</w:t>
      </w:r>
      <w:r w:rsidRPr="1F54BBD8">
        <w:rPr>
          <w:highlight w:val="yellow"/>
        </w:rPr>
        <w:t>Adres</w:t>
      </w:r>
      <w:r>
        <w:t>], te [</w:t>
      </w:r>
      <w:r w:rsidRPr="1F54BBD8">
        <w:rPr>
          <w:highlight w:val="yellow"/>
        </w:rPr>
        <w:t>Plaats</w:t>
      </w:r>
      <w:r>
        <w:t>], met KVK</w:t>
      </w:r>
      <w:r w:rsidR="5C18F916">
        <w:t>-</w:t>
      </w:r>
      <w:r>
        <w:t>nummer [</w:t>
      </w:r>
      <w:r w:rsidRPr="1F54BBD8">
        <w:rPr>
          <w:highlight w:val="yellow"/>
        </w:rPr>
        <w:t>KVK</w:t>
      </w:r>
      <w:r w:rsidR="019BB12B" w:rsidRPr="1F54BBD8">
        <w:rPr>
          <w:highlight w:val="yellow"/>
        </w:rPr>
        <w:t>-</w:t>
      </w:r>
      <w:r w:rsidRPr="1F54BBD8">
        <w:rPr>
          <w:highlight w:val="yellow"/>
        </w:rPr>
        <w:t>nummer</w:t>
      </w:r>
      <w:r>
        <w:t>] rechtsgeldig vertegenwoordigd door [</w:t>
      </w:r>
      <w:r w:rsidRPr="1F54BBD8">
        <w:rPr>
          <w:highlight w:val="yellow"/>
        </w:rPr>
        <w:t>Naam vertegenwoordiger</w:t>
      </w:r>
      <w:r>
        <w:t>]</w:t>
      </w:r>
      <w:r w:rsidR="005309A6">
        <w:t>, hierna te noemen '</w:t>
      </w:r>
      <w:r w:rsidR="005309A6" w:rsidRPr="1F54BBD8">
        <w:rPr>
          <w:b/>
          <w:bCs/>
        </w:rPr>
        <w:t>Zorgaanbieder</w:t>
      </w:r>
      <w:r w:rsidR="005309A6">
        <w:t>'</w:t>
      </w:r>
    </w:p>
    <w:p w14:paraId="27DDBA5D" w14:textId="1DC42D67" w:rsidR="005309A6" w:rsidRDefault="005309A6" w:rsidP="005309A6"/>
    <w:p w14:paraId="0A0E815E" w14:textId="049BDE29" w:rsidR="005309A6" w:rsidRDefault="005309A6" w:rsidP="005309A6">
      <w:pPr>
        <w:ind w:left="708"/>
      </w:pPr>
      <w:r>
        <w:t>en</w:t>
      </w:r>
    </w:p>
    <w:p w14:paraId="2810D894" w14:textId="29516A67" w:rsidR="005309A6" w:rsidRDefault="005309A6" w:rsidP="005309A6"/>
    <w:p w14:paraId="336BB395" w14:textId="62D6978D" w:rsidR="005309A6" w:rsidRDefault="00BB1F1E" w:rsidP="00EA528D">
      <w:pPr>
        <w:pStyle w:val="Lijstalinea"/>
        <w:numPr>
          <w:ilvl w:val="0"/>
          <w:numId w:val="2"/>
        </w:numPr>
      </w:pPr>
      <w:r>
        <w:t>[</w:t>
      </w:r>
      <w:r w:rsidRPr="1F54BBD8">
        <w:rPr>
          <w:highlight w:val="yellow"/>
        </w:rPr>
        <w:t>Statutaire naam Registratiehouder</w:t>
      </w:r>
      <w:r>
        <w:t>], gevestigd aan de ([</w:t>
      </w:r>
      <w:r w:rsidRPr="1F54BBD8">
        <w:rPr>
          <w:highlight w:val="yellow"/>
        </w:rPr>
        <w:t>Postcode</w:t>
      </w:r>
      <w:r>
        <w:t>])[</w:t>
      </w:r>
      <w:r w:rsidRPr="1F54BBD8">
        <w:rPr>
          <w:highlight w:val="yellow"/>
        </w:rPr>
        <w:t>Adres</w:t>
      </w:r>
      <w:r>
        <w:t>], te [</w:t>
      </w:r>
      <w:r w:rsidRPr="1F54BBD8">
        <w:rPr>
          <w:highlight w:val="yellow"/>
        </w:rPr>
        <w:t>Plaats</w:t>
      </w:r>
      <w:r>
        <w:t>], met KVK</w:t>
      </w:r>
      <w:r w:rsidR="7FE15C3A">
        <w:t>-</w:t>
      </w:r>
      <w:r>
        <w:t>nummer [</w:t>
      </w:r>
      <w:r w:rsidRPr="1F54BBD8">
        <w:rPr>
          <w:highlight w:val="yellow"/>
        </w:rPr>
        <w:t>KVK</w:t>
      </w:r>
      <w:r w:rsidR="4041F28A" w:rsidRPr="1F54BBD8">
        <w:rPr>
          <w:highlight w:val="yellow"/>
        </w:rPr>
        <w:t>-</w:t>
      </w:r>
      <w:r w:rsidRPr="1F54BBD8">
        <w:rPr>
          <w:highlight w:val="yellow"/>
        </w:rPr>
        <w:t>nummer</w:t>
      </w:r>
      <w:r>
        <w:t>] rechtsgeldig vertegenwoordigd door [</w:t>
      </w:r>
      <w:r w:rsidRPr="1F54BBD8">
        <w:rPr>
          <w:highlight w:val="yellow"/>
        </w:rPr>
        <w:t>Naam</w:t>
      </w:r>
      <w:r w:rsidRPr="1F54BBD8">
        <w:rPr>
          <w:highlight w:val="darkYellow"/>
        </w:rPr>
        <w:t xml:space="preserve"> </w:t>
      </w:r>
      <w:r w:rsidRPr="1F54BBD8">
        <w:rPr>
          <w:highlight w:val="yellow"/>
        </w:rPr>
        <w:t>vertegenwoordiger</w:t>
      </w:r>
      <w:r>
        <w:t xml:space="preserve">], hierna te noemen </w:t>
      </w:r>
      <w:r w:rsidR="005309A6">
        <w:t>'</w:t>
      </w:r>
      <w:r w:rsidR="005309A6" w:rsidRPr="1F54BBD8">
        <w:rPr>
          <w:b/>
          <w:bCs/>
        </w:rPr>
        <w:t>Registratiehouder</w:t>
      </w:r>
      <w:r w:rsidR="005309A6">
        <w:t>'</w:t>
      </w:r>
    </w:p>
    <w:p w14:paraId="0553CB44" w14:textId="139BEF41" w:rsidR="005309A6" w:rsidRDefault="005309A6" w:rsidP="005309A6"/>
    <w:p w14:paraId="60365EFD" w14:textId="505ECC33" w:rsidR="005309A6" w:rsidRDefault="005309A6" w:rsidP="005309A6">
      <w:r>
        <w:t xml:space="preserve">Hierna gezamenlijk ook aan te duiden als </w:t>
      </w:r>
      <w:r w:rsidRPr="005309A6">
        <w:t>'</w:t>
      </w:r>
      <w:r w:rsidRPr="00BB1F1E">
        <w:rPr>
          <w:b/>
          <w:bCs/>
        </w:rPr>
        <w:t>Partijen</w:t>
      </w:r>
      <w:r w:rsidRPr="005309A6">
        <w:t>'</w:t>
      </w:r>
      <w:r>
        <w:t xml:space="preserve"> en afzonderlijk als </w:t>
      </w:r>
      <w:r w:rsidRPr="005309A6">
        <w:t>'</w:t>
      </w:r>
      <w:r w:rsidRPr="00BB1F1E">
        <w:rPr>
          <w:b/>
          <w:bCs/>
        </w:rPr>
        <w:t>Partij</w:t>
      </w:r>
      <w:r w:rsidRPr="005309A6">
        <w:t>'</w:t>
      </w:r>
      <w:r>
        <w:t>.</w:t>
      </w:r>
    </w:p>
    <w:p w14:paraId="5FCC97AB" w14:textId="46E35E7A" w:rsidR="005309A6" w:rsidRDefault="005309A6" w:rsidP="005309A6"/>
    <w:p w14:paraId="60BD810A" w14:textId="77777777" w:rsidR="00BB1F1E" w:rsidRDefault="00BB1F1E" w:rsidP="005309A6"/>
    <w:p w14:paraId="1BAC429E" w14:textId="08E55368" w:rsidR="005309A6" w:rsidRPr="00664190" w:rsidRDefault="00BB1F1E" w:rsidP="005309A6">
      <w:pPr>
        <w:rPr>
          <w:b/>
          <w:bCs/>
        </w:rPr>
      </w:pPr>
      <w:bookmarkStart w:id="0" w:name="_Hlk142683321"/>
      <w:r w:rsidRPr="00664190">
        <w:rPr>
          <w:b/>
          <w:bCs/>
        </w:rPr>
        <w:t>OVERWEGENDE DAT:</w:t>
      </w:r>
    </w:p>
    <w:p w14:paraId="1AD8CE2A" w14:textId="77777777" w:rsidR="005309A6" w:rsidRPr="005309A6" w:rsidRDefault="005309A6" w:rsidP="005309A6"/>
    <w:p w14:paraId="1DC9D528" w14:textId="045BB3CE" w:rsidR="00542E10" w:rsidRPr="00542E10" w:rsidRDefault="00F403B0" w:rsidP="00FE6A32">
      <w:pPr>
        <w:pStyle w:val="Inhopg1"/>
      </w:pPr>
      <w:r>
        <w:t>Zorgaanbieder in het kader van de uitvoering van de Wkkgz, de WGBO</w:t>
      </w:r>
      <w:r w:rsidR="00012CB3">
        <w:t xml:space="preserve"> en</w:t>
      </w:r>
      <w:r w:rsidR="00BA7C49">
        <w:t>/of</w:t>
      </w:r>
      <w:r>
        <w:t xml:space="preserve"> </w:t>
      </w:r>
      <w:r w:rsidR="0049767E">
        <w:t xml:space="preserve">de </w:t>
      </w:r>
      <w:proofErr w:type="spellStart"/>
      <w:r w:rsidR="0049767E">
        <w:t>W</w:t>
      </w:r>
      <w:r w:rsidR="00106734">
        <w:t>bmv</w:t>
      </w:r>
      <w:proofErr w:type="spellEnd"/>
      <w:r w:rsidR="0049767E">
        <w:t xml:space="preserve"> </w:t>
      </w:r>
      <w:r>
        <w:t xml:space="preserve">verplicht is </w:t>
      </w:r>
      <w:r w:rsidR="00012CB3">
        <w:t>G</w:t>
      </w:r>
      <w:r>
        <w:t>egevens met betrekking tot de kwaliteit van de door hem geleverde zorg bij te houden</w:t>
      </w:r>
      <w:r w:rsidR="000F3692">
        <w:t xml:space="preserve"> en</w:t>
      </w:r>
      <w:r w:rsidR="00BA7C49">
        <w:t xml:space="preserve"> op basis van de Wkkgz verplicht is om deze</w:t>
      </w:r>
      <w:r w:rsidR="000F3692">
        <w:t xml:space="preserve"> </w:t>
      </w:r>
      <w:r w:rsidR="00B56291">
        <w:t>g</w:t>
      </w:r>
      <w:r w:rsidR="00C963D4">
        <w:t xml:space="preserve">epseudonimiseerd </w:t>
      </w:r>
      <w:r w:rsidR="000F3692">
        <w:t>aan te leveren</w:t>
      </w:r>
      <w:r w:rsidR="00BA7C49">
        <w:t xml:space="preserve"> aan de Registratiehouder</w:t>
      </w:r>
      <w:r w:rsidR="00BB4A3D">
        <w:t>,</w:t>
      </w:r>
      <w:r w:rsidR="008414AF">
        <w:t xml:space="preserve"> </w:t>
      </w:r>
      <w:r w:rsidR="00012CB3">
        <w:t xml:space="preserve">en Zorgaanbieder in dat verband </w:t>
      </w:r>
      <w:r w:rsidR="00CC2F73">
        <w:t>D</w:t>
      </w:r>
      <w:r w:rsidR="00F30622">
        <w:t>iensten</w:t>
      </w:r>
      <w:r w:rsidR="00012CB3">
        <w:t xml:space="preserve"> wenst af te nemen van </w:t>
      </w:r>
      <w:r w:rsidR="00BB4A3D">
        <w:t xml:space="preserve">de </w:t>
      </w:r>
      <w:r w:rsidR="00012CB3">
        <w:t>Registratiehouder</w:t>
      </w:r>
      <w:r>
        <w:t>;</w:t>
      </w:r>
    </w:p>
    <w:p w14:paraId="533D3C0C" w14:textId="71736D6B" w:rsidR="001D7119" w:rsidRPr="00D717B1" w:rsidRDefault="2CC9C07C" w:rsidP="00260B87">
      <w:pPr>
        <w:pStyle w:val="Inhopg1"/>
      </w:pPr>
      <w:r>
        <w:t xml:space="preserve">Kwaliteitsregistratie bestaat uit </w:t>
      </w:r>
      <w:r w:rsidR="6391DFF9">
        <w:t>de in het kader van het meten en verbeteren van de kwaliteit van zorg (door</w:t>
      </w:r>
      <w:r>
        <w:t xml:space="preserve"> </w:t>
      </w:r>
      <w:r w:rsidR="082D3FDC">
        <w:t>Zorgaanbieders</w:t>
      </w:r>
      <w:r w:rsidR="6391DFF9">
        <w:t xml:space="preserve"> of andere partijen)</w:t>
      </w:r>
      <w:r>
        <w:t xml:space="preserve"> aangeleverde gegevens en</w:t>
      </w:r>
      <w:r w:rsidR="0002A599">
        <w:t xml:space="preserve"> </w:t>
      </w:r>
      <w:r>
        <w:t>de op basis daarvan gegenereerde Rapportages</w:t>
      </w:r>
      <w:r w:rsidR="6C557726">
        <w:t xml:space="preserve"> </w:t>
      </w:r>
      <w:r w:rsidR="6C557726" w:rsidRPr="00D717B1">
        <w:t xml:space="preserve">en overige in deze </w:t>
      </w:r>
      <w:r w:rsidR="0FB46F02" w:rsidRPr="00D717B1">
        <w:t xml:space="preserve">Raamovereenkomst voor </w:t>
      </w:r>
      <w:r w:rsidR="001354A2" w:rsidRPr="00D717B1">
        <w:t>deelname</w:t>
      </w:r>
      <w:r w:rsidR="4355C0EB" w:rsidRPr="00D717B1">
        <w:t xml:space="preserve"> overeengekomen </w:t>
      </w:r>
      <w:r w:rsidR="00CC2F73" w:rsidRPr="00D717B1">
        <w:t>D</w:t>
      </w:r>
      <w:r w:rsidR="001643D7" w:rsidRPr="00D717B1">
        <w:t>iensten</w:t>
      </w:r>
      <w:r w:rsidR="00260B87" w:rsidRPr="00D717B1">
        <w:t>;</w:t>
      </w:r>
    </w:p>
    <w:p w14:paraId="23748875" w14:textId="0802C722" w:rsidR="000F3692" w:rsidRDefault="00A309CF" w:rsidP="00FE6A32">
      <w:pPr>
        <w:pStyle w:val="Inhopg1"/>
      </w:pPr>
      <w:r>
        <w:t>Registratiehouder</w:t>
      </w:r>
      <w:r w:rsidR="000B3BDA">
        <w:t xml:space="preserve"> </w:t>
      </w:r>
      <w:r w:rsidR="002E1B9D">
        <w:t xml:space="preserve">één of meer </w:t>
      </w:r>
      <w:r w:rsidR="000B3BDA">
        <w:t>verschillende</w:t>
      </w:r>
      <w:r w:rsidR="00E216A0">
        <w:t xml:space="preserve"> </w:t>
      </w:r>
      <w:r w:rsidR="005306E0">
        <w:t>Registratiecommissie</w:t>
      </w:r>
      <w:r w:rsidR="000558D4">
        <w:t>(s)</w:t>
      </w:r>
      <w:r w:rsidR="000B3BDA">
        <w:t xml:space="preserve"> in stand </w:t>
      </w:r>
      <w:r w:rsidR="000F3692">
        <w:t>zal</w:t>
      </w:r>
      <w:r w:rsidR="000B3BDA">
        <w:t xml:space="preserve"> houden </w:t>
      </w:r>
      <w:r w:rsidR="006C763A">
        <w:t xml:space="preserve">die </w:t>
      </w:r>
      <w:r w:rsidR="000B3BDA">
        <w:t xml:space="preserve">- per behandeling of medische conditie </w:t>
      </w:r>
      <w:r w:rsidR="007C511C">
        <w:t>-</w:t>
      </w:r>
      <w:r w:rsidR="000B3BDA">
        <w:t xml:space="preserve"> </w:t>
      </w:r>
      <w:r w:rsidR="00AC6E2D">
        <w:t xml:space="preserve">als zelfstandige commissie </w:t>
      </w:r>
      <w:r w:rsidR="003D0B53">
        <w:t xml:space="preserve">het bestuur van de Registratiehouder </w:t>
      </w:r>
      <w:r w:rsidR="00BA7C49">
        <w:t>advis</w:t>
      </w:r>
      <w:r w:rsidR="003D0B53">
        <w:t xml:space="preserve">eert </w:t>
      </w:r>
      <w:r w:rsidR="000B3BDA">
        <w:t xml:space="preserve">over de inrichting van een </w:t>
      </w:r>
      <w:r w:rsidR="00EA3583">
        <w:t>K</w:t>
      </w:r>
      <w:r w:rsidR="000B3BDA">
        <w:t>waliteitsregistratie</w:t>
      </w:r>
      <w:r w:rsidR="007C511C">
        <w:t xml:space="preserve">, </w:t>
      </w:r>
      <w:r w:rsidR="00BA7C49">
        <w:t xml:space="preserve">het doel en de middelen </w:t>
      </w:r>
      <w:r w:rsidR="000B3BDA">
        <w:t xml:space="preserve">van de verwerking van persoonsgegevens, de samenstelling van </w:t>
      </w:r>
      <w:r w:rsidR="0096270C">
        <w:t>I</w:t>
      </w:r>
      <w:r w:rsidR="00F836F9">
        <w:t>ndicatoren</w:t>
      </w:r>
      <w:r w:rsidR="000B3BDA">
        <w:t>sets, gehanteerde definities, en de analyse van aangeleverde data</w:t>
      </w:r>
      <w:r w:rsidR="0022029B">
        <w:t>;</w:t>
      </w:r>
      <w:r w:rsidR="003B0E85">
        <w:t xml:space="preserve"> </w:t>
      </w:r>
    </w:p>
    <w:bookmarkEnd w:id="0"/>
    <w:p w14:paraId="310E477B" w14:textId="566243F2" w:rsidR="00F90697" w:rsidRPr="00F90697" w:rsidRDefault="00A309CF" w:rsidP="00FE6A32">
      <w:pPr>
        <w:pStyle w:val="Inhopg1"/>
      </w:pPr>
      <w:r>
        <w:t xml:space="preserve">Zorgaanbieder van Registratiehouder </w:t>
      </w:r>
      <w:r w:rsidR="00CC2F73">
        <w:t>D</w:t>
      </w:r>
      <w:r w:rsidR="00206029">
        <w:t>iensten</w:t>
      </w:r>
      <w:r w:rsidR="00CD398B">
        <w:t xml:space="preserve"> </w:t>
      </w:r>
      <w:r>
        <w:t xml:space="preserve">afneemt, </w:t>
      </w:r>
      <w:r w:rsidR="006F6C79">
        <w:t xml:space="preserve">die </w:t>
      </w:r>
      <w:r w:rsidR="007B2A7C">
        <w:t>direct verband houden met het doel van de Kwaliteitsregistratie(s)</w:t>
      </w:r>
      <w:r>
        <w:t xml:space="preserve">; </w:t>
      </w:r>
    </w:p>
    <w:p w14:paraId="37D10F9A" w14:textId="7AA57DA2" w:rsidR="00F90697" w:rsidRDefault="00F90697" w:rsidP="00FE6A32">
      <w:pPr>
        <w:pStyle w:val="Inhopg1"/>
      </w:pPr>
      <w:r>
        <w:t xml:space="preserve">Partijen hun wederzijdse rechten en verplichtingen in dit kader wensen vast te leggen in deze </w:t>
      </w:r>
      <w:r w:rsidR="006672A9">
        <w:t xml:space="preserve">Raamovereenkomst voor </w:t>
      </w:r>
      <w:r w:rsidR="001354A2">
        <w:t>deelname</w:t>
      </w:r>
      <w:r>
        <w:t>.</w:t>
      </w:r>
    </w:p>
    <w:p w14:paraId="50DEE4FD" w14:textId="064F1DE0" w:rsidR="003B0E85" w:rsidRDefault="003B0E85" w:rsidP="003B0E85">
      <w:pPr>
        <w:rPr>
          <w:lang w:eastAsia="nl-NL"/>
        </w:rPr>
      </w:pPr>
    </w:p>
    <w:p w14:paraId="53F7BF1B" w14:textId="77777777" w:rsidR="009A07E5" w:rsidRDefault="009A07E5" w:rsidP="003B0E85">
      <w:pPr>
        <w:rPr>
          <w:b/>
          <w:bCs/>
          <w:lang w:eastAsia="nl-NL"/>
        </w:rPr>
      </w:pPr>
    </w:p>
    <w:p w14:paraId="2D2F65F4" w14:textId="70AE3A1F" w:rsidR="003B0E85" w:rsidRPr="00664190" w:rsidRDefault="00314593" w:rsidP="003B0E85">
      <w:pPr>
        <w:rPr>
          <w:b/>
          <w:bCs/>
          <w:lang w:eastAsia="nl-NL"/>
        </w:rPr>
      </w:pPr>
      <w:bookmarkStart w:id="1" w:name="_Hlk142688729"/>
      <w:r>
        <w:rPr>
          <w:b/>
          <w:bCs/>
          <w:lang w:eastAsia="nl-NL"/>
        </w:rPr>
        <w:t>VERKLAREN ALS VOLGT OVEREEN TE ZIJN GEKOMEN</w:t>
      </w:r>
      <w:r w:rsidR="00664190">
        <w:rPr>
          <w:b/>
          <w:bCs/>
          <w:lang w:eastAsia="nl-NL"/>
        </w:rPr>
        <w:t>:</w:t>
      </w:r>
      <w:bookmarkEnd w:id="1"/>
    </w:p>
    <w:p w14:paraId="61D7227E" w14:textId="77777777" w:rsidR="008368CF" w:rsidRDefault="008368CF" w:rsidP="003B0E85">
      <w:pPr>
        <w:rPr>
          <w:lang w:eastAsia="nl-NL"/>
        </w:rPr>
      </w:pPr>
    </w:p>
    <w:p w14:paraId="5502E850" w14:textId="4859961D" w:rsidR="000F3692" w:rsidRDefault="00A309CF" w:rsidP="00A309CF">
      <w:pPr>
        <w:pStyle w:val="Kop2"/>
        <w:rPr>
          <w:lang w:eastAsia="nl-NL"/>
        </w:rPr>
      </w:pPr>
      <w:bookmarkStart w:id="2" w:name="_Hlk142684760"/>
      <w:r>
        <w:rPr>
          <w:lang w:eastAsia="nl-NL"/>
        </w:rPr>
        <w:t xml:space="preserve">Artikel 1 </w:t>
      </w:r>
      <w:r>
        <w:rPr>
          <w:lang w:eastAsia="nl-NL"/>
        </w:rPr>
        <w:tab/>
      </w:r>
      <w:r w:rsidR="00725950" w:rsidRPr="3A7B5F66">
        <w:rPr>
          <w:lang w:eastAsia="nl-NL"/>
        </w:rPr>
        <w:t>Definities</w:t>
      </w:r>
    </w:p>
    <w:bookmarkEnd w:id="2"/>
    <w:p w14:paraId="031DE6CE" w14:textId="5824678C" w:rsidR="00BC21B1" w:rsidRDefault="002806C0" w:rsidP="00EA528D">
      <w:pPr>
        <w:pStyle w:val="Lijstalinea"/>
        <w:numPr>
          <w:ilvl w:val="1"/>
          <w:numId w:val="15"/>
        </w:numPr>
      </w:pPr>
      <w:r>
        <w:t>Termen met een hoofdletter die in deze Raamovereenkomst voor deelname</w:t>
      </w:r>
      <w:r w:rsidR="00F862E9">
        <w:t xml:space="preserve"> worden gebruikt en die hierin niet worden gedefinieerd, hebben de betekenis die is uiteengezet in de AVG</w:t>
      </w:r>
      <w:r w:rsidR="00F84AEE">
        <w:t xml:space="preserve"> (waaronder Persoonsgegevens, Verwerkingsverantwoordelijke en Verwerker).</w:t>
      </w:r>
      <w:r w:rsidR="00F862E9">
        <w:t xml:space="preserve"> </w:t>
      </w:r>
    </w:p>
    <w:p w14:paraId="38893E74" w14:textId="77777777" w:rsidR="00BC21B1" w:rsidRDefault="00BC21B1" w:rsidP="00135949">
      <w:pPr>
        <w:pStyle w:val="Lijstalinea"/>
        <w:ind w:left="705"/>
      </w:pPr>
    </w:p>
    <w:p w14:paraId="3237661C" w14:textId="3CF44C3F" w:rsidR="004C0C26" w:rsidRDefault="004C0C26" w:rsidP="00EA528D">
      <w:pPr>
        <w:pStyle w:val="Lijstalinea"/>
        <w:numPr>
          <w:ilvl w:val="1"/>
          <w:numId w:val="15"/>
        </w:numPr>
      </w:pPr>
      <w:r w:rsidRPr="004C0C26">
        <w:t xml:space="preserve">In deze </w:t>
      </w:r>
      <w:r w:rsidR="006672A9">
        <w:t xml:space="preserve">Raamovereenkomst voor </w:t>
      </w:r>
      <w:r w:rsidR="001354A2">
        <w:t>deelname</w:t>
      </w:r>
      <w:r w:rsidRPr="004C0C26">
        <w:t xml:space="preserve"> hebben de volgende begrippen, telkens aangeduid met een hoofdletter, de volgende betekenis:</w:t>
      </w:r>
      <w:r w:rsidR="007C11A3">
        <w:br/>
      </w:r>
    </w:p>
    <w:tbl>
      <w:tblPr>
        <w:tblStyle w:val="Tabelraster"/>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90"/>
        <w:gridCol w:w="6371"/>
      </w:tblGrid>
      <w:tr w:rsidR="005C4178" w:rsidRPr="00D90D45" w14:paraId="2D241F55" w14:textId="77777777" w:rsidTr="375E9E2F">
        <w:trPr>
          <w:cnfStyle w:val="100000000000" w:firstRow="1" w:lastRow="0" w:firstColumn="0" w:lastColumn="0" w:oddVBand="0" w:evenVBand="0" w:oddHBand="0" w:evenHBand="0" w:firstRowFirstColumn="0" w:firstRowLastColumn="0" w:lastRowFirstColumn="0" w:lastRowLastColumn="0"/>
        </w:trPr>
        <w:tc>
          <w:tcPr>
            <w:tcW w:w="1990" w:type="dxa"/>
            <w:shd w:val="clear" w:color="auto" w:fill="auto"/>
          </w:tcPr>
          <w:p w14:paraId="2982079D" w14:textId="77777777" w:rsidR="005C4178" w:rsidRPr="00D90D45" w:rsidRDefault="005C4178" w:rsidP="000B5D65">
            <w:pPr>
              <w:rPr>
                <w:b w:val="0"/>
                <w:bCs w:val="0"/>
                <w:lang w:val="nl-NL"/>
              </w:rPr>
            </w:pPr>
            <w:r w:rsidRPr="00686F06">
              <w:rPr>
                <w:rFonts w:eastAsia="Times New Roman" w:cs="Times New Roman"/>
                <w:b w:val="0"/>
                <w:bCs w:val="0"/>
                <w:sz w:val="22"/>
                <w:szCs w:val="24"/>
                <w:lang w:val="nl-NL"/>
              </w:rPr>
              <w:t>AVG:</w:t>
            </w:r>
          </w:p>
        </w:tc>
        <w:tc>
          <w:tcPr>
            <w:tcW w:w="6371" w:type="dxa"/>
            <w:shd w:val="clear" w:color="auto" w:fill="auto"/>
          </w:tcPr>
          <w:p w14:paraId="7C6AED72" w14:textId="77777777" w:rsidR="005C4178" w:rsidRPr="00D90D45" w:rsidRDefault="005C4178" w:rsidP="000B5D65">
            <w:pPr>
              <w:rPr>
                <w:b w:val="0"/>
                <w:bCs w:val="0"/>
                <w:lang w:val="nl-NL"/>
              </w:rPr>
            </w:pPr>
            <w:r w:rsidRPr="00686F06">
              <w:rPr>
                <w:rFonts w:eastAsia="Times New Roman" w:cs="Times New Roman"/>
                <w:b w:val="0"/>
                <w:bCs w:val="0"/>
                <w:sz w:val="22"/>
                <w:szCs w:val="24"/>
                <w:lang w:val="nl-NL"/>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tc>
      </w:tr>
      <w:tr w:rsidR="005C4178" w:rsidRPr="00D90D45" w14:paraId="1DFE1537" w14:textId="77777777" w:rsidTr="375E9E2F">
        <w:tc>
          <w:tcPr>
            <w:tcW w:w="1990" w:type="dxa"/>
            <w:shd w:val="clear" w:color="auto" w:fill="auto"/>
          </w:tcPr>
          <w:p w14:paraId="5DD2CF87" w14:textId="77777777" w:rsidR="005C4178" w:rsidRPr="00D90D45" w:rsidRDefault="005C4178" w:rsidP="000B5D65">
            <w:pPr>
              <w:rPr>
                <w:lang w:val="nl-NL"/>
              </w:rPr>
            </w:pPr>
          </w:p>
        </w:tc>
        <w:tc>
          <w:tcPr>
            <w:tcW w:w="6371" w:type="dxa"/>
            <w:shd w:val="clear" w:color="auto" w:fill="auto"/>
          </w:tcPr>
          <w:p w14:paraId="7B704B1A" w14:textId="77777777" w:rsidR="005C4178" w:rsidRPr="00D90D45" w:rsidRDefault="005C4178" w:rsidP="000B5D65">
            <w:pPr>
              <w:rPr>
                <w:lang w:val="nl-NL"/>
              </w:rPr>
            </w:pPr>
          </w:p>
        </w:tc>
      </w:tr>
      <w:tr w:rsidR="005C4178" w:rsidRPr="00D90D45" w14:paraId="275D1F8D" w14:textId="77777777" w:rsidTr="375E9E2F">
        <w:tc>
          <w:tcPr>
            <w:tcW w:w="1990" w:type="dxa"/>
            <w:shd w:val="clear" w:color="auto" w:fill="auto"/>
          </w:tcPr>
          <w:p w14:paraId="032E066A"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Cliëntenpopulatie:</w:t>
            </w:r>
          </w:p>
        </w:tc>
        <w:tc>
          <w:tcPr>
            <w:tcW w:w="6371" w:type="dxa"/>
            <w:shd w:val="clear" w:color="auto" w:fill="auto"/>
          </w:tcPr>
          <w:p w14:paraId="17B8CB54" w14:textId="5F30073C" w:rsidR="005C4178" w:rsidRPr="00686F06" w:rsidRDefault="005C4178" w:rsidP="000B5D65">
            <w:pPr>
              <w:rPr>
                <w:rFonts w:eastAsia="Times New Roman" w:cs="Times New Roman"/>
                <w:sz w:val="22"/>
                <w:szCs w:val="22"/>
                <w:lang w:val="nl-NL"/>
              </w:rPr>
            </w:pPr>
            <w:r w:rsidRPr="23D5837C">
              <w:rPr>
                <w:rFonts w:eastAsia="Times New Roman" w:cs="Times New Roman"/>
                <w:sz w:val="22"/>
                <w:szCs w:val="22"/>
                <w:lang w:val="nl-NL"/>
              </w:rPr>
              <w:t xml:space="preserve">onderzoeksgroep van cliënten die is gedefinieerd aan de hand van de overeenkomsten die de cliënten vertonen in hun aandoening, ziekte, zorgtype of complicatie, of combinaties daarvan en op grond van artikel 11o, eerste lid, onderdeel f, onder 6° Wkkgz onder een bepaalde </w:t>
            </w:r>
            <w:r w:rsidR="512384F9" w:rsidRPr="23D5837C">
              <w:rPr>
                <w:rFonts w:eastAsia="Times New Roman" w:cs="Times New Roman"/>
                <w:sz w:val="22"/>
                <w:szCs w:val="22"/>
                <w:lang w:val="nl-NL"/>
              </w:rPr>
              <w:t>C</w:t>
            </w:r>
            <w:r w:rsidRPr="23D5837C">
              <w:rPr>
                <w:rFonts w:eastAsia="Times New Roman" w:cs="Times New Roman"/>
                <w:sz w:val="22"/>
                <w:szCs w:val="22"/>
                <w:lang w:val="nl-NL"/>
              </w:rPr>
              <w:t xml:space="preserve">liëntenpopulatie vallen; </w:t>
            </w:r>
          </w:p>
        </w:tc>
      </w:tr>
      <w:tr w:rsidR="005C4178" w:rsidRPr="00D90D45" w14:paraId="3A8A2207" w14:textId="77777777" w:rsidTr="375E9E2F">
        <w:tc>
          <w:tcPr>
            <w:tcW w:w="1990" w:type="dxa"/>
            <w:shd w:val="clear" w:color="auto" w:fill="auto"/>
          </w:tcPr>
          <w:p w14:paraId="3A901A06"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45431BB1" w14:textId="77777777" w:rsidR="005C4178" w:rsidRPr="00686F06" w:rsidRDefault="005C4178" w:rsidP="000B5D65">
            <w:pPr>
              <w:rPr>
                <w:rFonts w:eastAsia="Times New Roman" w:cs="Times New Roman"/>
                <w:sz w:val="22"/>
                <w:szCs w:val="24"/>
                <w:lang w:val="nl-NL"/>
              </w:rPr>
            </w:pPr>
          </w:p>
        </w:tc>
      </w:tr>
      <w:tr w:rsidR="005C4178" w:rsidRPr="00D90D45" w14:paraId="393573D2" w14:textId="77777777" w:rsidTr="375E9E2F">
        <w:tc>
          <w:tcPr>
            <w:tcW w:w="1990" w:type="dxa"/>
            <w:shd w:val="clear" w:color="auto" w:fill="auto"/>
          </w:tcPr>
          <w:p w14:paraId="60484061"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Datalek:</w:t>
            </w:r>
          </w:p>
        </w:tc>
        <w:tc>
          <w:tcPr>
            <w:tcW w:w="6371" w:type="dxa"/>
            <w:shd w:val="clear" w:color="auto" w:fill="auto"/>
          </w:tcPr>
          <w:p w14:paraId="4EDAC146"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een inbreuk op de beveiliging die per ongeluk of op onrechtmatige wijze leidt tot de vernietiging, het verlies, de wijziging of de ongeoorloofde verstrekking van of de ongeoorloofde toegang tot doorgezonden, opgeslagen of anderszins verwerkte gegevens, als bedoeld in artikel 4 sub 12 AVG;</w:t>
            </w:r>
          </w:p>
        </w:tc>
      </w:tr>
      <w:tr w:rsidR="005C4178" w:rsidRPr="00D90D45" w14:paraId="342387BB" w14:textId="77777777" w:rsidTr="375E9E2F">
        <w:tc>
          <w:tcPr>
            <w:tcW w:w="1990" w:type="dxa"/>
            <w:shd w:val="clear" w:color="auto" w:fill="auto"/>
          </w:tcPr>
          <w:p w14:paraId="52A90D83"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3A784CB5" w14:textId="77777777" w:rsidR="005C4178" w:rsidRPr="00686F06" w:rsidRDefault="005C4178" w:rsidP="000B5D65">
            <w:pPr>
              <w:rPr>
                <w:rFonts w:eastAsia="Times New Roman" w:cs="Times New Roman"/>
                <w:sz w:val="22"/>
                <w:szCs w:val="24"/>
                <w:lang w:val="nl-NL"/>
              </w:rPr>
            </w:pPr>
          </w:p>
        </w:tc>
      </w:tr>
      <w:tr w:rsidR="005C4178" w:rsidRPr="00D90D45" w14:paraId="31DFF20F" w14:textId="77777777" w:rsidTr="375E9E2F">
        <w:tc>
          <w:tcPr>
            <w:tcW w:w="1990" w:type="dxa"/>
            <w:shd w:val="clear" w:color="auto" w:fill="auto"/>
          </w:tcPr>
          <w:p w14:paraId="521AF1D1"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Diensten:</w:t>
            </w:r>
          </w:p>
        </w:tc>
        <w:tc>
          <w:tcPr>
            <w:tcW w:w="6371" w:type="dxa"/>
            <w:shd w:val="clear" w:color="auto" w:fill="auto"/>
          </w:tcPr>
          <w:p w14:paraId="6EBBB371" w14:textId="441EF4D3" w:rsidR="00A10337" w:rsidRPr="00AE34F0" w:rsidRDefault="00A8023D" w:rsidP="008959DC">
            <w:pPr>
              <w:rPr>
                <w:rFonts w:eastAsia="Times New Roman" w:cs="Times New Roman"/>
                <w:sz w:val="22"/>
                <w:szCs w:val="24"/>
                <w:lang w:val="nl-NL"/>
              </w:rPr>
            </w:pPr>
            <w:r w:rsidRPr="00686F06">
              <w:rPr>
                <w:rFonts w:eastAsia="Times New Roman" w:cs="Times New Roman"/>
                <w:sz w:val="22"/>
                <w:szCs w:val="24"/>
                <w:lang w:val="nl-NL"/>
              </w:rPr>
              <w:t xml:space="preserve">alle Diensten die Registratiehouder op grond van deze Raamovereenkomst </w:t>
            </w:r>
            <w:r w:rsidR="00A922DD" w:rsidRPr="00686F06">
              <w:rPr>
                <w:rFonts w:eastAsia="Times New Roman" w:cs="Times New Roman"/>
                <w:sz w:val="22"/>
                <w:szCs w:val="24"/>
                <w:lang w:val="nl-NL"/>
              </w:rPr>
              <w:t xml:space="preserve">voor deelname </w:t>
            </w:r>
            <w:r w:rsidRPr="00686F06">
              <w:rPr>
                <w:rFonts w:eastAsia="Times New Roman" w:cs="Times New Roman"/>
                <w:sz w:val="22"/>
                <w:szCs w:val="24"/>
                <w:lang w:val="nl-NL"/>
              </w:rPr>
              <w:t xml:space="preserve">aan </w:t>
            </w:r>
            <w:r w:rsidRPr="00AE34F0">
              <w:rPr>
                <w:rFonts w:eastAsia="Times New Roman" w:cs="Times New Roman"/>
                <w:sz w:val="22"/>
                <w:szCs w:val="24"/>
                <w:lang w:val="nl-NL"/>
              </w:rPr>
              <w:t>Zorgaanbieder levert, voor zover deze rechtstreeks verband houden met het doel van de Kwaliteitsregistratie(s)</w:t>
            </w:r>
            <w:r w:rsidR="001E230F">
              <w:rPr>
                <w:rFonts w:eastAsia="Times New Roman" w:cs="Times New Roman"/>
                <w:sz w:val="22"/>
                <w:szCs w:val="24"/>
                <w:lang w:val="nl-NL"/>
              </w:rPr>
              <w:t>;</w:t>
            </w:r>
          </w:p>
        </w:tc>
      </w:tr>
      <w:tr w:rsidR="005C4178" w:rsidRPr="00D90D45" w14:paraId="0117B169" w14:textId="77777777" w:rsidTr="375E9E2F">
        <w:tc>
          <w:tcPr>
            <w:tcW w:w="1990" w:type="dxa"/>
            <w:shd w:val="clear" w:color="auto" w:fill="auto"/>
          </w:tcPr>
          <w:p w14:paraId="7755F499"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379598E7" w14:textId="77777777" w:rsidR="005C4178" w:rsidRPr="00686F06" w:rsidRDefault="005C4178" w:rsidP="000B5D65">
            <w:pPr>
              <w:rPr>
                <w:rFonts w:eastAsia="Times New Roman" w:cs="Times New Roman"/>
                <w:sz w:val="22"/>
                <w:szCs w:val="24"/>
                <w:lang w:val="nl-NL"/>
              </w:rPr>
            </w:pPr>
          </w:p>
        </w:tc>
      </w:tr>
      <w:tr w:rsidR="005C4178" w:rsidRPr="00D90D45" w14:paraId="1A682A5B" w14:textId="77777777" w:rsidTr="375E9E2F">
        <w:tc>
          <w:tcPr>
            <w:tcW w:w="1990" w:type="dxa"/>
            <w:shd w:val="clear" w:color="auto" w:fill="auto"/>
          </w:tcPr>
          <w:p w14:paraId="04FDB44F"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Financier:</w:t>
            </w:r>
          </w:p>
        </w:tc>
        <w:tc>
          <w:tcPr>
            <w:tcW w:w="6371" w:type="dxa"/>
            <w:shd w:val="clear" w:color="auto" w:fill="auto"/>
          </w:tcPr>
          <w:p w14:paraId="13FADFCB"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 xml:space="preserve">de partij die door de </w:t>
            </w:r>
            <w:proofErr w:type="spellStart"/>
            <w:r w:rsidRPr="00686F06">
              <w:rPr>
                <w:rFonts w:eastAsia="Times New Roman" w:cs="Times New Roman"/>
                <w:sz w:val="22"/>
                <w:szCs w:val="24"/>
                <w:lang w:val="nl-NL"/>
              </w:rPr>
              <w:t>hoofdlijnakkoordpartijen</w:t>
            </w:r>
            <w:proofErr w:type="spellEnd"/>
            <w:r w:rsidRPr="00686F06">
              <w:rPr>
                <w:rFonts w:eastAsia="Times New Roman" w:cs="Times New Roman"/>
                <w:sz w:val="22"/>
                <w:szCs w:val="24"/>
                <w:lang w:val="nl-NL"/>
              </w:rPr>
              <w:t xml:space="preserve"> (HLA-partijen) in de ‘Samenwerkingsovereenkomst HLA-partijen’ is aangewezen om de financiering van kwaliteitsregistraties en hun dataverwerkingsprocessen op zich te nemen;</w:t>
            </w:r>
          </w:p>
        </w:tc>
      </w:tr>
      <w:tr w:rsidR="005C4178" w:rsidRPr="00D90D45" w14:paraId="3BC56CB7" w14:textId="77777777" w:rsidTr="375E9E2F">
        <w:tc>
          <w:tcPr>
            <w:tcW w:w="1990" w:type="dxa"/>
            <w:shd w:val="clear" w:color="auto" w:fill="auto"/>
          </w:tcPr>
          <w:p w14:paraId="292D9859"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553A61C4" w14:textId="77777777" w:rsidR="005C4178" w:rsidRPr="00686F06" w:rsidRDefault="005C4178" w:rsidP="000B5D65">
            <w:pPr>
              <w:rPr>
                <w:rFonts w:eastAsia="Times New Roman" w:cs="Times New Roman"/>
                <w:sz w:val="22"/>
                <w:szCs w:val="24"/>
                <w:lang w:val="nl-NL"/>
              </w:rPr>
            </w:pPr>
          </w:p>
        </w:tc>
      </w:tr>
      <w:tr w:rsidR="005C4178" w:rsidRPr="00D90D45" w14:paraId="70D85583" w14:textId="77777777" w:rsidTr="375E9E2F">
        <w:tc>
          <w:tcPr>
            <w:tcW w:w="1990" w:type="dxa"/>
            <w:shd w:val="clear" w:color="auto" w:fill="auto"/>
          </w:tcPr>
          <w:p w14:paraId="1FE875CF"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Financieringskader:</w:t>
            </w:r>
          </w:p>
        </w:tc>
        <w:tc>
          <w:tcPr>
            <w:tcW w:w="6371" w:type="dxa"/>
            <w:shd w:val="clear" w:color="auto" w:fill="auto"/>
          </w:tcPr>
          <w:p w14:paraId="33FC4B0F"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kader dat Financier hanteert voor het inzichtelijk maken van de kostenposten die hij financiert voor Kwaliteitsregistraties;</w:t>
            </w:r>
          </w:p>
        </w:tc>
      </w:tr>
      <w:tr w:rsidR="005C4178" w:rsidRPr="00D90D45" w14:paraId="525A0D6A" w14:textId="77777777" w:rsidTr="375E9E2F">
        <w:tc>
          <w:tcPr>
            <w:tcW w:w="1990" w:type="dxa"/>
            <w:shd w:val="clear" w:color="auto" w:fill="auto"/>
          </w:tcPr>
          <w:p w14:paraId="36558557"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09E93319" w14:textId="77777777" w:rsidR="005C4178" w:rsidRPr="00686F06" w:rsidRDefault="005C4178" w:rsidP="000B5D65">
            <w:pPr>
              <w:rPr>
                <w:rFonts w:eastAsia="Times New Roman" w:cs="Times New Roman"/>
                <w:sz w:val="22"/>
                <w:szCs w:val="24"/>
                <w:lang w:val="nl-NL"/>
              </w:rPr>
            </w:pPr>
          </w:p>
        </w:tc>
      </w:tr>
      <w:tr w:rsidR="005C4178" w:rsidRPr="00D90D45" w14:paraId="55268024" w14:textId="77777777" w:rsidTr="375E9E2F">
        <w:tc>
          <w:tcPr>
            <w:tcW w:w="1990" w:type="dxa"/>
            <w:shd w:val="clear" w:color="auto" w:fill="auto"/>
          </w:tcPr>
          <w:p w14:paraId="4D10863A" w14:textId="3AB4F81D"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Geanonimiseerde gegevens:</w:t>
            </w:r>
          </w:p>
        </w:tc>
        <w:tc>
          <w:tcPr>
            <w:tcW w:w="6371" w:type="dxa"/>
            <w:shd w:val="clear" w:color="auto" w:fill="auto"/>
          </w:tcPr>
          <w:p w14:paraId="0DFA449A"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algemene, niet tot natuurlijke personen herleidbare gegevens, die door de Registratiehouder – of de onder diens verantwoordelijkheid werkzame Verwerker – op basis van de Gegevens worden gegenereerd;</w:t>
            </w:r>
          </w:p>
        </w:tc>
      </w:tr>
      <w:tr w:rsidR="005C4178" w:rsidRPr="00D90D45" w14:paraId="2A25C17C" w14:textId="77777777" w:rsidTr="375E9E2F">
        <w:tc>
          <w:tcPr>
            <w:tcW w:w="1990" w:type="dxa"/>
            <w:shd w:val="clear" w:color="auto" w:fill="auto"/>
          </w:tcPr>
          <w:p w14:paraId="410EC7C2"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6F123FC8" w14:textId="77777777" w:rsidR="005C4178" w:rsidRPr="00686F06" w:rsidRDefault="005C4178" w:rsidP="000B5D65">
            <w:pPr>
              <w:rPr>
                <w:rFonts w:eastAsia="Times New Roman" w:cs="Times New Roman"/>
                <w:sz w:val="22"/>
                <w:szCs w:val="24"/>
                <w:lang w:val="nl-NL"/>
              </w:rPr>
            </w:pPr>
          </w:p>
        </w:tc>
      </w:tr>
      <w:tr w:rsidR="005C4178" w:rsidRPr="00D90D45" w14:paraId="285A896A" w14:textId="77777777" w:rsidTr="375E9E2F">
        <w:tc>
          <w:tcPr>
            <w:tcW w:w="1990" w:type="dxa"/>
            <w:shd w:val="clear" w:color="auto" w:fill="auto"/>
          </w:tcPr>
          <w:p w14:paraId="057C8632"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Gegevens:</w:t>
            </w:r>
          </w:p>
        </w:tc>
        <w:tc>
          <w:tcPr>
            <w:tcW w:w="6371" w:type="dxa"/>
            <w:shd w:val="clear" w:color="auto" w:fill="auto"/>
          </w:tcPr>
          <w:p w14:paraId="1534DEF8" w14:textId="0FC925BD"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 xml:space="preserve">alle door Zorgaanbieder </w:t>
            </w:r>
            <w:r w:rsidR="00F96054">
              <w:rPr>
                <w:rFonts w:eastAsia="Times New Roman" w:cs="Times New Roman"/>
                <w:sz w:val="22"/>
                <w:szCs w:val="24"/>
                <w:lang w:val="nl-NL"/>
              </w:rPr>
              <w:t xml:space="preserve">(of namens dan wel op verzoek van Zorgaanbieder door derde partijen) </w:t>
            </w:r>
            <w:r w:rsidRPr="00686F06">
              <w:rPr>
                <w:rFonts w:eastAsia="Times New Roman" w:cs="Times New Roman"/>
                <w:sz w:val="22"/>
                <w:szCs w:val="24"/>
                <w:lang w:val="nl-NL"/>
              </w:rPr>
              <w:t>in het kader van deze Raamovereenkomst voor deelname aan de Registratiehouder verstrekte en nog te verstrekken (Persoons)gegevens;</w:t>
            </w:r>
          </w:p>
        </w:tc>
      </w:tr>
      <w:tr w:rsidR="005C4178" w:rsidRPr="00D90D45" w14:paraId="21524D45" w14:textId="77777777" w:rsidTr="375E9E2F">
        <w:tc>
          <w:tcPr>
            <w:tcW w:w="1990" w:type="dxa"/>
            <w:shd w:val="clear" w:color="auto" w:fill="auto"/>
          </w:tcPr>
          <w:p w14:paraId="34567FA0"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756AE7FA" w14:textId="77777777" w:rsidR="005C4178" w:rsidRPr="00686F06" w:rsidRDefault="005C4178" w:rsidP="000B5D65">
            <w:pPr>
              <w:rPr>
                <w:rFonts w:eastAsia="Times New Roman" w:cs="Times New Roman"/>
                <w:sz w:val="22"/>
                <w:szCs w:val="24"/>
                <w:lang w:val="nl-NL"/>
              </w:rPr>
            </w:pPr>
          </w:p>
        </w:tc>
      </w:tr>
      <w:tr w:rsidR="005C4178" w:rsidRPr="00D90D45" w14:paraId="5ABD0D8D" w14:textId="77777777" w:rsidTr="375E9E2F">
        <w:tc>
          <w:tcPr>
            <w:tcW w:w="1990" w:type="dxa"/>
            <w:shd w:val="clear" w:color="auto" w:fill="auto"/>
          </w:tcPr>
          <w:p w14:paraId="6D6B15AC"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IE-rechten:</w:t>
            </w:r>
          </w:p>
        </w:tc>
        <w:tc>
          <w:tcPr>
            <w:tcW w:w="6371" w:type="dxa"/>
            <w:shd w:val="clear" w:color="auto" w:fill="auto"/>
          </w:tcPr>
          <w:p w14:paraId="402B5DDF"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alle rechten van intellectuele eigendom, waaronder, maar niet beperkt tot het auteursrecht, het merkenrecht en het databankenrecht;</w:t>
            </w:r>
          </w:p>
        </w:tc>
      </w:tr>
      <w:tr w:rsidR="005C4178" w:rsidRPr="00D90D45" w14:paraId="642D900C" w14:textId="77777777" w:rsidTr="375E9E2F">
        <w:tc>
          <w:tcPr>
            <w:tcW w:w="1990" w:type="dxa"/>
            <w:shd w:val="clear" w:color="auto" w:fill="auto"/>
          </w:tcPr>
          <w:p w14:paraId="21BDB663"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060AB77B" w14:textId="77777777" w:rsidR="005C4178" w:rsidRPr="00686F06" w:rsidRDefault="005C4178" w:rsidP="000B5D65">
            <w:pPr>
              <w:rPr>
                <w:rFonts w:eastAsia="Times New Roman" w:cs="Times New Roman"/>
                <w:sz w:val="22"/>
                <w:szCs w:val="24"/>
                <w:lang w:val="nl-NL"/>
              </w:rPr>
            </w:pPr>
          </w:p>
        </w:tc>
      </w:tr>
      <w:tr w:rsidR="005C4178" w:rsidRPr="00D90D45" w14:paraId="217981EB" w14:textId="77777777" w:rsidTr="375E9E2F">
        <w:tc>
          <w:tcPr>
            <w:tcW w:w="1990" w:type="dxa"/>
            <w:shd w:val="clear" w:color="auto" w:fill="auto"/>
          </w:tcPr>
          <w:p w14:paraId="42FBF633" w14:textId="77777777" w:rsidR="005C4178" w:rsidRPr="00686F06" w:rsidRDefault="005C4178" w:rsidP="000B5D65">
            <w:pPr>
              <w:rPr>
                <w:rFonts w:eastAsia="Times New Roman" w:cs="Times New Roman"/>
                <w:sz w:val="22"/>
                <w:szCs w:val="24"/>
                <w:lang w:val="nl-NL"/>
              </w:rPr>
            </w:pPr>
            <w:proofErr w:type="spellStart"/>
            <w:r w:rsidRPr="00686F06">
              <w:rPr>
                <w:rFonts w:eastAsia="Times New Roman" w:cs="Times New Roman"/>
                <w:sz w:val="22"/>
                <w:szCs w:val="24"/>
                <w:lang w:val="nl-NL"/>
              </w:rPr>
              <w:t>Indicatorenset</w:t>
            </w:r>
            <w:proofErr w:type="spellEnd"/>
            <w:r w:rsidRPr="00686F06">
              <w:rPr>
                <w:rFonts w:eastAsia="Times New Roman" w:cs="Times New Roman"/>
                <w:sz w:val="22"/>
                <w:szCs w:val="24"/>
                <w:lang w:val="nl-NL"/>
              </w:rPr>
              <w:t>:</w:t>
            </w:r>
          </w:p>
        </w:tc>
        <w:tc>
          <w:tcPr>
            <w:tcW w:w="6371" w:type="dxa"/>
            <w:shd w:val="clear" w:color="auto" w:fill="auto"/>
          </w:tcPr>
          <w:p w14:paraId="5720D433" w14:textId="0109790D"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 xml:space="preserve">een lijst met relevante Gegevens, zoals proces-, structuur- en uitkomstvariabelen, die gericht is opgesteld om enerzijds de analyse op de Gegevens correct te kunnen uitvoeren en anderzijds de registratielast zoveel mogelijk te beperken. </w:t>
            </w:r>
          </w:p>
        </w:tc>
      </w:tr>
      <w:tr w:rsidR="005C4178" w:rsidRPr="00D90D45" w14:paraId="33165638" w14:textId="77777777" w:rsidTr="375E9E2F">
        <w:tc>
          <w:tcPr>
            <w:tcW w:w="1990" w:type="dxa"/>
            <w:shd w:val="clear" w:color="auto" w:fill="auto"/>
          </w:tcPr>
          <w:p w14:paraId="4D79E299"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57F6D355" w14:textId="77777777" w:rsidR="005C4178" w:rsidRPr="00686F06" w:rsidRDefault="005C4178" w:rsidP="000B5D65">
            <w:pPr>
              <w:rPr>
                <w:rFonts w:eastAsia="Times New Roman" w:cs="Times New Roman"/>
                <w:sz w:val="22"/>
                <w:szCs w:val="24"/>
                <w:lang w:val="nl-NL"/>
              </w:rPr>
            </w:pPr>
          </w:p>
        </w:tc>
      </w:tr>
      <w:tr w:rsidR="005C4178" w:rsidRPr="00D90D45" w14:paraId="6AF6A27F" w14:textId="77777777" w:rsidTr="375E9E2F">
        <w:tc>
          <w:tcPr>
            <w:tcW w:w="1990" w:type="dxa"/>
            <w:shd w:val="clear" w:color="auto" w:fill="auto"/>
          </w:tcPr>
          <w:p w14:paraId="7AF68339" w14:textId="046BA31A"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Kwaliteitsregistratie</w:t>
            </w:r>
          </w:p>
        </w:tc>
        <w:tc>
          <w:tcPr>
            <w:tcW w:w="6371" w:type="dxa"/>
            <w:shd w:val="clear" w:color="auto" w:fill="auto"/>
          </w:tcPr>
          <w:p w14:paraId="5E151C97" w14:textId="00D997F0"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verzameling, opslag en verdere verwerking van Gegevens, waaronder Persoonsgegevens, van een Cliëntenpopulatie die wordt uitgevoerd met als doel om de kwaliteit van zorg aan die Cliëntenpopulatie te meten en te verbeteren;</w:t>
            </w:r>
          </w:p>
        </w:tc>
      </w:tr>
      <w:tr w:rsidR="005C4178" w:rsidRPr="00D90D45" w14:paraId="233E01B9" w14:textId="77777777" w:rsidTr="375E9E2F">
        <w:tc>
          <w:tcPr>
            <w:tcW w:w="1990" w:type="dxa"/>
            <w:shd w:val="clear" w:color="auto" w:fill="auto"/>
          </w:tcPr>
          <w:p w14:paraId="12C4D395"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23F5AEC2" w14:textId="77777777" w:rsidR="005C4178" w:rsidRPr="00686F06" w:rsidRDefault="005C4178" w:rsidP="000B5D65">
            <w:pPr>
              <w:rPr>
                <w:rFonts w:eastAsia="Times New Roman" w:cs="Times New Roman"/>
                <w:sz w:val="22"/>
                <w:szCs w:val="24"/>
                <w:lang w:val="nl-NL"/>
              </w:rPr>
            </w:pPr>
          </w:p>
        </w:tc>
      </w:tr>
      <w:tr w:rsidR="005C4178" w:rsidRPr="00D90D45" w14:paraId="5498AEF7" w14:textId="77777777" w:rsidTr="375E9E2F">
        <w:tc>
          <w:tcPr>
            <w:tcW w:w="1990" w:type="dxa"/>
            <w:shd w:val="clear" w:color="auto" w:fill="auto"/>
          </w:tcPr>
          <w:p w14:paraId="2D2EF451" w14:textId="2497414A"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Nadere deelname-overeenkomst(en):</w:t>
            </w:r>
          </w:p>
        </w:tc>
        <w:tc>
          <w:tcPr>
            <w:tcW w:w="6371" w:type="dxa"/>
            <w:shd w:val="clear" w:color="auto" w:fill="auto"/>
          </w:tcPr>
          <w:p w14:paraId="7D5F85B0"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 xml:space="preserve">iedere nadere onderliggende deelnameovereenkomst die tussen Partijen tot stand komt en onderdeel is van deze Raamovereenkomst voor deelname, betreffende de deelname van Zorgaanbieder aan een specifieke Kwaliteitsregistratie. Op de Nadere deelnameovereenkomst(en) zijn de voorwaarden uit deze Raamovereenkomst voor deelname onverkort van toepassing; </w:t>
            </w:r>
          </w:p>
        </w:tc>
      </w:tr>
      <w:tr w:rsidR="005C4178" w:rsidRPr="00D90D45" w14:paraId="1893BB6D" w14:textId="77777777" w:rsidTr="375E9E2F">
        <w:tc>
          <w:tcPr>
            <w:tcW w:w="1990" w:type="dxa"/>
            <w:shd w:val="clear" w:color="auto" w:fill="auto"/>
          </w:tcPr>
          <w:p w14:paraId="007D2781"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5C61374F" w14:textId="77777777" w:rsidR="005C4178" w:rsidRPr="00686F06" w:rsidRDefault="005C4178" w:rsidP="000B5D65">
            <w:pPr>
              <w:rPr>
                <w:rFonts w:eastAsia="Times New Roman" w:cs="Times New Roman"/>
                <w:sz w:val="22"/>
                <w:szCs w:val="24"/>
                <w:lang w:val="nl-NL"/>
              </w:rPr>
            </w:pPr>
          </w:p>
        </w:tc>
      </w:tr>
      <w:tr w:rsidR="005C4178" w:rsidRPr="00D90D45" w14:paraId="2D2718CB" w14:textId="77777777" w:rsidTr="375E9E2F">
        <w:tc>
          <w:tcPr>
            <w:tcW w:w="1990" w:type="dxa"/>
            <w:shd w:val="clear" w:color="auto" w:fill="auto"/>
          </w:tcPr>
          <w:p w14:paraId="15A6778D" w14:textId="65CD2BE9"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Raamovereenkomst voor deelname:</w:t>
            </w:r>
          </w:p>
        </w:tc>
        <w:tc>
          <w:tcPr>
            <w:tcW w:w="6371" w:type="dxa"/>
            <w:shd w:val="clear" w:color="auto" w:fill="auto"/>
          </w:tcPr>
          <w:p w14:paraId="2E45219C"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deze Raamovereenkomst voor deelname, welke kwalificeert als een raamovereenkomst voor de deelname(s) van Zorgaanbieder aan de Kwaliteitsregistratie(s) van Registratiehouder;</w:t>
            </w:r>
          </w:p>
        </w:tc>
      </w:tr>
      <w:tr w:rsidR="005C4178" w:rsidRPr="00D90D45" w14:paraId="78103605" w14:textId="77777777" w:rsidTr="375E9E2F">
        <w:tc>
          <w:tcPr>
            <w:tcW w:w="1990" w:type="dxa"/>
            <w:shd w:val="clear" w:color="auto" w:fill="auto"/>
          </w:tcPr>
          <w:p w14:paraId="4FEEE349" w14:textId="77777777" w:rsidR="005C4178" w:rsidRPr="00686F06" w:rsidRDefault="005C4178" w:rsidP="00686F06">
            <w:pPr>
              <w:rPr>
                <w:rFonts w:eastAsia="Times New Roman" w:cs="Times New Roman"/>
                <w:sz w:val="22"/>
                <w:szCs w:val="24"/>
                <w:lang w:val="nl-NL"/>
              </w:rPr>
            </w:pPr>
          </w:p>
        </w:tc>
        <w:tc>
          <w:tcPr>
            <w:tcW w:w="6371" w:type="dxa"/>
            <w:shd w:val="clear" w:color="auto" w:fill="auto"/>
          </w:tcPr>
          <w:p w14:paraId="1A92428F" w14:textId="77777777" w:rsidR="005C4178" w:rsidRPr="00686F06" w:rsidRDefault="005C4178" w:rsidP="00686F06">
            <w:pPr>
              <w:rPr>
                <w:rFonts w:eastAsia="Times New Roman" w:cs="Times New Roman"/>
                <w:sz w:val="22"/>
                <w:szCs w:val="24"/>
                <w:lang w:val="nl-NL"/>
              </w:rPr>
            </w:pPr>
          </w:p>
        </w:tc>
      </w:tr>
      <w:tr w:rsidR="005C4178" w:rsidRPr="00D90D45" w14:paraId="0D980496" w14:textId="77777777" w:rsidTr="375E9E2F">
        <w:tc>
          <w:tcPr>
            <w:tcW w:w="1990" w:type="dxa"/>
            <w:shd w:val="clear" w:color="auto" w:fill="auto"/>
          </w:tcPr>
          <w:p w14:paraId="20F5685C" w14:textId="77777777" w:rsidR="005C4178" w:rsidRPr="00686F06" w:rsidRDefault="005C4178" w:rsidP="00686F06">
            <w:pPr>
              <w:rPr>
                <w:rFonts w:eastAsia="Times New Roman" w:cs="Times New Roman"/>
                <w:sz w:val="22"/>
                <w:szCs w:val="24"/>
                <w:lang w:val="nl-NL"/>
              </w:rPr>
            </w:pPr>
            <w:r w:rsidRPr="00686F06">
              <w:rPr>
                <w:rFonts w:eastAsia="Times New Roman" w:cs="Times New Roman"/>
                <w:sz w:val="22"/>
                <w:szCs w:val="24"/>
                <w:lang w:val="nl-NL"/>
              </w:rPr>
              <w:t>Rapportages:</w:t>
            </w:r>
          </w:p>
        </w:tc>
        <w:tc>
          <w:tcPr>
            <w:tcW w:w="6371" w:type="dxa"/>
            <w:shd w:val="clear" w:color="auto" w:fill="auto"/>
          </w:tcPr>
          <w:p w14:paraId="01B165B8" w14:textId="2913970F" w:rsidR="005C4178" w:rsidRPr="00686F06" w:rsidRDefault="005C4178" w:rsidP="00686F06">
            <w:pPr>
              <w:rPr>
                <w:rFonts w:eastAsia="Times New Roman" w:cs="Times New Roman"/>
                <w:sz w:val="22"/>
                <w:szCs w:val="24"/>
                <w:lang w:val="nl-NL"/>
              </w:rPr>
            </w:pPr>
            <w:r w:rsidRPr="00686F06">
              <w:rPr>
                <w:rFonts w:eastAsia="Times New Roman" w:cs="Times New Roman"/>
                <w:sz w:val="22"/>
                <w:szCs w:val="24"/>
                <w:lang w:val="nl-NL"/>
              </w:rPr>
              <w:t xml:space="preserve">de rapportages die Registratiehouder samenstelt op basis van de Gegevens in de Kwaliteitsregistratie(s), dit kan op schriftelijke of elektronische wijze; </w:t>
            </w:r>
          </w:p>
        </w:tc>
      </w:tr>
      <w:tr w:rsidR="005C4178" w:rsidRPr="00D90D45" w14:paraId="4F290C63" w14:textId="77777777" w:rsidTr="375E9E2F">
        <w:tc>
          <w:tcPr>
            <w:tcW w:w="1990" w:type="dxa"/>
            <w:shd w:val="clear" w:color="auto" w:fill="auto"/>
          </w:tcPr>
          <w:p w14:paraId="1BF49F93" w14:textId="3394B871" w:rsidR="005C4178" w:rsidRPr="00686F06" w:rsidRDefault="005C4178" w:rsidP="000B5D65">
            <w:pPr>
              <w:rPr>
                <w:rFonts w:eastAsia="Times New Roman" w:cs="Times New Roman"/>
                <w:sz w:val="22"/>
                <w:szCs w:val="24"/>
                <w:lang w:val="nl-NL"/>
              </w:rPr>
            </w:pPr>
          </w:p>
        </w:tc>
        <w:tc>
          <w:tcPr>
            <w:tcW w:w="6371" w:type="dxa"/>
            <w:shd w:val="clear" w:color="auto" w:fill="auto"/>
          </w:tcPr>
          <w:p w14:paraId="129A93E9" w14:textId="77777777" w:rsidR="005C4178" w:rsidRPr="00686F06" w:rsidRDefault="005C4178" w:rsidP="000B5D65">
            <w:pPr>
              <w:rPr>
                <w:rFonts w:eastAsia="Times New Roman" w:cs="Times New Roman"/>
                <w:sz w:val="22"/>
                <w:szCs w:val="24"/>
                <w:lang w:val="nl-NL"/>
              </w:rPr>
            </w:pPr>
          </w:p>
        </w:tc>
      </w:tr>
      <w:tr w:rsidR="005C4178" w:rsidRPr="00D90D45" w14:paraId="5A71F0DF" w14:textId="77777777" w:rsidTr="375E9E2F">
        <w:tc>
          <w:tcPr>
            <w:tcW w:w="1990" w:type="dxa"/>
            <w:shd w:val="clear" w:color="auto" w:fill="auto"/>
          </w:tcPr>
          <w:p w14:paraId="74CD1B63" w14:textId="288319ED"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Register voor kwaliteitsregistraties:</w:t>
            </w:r>
          </w:p>
        </w:tc>
        <w:tc>
          <w:tcPr>
            <w:tcW w:w="6371" w:type="dxa"/>
            <w:shd w:val="clear" w:color="auto" w:fill="auto"/>
          </w:tcPr>
          <w:p w14:paraId="7BA0949B" w14:textId="6A1FDDFC" w:rsidR="005C4178" w:rsidRPr="00686F06" w:rsidRDefault="005C4178" w:rsidP="000B5D65">
            <w:pPr>
              <w:rPr>
                <w:rFonts w:eastAsia="Times New Roman" w:cs="Times New Roman"/>
                <w:sz w:val="22"/>
                <w:szCs w:val="22"/>
                <w:lang w:val="nl-NL"/>
              </w:rPr>
            </w:pPr>
            <w:r w:rsidRPr="2AAFF163">
              <w:rPr>
                <w:rFonts w:eastAsia="Times New Roman" w:cs="Times New Roman"/>
                <w:sz w:val="22"/>
                <w:szCs w:val="22"/>
                <w:lang w:val="nl-NL"/>
              </w:rPr>
              <w:t xml:space="preserve">een </w:t>
            </w:r>
            <w:r w:rsidR="279C9339" w:rsidRPr="2AAFF163">
              <w:rPr>
                <w:rFonts w:eastAsia="Times New Roman" w:cs="Times New Roman"/>
                <w:sz w:val="22"/>
                <w:szCs w:val="22"/>
                <w:lang w:val="nl-NL"/>
              </w:rPr>
              <w:t>r</w:t>
            </w:r>
            <w:r w:rsidRPr="2AAFF163">
              <w:rPr>
                <w:rFonts w:eastAsia="Times New Roman" w:cs="Times New Roman"/>
                <w:sz w:val="22"/>
                <w:szCs w:val="22"/>
                <w:lang w:val="nl-NL"/>
              </w:rPr>
              <w:t xml:space="preserve">egister voor </w:t>
            </w:r>
            <w:r w:rsidR="34E9A246" w:rsidRPr="2AAFF163">
              <w:rPr>
                <w:rFonts w:eastAsia="Times New Roman" w:cs="Times New Roman"/>
                <w:sz w:val="22"/>
                <w:szCs w:val="22"/>
                <w:lang w:val="nl-NL"/>
              </w:rPr>
              <w:t>K</w:t>
            </w:r>
            <w:r w:rsidRPr="2AAFF163">
              <w:rPr>
                <w:rFonts w:eastAsia="Times New Roman" w:cs="Times New Roman"/>
                <w:sz w:val="22"/>
                <w:szCs w:val="22"/>
                <w:lang w:val="nl-NL"/>
              </w:rPr>
              <w:t>waliteitsregistraties, als bedoeld in artikel 11</w:t>
            </w:r>
            <w:r w:rsidR="008D69D6" w:rsidRPr="2AAFF163">
              <w:rPr>
                <w:rFonts w:eastAsia="Times New Roman" w:cs="Times New Roman"/>
                <w:sz w:val="22"/>
                <w:szCs w:val="22"/>
                <w:lang w:val="nl-NL"/>
              </w:rPr>
              <w:t>l</w:t>
            </w:r>
            <w:r w:rsidRPr="2AAFF163">
              <w:rPr>
                <w:rFonts w:eastAsia="Times New Roman" w:cs="Times New Roman"/>
                <w:sz w:val="22"/>
                <w:szCs w:val="22"/>
                <w:lang w:val="nl-NL"/>
              </w:rPr>
              <w:t xml:space="preserve"> Wkkgz</w:t>
            </w:r>
            <w:r w:rsidR="0028406E" w:rsidRPr="2AAFF163">
              <w:rPr>
                <w:rFonts w:eastAsia="Times New Roman" w:cs="Times New Roman"/>
                <w:sz w:val="22"/>
                <w:szCs w:val="22"/>
                <w:lang w:val="nl-NL"/>
              </w:rPr>
              <w:t>;</w:t>
            </w:r>
          </w:p>
        </w:tc>
      </w:tr>
      <w:tr w:rsidR="005C4178" w:rsidRPr="00D90D45" w14:paraId="293BF126" w14:textId="77777777" w:rsidTr="375E9E2F">
        <w:tc>
          <w:tcPr>
            <w:tcW w:w="1990" w:type="dxa"/>
            <w:shd w:val="clear" w:color="auto" w:fill="auto"/>
          </w:tcPr>
          <w:p w14:paraId="603290DF"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0EECB081" w14:textId="77777777" w:rsidR="005C4178" w:rsidRPr="00686F06" w:rsidRDefault="005C4178" w:rsidP="000B5D65">
            <w:pPr>
              <w:rPr>
                <w:rFonts w:eastAsia="Times New Roman" w:cs="Times New Roman"/>
                <w:sz w:val="22"/>
                <w:szCs w:val="24"/>
                <w:lang w:val="nl-NL"/>
              </w:rPr>
            </w:pPr>
          </w:p>
        </w:tc>
      </w:tr>
      <w:tr w:rsidR="005C4178" w:rsidRPr="00D90D45" w14:paraId="0573F9EA" w14:textId="77777777" w:rsidTr="375E9E2F">
        <w:tc>
          <w:tcPr>
            <w:tcW w:w="1990" w:type="dxa"/>
            <w:shd w:val="clear" w:color="auto" w:fill="auto"/>
          </w:tcPr>
          <w:p w14:paraId="7B9EFFB0" w14:textId="146DBDA6"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Registratiecommissi</w:t>
            </w:r>
            <w:r w:rsidR="00EE266E">
              <w:rPr>
                <w:rFonts w:eastAsia="Times New Roman" w:cs="Times New Roman"/>
                <w:sz w:val="22"/>
                <w:szCs w:val="24"/>
                <w:lang w:val="nl-NL"/>
              </w:rPr>
              <w:t>e</w:t>
            </w:r>
            <w:r w:rsidR="008D69D6">
              <w:rPr>
                <w:rFonts w:eastAsia="Times New Roman" w:cs="Times New Roman"/>
                <w:sz w:val="22"/>
                <w:szCs w:val="24"/>
                <w:lang w:val="nl-NL"/>
              </w:rPr>
              <w:t>:</w:t>
            </w:r>
          </w:p>
        </w:tc>
        <w:tc>
          <w:tcPr>
            <w:tcW w:w="6371" w:type="dxa"/>
            <w:shd w:val="clear" w:color="auto" w:fill="auto"/>
          </w:tcPr>
          <w:p w14:paraId="1DC40EAE" w14:textId="645A83B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de commissie die het bestuur van de Kwaliteitsregistratie adviseert ten aanzien van de inhoud van de registratie en rapportages. Het bestuur van de Kwaliteitsregistratie stelt een beleid vast ten aanzien van de samenstelling van deze commissies</w:t>
            </w:r>
            <w:r w:rsidR="00A90C08">
              <w:rPr>
                <w:rStyle w:val="Voetnootmarkering"/>
                <w:rFonts w:eastAsia="Times New Roman" w:cs="Times New Roman"/>
                <w:sz w:val="22"/>
                <w:szCs w:val="24"/>
                <w:lang w:val="nl-NL"/>
              </w:rPr>
              <w:footnoteReference w:id="2"/>
            </w:r>
            <w:r w:rsidRPr="00686F06">
              <w:rPr>
                <w:rFonts w:eastAsia="Times New Roman" w:cs="Times New Roman"/>
                <w:sz w:val="22"/>
                <w:szCs w:val="24"/>
                <w:lang w:val="nl-NL"/>
              </w:rPr>
              <w:t>;</w:t>
            </w:r>
          </w:p>
        </w:tc>
      </w:tr>
      <w:tr w:rsidR="005C4178" w:rsidRPr="00D90D45" w14:paraId="212C3A1E" w14:textId="77777777" w:rsidTr="375E9E2F">
        <w:tc>
          <w:tcPr>
            <w:tcW w:w="1990" w:type="dxa"/>
            <w:shd w:val="clear" w:color="auto" w:fill="auto"/>
          </w:tcPr>
          <w:p w14:paraId="4D472B2C"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3E50146C" w14:textId="77777777" w:rsidR="005C4178" w:rsidRPr="00686F06" w:rsidRDefault="005C4178" w:rsidP="000B5D65">
            <w:pPr>
              <w:rPr>
                <w:rFonts w:eastAsia="Times New Roman" w:cs="Times New Roman"/>
                <w:sz w:val="22"/>
                <w:szCs w:val="24"/>
                <w:lang w:val="nl-NL"/>
              </w:rPr>
            </w:pPr>
          </w:p>
        </w:tc>
      </w:tr>
      <w:tr w:rsidR="005C4178" w:rsidRPr="00D90D45" w14:paraId="407F51AC" w14:textId="77777777" w:rsidTr="375E9E2F">
        <w:tc>
          <w:tcPr>
            <w:tcW w:w="1990" w:type="dxa"/>
            <w:shd w:val="clear" w:color="auto" w:fill="auto"/>
          </w:tcPr>
          <w:p w14:paraId="38BE644B"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Registratiehouder:</w:t>
            </w:r>
          </w:p>
        </w:tc>
        <w:tc>
          <w:tcPr>
            <w:tcW w:w="6371" w:type="dxa"/>
            <w:shd w:val="clear" w:color="auto" w:fill="auto"/>
          </w:tcPr>
          <w:p w14:paraId="7B1A7173" w14:textId="09643276" w:rsidR="005C4178" w:rsidRPr="00686F06" w:rsidRDefault="323A6C80" w:rsidP="000B5D65">
            <w:pPr>
              <w:rPr>
                <w:rFonts w:eastAsia="Times New Roman" w:cs="Times New Roman"/>
                <w:sz w:val="22"/>
                <w:szCs w:val="22"/>
                <w:lang w:val="nl-NL"/>
              </w:rPr>
            </w:pPr>
            <w:r w:rsidRPr="375E9E2F">
              <w:rPr>
                <w:rFonts w:eastAsia="Times New Roman" w:cs="Times New Roman"/>
                <w:sz w:val="22"/>
                <w:szCs w:val="22"/>
                <w:lang w:val="nl-NL"/>
              </w:rPr>
              <w:t>V</w:t>
            </w:r>
            <w:r w:rsidR="005C4178" w:rsidRPr="375E9E2F">
              <w:rPr>
                <w:rFonts w:eastAsia="Times New Roman" w:cs="Times New Roman"/>
                <w:sz w:val="22"/>
                <w:szCs w:val="22"/>
                <w:lang w:val="nl-NL"/>
              </w:rPr>
              <w:t xml:space="preserve">erwerkingsverantwoordelijke voor een in het Register voor kwaliteitsregistraties opgenomen Kwaliteitsregistratie; </w:t>
            </w:r>
          </w:p>
        </w:tc>
      </w:tr>
      <w:tr w:rsidR="005C4178" w:rsidRPr="00D90D45" w14:paraId="616981EA" w14:textId="77777777" w:rsidTr="375E9E2F">
        <w:tc>
          <w:tcPr>
            <w:tcW w:w="1990" w:type="dxa"/>
            <w:shd w:val="clear" w:color="auto" w:fill="auto"/>
          </w:tcPr>
          <w:p w14:paraId="6F6D07ED"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44D60423" w14:textId="77777777" w:rsidR="005C4178" w:rsidRPr="00686F06" w:rsidRDefault="005C4178" w:rsidP="000B5D65">
            <w:pPr>
              <w:rPr>
                <w:rFonts w:eastAsia="Times New Roman" w:cs="Times New Roman"/>
                <w:sz w:val="22"/>
                <w:szCs w:val="24"/>
                <w:lang w:val="nl-NL"/>
              </w:rPr>
            </w:pPr>
          </w:p>
        </w:tc>
      </w:tr>
      <w:tr w:rsidR="005C4178" w:rsidRPr="00D90D45" w14:paraId="550BCFAB" w14:textId="77777777" w:rsidTr="375E9E2F">
        <w:tc>
          <w:tcPr>
            <w:tcW w:w="1990" w:type="dxa"/>
            <w:shd w:val="clear" w:color="auto" w:fill="auto"/>
          </w:tcPr>
          <w:p w14:paraId="3C79AC69" w14:textId="77777777" w:rsidR="005C4178" w:rsidRPr="00686F06" w:rsidRDefault="005C4178" w:rsidP="000B5D65">
            <w:pPr>
              <w:rPr>
                <w:rFonts w:eastAsia="Times New Roman" w:cs="Times New Roman"/>
                <w:sz w:val="22"/>
                <w:szCs w:val="24"/>
                <w:lang w:val="nl-NL"/>
              </w:rPr>
            </w:pPr>
            <w:proofErr w:type="spellStart"/>
            <w:r w:rsidRPr="00686F06">
              <w:rPr>
                <w:rFonts w:eastAsia="Times New Roman" w:cs="Times New Roman"/>
                <w:sz w:val="22"/>
                <w:szCs w:val="24"/>
                <w:lang w:val="nl-NL"/>
              </w:rPr>
              <w:t>Wbmv</w:t>
            </w:r>
            <w:proofErr w:type="spellEnd"/>
            <w:r w:rsidRPr="00686F06">
              <w:rPr>
                <w:rFonts w:eastAsia="Times New Roman" w:cs="Times New Roman"/>
                <w:sz w:val="22"/>
                <w:szCs w:val="24"/>
                <w:lang w:val="nl-NL"/>
              </w:rPr>
              <w:t>:</w:t>
            </w:r>
          </w:p>
        </w:tc>
        <w:tc>
          <w:tcPr>
            <w:tcW w:w="6371" w:type="dxa"/>
            <w:shd w:val="clear" w:color="auto" w:fill="auto"/>
          </w:tcPr>
          <w:p w14:paraId="22D80A31"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Wet op bijzondere medische verrichtingen;</w:t>
            </w:r>
          </w:p>
        </w:tc>
      </w:tr>
      <w:tr w:rsidR="005C4178" w:rsidRPr="00D90D45" w14:paraId="2E1FE30F" w14:textId="77777777" w:rsidTr="375E9E2F">
        <w:tc>
          <w:tcPr>
            <w:tcW w:w="1990" w:type="dxa"/>
            <w:shd w:val="clear" w:color="auto" w:fill="auto"/>
          </w:tcPr>
          <w:p w14:paraId="412AB31B"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1E25E070" w14:textId="77777777" w:rsidR="005C4178" w:rsidRPr="00686F06" w:rsidRDefault="005C4178" w:rsidP="000B5D65">
            <w:pPr>
              <w:rPr>
                <w:rFonts w:eastAsia="Times New Roman" w:cs="Times New Roman"/>
                <w:sz w:val="22"/>
                <w:szCs w:val="24"/>
                <w:lang w:val="nl-NL"/>
              </w:rPr>
            </w:pPr>
          </w:p>
        </w:tc>
      </w:tr>
      <w:tr w:rsidR="005C4178" w:rsidRPr="00D90D45" w14:paraId="3ED82B13" w14:textId="77777777" w:rsidTr="375E9E2F">
        <w:tc>
          <w:tcPr>
            <w:tcW w:w="1990" w:type="dxa"/>
            <w:shd w:val="clear" w:color="auto" w:fill="auto"/>
          </w:tcPr>
          <w:p w14:paraId="18567D09"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WGBO:</w:t>
            </w:r>
          </w:p>
        </w:tc>
        <w:tc>
          <w:tcPr>
            <w:tcW w:w="6371" w:type="dxa"/>
            <w:shd w:val="clear" w:color="auto" w:fill="auto"/>
          </w:tcPr>
          <w:p w14:paraId="490779CB"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Wet op de geneeskundige behandelovereenkomst;</w:t>
            </w:r>
          </w:p>
        </w:tc>
      </w:tr>
      <w:tr w:rsidR="005C4178" w:rsidRPr="00D90D45" w14:paraId="2518B68F" w14:textId="77777777" w:rsidTr="375E9E2F">
        <w:tc>
          <w:tcPr>
            <w:tcW w:w="1990" w:type="dxa"/>
            <w:shd w:val="clear" w:color="auto" w:fill="auto"/>
          </w:tcPr>
          <w:p w14:paraId="05F958F0"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49D5AB48" w14:textId="77777777" w:rsidR="005C4178" w:rsidRPr="00686F06" w:rsidRDefault="005C4178" w:rsidP="000B5D65">
            <w:pPr>
              <w:rPr>
                <w:rFonts w:eastAsia="Times New Roman" w:cs="Times New Roman"/>
                <w:sz w:val="22"/>
                <w:szCs w:val="24"/>
                <w:lang w:val="nl-NL"/>
              </w:rPr>
            </w:pPr>
          </w:p>
        </w:tc>
      </w:tr>
      <w:tr w:rsidR="005C4178" w:rsidRPr="00D90D45" w14:paraId="70B140EB" w14:textId="77777777" w:rsidTr="375E9E2F">
        <w:tc>
          <w:tcPr>
            <w:tcW w:w="1990" w:type="dxa"/>
            <w:shd w:val="clear" w:color="auto" w:fill="auto"/>
          </w:tcPr>
          <w:p w14:paraId="402057C7"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Wkkgz:</w:t>
            </w:r>
          </w:p>
        </w:tc>
        <w:tc>
          <w:tcPr>
            <w:tcW w:w="6371" w:type="dxa"/>
            <w:shd w:val="clear" w:color="auto" w:fill="auto"/>
          </w:tcPr>
          <w:p w14:paraId="33D4403D"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Wet kwaliteit, klachten en geschillen zorg;</w:t>
            </w:r>
          </w:p>
        </w:tc>
      </w:tr>
      <w:tr w:rsidR="005C4178" w:rsidRPr="00D90D45" w14:paraId="1CB68962" w14:textId="77777777" w:rsidTr="375E9E2F">
        <w:tc>
          <w:tcPr>
            <w:tcW w:w="1990" w:type="dxa"/>
            <w:shd w:val="clear" w:color="auto" w:fill="auto"/>
          </w:tcPr>
          <w:p w14:paraId="5B1472A0" w14:textId="77777777" w:rsidR="005C4178" w:rsidRPr="00686F06" w:rsidRDefault="005C4178" w:rsidP="000B5D65">
            <w:pPr>
              <w:rPr>
                <w:rFonts w:eastAsia="Times New Roman" w:cs="Times New Roman"/>
                <w:sz w:val="22"/>
                <w:szCs w:val="24"/>
                <w:lang w:val="nl-NL"/>
              </w:rPr>
            </w:pPr>
          </w:p>
        </w:tc>
        <w:tc>
          <w:tcPr>
            <w:tcW w:w="6371" w:type="dxa"/>
            <w:shd w:val="clear" w:color="auto" w:fill="auto"/>
          </w:tcPr>
          <w:p w14:paraId="3A7E5CAF" w14:textId="77777777" w:rsidR="005C4178" w:rsidRPr="00686F06" w:rsidRDefault="005C4178" w:rsidP="000B5D65">
            <w:pPr>
              <w:rPr>
                <w:rFonts w:eastAsia="Times New Roman" w:cs="Times New Roman"/>
                <w:sz w:val="22"/>
                <w:szCs w:val="24"/>
                <w:lang w:val="nl-NL"/>
              </w:rPr>
            </w:pPr>
          </w:p>
        </w:tc>
      </w:tr>
      <w:tr w:rsidR="005C4178" w:rsidRPr="00D90D45" w14:paraId="345F44E1" w14:textId="77777777" w:rsidTr="375E9E2F">
        <w:tc>
          <w:tcPr>
            <w:tcW w:w="1990" w:type="dxa"/>
            <w:shd w:val="clear" w:color="auto" w:fill="auto"/>
          </w:tcPr>
          <w:p w14:paraId="190E84B2"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Zorgaanbieder:</w:t>
            </w:r>
          </w:p>
        </w:tc>
        <w:tc>
          <w:tcPr>
            <w:tcW w:w="6371" w:type="dxa"/>
            <w:shd w:val="clear" w:color="auto" w:fill="auto"/>
          </w:tcPr>
          <w:p w14:paraId="5D056E24" w14:textId="77777777" w:rsidR="005C4178" w:rsidRPr="00686F06" w:rsidRDefault="005C4178" w:rsidP="000B5D65">
            <w:pPr>
              <w:rPr>
                <w:rFonts w:eastAsia="Times New Roman" w:cs="Times New Roman"/>
                <w:sz w:val="22"/>
                <w:szCs w:val="24"/>
                <w:lang w:val="nl-NL"/>
              </w:rPr>
            </w:pPr>
            <w:r w:rsidRPr="00686F06">
              <w:rPr>
                <w:rFonts w:eastAsia="Times New Roman" w:cs="Times New Roman"/>
                <w:sz w:val="22"/>
                <w:szCs w:val="24"/>
                <w:lang w:val="nl-NL"/>
              </w:rPr>
              <w:t>een instelling dan wel een solistisch werkende zorgverlener, als bedoeld in artikel 1 Wkkgz.</w:t>
            </w:r>
          </w:p>
        </w:tc>
      </w:tr>
    </w:tbl>
    <w:p w14:paraId="3B5F67D0" w14:textId="77777777" w:rsidR="00AE34F0" w:rsidRDefault="00AE34F0" w:rsidP="3D0FD5CC">
      <w:pPr>
        <w:pStyle w:val="Kop2"/>
        <w:rPr>
          <w:lang w:eastAsia="nl-NL"/>
        </w:rPr>
      </w:pPr>
    </w:p>
    <w:p w14:paraId="6A4E49FF" w14:textId="28395ADC" w:rsidR="00A309CF" w:rsidRDefault="6BB5FEE2" w:rsidP="3D0FD5CC">
      <w:pPr>
        <w:pStyle w:val="Kop2"/>
        <w:rPr>
          <w:lang w:eastAsia="nl-NL"/>
        </w:rPr>
      </w:pPr>
      <w:r w:rsidRPr="3D0FD5CC">
        <w:rPr>
          <w:lang w:eastAsia="nl-NL"/>
        </w:rPr>
        <w:t xml:space="preserve">Artikel 2 </w:t>
      </w:r>
      <w:r w:rsidR="00A309CF">
        <w:tab/>
      </w:r>
      <w:r w:rsidR="7A021E81" w:rsidRPr="3D0FD5CC">
        <w:rPr>
          <w:lang w:eastAsia="nl-NL"/>
        </w:rPr>
        <w:t>Raam</w:t>
      </w:r>
      <w:r w:rsidR="6068AB47" w:rsidRPr="3D0FD5CC">
        <w:rPr>
          <w:lang w:eastAsia="nl-NL"/>
        </w:rPr>
        <w:t>overeenkomst</w:t>
      </w:r>
      <w:r w:rsidR="221A7445" w:rsidRPr="3D0FD5CC">
        <w:rPr>
          <w:lang w:eastAsia="nl-NL"/>
        </w:rPr>
        <w:t xml:space="preserve"> </w:t>
      </w:r>
      <w:r w:rsidR="003A5738">
        <w:rPr>
          <w:lang w:eastAsia="nl-NL"/>
        </w:rPr>
        <w:t xml:space="preserve">voor </w:t>
      </w:r>
      <w:r w:rsidR="001354A2">
        <w:rPr>
          <w:lang w:eastAsia="nl-NL"/>
        </w:rPr>
        <w:t>deelname</w:t>
      </w:r>
      <w:r w:rsidR="22B7D894" w:rsidRPr="3D0FD5CC">
        <w:rPr>
          <w:lang w:eastAsia="nl-NL"/>
        </w:rPr>
        <w:t xml:space="preserve"> </w:t>
      </w:r>
      <w:r w:rsidR="221A7445" w:rsidRPr="3D0FD5CC">
        <w:rPr>
          <w:lang w:eastAsia="nl-NL"/>
        </w:rPr>
        <w:t>en toepasselijke voorwaarden</w:t>
      </w:r>
    </w:p>
    <w:p w14:paraId="2B72143D" w14:textId="7FAB44B1" w:rsidR="007A3C8B" w:rsidRDefault="65924179" w:rsidP="00963162">
      <w:pPr>
        <w:pStyle w:val="Geenafstand"/>
        <w:ind w:left="705" w:hanging="705"/>
      </w:pPr>
      <w:r w:rsidRPr="139AE142">
        <w:rPr>
          <w:lang w:eastAsia="nl-NL"/>
        </w:rPr>
        <w:t>2.1</w:t>
      </w:r>
      <w:r>
        <w:tab/>
      </w:r>
      <w:r w:rsidR="4AEC73BE" w:rsidRPr="139AE142">
        <w:rPr>
          <w:lang w:eastAsia="nl-NL"/>
        </w:rPr>
        <w:t xml:space="preserve">Deze </w:t>
      </w:r>
      <w:r w:rsidR="74C521B1" w:rsidRPr="139AE142">
        <w:rPr>
          <w:lang w:eastAsia="nl-NL"/>
        </w:rPr>
        <w:t>Raam</w:t>
      </w:r>
      <w:r w:rsidR="6068AB47" w:rsidRPr="139AE142">
        <w:rPr>
          <w:lang w:eastAsia="nl-NL"/>
        </w:rPr>
        <w:t>overeenkomst</w:t>
      </w:r>
      <w:r w:rsidR="120E572E" w:rsidRPr="139AE142">
        <w:rPr>
          <w:lang w:eastAsia="nl-NL"/>
        </w:rPr>
        <w:t xml:space="preserve"> voor</w:t>
      </w:r>
      <w:r w:rsidR="4AEC73BE" w:rsidRPr="139AE142">
        <w:rPr>
          <w:lang w:eastAsia="nl-NL"/>
        </w:rPr>
        <w:t xml:space="preserve"> </w:t>
      </w:r>
      <w:r w:rsidR="001354A2" w:rsidRPr="139AE142">
        <w:rPr>
          <w:lang w:eastAsia="nl-NL"/>
        </w:rPr>
        <w:t>deelname</w:t>
      </w:r>
      <w:r w:rsidR="0B625864" w:rsidRPr="139AE142">
        <w:rPr>
          <w:lang w:eastAsia="nl-NL"/>
        </w:rPr>
        <w:t xml:space="preserve"> </w:t>
      </w:r>
      <w:r w:rsidR="7AB05FF3" w:rsidRPr="139AE142">
        <w:rPr>
          <w:lang w:eastAsia="nl-NL"/>
        </w:rPr>
        <w:t xml:space="preserve">is van toepassing </w:t>
      </w:r>
      <w:r w:rsidR="0F61B504" w:rsidRPr="139AE142">
        <w:rPr>
          <w:lang w:eastAsia="nl-NL"/>
        </w:rPr>
        <w:t xml:space="preserve">op alle </w:t>
      </w:r>
      <w:r w:rsidR="00CC2F73" w:rsidRPr="139AE142">
        <w:rPr>
          <w:lang w:eastAsia="nl-NL"/>
        </w:rPr>
        <w:t>D</w:t>
      </w:r>
      <w:r w:rsidR="004F5DF4" w:rsidRPr="139AE142">
        <w:rPr>
          <w:lang w:eastAsia="nl-NL"/>
        </w:rPr>
        <w:t>iensten</w:t>
      </w:r>
      <w:r w:rsidR="001633AE" w:rsidRPr="139AE142">
        <w:rPr>
          <w:lang w:eastAsia="nl-NL"/>
        </w:rPr>
        <w:t xml:space="preserve"> </w:t>
      </w:r>
      <w:r w:rsidR="0F61B504" w:rsidRPr="139AE142">
        <w:rPr>
          <w:lang w:eastAsia="nl-NL"/>
        </w:rPr>
        <w:t xml:space="preserve">die Registratiehouder ten behoeve van Zorgaanbieder </w:t>
      </w:r>
      <w:r w:rsidR="59CD6D38" w:rsidRPr="139AE142">
        <w:rPr>
          <w:lang w:eastAsia="nl-NL"/>
        </w:rPr>
        <w:t>verleent</w:t>
      </w:r>
      <w:r w:rsidR="00561379" w:rsidRPr="139AE142">
        <w:rPr>
          <w:lang w:eastAsia="nl-NL"/>
        </w:rPr>
        <w:t>.</w:t>
      </w:r>
      <w:r w:rsidR="009134B0" w:rsidRPr="009134B0">
        <w:t xml:space="preserve"> </w:t>
      </w:r>
    </w:p>
    <w:p w14:paraId="6DD03F9C" w14:textId="77777777" w:rsidR="00884287" w:rsidRDefault="00884287" w:rsidP="00A2169D">
      <w:pPr>
        <w:ind w:left="705" w:hanging="705"/>
        <w:rPr>
          <w:lang w:eastAsia="nl-NL"/>
        </w:rPr>
      </w:pPr>
    </w:p>
    <w:p w14:paraId="36F58233" w14:textId="04A4C469" w:rsidR="00BE5882" w:rsidRDefault="28E0D407" w:rsidP="00BE5882">
      <w:pPr>
        <w:ind w:left="705" w:hanging="705"/>
        <w:rPr>
          <w:lang w:eastAsia="nl-NL"/>
        </w:rPr>
      </w:pPr>
      <w:r w:rsidRPr="3D0FD5CC">
        <w:rPr>
          <w:lang w:eastAsia="nl-NL"/>
        </w:rPr>
        <w:t>2.2</w:t>
      </w:r>
      <w:r w:rsidR="00884287">
        <w:tab/>
      </w:r>
      <w:r w:rsidR="221A7445" w:rsidRPr="3D0FD5CC">
        <w:rPr>
          <w:lang w:eastAsia="nl-NL"/>
        </w:rPr>
        <w:t>D</w:t>
      </w:r>
      <w:r w:rsidRPr="3D0FD5CC">
        <w:rPr>
          <w:lang w:eastAsia="nl-NL"/>
        </w:rPr>
        <w:t xml:space="preserve">eze </w:t>
      </w:r>
      <w:r w:rsidR="1527ECEB" w:rsidRPr="3D0FD5CC">
        <w:rPr>
          <w:lang w:eastAsia="nl-NL"/>
        </w:rPr>
        <w:t>Raam</w:t>
      </w:r>
      <w:r w:rsidR="6068AB47" w:rsidRPr="3D0FD5CC">
        <w:rPr>
          <w:lang w:eastAsia="nl-NL"/>
        </w:rPr>
        <w:t>overeenkomst</w:t>
      </w:r>
      <w:r w:rsidRPr="3D0FD5CC">
        <w:rPr>
          <w:lang w:eastAsia="nl-NL"/>
        </w:rPr>
        <w:t xml:space="preserve"> </w:t>
      </w:r>
      <w:r w:rsidR="23B01C60" w:rsidRPr="3D0FD5CC">
        <w:rPr>
          <w:lang w:eastAsia="nl-NL"/>
        </w:rPr>
        <w:t xml:space="preserve">voor </w:t>
      </w:r>
      <w:r w:rsidR="001354A2">
        <w:rPr>
          <w:lang w:eastAsia="nl-NL"/>
        </w:rPr>
        <w:t>deelname</w:t>
      </w:r>
      <w:r w:rsidR="775B9300" w:rsidRPr="3D0FD5CC">
        <w:rPr>
          <w:lang w:eastAsia="nl-NL"/>
        </w:rPr>
        <w:t xml:space="preserve"> </w:t>
      </w:r>
      <w:r w:rsidR="221A7445" w:rsidRPr="3D0FD5CC">
        <w:rPr>
          <w:lang w:eastAsia="nl-NL"/>
        </w:rPr>
        <w:t xml:space="preserve">en haar bijlagen zijn integraal en onlosmakelijk met elkaar verbonden en vormen </w:t>
      </w:r>
      <w:r w:rsidR="00FE2F5C">
        <w:rPr>
          <w:lang w:eastAsia="nl-NL"/>
        </w:rPr>
        <w:t>één</w:t>
      </w:r>
      <w:r w:rsidR="221A7445" w:rsidRPr="3D0FD5CC">
        <w:rPr>
          <w:lang w:eastAsia="nl-NL"/>
        </w:rPr>
        <w:t xml:space="preserve"> geheel</w:t>
      </w:r>
      <w:r w:rsidR="125B5BB5" w:rsidRPr="3D0FD5CC">
        <w:rPr>
          <w:lang w:eastAsia="nl-NL"/>
        </w:rPr>
        <w:t>:</w:t>
      </w:r>
    </w:p>
    <w:p w14:paraId="0ED78C5E" w14:textId="77777777" w:rsidR="002E55AD" w:rsidRDefault="002E55AD" w:rsidP="00BE5882">
      <w:pPr>
        <w:ind w:left="705" w:hanging="705"/>
        <w:rPr>
          <w:lang w:eastAsia="nl-NL"/>
        </w:rPr>
      </w:pPr>
    </w:p>
    <w:p w14:paraId="3887D8BA" w14:textId="787773F7" w:rsidR="002E55AD" w:rsidRDefault="5007AC67" w:rsidP="00EA528D">
      <w:pPr>
        <w:pStyle w:val="Lijstalinea"/>
        <w:numPr>
          <w:ilvl w:val="0"/>
          <w:numId w:val="10"/>
        </w:numPr>
      </w:pPr>
      <w:r>
        <w:t>Raam</w:t>
      </w:r>
      <w:r w:rsidR="6068AB47">
        <w:t>overeenkomst</w:t>
      </w:r>
      <w:r w:rsidR="010D8C70">
        <w:t xml:space="preserve"> </w:t>
      </w:r>
      <w:r w:rsidR="66C4720A">
        <w:t xml:space="preserve">voor </w:t>
      </w:r>
      <w:r w:rsidR="001354A2">
        <w:t>deelname</w:t>
      </w:r>
    </w:p>
    <w:p w14:paraId="4B180DE5" w14:textId="1EBA8C23" w:rsidR="00BE5882" w:rsidRDefault="00CC2F73" w:rsidP="00EA528D">
      <w:pPr>
        <w:pStyle w:val="Lijstalinea"/>
        <w:numPr>
          <w:ilvl w:val="0"/>
          <w:numId w:val="10"/>
        </w:numPr>
      </w:pPr>
      <w:r>
        <w:t>D</w:t>
      </w:r>
      <w:r w:rsidR="125B5BB5">
        <w:t>ienstenbeschrijving (Bijlage 1)</w:t>
      </w:r>
    </w:p>
    <w:p w14:paraId="63FC2ABC" w14:textId="14BEA0F4" w:rsidR="00C616E0" w:rsidRDefault="00BE5882" w:rsidP="00EA528D">
      <w:pPr>
        <w:pStyle w:val="Lijstalinea"/>
        <w:numPr>
          <w:ilvl w:val="0"/>
          <w:numId w:val="10"/>
        </w:numPr>
      </w:pPr>
      <w:r>
        <w:t>Gegevensuitwisselingsovereenkomst (Bijlage 2)</w:t>
      </w:r>
    </w:p>
    <w:p w14:paraId="7FE38EA1" w14:textId="4925CF12" w:rsidR="00CC2F73" w:rsidRDefault="007B4B9C" w:rsidP="00EA528D">
      <w:pPr>
        <w:pStyle w:val="Lijstalinea"/>
        <w:numPr>
          <w:ilvl w:val="0"/>
          <w:numId w:val="10"/>
        </w:numPr>
      </w:pPr>
      <w:r>
        <w:t>Nadere</w:t>
      </w:r>
      <w:r w:rsidR="000517C6">
        <w:t xml:space="preserve"> </w:t>
      </w:r>
      <w:r>
        <w:t>d</w:t>
      </w:r>
      <w:r w:rsidR="000517C6">
        <w:t>eelnameovereenkomst</w:t>
      </w:r>
      <w:r w:rsidR="0067167A">
        <w:t>(</w:t>
      </w:r>
      <w:r w:rsidR="000517C6">
        <w:t>en</w:t>
      </w:r>
      <w:r w:rsidR="0067167A">
        <w:t>)</w:t>
      </w:r>
      <w:r w:rsidR="000517C6">
        <w:t xml:space="preserve"> (Bijlage 3</w:t>
      </w:r>
      <w:r w:rsidR="00C616E0">
        <w:t>a, 3b, enzovoorts</w:t>
      </w:r>
      <w:r w:rsidR="000517C6">
        <w:t>)</w:t>
      </w:r>
    </w:p>
    <w:p w14:paraId="14534474" w14:textId="321AD145" w:rsidR="00BE5882" w:rsidRDefault="00BE5882" w:rsidP="00022914">
      <w:pPr>
        <w:pStyle w:val="Lijstalinea"/>
      </w:pPr>
    </w:p>
    <w:p w14:paraId="65B86B2A" w14:textId="7306A2D5" w:rsidR="00A23ABF" w:rsidRDefault="125B5BB5" w:rsidP="00BE5882">
      <w:pPr>
        <w:ind w:left="705" w:hanging="705"/>
        <w:rPr>
          <w:lang w:eastAsia="nl-NL"/>
        </w:rPr>
      </w:pPr>
      <w:r w:rsidRPr="3D0FD5CC">
        <w:rPr>
          <w:lang w:eastAsia="nl-NL"/>
        </w:rPr>
        <w:t>2.3</w:t>
      </w:r>
      <w:r w:rsidR="00BE5882">
        <w:tab/>
      </w:r>
      <w:r w:rsidR="221A7445" w:rsidRPr="3D0FD5CC">
        <w:rPr>
          <w:lang w:eastAsia="nl-NL"/>
        </w:rPr>
        <w:t xml:space="preserve">Voor zover </w:t>
      </w:r>
      <w:r w:rsidRPr="3D0FD5CC">
        <w:rPr>
          <w:lang w:eastAsia="nl-NL"/>
        </w:rPr>
        <w:t>voornoemde</w:t>
      </w:r>
      <w:r w:rsidR="221A7445" w:rsidRPr="3D0FD5CC">
        <w:rPr>
          <w:lang w:eastAsia="nl-NL"/>
        </w:rPr>
        <w:t xml:space="preserve"> bescheiden met elkaar in tegenspraak zijn, geldt dat de </w:t>
      </w:r>
      <w:r w:rsidR="34B734F0" w:rsidRPr="3D0FD5CC">
        <w:rPr>
          <w:lang w:eastAsia="nl-NL"/>
        </w:rPr>
        <w:t>Raam</w:t>
      </w:r>
      <w:r w:rsidR="6068AB47" w:rsidRPr="3D0FD5CC">
        <w:rPr>
          <w:lang w:eastAsia="nl-NL"/>
        </w:rPr>
        <w:t>overeenkomst</w:t>
      </w:r>
      <w:r w:rsidR="221A7445" w:rsidRPr="3D0FD5CC">
        <w:rPr>
          <w:lang w:eastAsia="nl-NL"/>
        </w:rPr>
        <w:t xml:space="preserve"> </w:t>
      </w:r>
      <w:r w:rsidR="3D5F7913" w:rsidRPr="3D0FD5CC">
        <w:rPr>
          <w:lang w:eastAsia="nl-NL"/>
        </w:rPr>
        <w:t xml:space="preserve">voor </w:t>
      </w:r>
      <w:r w:rsidR="001354A2">
        <w:rPr>
          <w:lang w:eastAsia="nl-NL"/>
        </w:rPr>
        <w:t>deelname</w:t>
      </w:r>
      <w:r w:rsidR="7E6BD8CC" w:rsidRPr="3D0FD5CC">
        <w:rPr>
          <w:lang w:eastAsia="nl-NL"/>
        </w:rPr>
        <w:t xml:space="preserve"> </w:t>
      </w:r>
      <w:r w:rsidR="221A7445" w:rsidRPr="3D0FD5CC">
        <w:rPr>
          <w:lang w:eastAsia="nl-NL"/>
        </w:rPr>
        <w:t xml:space="preserve">prevaleert boven de </w:t>
      </w:r>
      <w:r w:rsidR="00345EAA">
        <w:rPr>
          <w:lang w:eastAsia="nl-NL"/>
        </w:rPr>
        <w:t>Bijlagen</w:t>
      </w:r>
      <w:r w:rsidR="221A7445" w:rsidRPr="3D0FD5CC">
        <w:rPr>
          <w:lang w:eastAsia="nl-NL"/>
        </w:rPr>
        <w:t xml:space="preserve">, </w:t>
      </w:r>
      <w:r w:rsidR="00D345DB">
        <w:rPr>
          <w:lang w:eastAsia="nl-NL"/>
        </w:rPr>
        <w:t xml:space="preserve">waarbij Bijlage 1 gaat boven </w:t>
      </w:r>
      <w:r w:rsidR="00927D53">
        <w:rPr>
          <w:lang w:eastAsia="nl-NL"/>
        </w:rPr>
        <w:t>B</w:t>
      </w:r>
      <w:r w:rsidR="00D345DB">
        <w:rPr>
          <w:lang w:eastAsia="nl-NL"/>
        </w:rPr>
        <w:t xml:space="preserve">ijlage 2 en </w:t>
      </w:r>
      <w:r w:rsidR="00927D53">
        <w:rPr>
          <w:lang w:eastAsia="nl-NL"/>
        </w:rPr>
        <w:t>B</w:t>
      </w:r>
      <w:r w:rsidR="00D345DB">
        <w:rPr>
          <w:lang w:eastAsia="nl-NL"/>
        </w:rPr>
        <w:t xml:space="preserve">ijlage 2 boven Bijlage 3 enzovoorts, </w:t>
      </w:r>
      <w:r w:rsidR="221A7445" w:rsidRPr="3D0FD5CC">
        <w:rPr>
          <w:lang w:eastAsia="nl-NL"/>
        </w:rPr>
        <w:t xml:space="preserve">tenzij het tegendeel blijkt uit het desbetreffende ondertekende document. </w:t>
      </w:r>
    </w:p>
    <w:p w14:paraId="24A64BFE" w14:textId="77777777" w:rsidR="00D52C96" w:rsidRDefault="00D52C96" w:rsidP="00BE5882">
      <w:pPr>
        <w:ind w:left="705" w:hanging="705"/>
        <w:rPr>
          <w:lang w:eastAsia="nl-NL"/>
        </w:rPr>
      </w:pPr>
    </w:p>
    <w:p w14:paraId="37F2D102" w14:textId="6F25FAD3" w:rsidR="00E72E75" w:rsidRDefault="00E72E75" w:rsidP="00E72E75">
      <w:pPr>
        <w:ind w:left="705" w:hanging="705"/>
      </w:pPr>
      <w:r>
        <w:t>2.4</w:t>
      </w:r>
      <w:r>
        <w:tab/>
        <w:t xml:space="preserve">Afspraken uit deze Raamovereenkomst voor deelname vormen de standaard. </w:t>
      </w:r>
      <w:r w:rsidR="00357531">
        <w:t xml:space="preserve">Enkel de afspraken van artikelen 9.1 – 9.4 zijn voor afwijkingen vatbaar. </w:t>
      </w:r>
      <w:r>
        <w:t xml:space="preserve">Eventuele afwijkingen op de tekst zijn alleen geldig voor zover deze zijn gespecificeerd in Bijlage </w:t>
      </w:r>
      <w:r w:rsidR="00E342DC">
        <w:t>A</w:t>
      </w:r>
      <w:r>
        <w:t xml:space="preserve">. Het bepaalde in Bijlage </w:t>
      </w:r>
      <w:r w:rsidR="00E342DC">
        <w:t>A</w:t>
      </w:r>
      <w:r>
        <w:t xml:space="preserve"> prevaleert op het overigens bepaalde in deze Raamovereenkomst voor </w:t>
      </w:r>
      <w:r w:rsidR="00602A46">
        <w:t>deelname</w:t>
      </w:r>
      <w:r>
        <w:t>.</w:t>
      </w:r>
    </w:p>
    <w:p w14:paraId="14FDA851" w14:textId="77777777" w:rsidR="00BE5882" w:rsidRDefault="00BE5882" w:rsidP="00BE5882">
      <w:pPr>
        <w:ind w:left="705" w:hanging="705"/>
      </w:pPr>
    </w:p>
    <w:p w14:paraId="546FA2E2" w14:textId="4A8E5A48" w:rsidR="009B3CAC" w:rsidRDefault="00A23ABF" w:rsidP="00EA528D">
      <w:pPr>
        <w:pStyle w:val="Lijstalinea"/>
        <w:numPr>
          <w:ilvl w:val="1"/>
          <w:numId w:val="2"/>
        </w:numPr>
        <w:ind w:left="709" w:hanging="709"/>
      </w:pPr>
      <w:bookmarkStart w:id="3" w:name="_Hlk142685089"/>
      <w:r>
        <w:t xml:space="preserve">Een </w:t>
      </w:r>
      <w:r w:rsidR="00C32FAA">
        <w:t xml:space="preserve">nieuwere door Partijen ondertekende schriftelijke versie </w:t>
      </w:r>
      <w:r w:rsidR="00D93B07">
        <w:t xml:space="preserve">van voornoemde bescheiden </w:t>
      </w:r>
      <w:r w:rsidR="00C32FAA">
        <w:t xml:space="preserve">vervangt de oude versie. </w:t>
      </w:r>
    </w:p>
    <w:p w14:paraId="76006338" w14:textId="77777777" w:rsidR="00837807" w:rsidRDefault="00837807" w:rsidP="00837807"/>
    <w:p w14:paraId="25B79CD4" w14:textId="77777777" w:rsidR="00837807" w:rsidRDefault="00837807" w:rsidP="00837807"/>
    <w:bookmarkEnd w:id="3"/>
    <w:p w14:paraId="1262F317" w14:textId="4B59578E" w:rsidR="00AC06AA" w:rsidRPr="00F11FAB" w:rsidRDefault="00A05BC8" w:rsidP="00A05BC8">
      <w:pPr>
        <w:pStyle w:val="Kop2"/>
        <w:rPr>
          <w:lang w:eastAsia="nl-NL"/>
        </w:rPr>
      </w:pPr>
      <w:r w:rsidRPr="00F11FAB">
        <w:rPr>
          <w:lang w:eastAsia="nl-NL"/>
        </w:rPr>
        <w:t>Artikel 3</w:t>
      </w:r>
      <w:r w:rsidRPr="00F11FAB">
        <w:rPr>
          <w:lang w:eastAsia="nl-NL"/>
        </w:rPr>
        <w:tab/>
      </w:r>
      <w:r w:rsidR="00837807">
        <w:rPr>
          <w:lang w:eastAsia="nl-NL"/>
        </w:rPr>
        <w:t>D</w:t>
      </w:r>
      <w:r w:rsidR="00F845E3" w:rsidRPr="00F11FAB">
        <w:rPr>
          <w:lang w:eastAsia="nl-NL"/>
        </w:rPr>
        <w:t>iensten</w:t>
      </w:r>
      <w:r w:rsidR="00230006">
        <w:rPr>
          <w:lang w:eastAsia="nl-NL"/>
        </w:rPr>
        <w:t xml:space="preserve"> en financiering</w:t>
      </w:r>
    </w:p>
    <w:p w14:paraId="23CC0FE3" w14:textId="6D3E08B8" w:rsidR="0048529A" w:rsidRPr="00F11FAB" w:rsidRDefault="001621C0" w:rsidP="0048529A">
      <w:pPr>
        <w:ind w:left="705" w:hanging="705"/>
        <w:rPr>
          <w:lang w:eastAsia="nl-NL"/>
        </w:rPr>
      </w:pPr>
      <w:r w:rsidRPr="00F11FAB">
        <w:t>3.1</w:t>
      </w:r>
      <w:r w:rsidRPr="00F11FAB">
        <w:tab/>
      </w:r>
      <w:r w:rsidRPr="00F11FAB">
        <w:rPr>
          <w:lang w:eastAsia="nl-NL"/>
        </w:rPr>
        <w:t>Zorgaanbieder verstrekt aan Registratiehouder de Gegevens van zijn cliënten kosteloos</w:t>
      </w:r>
      <w:r w:rsidR="001D4C2F" w:rsidRPr="00F11FAB">
        <w:rPr>
          <w:lang w:eastAsia="nl-NL"/>
        </w:rPr>
        <w:t>.</w:t>
      </w:r>
    </w:p>
    <w:p w14:paraId="508D37C5" w14:textId="77777777" w:rsidR="0048529A" w:rsidRPr="00D05C0D" w:rsidRDefault="0048529A" w:rsidP="0048529A">
      <w:pPr>
        <w:ind w:left="705" w:hanging="705"/>
        <w:rPr>
          <w:lang w:eastAsia="nl-NL"/>
        </w:rPr>
      </w:pPr>
    </w:p>
    <w:p w14:paraId="175E249B" w14:textId="3300B215" w:rsidR="00DB053C" w:rsidRDefault="00F934E5" w:rsidP="00DB053C">
      <w:pPr>
        <w:ind w:left="705" w:hanging="705"/>
        <w:rPr>
          <w:lang w:eastAsia="nl-NL"/>
        </w:rPr>
      </w:pPr>
      <w:r w:rsidRPr="042094BD">
        <w:rPr>
          <w:lang w:eastAsia="nl-NL"/>
        </w:rPr>
        <w:t>3.2</w:t>
      </w:r>
      <w:r w:rsidR="00DB053C">
        <w:tab/>
      </w:r>
      <w:r w:rsidR="007D530A" w:rsidRPr="042094BD">
        <w:rPr>
          <w:lang w:eastAsia="nl-NL"/>
        </w:rPr>
        <w:t xml:space="preserve">Registratiehouder levert aan Zorgaanbieder </w:t>
      </w:r>
      <w:r w:rsidR="006E62B1" w:rsidRPr="042094BD">
        <w:rPr>
          <w:lang w:eastAsia="nl-NL"/>
        </w:rPr>
        <w:t xml:space="preserve">minimaal </w:t>
      </w:r>
      <w:r w:rsidR="007D530A" w:rsidRPr="042094BD">
        <w:rPr>
          <w:lang w:eastAsia="nl-NL"/>
        </w:rPr>
        <w:t xml:space="preserve">de Diensten </w:t>
      </w:r>
      <w:r w:rsidR="008F7822" w:rsidRPr="042094BD">
        <w:rPr>
          <w:lang w:eastAsia="nl-NL"/>
        </w:rPr>
        <w:t xml:space="preserve">die zijn beschreven </w:t>
      </w:r>
      <w:r w:rsidR="007D530A" w:rsidRPr="042094BD">
        <w:rPr>
          <w:lang w:eastAsia="nl-NL"/>
        </w:rPr>
        <w:t>in Bijlage 1</w:t>
      </w:r>
      <w:r w:rsidR="00C743F8" w:rsidRPr="042094BD">
        <w:rPr>
          <w:lang w:eastAsia="nl-NL"/>
        </w:rPr>
        <w:t xml:space="preserve"> (Dienstenomschrijving)</w:t>
      </w:r>
      <w:r w:rsidR="007D530A" w:rsidRPr="042094BD">
        <w:rPr>
          <w:lang w:eastAsia="nl-NL"/>
        </w:rPr>
        <w:t>.</w:t>
      </w:r>
      <w:r w:rsidR="00501056" w:rsidRPr="042094BD">
        <w:rPr>
          <w:lang w:eastAsia="nl-NL"/>
        </w:rPr>
        <w:t xml:space="preserve"> De</w:t>
      </w:r>
      <w:r w:rsidR="003329BE" w:rsidRPr="042094BD">
        <w:rPr>
          <w:lang w:eastAsia="nl-NL"/>
        </w:rPr>
        <w:t xml:space="preserve"> Diensten </w:t>
      </w:r>
      <w:r w:rsidR="00547B63" w:rsidRPr="042094BD">
        <w:rPr>
          <w:lang w:eastAsia="nl-NL"/>
        </w:rPr>
        <w:t xml:space="preserve">die zijn beschreven </w:t>
      </w:r>
      <w:r w:rsidR="003329BE" w:rsidRPr="042094BD">
        <w:rPr>
          <w:lang w:eastAsia="nl-NL"/>
        </w:rPr>
        <w:t>in Bijlage 1</w:t>
      </w:r>
      <w:r w:rsidR="00501056" w:rsidRPr="042094BD">
        <w:rPr>
          <w:lang w:eastAsia="nl-NL"/>
        </w:rPr>
        <w:t xml:space="preserve"> kunnen maximaal éénmaal per jaar, na instemming van Partijen, </w:t>
      </w:r>
      <w:r w:rsidR="00D05C0D" w:rsidRPr="042094BD">
        <w:rPr>
          <w:lang w:eastAsia="nl-NL"/>
        </w:rPr>
        <w:t xml:space="preserve">worden aangepast. </w:t>
      </w:r>
    </w:p>
    <w:p w14:paraId="69B9B899" w14:textId="77777777" w:rsidR="00A86AC5" w:rsidRDefault="00A86AC5" w:rsidP="00A86AC5">
      <w:pPr>
        <w:ind w:left="705" w:hanging="705"/>
        <w:rPr>
          <w:lang w:eastAsia="nl-NL"/>
        </w:rPr>
      </w:pPr>
    </w:p>
    <w:p w14:paraId="424170EB" w14:textId="02F8F06C" w:rsidR="007D530A" w:rsidRDefault="00A86AC5" w:rsidP="00A86AC5">
      <w:pPr>
        <w:ind w:left="705" w:hanging="705"/>
        <w:rPr>
          <w:lang w:eastAsia="nl-NL"/>
        </w:rPr>
      </w:pPr>
      <w:r>
        <w:rPr>
          <w:lang w:eastAsia="nl-NL"/>
        </w:rPr>
        <w:lastRenderedPageBreak/>
        <w:t>3.</w:t>
      </w:r>
      <w:r w:rsidR="72ECCF3A" w:rsidRPr="197B6711">
        <w:rPr>
          <w:lang w:eastAsia="nl-NL"/>
        </w:rPr>
        <w:t>3</w:t>
      </w:r>
      <w:r>
        <w:tab/>
      </w:r>
      <w:r w:rsidR="00A47F1E">
        <w:rPr>
          <w:lang w:eastAsia="nl-NL"/>
        </w:rPr>
        <w:t xml:space="preserve">Registratiehouder ontvangt jaarlijks financiering van </w:t>
      </w:r>
      <w:r w:rsidR="00397CC8">
        <w:rPr>
          <w:lang w:eastAsia="nl-NL"/>
        </w:rPr>
        <w:t>Financier</w:t>
      </w:r>
      <w:r w:rsidR="00D5467D">
        <w:rPr>
          <w:lang w:eastAsia="nl-NL"/>
        </w:rPr>
        <w:t xml:space="preserve">. De hoogte van deze financiering is gebaseerd op </w:t>
      </w:r>
      <w:r w:rsidR="00F2612F">
        <w:rPr>
          <w:lang w:eastAsia="nl-NL"/>
        </w:rPr>
        <w:t xml:space="preserve">het Financieringskader. De actuele versie van het financieringskader is te raadplegen via </w:t>
      </w:r>
      <w:hyperlink r:id="rId11">
        <w:r w:rsidR="00F2612F" w:rsidRPr="197B6711">
          <w:rPr>
            <w:rStyle w:val="Hyperlink"/>
            <w:lang w:eastAsia="nl-NL"/>
          </w:rPr>
          <w:t>www.landelijkekwaliteitsregistratie.nl</w:t>
        </w:r>
      </w:hyperlink>
      <w:r w:rsidR="00F2612F" w:rsidRPr="197B6711">
        <w:rPr>
          <w:lang w:eastAsia="nl-NL"/>
        </w:rPr>
        <w:t xml:space="preserve">. </w:t>
      </w:r>
    </w:p>
    <w:p w14:paraId="2E4566D9" w14:textId="232A4370" w:rsidR="197B6711" w:rsidRDefault="197B6711" w:rsidP="197B6711">
      <w:pPr>
        <w:ind w:left="705" w:hanging="705"/>
        <w:rPr>
          <w:lang w:eastAsia="nl-NL"/>
        </w:rPr>
      </w:pPr>
    </w:p>
    <w:p w14:paraId="59E32572" w14:textId="5184AA69" w:rsidR="48E9DA56" w:rsidRDefault="48E9DA56" w:rsidP="197B6711">
      <w:pPr>
        <w:ind w:left="705" w:hanging="705"/>
        <w:rPr>
          <w:lang w:eastAsia="nl-NL"/>
        </w:rPr>
      </w:pPr>
      <w:r w:rsidRPr="3C046F94">
        <w:rPr>
          <w:lang w:eastAsia="nl-NL"/>
        </w:rPr>
        <w:t>3.4</w:t>
      </w:r>
      <w:r>
        <w:tab/>
      </w:r>
      <w:r w:rsidR="1A95CEBB" w:rsidRPr="3C046F94">
        <w:rPr>
          <w:lang w:eastAsia="nl-NL"/>
        </w:rPr>
        <w:t>Registratiehouder kan géén kosten in rekening brengen bij Zorgaanbieder voor Diensten die rechtstreeks voortvloeien</w:t>
      </w:r>
      <w:r w:rsidR="005767B4" w:rsidRPr="3C046F94">
        <w:rPr>
          <w:lang w:eastAsia="nl-NL"/>
        </w:rPr>
        <w:t xml:space="preserve"> uit het doel</w:t>
      </w:r>
      <w:r w:rsidR="1A95CEBB" w:rsidRPr="3C046F94">
        <w:rPr>
          <w:lang w:eastAsia="nl-NL"/>
        </w:rPr>
        <w:t xml:space="preserve"> </w:t>
      </w:r>
      <w:r w:rsidR="6794B480" w:rsidRPr="3C046F94">
        <w:rPr>
          <w:lang w:eastAsia="nl-NL"/>
        </w:rPr>
        <w:t>van een Kwaliteitsregistratie</w:t>
      </w:r>
      <w:r w:rsidR="1A95CEBB" w:rsidRPr="3C046F94">
        <w:rPr>
          <w:lang w:eastAsia="nl-NL"/>
        </w:rPr>
        <w:t xml:space="preserve">, zoals bedoeld in artikel 11p </w:t>
      </w:r>
      <w:r w:rsidR="375E460B" w:rsidRPr="3C046F94">
        <w:rPr>
          <w:lang w:eastAsia="nl-NL"/>
        </w:rPr>
        <w:t xml:space="preserve">lid 1 </w:t>
      </w:r>
      <w:r w:rsidR="1A95CEBB" w:rsidRPr="3C046F94">
        <w:rPr>
          <w:lang w:eastAsia="nl-NL"/>
        </w:rPr>
        <w:t xml:space="preserve">Wkkgz. </w:t>
      </w:r>
      <w:r w:rsidR="0142CDFC" w:rsidRPr="3C046F94">
        <w:rPr>
          <w:lang w:eastAsia="nl-NL"/>
        </w:rPr>
        <w:t xml:space="preserve">Hieronder vallen ten minste die Diensten </w:t>
      </w:r>
      <w:r w:rsidR="4C16AE42" w:rsidRPr="3C046F94">
        <w:rPr>
          <w:lang w:eastAsia="nl-NL"/>
        </w:rPr>
        <w:t>die zijn</w:t>
      </w:r>
      <w:r w:rsidR="0142CDFC" w:rsidRPr="3C046F94">
        <w:rPr>
          <w:lang w:eastAsia="nl-NL"/>
        </w:rPr>
        <w:t xml:space="preserve"> beschreven in Bijlage 1. Tevens word</w:t>
      </w:r>
      <w:r w:rsidR="34FBE4E1" w:rsidRPr="3C046F94">
        <w:rPr>
          <w:lang w:eastAsia="nl-NL"/>
        </w:rPr>
        <w:t>en</w:t>
      </w:r>
      <w:r w:rsidR="0142CDFC" w:rsidRPr="3C046F94">
        <w:rPr>
          <w:lang w:eastAsia="nl-NL"/>
        </w:rPr>
        <w:t xml:space="preserve"> hieronder verstaan de </w:t>
      </w:r>
      <w:r w:rsidR="5D68B0C3" w:rsidRPr="3C046F94">
        <w:rPr>
          <w:lang w:eastAsia="nl-NL"/>
        </w:rPr>
        <w:t xml:space="preserve">Diensten </w:t>
      </w:r>
      <w:r w:rsidR="41CC40F3" w:rsidRPr="3C046F94">
        <w:rPr>
          <w:lang w:eastAsia="nl-NL"/>
        </w:rPr>
        <w:t>die Registratiehouder kan dekken met de ontvangen financiering van Financier.</w:t>
      </w:r>
    </w:p>
    <w:p w14:paraId="737E57C1" w14:textId="77777777" w:rsidR="00636083" w:rsidRDefault="00636083" w:rsidP="00A86AC5">
      <w:pPr>
        <w:ind w:left="705" w:hanging="705"/>
        <w:rPr>
          <w:lang w:eastAsia="nl-NL"/>
        </w:rPr>
      </w:pPr>
    </w:p>
    <w:p w14:paraId="7DAC0F81" w14:textId="0EB07864" w:rsidR="00740C93" w:rsidRDefault="00636083" w:rsidP="00E53B7C">
      <w:pPr>
        <w:ind w:left="705" w:hanging="705"/>
        <w:rPr>
          <w:lang w:eastAsia="nl-NL"/>
        </w:rPr>
      </w:pPr>
      <w:r w:rsidRPr="7051E920">
        <w:rPr>
          <w:lang w:eastAsia="nl-NL"/>
        </w:rPr>
        <w:t>3.5</w:t>
      </w:r>
      <w:r>
        <w:tab/>
      </w:r>
      <w:r w:rsidR="00D64EE8" w:rsidRPr="7051E920">
        <w:rPr>
          <w:lang w:eastAsia="nl-NL"/>
        </w:rPr>
        <w:t xml:space="preserve">Indien Registratiehouder </w:t>
      </w:r>
      <w:r w:rsidR="00791E9C" w:rsidRPr="7051E920">
        <w:rPr>
          <w:lang w:eastAsia="nl-NL"/>
        </w:rPr>
        <w:t xml:space="preserve">enig probleem, onenigheid of ontevredenheid </w:t>
      </w:r>
      <w:r w:rsidR="005B4B76" w:rsidRPr="7051E920">
        <w:rPr>
          <w:lang w:eastAsia="nl-NL"/>
        </w:rPr>
        <w:t xml:space="preserve">ervaart met betrekking tot </w:t>
      </w:r>
      <w:r w:rsidR="00FC527F" w:rsidRPr="7051E920">
        <w:rPr>
          <w:lang w:eastAsia="nl-NL"/>
        </w:rPr>
        <w:t xml:space="preserve">de financiering van </w:t>
      </w:r>
      <w:r w:rsidR="424E9A59" w:rsidRPr="7051E920">
        <w:rPr>
          <w:lang w:eastAsia="nl-NL"/>
        </w:rPr>
        <w:t>de Kwaliteitsregistratie</w:t>
      </w:r>
      <w:r w:rsidR="00FC527F" w:rsidRPr="7051E920">
        <w:rPr>
          <w:lang w:eastAsia="nl-NL"/>
        </w:rPr>
        <w:t xml:space="preserve">, </w:t>
      </w:r>
      <w:r w:rsidR="006A7C2D" w:rsidRPr="7051E920">
        <w:rPr>
          <w:lang w:eastAsia="nl-NL"/>
        </w:rPr>
        <w:t xml:space="preserve">maakt Registratiehouder </w:t>
      </w:r>
      <w:r w:rsidR="59675407" w:rsidRPr="7051E920">
        <w:rPr>
          <w:lang w:eastAsia="nl-NL"/>
        </w:rPr>
        <w:t xml:space="preserve">in eerste aanleg </w:t>
      </w:r>
      <w:r w:rsidR="006A7C2D" w:rsidRPr="7051E920">
        <w:rPr>
          <w:lang w:eastAsia="nl-NL"/>
        </w:rPr>
        <w:t>gebruik van de escalatieroute bij Financier.</w:t>
      </w:r>
      <w:r w:rsidR="0055405E" w:rsidRPr="7051E920">
        <w:rPr>
          <w:lang w:eastAsia="nl-NL"/>
        </w:rPr>
        <w:t xml:space="preserve"> </w:t>
      </w:r>
    </w:p>
    <w:p w14:paraId="2432C18C" w14:textId="77777777" w:rsidR="00740C93" w:rsidRDefault="00740C93" w:rsidP="001A750B">
      <w:pPr>
        <w:ind w:left="1134" w:hanging="429"/>
        <w:rPr>
          <w:lang w:eastAsia="nl-NL"/>
        </w:rPr>
      </w:pPr>
    </w:p>
    <w:p w14:paraId="52C20619" w14:textId="64BFFE2A" w:rsidR="00076518" w:rsidRDefault="00740C93" w:rsidP="00E53B7C">
      <w:pPr>
        <w:ind w:left="709" w:hanging="709"/>
        <w:rPr>
          <w:lang w:eastAsia="nl-NL"/>
        </w:rPr>
      </w:pPr>
      <w:r w:rsidRPr="7051E920">
        <w:rPr>
          <w:lang w:eastAsia="nl-NL"/>
        </w:rPr>
        <w:t>3.6</w:t>
      </w:r>
      <w:r>
        <w:tab/>
      </w:r>
      <w:r w:rsidR="00390FC5" w:rsidRPr="7051E920">
        <w:rPr>
          <w:lang w:eastAsia="nl-NL"/>
        </w:rPr>
        <w:t xml:space="preserve">Indien Zorgaanbieder </w:t>
      </w:r>
      <w:r w:rsidR="4C9BB06F" w:rsidRPr="7051E920">
        <w:rPr>
          <w:lang w:eastAsia="nl-NL"/>
        </w:rPr>
        <w:t xml:space="preserve">of Registratiehouder </w:t>
      </w:r>
      <w:r w:rsidR="00390FC5" w:rsidRPr="7051E920">
        <w:rPr>
          <w:lang w:eastAsia="nl-NL"/>
        </w:rPr>
        <w:t xml:space="preserve">enig probleem, onenigheid of ontevredenheid ervaart met betrekking </w:t>
      </w:r>
      <w:r w:rsidR="00652684" w:rsidRPr="7051E920">
        <w:rPr>
          <w:lang w:eastAsia="nl-NL"/>
        </w:rPr>
        <w:t xml:space="preserve">tot de </w:t>
      </w:r>
      <w:r w:rsidR="00B6434C" w:rsidRPr="7051E920">
        <w:rPr>
          <w:lang w:eastAsia="nl-NL"/>
        </w:rPr>
        <w:t>uitvoering van dit contract</w:t>
      </w:r>
      <w:r w:rsidR="00652684" w:rsidRPr="7051E920">
        <w:rPr>
          <w:lang w:eastAsia="nl-NL"/>
        </w:rPr>
        <w:t xml:space="preserve">, </w:t>
      </w:r>
      <w:r w:rsidR="5AF367DF" w:rsidRPr="7051E920">
        <w:rPr>
          <w:lang w:eastAsia="nl-NL"/>
        </w:rPr>
        <w:t>kunnen Partijen</w:t>
      </w:r>
      <w:r w:rsidR="00840193">
        <w:rPr>
          <w:lang w:eastAsia="nl-NL"/>
        </w:rPr>
        <w:t xml:space="preserve"> zich desgewenst wenden tot de DGC als mediator.</w:t>
      </w:r>
      <w:r w:rsidR="5AF367DF" w:rsidRPr="7051E920">
        <w:rPr>
          <w:lang w:eastAsia="nl-NL"/>
        </w:rPr>
        <w:t xml:space="preserve"> </w:t>
      </w:r>
      <w:r w:rsidR="007B02F8" w:rsidRPr="7051E920">
        <w:rPr>
          <w:lang w:eastAsia="nl-NL"/>
        </w:rPr>
        <w:t>Om gebruik te maken van de</w:t>
      </w:r>
      <w:r w:rsidR="00840193">
        <w:rPr>
          <w:lang w:eastAsia="nl-NL"/>
        </w:rPr>
        <w:t>ze</w:t>
      </w:r>
      <w:r w:rsidR="007B02F8" w:rsidRPr="7051E920">
        <w:rPr>
          <w:lang w:eastAsia="nl-NL"/>
        </w:rPr>
        <w:t xml:space="preserve"> escalatieroute bij de DGC wendt </w:t>
      </w:r>
      <w:r w:rsidR="004966F5" w:rsidRPr="7051E920">
        <w:rPr>
          <w:lang w:eastAsia="nl-NL"/>
        </w:rPr>
        <w:t xml:space="preserve">Zorgaanbieder </w:t>
      </w:r>
      <w:r w:rsidR="43EB515C" w:rsidRPr="7051E920">
        <w:rPr>
          <w:lang w:eastAsia="nl-NL"/>
        </w:rPr>
        <w:t>of Registratiehouder</w:t>
      </w:r>
      <w:r w:rsidR="004966F5" w:rsidRPr="7051E920">
        <w:rPr>
          <w:lang w:eastAsia="nl-NL"/>
        </w:rPr>
        <w:t xml:space="preserve"> zich tot </w:t>
      </w:r>
      <w:r w:rsidR="00840193">
        <w:rPr>
          <w:lang w:eastAsia="nl-NL"/>
        </w:rPr>
        <w:t>de secretaris van de DGC</w:t>
      </w:r>
      <w:r w:rsidR="004966F5" w:rsidRPr="7051E920">
        <w:rPr>
          <w:lang w:eastAsia="nl-NL"/>
        </w:rPr>
        <w:t>.</w:t>
      </w:r>
      <w:r w:rsidR="7010EE75" w:rsidRPr="7051E920">
        <w:rPr>
          <w:lang w:eastAsia="nl-NL"/>
        </w:rPr>
        <w:t xml:space="preserve"> </w:t>
      </w:r>
    </w:p>
    <w:p w14:paraId="40EAAC8F" w14:textId="77777777" w:rsidR="0065125C" w:rsidRPr="00F11FAB" w:rsidRDefault="0065125C" w:rsidP="0048174E">
      <w:pPr>
        <w:ind w:left="709" w:hanging="709"/>
        <w:rPr>
          <w:lang w:eastAsia="nl-NL"/>
        </w:rPr>
      </w:pPr>
    </w:p>
    <w:p w14:paraId="4F3FFF10" w14:textId="247ED867" w:rsidR="139AE142" w:rsidRDefault="00264304" w:rsidP="007C1F09">
      <w:pPr>
        <w:ind w:left="705" w:hanging="705"/>
        <w:rPr>
          <w:lang w:eastAsia="nl-NL"/>
        </w:rPr>
      </w:pPr>
      <w:r w:rsidRPr="00F11FAB">
        <w:rPr>
          <w:lang w:eastAsia="nl-NL"/>
        </w:rPr>
        <w:t>3.</w:t>
      </w:r>
      <w:r w:rsidR="00A64D58">
        <w:rPr>
          <w:lang w:eastAsia="nl-NL"/>
        </w:rPr>
        <w:t>7</w:t>
      </w:r>
      <w:r w:rsidR="0055491E" w:rsidRPr="00F11FAB">
        <w:rPr>
          <w:lang w:eastAsia="nl-NL"/>
        </w:rPr>
        <w:tab/>
      </w:r>
      <w:r w:rsidR="0055491E" w:rsidRPr="00A64D58">
        <w:rPr>
          <w:lang w:eastAsia="nl-NL"/>
        </w:rPr>
        <w:t>Registratiehouder en Zorgaanbieder kunnen aanvullende diensten overeenkomen die niet rechtstreeks voortvloeien uit het</w:t>
      </w:r>
      <w:r w:rsidR="00742699">
        <w:rPr>
          <w:lang w:eastAsia="nl-NL"/>
        </w:rPr>
        <w:t xml:space="preserve"> </w:t>
      </w:r>
      <w:r w:rsidR="0055491E" w:rsidRPr="00A64D58">
        <w:rPr>
          <w:lang w:eastAsia="nl-NL"/>
        </w:rPr>
        <w:t>doel van de Kwaliteitsregistratie(s)</w:t>
      </w:r>
      <w:r w:rsidR="000A7475">
        <w:rPr>
          <w:lang w:eastAsia="nl-NL"/>
        </w:rPr>
        <w:t xml:space="preserve"> en bijbehorende Wkkgz</w:t>
      </w:r>
      <w:r w:rsidR="0055491E" w:rsidRPr="00A64D58">
        <w:rPr>
          <w:lang w:eastAsia="nl-NL"/>
        </w:rPr>
        <w:t xml:space="preserve">, mits deze diensten niet strijdig zijn met toepasselijke wet- en regelgeving omtrent Kwaliteitsregistraties. </w:t>
      </w:r>
      <w:r w:rsidR="0038745F">
        <w:rPr>
          <w:lang w:eastAsia="nl-NL"/>
        </w:rPr>
        <w:t xml:space="preserve">Partijen kunnen hiertoe een </w:t>
      </w:r>
      <w:r w:rsidR="00C76012">
        <w:rPr>
          <w:lang w:eastAsia="nl-NL"/>
        </w:rPr>
        <w:t>afzonderlijke overeenkomst sluiten, die géén onderdeel uitmaakt van deze Raamovereenkomst voor deelname.</w:t>
      </w:r>
      <w:r w:rsidR="0055491E" w:rsidRPr="00A64D58">
        <w:rPr>
          <w:lang w:eastAsia="nl-NL"/>
        </w:rPr>
        <w:t xml:space="preserve"> </w:t>
      </w:r>
    </w:p>
    <w:p w14:paraId="532F90A4" w14:textId="77777777" w:rsidR="00DB053C" w:rsidRPr="00F11FAB" w:rsidRDefault="00DB053C" w:rsidP="00DB053C">
      <w:pPr>
        <w:ind w:left="705" w:hanging="705"/>
      </w:pPr>
    </w:p>
    <w:p w14:paraId="62CCCF53" w14:textId="48C88B25" w:rsidR="00DB053C" w:rsidRPr="00F11FAB" w:rsidRDefault="00DB053C" w:rsidP="00DB053C">
      <w:pPr>
        <w:ind w:left="705" w:hanging="705"/>
      </w:pPr>
      <w:r w:rsidRPr="00F11FAB">
        <w:t>3.</w:t>
      </w:r>
      <w:r>
        <w:t>8</w:t>
      </w:r>
      <w:r w:rsidRPr="00F11FAB">
        <w:tab/>
        <w:t xml:space="preserve">Zorgaanbieder is niet verplicht om </w:t>
      </w:r>
      <w:r w:rsidR="002921BE">
        <w:t>aanvullende d</w:t>
      </w:r>
      <w:r w:rsidRPr="00F11FAB">
        <w:t>iensten</w:t>
      </w:r>
      <w:r w:rsidR="009D0CB6">
        <w:t xml:space="preserve"> </w:t>
      </w:r>
      <w:r w:rsidR="00CC0161">
        <w:t xml:space="preserve">zoals </w:t>
      </w:r>
      <w:r w:rsidR="003C0669">
        <w:t>bedoeld</w:t>
      </w:r>
      <w:r w:rsidR="00CC0161">
        <w:t xml:space="preserve"> in artikel </w:t>
      </w:r>
      <w:r w:rsidR="00FA7105">
        <w:t>3.7</w:t>
      </w:r>
      <w:r w:rsidR="7E95E802">
        <w:t xml:space="preserve"> </w:t>
      </w:r>
      <w:r w:rsidRPr="00F11FAB">
        <w:t xml:space="preserve">af te nemen </w:t>
      </w:r>
      <w:r w:rsidR="00B709EF">
        <w:t>van Registratiehouder.</w:t>
      </w:r>
    </w:p>
    <w:p w14:paraId="663A84A2" w14:textId="77777777" w:rsidR="00DB053C" w:rsidRPr="00F11FAB" w:rsidRDefault="00DB053C" w:rsidP="00DB053C">
      <w:pPr>
        <w:ind w:left="705" w:hanging="705"/>
      </w:pPr>
    </w:p>
    <w:p w14:paraId="6DFF20C0" w14:textId="33B48957" w:rsidR="00DB053C" w:rsidRPr="00F11FAB" w:rsidRDefault="00DB053C" w:rsidP="00DB053C">
      <w:pPr>
        <w:ind w:left="705" w:hanging="705"/>
      </w:pPr>
      <w:r w:rsidRPr="00F11FAB">
        <w:t>3.</w:t>
      </w:r>
      <w:r>
        <w:t>9</w:t>
      </w:r>
      <w:r w:rsidRPr="00F11FAB">
        <w:t xml:space="preserve"> </w:t>
      </w:r>
      <w:r w:rsidRPr="00F11FAB">
        <w:tab/>
        <w:t xml:space="preserve">Registratiehouder is niet verplicht om Zorgaanbieder </w:t>
      </w:r>
      <w:r w:rsidR="00B709EF">
        <w:t>d</w:t>
      </w:r>
      <w:r w:rsidRPr="00F11FAB">
        <w:t xml:space="preserve">iensten aan te bieden die niet </w:t>
      </w:r>
      <w:r w:rsidR="00114C96">
        <w:t xml:space="preserve">zijn omschreven </w:t>
      </w:r>
      <w:r w:rsidR="009218F1">
        <w:t>in Bijlage 1</w:t>
      </w:r>
      <w:r w:rsidRPr="00F11FAB">
        <w:t xml:space="preserve"> </w:t>
      </w:r>
      <w:r w:rsidR="00FE2523">
        <w:t xml:space="preserve">of om aanvullende diensten aan te bieden </w:t>
      </w:r>
      <w:r w:rsidR="003C0669">
        <w:t>zoals bedoeld in artikel 3.7.</w:t>
      </w:r>
    </w:p>
    <w:p w14:paraId="1F38700E" w14:textId="77777777" w:rsidR="00DB053C" w:rsidRDefault="00DB053C" w:rsidP="007C1F09">
      <w:pPr>
        <w:ind w:left="705" w:hanging="705"/>
        <w:rPr>
          <w:lang w:eastAsia="nl-NL"/>
        </w:rPr>
      </w:pPr>
    </w:p>
    <w:p w14:paraId="3D739C2D" w14:textId="7A41BD60" w:rsidR="003B0E85" w:rsidRDefault="003B0E85" w:rsidP="003B0E85">
      <w:pPr>
        <w:pStyle w:val="Kop2"/>
        <w:rPr>
          <w:lang w:eastAsia="nl-NL"/>
        </w:rPr>
      </w:pPr>
      <w:r>
        <w:rPr>
          <w:lang w:eastAsia="nl-NL"/>
        </w:rPr>
        <w:t xml:space="preserve">Artikel </w:t>
      </w:r>
      <w:r w:rsidR="00B20450">
        <w:rPr>
          <w:lang w:eastAsia="nl-NL"/>
        </w:rPr>
        <w:t>4</w:t>
      </w:r>
      <w:r>
        <w:rPr>
          <w:lang w:eastAsia="nl-NL"/>
        </w:rPr>
        <w:tab/>
        <w:t>Communicatie tussen Partijen</w:t>
      </w:r>
    </w:p>
    <w:p w14:paraId="28AFA603" w14:textId="6CE07BC7" w:rsidR="003B0E85" w:rsidRPr="005E4B30" w:rsidRDefault="00251AFD" w:rsidP="00392488">
      <w:pPr>
        <w:ind w:left="705" w:hanging="705"/>
        <w:rPr>
          <w:lang w:eastAsia="nl-NL"/>
        </w:rPr>
      </w:pPr>
      <w:r>
        <w:rPr>
          <w:lang w:eastAsia="nl-NL"/>
        </w:rPr>
        <w:t>4.</w:t>
      </w:r>
      <w:r w:rsidR="2E053614" w:rsidRPr="3D0FD5CC">
        <w:rPr>
          <w:lang w:eastAsia="nl-NL"/>
        </w:rPr>
        <w:t>1</w:t>
      </w:r>
      <w:r w:rsidR="001D3251">
        <w:tab/>
      </w:r>
      <w:r w:rsidR="2E053614" w:rsidRPr="3D0FD5CC">
        <w:rPr>
          <w:lang w:eastAsia="nl-NL"/>
        </w:rPr>
        <w:t xml:space="preserve">Zorgaanbieder zal voor iedere </w:t>
      </w:r>
      <w:r w:rsidR="3475C148">
        <w:t>Kwaliteitsregistratie</w:t>
      </w:r>
      <w:r w:rsidR="2E053614" w:rsidRPr="3D0FD5CC">
        <w:rPr>
          <w:lang w:eastAsia="nl-NL"/>
        </w:rPr>
        <w:t xml:space="preserve"> waaraan hij deelneemt de volgende </w:t>
      </w:r>
      <w:r w:rsidR="2E053614" w:rsidRPr="005E4B30">
        <w:rPr>
          <w:lang w:eastAsia="nl-NL"/>
        </w:rPr>
        <w:t>functionarissen aanwijzen</w:t>
      </w:r>
      <w:r w:rsidR="00EC2A86">
        <w:rPr>
          <w:lang w:eastAsia="nl-NL"/>
        </w:rPr>
        <w:t xml:space="preserve">, </w:t>
      </w:r>
      <w:r w:rsidR="2E053614" w:rsidRPr="005E4B30">
        <w:rPr>
          <w:lang w:eastAsia="nl-NL"/>
        </w:rPr>
        <w:t>hun contactgegevens</w:t>
      </w:r>
      <w:r w:rsidR="003E3882">
        <w:rPr>
          <w:lang w:eastAsia="nl-NL"/>
        </w:rPr>
        <w:t xml:space="preserve"> opnemen in Bijlage </w:t>
      </w:r>
      <w:r w:rsidR="00E342DC">
        <w:rPr>
          <w:lang w:eastAsia="nl-NL"/>
        </w:rPr>
        <w:t>B</w:t>
      </w:r>
      <w:r w:rsidR="003E3882">
        <w:rPr>
          <w:lang w:eastAsia="nl-NL"/>
        </w:rPr>
        <w:t xml:space="preserve"> en</w:t>
      </w:r>
      <w:r w:rsidR="2E053614" w:rsidRPr="005E4B30">
        <w:rPr>
          <w:lang w:eastAsia="nl-NL"/>
        </w:rPr>
        <w:t xml:space="preserve"> bij de Registratiehouder bekend maken</w:t>
      </w:r>
      <w:r w:rsidR="00C76A83" w:rsidRPr="005E4B30">
        <w:rPr>
          <w:lang w:eastAsia="nl-NL"/>
        </w:rPr>
        <w:t xml:space="preserve"> wanneer deze nog niet bekend zijn</w:t>
      </w:r>
      <w:r w:rsidR="2E053614" w:rsidRPr="005E4B30">
        <w:rPr>
          <w:lang w:eastAsia="nl-NL"/>
        </w:rPr>
        <w:t>:</w:t>
      </w:r>
    </w:p>
    <w:p w14:paraId="0A3566E4" w14:textId="4F4CD362" w:rsidR="00251C57" w:rsidRPr="005E4B30" w:rsidRDefault="00251C57" w:rsidP="00EA528D">
      <w:pPr>
        <w:pStyle w:val="Lijstalinea"/>
        <w:numPr>
          <w:ilvl w:val="0"/>
          <w:numId w:val="4"/>
        </w:numPr>
        <w:ind w:left="993" w:hanging="219"/>
      </w:pPr>
      <w:r w:rsidRPr="005E4B30">
        <w:t>De medicus die namens Zorgaanbieder dient als aanspreekpunt;</w:t>
      </w:r>
    </w:p>
    <w:p w14:paraId="118296A2" w14:textId="1215FD1D" w:rsidR="00D90A51" w:rsidRPr="005E4B30" w:rsidRDefault="00D90A51" w:rsidP="00EA528D">
      <w:pPr>
        <w:pStyle w:val="Lijstalinea"/>
        <w:numPr>
          <w:ilvl w:val="0"/>
          <w:numId w:val="4"/>
        </w:numPr>
        <w:ind w:left="993" w:hanging="219"/>
      </w:pPr>
      <w:r w:rsidRPr="005E4B30">
        <w:t xml:space="preserve">De persoon die namens Zorgaanbieder </w:t>
      </w:r>
      <w:r w:rsidR="0093554C" w:rsidRPr="005E4B30">
        <w:t>organisatorisch verantwoordelijk is;</w:t>
      </w:r>
    </w:p>
    <w:p w14:paraId="5EDECF7F" w14:textId="3947C18C" w:rsidR="003B0E85" w:rsidRDefault="003B0E85" w:rsidP="00EA528D">
      <w:pPr>
        <w:pStyle w:val="Lijstalinea"/>
        <w:numPr>
          <w:ilvl w:val="0"/>
          <w:numId w:val="4"/>
        </w:numPr>
        <w:ind w:left="993" w:hanging="219"/>
      </w:pPr>
      <w:r w:rsidRPr="005E4B30">
        <w:t xml:space="preserve">De persoon die namens Zorgaanbieder door Registratiehouder kan worden aangesproken als </w:t>
      </w:r>
      <w:r w:rsidR="0086425F" w:rsidRPr="005E4B30">
        <w:t xml:space="preserve">respectievelijk </w:t>
      </w:r>
      <w:r w:rsidRPr="005E4B30">
        <w:t>verantwoordelijk manager</w:t>
      </w:r>
      <w:r w:rsidR="0086425F" w:rsidRPr="005E4B30">
        <w:t xml:space="preserve"> en/of projectleider en</w:t>
      </w:r>
      <w:r w:rsidRPr="005E4B30">
        <w:t xml:space="preserve"> datamanager</w:t>
      </w:r>
      <w:r w:rsidR="0086425F" w:rsidRPr="005E4B30">
        <w:t>.</w:t>
      </w:r>
    </w:p>
    <w:p w14:paraId="4E8EA9A4" w14:textId="78DE8845" w:rsidR="00723B1C" w:rsidRPr="00723B1C" w:rsidRDefault="00723B1C" w:rsidP="00EA528D">
      <w:pPr>
        <w:pStyle w:val="Lijstalinea"/>
        <w:numPr>
          <w:ilvl w:val="0"/>
          <w:numId w:val="4"/>
        </w:numPr>
        <w:ind w:left="993" w:hanging="219"/>
      </w:pPr>
      <w:r w:rsidRPr="00723B1C">
        <w:t>De persoon die namens Zorgaanbieder is aangewezen als coördinator voor Datalekken (zoals bedoeld in artikel 5.7); </w:t>
      </w:r>
    </w:p>
    <w:p w14:paraId="1B6B4741" w14:textId="4D95D0AA" w:rsidR="00F93023" w:rsidRPr="00392488" w:rsidRDefault="00392488" w:rsidP="00392488">
      <w:pPr>
        <w:ind w:left="774"/>
      </w:pPr>
      <w:r w:rsidRPr="00392488">
        <w:t>Zorgaanbieder zorgt er tevens voor dat Bijlage B wordt geüpdatet wanneer dit nodig is.  </w:t>
      </w:r>
    </w:p>
    <w:p w14:paraId="21FB5DF0" w14:textId="556F598D" w:rsidR="003B0E85" w:rsidRPr="005E4B30" w:rsidRDefault="003B0E85" w:rsidP="003B0E85">
      <w:pPr>
        <w:pStyle w:val="Kop2"/>
        <w:rPr>
          <w:lang w:eastAsia="nl-NL"/>
        </w:rPr>
      </w:pPr>
      <w:r w:rsidRPr="005E4B30">
        <w:rPr>
          <w:lang w:eastAsia="nl-NL"/>
        </w:rPr>
        <w:lastRenderedPageBreak/>
        <w:t xml:space="preserve">Artikel </w:t>
      </w:r>
      <w:r w:rsidR="00655A9C" w:rsidRPr="005E4B30">
        <w:rPr>
          <w:lang w:eastAsia="nl-NL"/>
        </w:rPr>
        <w:t>5</w:t>
      </w:r>
      <w:r w:rsidRPr="005E4B30">
        <w:rPr>
          <w:lang w:eastAsia="nl-NL"/>
        </w:rPr>
        <w:tab/>
        <w:t>Aanlevering gegevens door Zorgaanbieder</w:t>
      </w:r>
    </w:p>
    <w:p w14:paraId="0493B1AF" w14:textId="54E5CA71" w:rsidR="00E47A97" w:rsidRDefault="2D837AC6" w:rsidP="00C17331">
      <w:pPr>
        <w:ind w:left="705" w:hanging="705"/>
      </w:pPr>
      <w:r w:rsidRPr="005E4B30">
        <w:t>5</w:t>
      </w:r>
      <w:r w:rsidR="2E053614" w:rsidRPr="005E4B30">
        <w:t>.1</w:t>
      </w:r>
      <w:r w:rsidR="00655A9C">
        <w:tab/>
      </w:r>
      <w:r w:rsidR="439DD19D" w:rsidRPr="3D0FD5CC">
        <w:t>Zorgaanbieder verstrekt aan Registratiehouder de Gegevens van zijn cliënten</w:t>
      </w:r>
      <w:r w:rsidR="0006704D">
        <w:t xml:space="preserve"> conform de aanleverplicht, als bedoeld </w:t>
      </w:r>
      <w:r w:rsidR="0006704D" w:rsidRPr="0084026A">
        <w:t>in artikel</w:t>
      </w:r>
      <w:r w:rsidR="000E2040" w:rsidRPr="0084026A">
        <w:t xml:space="preserve"> </w:t>
      </w:r>
      <w:r w:rsidR="00B05C4A" w:rsidRPr="0084026A">
        <w:t>11</w:t>
      </w:r>
      <w:r w:rsidR="00C31A58">
        <w:t>q</w:t>
      </w:r>
      <w:r w:rsidR="000853EC" w:rsidRPr="0084026A">
        <w:t xml:space="preserve"> Wkkgz.</w:t>
      </w:r>
      <w:r w:rsidR="0006704D">
        <w:t xml:space="preserve"> </w:t>
      </w:r>
      <w:r w:rsidR="00D56DF1">
        <w:t xml:space="preserve"> </w:t>
      </w:r>
    </w:p>
    <w:p w14:paraId="2FE4979C" w14:textId="77777777" w:rsidR="00A76B22" w:rsidRDefault="00A76B22" w:rsidP="00C17331">
      <w:pPr>
        <w:rPr>
          <w:lang w:eastAsia="nl-NL"/>
        </w:rPr>
      </w:pPr>
    </w:p>
    <w:p w14:paraId="0A87320B" w14:textId="05449D37" w:rsidR="00FE7AAF" w:rsidRDefault="00FE7AAF" w:rsidP="001C550B">
      <w:pPr>
        <w:ind w:left="705" w:hanging="705"/>
        <w:rPr>
          <w:lang w:eastAsia="nl-NL"/>
        </w:rPr>
      </w:pPr>
      <w:r>
        <w:rPr>
          <w:lang w:eastAsia="nl-NL"/>
        </w:rPr>
        <w:t>5.</w:t>
      </w:r>
      <w:r w:rsidR="00C17331">
        <w:rPr>
          <w:lang w:eastAsia="nl-NL"/>
        </w:rPr>
        <w:t>2</w:t>
      </w:r>
      <w:r>
        <w:rPr>
          <w:lang w:eastAsia="nl-NL"/>
        </w:rPr>
        <w:tab/>
        <w:t>Registratiehouder informeert Zorgaanbieder nader over de wijze waarop aanlevering dient plaats te vinden</w:t>
      </w:r>
      <w:r w:rsidR="00C17331">
        <w:rPr>
          <w:lang w:eastAsia="nl-NL"/>
        </w:rPr>
        <w:t>.</w:t>
      </w:r>
    </w:p>
    <w:p w14:paraId="3F6ADD9E" w14:textId="77777777" w:rsidR="00FE7AAF" w:rsidRDefault="00FE7AAF" w:rsidP="003B0E85">
      <w:pPr>
        <w:ind w:left="705" w:hanging="705"/>
        <w:rPr>
          <w:lang w:eastAsia="nl-NL"/>
        </w:rPr>
      </w:pPr>
    </w:p>
    <w:p w14:paraId="506F5D0E" w14:textId="2ED01603" w:rsidR="007E20B3" w:rsidRDefault="00655A9C" w:rsidP="005615E2">
      <w:pPr>
        <w:ind w:left="705" w:hanging="705"/>
      </w:pPr>
      <w:r>
        <w:rPr>
          <w:lang w:eastAsia="nl-NL"/>
        </w:rPr>
        <w:t>5</w:t>
      </w:r>
      <w:r w:rsidR="00A76B22">
        <w:rPr>
          <w:lang w:eastAsia="nl-NL"/>
        </w:rPr>
        <w:t>.</w:t>
      </w:r>
      <w:r w:rsidR="00C17331">
        <w:rPr>
          <w:lang w:eastAsia="nl-NL"/>
        </w:rPr>
        <w:t>3</w:t>
      </w:r>
      <w:r w:rsidR="00A76B22">
        <w:rPr>
          <w:lang w:eastAsia="nl-NL"/>
        </w:rPr>
        <w:tab/>
      </w:r>
      <w:r w:rsidR="003B0E85">
        <w:rPr>
          <w:lang w:eastAsia="nl-NL"/>
        </w:rPr>
        <w:t xml:space="preserve">Zorgaanbieder levert de voor de </w:t>
      </w:r>
      <w:r w:rsidR="00AA3A81">
        <w:t>Kwaliteitsregistratie</w:t>
      </w:r>
      <w:r w:rsidR="005D465E">
        <w:rPr>
          <w:lang w:eastAsia="nl-NL"/>
        </w:rPr>
        <w:t>(</w:t>
      </w:r>
      <w:r w:rsidR="003B0E85">
        <w:rPr>
          <w:lang w:eastAsia="nl-NL"/>
        </w:rPr>
        <w:t>s</w:t>
      </w:r>
      <w:r w:rsidR="005D465E">
        <w:rPr>
          <w:lang w:eastAsia="nl-NL"/>
        </w:rPr>
        <w:t>)</w:t>
      </w:r>
      <w:r w:rsidR="003B0E85">
        <w:rPr>
          <w:lang w:eastAsia="nl-NL"/>
        </w:rPr>
        <w:t xml:space="preserve"> benodigde </w:t>
      </w:r>
      <w:r w:rsidR="004A62F2">
        <w:rPr>
          <w:lang w:eastAsia="nl-NL"/>
        </w:rPr>
        <w:t>G</w:t>
      </w:r>
      <w:r w:rsidR="003B0E85">
        <w:rPr>
          <w:lang w:eastAsia="nl-NL"/>
        </w:rPr>
        <w:t xml:space="preserve">egevens tijdig </w:t>
      </w:r>
      <w:r w:rsidR="00B913FB">
        <w:rPr>
          <w:lang w:eastAsia="nl-NL"/>
        </w:rPr>
        <w:t xml:space="preserve">en </w:t>
      </w:r>
      <w:r w:rsidR="00874B7B">
        <w:rPr>
          <w:lang w:eastAsia="nl-NL"/>
        </w:rPr>
        <w:t>G</w:t>
      </w:r>
      <w:r w:rsidR="00B913FB">
        <w:rPr>
          <w:lang w:eastAsia="nl-NL"/>
        </w:rPr>
        <w:t xml:space="preserve">epseudonimiseerd aan </w:t>
      </w:r>
      <w:r w:rsidR="004958FF">
        <w:rPr>
          <w:lang w:eastAsia="nl-NL"/>
        </w:rPr>
        <w:t xml:space="preserve">bij </w:t>
      </w:r>
      <w:r w:rsidR="00B913FB">
        <w:rPr>
          <w:lang w:eastAsia="nl-NL"/>
        </w:rPr>
        <w:t>Registratiehouder</w:t>
      </w:r>
      <w:r w:rsidR="00E74260">
        <w:rPr>
          <w:lang w:eastAsia="nl-NL"/>
        </w:rPr>
        <w:t>,</w:t>
      </w:r>
      <w:r w:rsidR="00212DEE">
        <w:rPr>
          <w:lang w:eastAsia="nl-NL"/>
        </w:rPr>
        <w:t xml:space="preserve"> of de onder diens verantwoordelijkheid </w:t>
      </w:r>
      <w:r w:rsidR="000D48EA">
        <w:rPr>
          <w:lang w:eastAsia="nl-NL"/>
        </w:rPr>
        <w:t>werkzame Verwerker</w:t>
      </w:r>
      <w:r w:rsidR="00E74260">
        <w:rPr>
          <w:lang w:eastAsia="nl-NL"/>
        </w:rPr>
        <w:t>.</w:t>
      </w:r>
      <w:r w:rsidR="00EE213E">
        <w:rPr>
          <w:lang w:eastAsia="nl-NL"/>
        </w:rPr>
        <w:t xml:space="preserve"> De aanlevering geschiedt</w:t>
      </w:r>
      <w:r w:rsidR="005B0A74">
        <w:rPr>
          <w:lang w:eastAsia="nl-NL"/>
        </w:rPr>
        <w:t xml:space="preserve"> </w:t>
      </w:r>
      <w:r w:rsidR="003B0E85">
        <w:rPr>
          <w:lang w:eastAsia="nl-NL"/>
        </w:rPr>
        <w:t>ten minste een keer per</w:t>
      </w:r>
      <w:r w:rsidR="00646BC5">
        <w:rPr>
          <w:lang w:eastAsia="nl-NL"/>
        </w:rPr>
        <w:t xml:space="preserve"> jaar</w:t>
      </w:r>
      <w:r w:rsidR="00925A81">
        <w:rPr>
          <w:lang w:eastAsia="nl-NL"/>
        </w:rPr>
        <w:t xml:space="preserve"> </w:t>
      </w:r>
      <w:r w:rsidR="00925A81">
        <w:t xml:space="preserve">en zo vaak als door de </w:t>
      </w:r>
      <w:r w:rsidR="00E733CE">
        <w:t>K</w:t>
      </w:r>
      <w:r w:rsidR="00925A81">
        <w:t xml:space="preserve">waliteitsregistratie op advies van de </w:t>
      </w:r>
      <w:r w:rsidR="008768EA">
        <w:t>R</w:t>
      </w:r>
      <w:r w:rsidR="00925A81">
        <w:t xml:space="preserve">egistratiecommissies vastgesteld en noodzakelijk voor het effectief uitvoeren van de </w:t>
      </w:r>
      <w:r w:rsidR="008768EA">
        <w:t>K</w:t>
      </w:r>
      <w:r w:rsidR="00925A81">
        <w:t xml:space="preserve">waliteitsregistratie. </w:t>
      </w:r>
      <w:r w:rsidR="00BA65B1">
        <w:t xml:space="preserve">De </w:t>
      </w:r>
      <w:r w:rsidR="00444B4C">
        <w:t xml:space="preserve">Registratiehouder </w:t>
      </w:r>
      <w:r w:rsidR="00232620">
        <w:t xml:space="preserve">informeert </w:t>
      </w:r>
      <w:r w:rsidR="008768EA">
        <w:t>Z</w:t>
      </w:r>
      <w:r w:rsidR="00232620">
        <w:t>orgaanbieder adequaat over de noodzakelijke aanleverfrequentie.</w:t>
      </w:r>
    </w:p>
    <w:p w14:paraId="4580051B" w14:textId="77777777" w:rsidR="007E20B3" w:rsidRDefault="007E20B3" w:rsidP="005615E2">
      <w:pPr>
        <w:ind w:left="705" w:hanging="705"/>
      </w:pPr>
    </w:p>
    <w:p w14:paraId="73D467C9" w14:textId="547A8A9E" w:rsidR="0017583A" w:rsidRDefault="007E20B3" w:rsidP="005615E2">
      <w:pPr>
        <w:ind w:left="705" w:hanging="705"/>
      </w:pPr>
      <w:r>
        <w:t>5.4</w:t>
      </w:r>
      <w:r>
        <w:tab/>
      </w:r>
      <w:r w:rsidR="00AA5DBD">
        <w:t xml:space="preserve">Zorgaanbieder is verantwoordelijk voor de </w:t>
      </w:r>
      <w:r w:rsidR="004668D1">
        <w:t xml:space="preserve">kwaliteit, integriteit en compleetheid </w:t>
      </w:r>
      <w:r w:rsidR="00F404C2">
        <w:t xml:space="preserve">van de </w:t>
      </w:r>
      <w:r w:rsidR="00AA5DBD">
        <w:t xml:space="preserve">(bron)Gegevens van zijn </w:t>
      </w:r>
      <w:r w:rsidR="00DF71AF">
        <w:t>cliënten</w:t>
      </w:r>
      <w:r w:rsidR="00AA5DBD">
        <w:t xml:space="preserve">, </w:t>
      </w:r>
      <w:r w:rsidR="00DF71AF">
        <w:t>tot</w:t>
      </w:r>
      <w:r w:rsidR="0069676B">
        <w:t xml:space="preserve"> het moment </w:t>
      </w:r>
      <w:r w:rsidR="00DF71AF">
        <w:t xml:space="preserve">dat </w:t>
      </w:r>
      <w:r w:rsidR="00F65CA1">
        <w:t xml:space="preserve">deze Gegevens Gepseudonimiseerd </w:t>
      </w:r>
      <w:r w:rsidR="00611513">
        <w:t xml:space="preserve">zijn </w:t>
      </w:r>
      <w:r w:rsidR="00F65CA1">
        <w:t xml:space="preserve"> verstrekt aan </w:t>
      </w:r>
      <w:r w:rsidR="007619A2">
        <w:t xml:space="preserve">de Registratiehouder of </w:t>
      </w:r>
      <w:r w:rsidR="004451B0">
        <w:t xml:space="preserve">aan </w:t>
      </w:r>
      <w:r w:rsidR="007619A2">
        <w:t xml:space="preserve">de onder diens verantwoordelijkheid werkzame Verwerker. </w:t>
      </w:r>
      <w:r w:rsidR="008D038C">
        <w:t xml:space="preserve">Partijen hebben hiertoe nadere afspraken gemaakt in </w:t>
      </w:r>
      <w:r w:rsidR="00825EE6">
        <w:t xml:space="preserve">de Gegevensuitwisselingsovereenkomst, welke is opgenomen onder Bijlage 2 en onlosmakelijk deel uitmaakt van deze Raamovereenkomst voor </w:t>
      </w:r>
      <w:r w:rsidR="001354A2">
        <w:t>deelname</w:t>
      </w:r>
      <w:r w:rsidR="00825EE6">
        <w:t xml:space="preserve">. </w:t>
      </w:r>
    </w:p>
    <w:p w14:paraId="6F6C95C6" w14:textId="77777777" w:rsidR="0017583A" w:rsidRDefault="0017583A" w:rsidP="005615E2">
      <w:pPr>
        <w:ind w:left="705" w:hanging="705"/>
      </w:pPr>
    </w:p>
    <w:p w14:paraId="52B2A863" w14:textId="275690F6" w:rsidR="00084C28" w:rsidRDefault="004D7D01" w:rsidP="006140F0">
      <w:pPr>
        <w:ind w:left="705" w:hanging="705"/>
        <w:rPr>
          <w:lang w:eastAsia="nl-NL"/>
        </w:rPr>
      </w:pPr>
      <w:r>
        <w:t>5.5</w:t>
      </w:r>
      <w:r>
        <w:tab/>
      </w:r>
      <w:bookmarkStart w:id="4" w:name="_Hlk165636180"/>
      <w:r>
        <w:t xml:space="preserve">Registratiehouder is </w:t>
      </w:r>
      <w:r w:rsidR="008E273B">
        <w:t xml:space="preserve">vanaf het </w:t>
      </w:r>
      <w:r w:rsidR="00303436">
        <w:t xml:space="preserve">moment dat de Gegevens Gepseudonimiseerd </w:t>
      </w:r>
      <w:r w:rsidR="006132A0">
        <w:t>door</w:t>
      </w:r>
      <w:r w:rsidR="00303436">
        <w:t xml:space="preserve"> hem (of </w:t>
      </w:r>
      <w:r w:rsidR="006132A0">
        <w:t>door</w:t>
      </w:r>
      <w:r w:rsidR="00303436">
        <w:t xml:space="preserve"> de onder diens verantwoordelijkheid werkzame Verwerker) zijn </w:t>
      </w:r>
      <w:r w:rsidR="0009691B">
        <w:t>ontvangen</w:t>
      </w:r>
      <w:r w:rsidR="00303436">
        <w:t>, verantwoordelijk voor de inhoudelijke ontwikkeling en instandhouding van de Kwaliteitsregistratie(s)</w:t>
      </w:r>
      <w:r w:rsidR="00444B4C">
        <w:t xml:space="preserve">. Hieronder wordt in elk geval het operationeel hebben </w:t>
      </w:r>
      <w:r w:rsidR="005C7707">
        <w:t xml:space="preserve">en houden </w:t>
      </w:r>
      <w:r w:rsidR="00444B4C">
        <w:t xml:space="preserve">van het systeem begrepen, maar bijvoorbeeld ook het </w:t>
      </w:r>
      <w:r w:rsidR="00DC6311">
        <w:t>continu</w:t>
      </w:r>
      <w:r w:rsidR="005C7707">
        <w:t>e</w:t>
      </w:r>
      <w:r w:rsidR="00DC6311">
        <w:t xml:space="preserve"> onderhoud en verbeteren </w:t>
      </w:r>
      <w:r w:rsidR="005C7707">
        <w:t xml:space="preserve">van dat systeem. </w:t>
      </w:r>
      <w:r w:rsidR="005C7707" w:rsidRPr="139AE142">
        <w:rPr>
          <w:lang w:eastAsia="nl-NL"/>
        </w:rPr>
        <w:t xml:space="preserve"> </w:t>
      </w:r>
      <w:r w:rsidR="00444B4C" w:rsidRPr="139AE142">
        <w:rPr>
          <w:lang w:eastAsia="nl-NL"/>
        </w:rPr>
        <w:t xml:space="preserve">Registratiehouder treedt </w:t>
      </w:r>
      <w:r w:rsidR="00A249BA" w:rsidRPr="139AE142">
        <w:rPr>
          <w:lang w:eastAsia="nl-NL"/>
        </w:rPr>
        <w:t xml:space="preserve">daarmee vanaf dat moment op als </w:t>
      </w:r>
      <w:r w:rsidR="00444B4C" w:rsidRPr="139AE142">
        <w:rPr>
          <w:lang w:eastAsia="nl-NL"/>
        </w:rPr>
        <w:t xml:space="preserve">de </w:t>
      </w:r>
      <w:r w:rsidR="00A249BA" w:rsidRPr="139AE142">
        <w:rPr>
          <w:lang w:eastAsia="nl-NL"/>
        </w:rPr>
        <w:t xml:space="preserve">(enige) Verwerkingsverantwoordelijke </w:t>
      </w:r>
      <w:r w:rsidR="00615E9D" w:rsidRPr="139AE142">
        <w:rPr>
          <w:lang w:eastAsia="nl-NL"/>
        </w:rPr>
        <w:t xml:space="preserve">en </w:t>
      </w:r>
      <w:r w:rsidR="005C7707" w:rsidRPr="139AE142">
        <w:rPr>
          <w:lang w:eastAsia="nl-NL"/>
        </w:rPr>
        <w:t xml:space="preserve">levert </w:t>
      </w:r>
      <w:r w:rsidR="00615E9D" w:rsidRPr="139AE142">
        <w:rPr>
          <w:lang w:eastAsia="nl-NL"/>
        </w:rPr>
        <w:t xml:space="preserve">in dat kader </w:t>
      </w:r>
      <w:r w:rsidR="005C7707" w:rsidRPr="139AE142">
        <w:rPr>
          <w:lang w:eastAsia="nl-NL"/>
        </w:rPr>
        <w:t xml:space="preserve">- </w:t>
      </w:r>
      <w:r w:rsidR="00615E9D" w:rsidRPr="139AE142">
        <w:rPr>
          <w:lang w:eastAsia="nl-NL"/>
        </w:rPr>
        <w:t>overeenkomstig haar we</w:t>
      </w:r>
      <w:r w:rsidR="00853DCE" w:rsidRPr="139AE142">
        <w:rPr>
          <w:lang w:eastAsia="nl-NL"/>
        </w:rPr>
        <w:t xml:space="preserve">ttelijke taken op grond van de Wkkgz </w:t>
      </w:r>
      <w:r w:rsidR="005C7707" w:rsidRPr="139AE142">
        <w:rPr>
          <w:lang w:eastAsia="nl-NL"/>
        </w:rPr>
        <w:t xml:space="preserve">- </w:t>
      </w:r>
      <w:r w:rsidR="008768EA" w:rsidRPr="139AE142">
        <w:rPr>
          <w:lang w:eastAsia="nl-NL"/>
        </w:rPr>
        <w:t>D</w:t>
      </w:r>
      <w:r w:rsidR="00365651" w:rsidRPr="139AE142">
        <w:rPr>
          <w:lang w:eastAsia="nl-NL"/>
        </w:rPr>
        <w:t>iensten</w:t>
      </w:r>
      <w:r w:rsidR="009F22B8" w:rsidRPr="139AE142">
        <w:rPr>
          <w:lang w:eastAsia="nl-NL"/>
        </w:rPr>
        <w:t xml:space="preserve"> </w:t>
      </w:r>
      <w:r w:rsidR="006140F0" w:rsidRPr="139AE142">
        <w:rPr>
          <w:lang w:eastAsia="nl-NL"/>
        </w:rPr>
        <w:t>aan Zorgaanbieder</w:t>
      </w:r>
      <w:r w:rsidR="009F22B8" w:rsidRPr="139AE142">
        <w:rPr>
          <w:lang w:eastAsia="nl-NL"/>
        </w:rPr>
        <w:t>.</w:t>
      </w:r>
      <w:bookmarkEnd w:id="4"/>
    </w:p>
    <w:p w14:paraId="445569DC" w14:textId="77777777" w:rsidR="00084C28" w:rsidRDefault="00084C28" w:rsidP="006140F0">
      <w:pPr>
        <w:ind w:left="705" w:hanging="705"/>
        <w:rPr>
          <w:lang w:eastAsia="nl-NL"/>
        </w:rPr>
      </w:pPr>
    </w:p>
    <w:p w14:paraId="14EE17C3" w14:textId="46B3A466" w:rsidR="00FE7AAF" w:rsidRDefault="00084C28" w:rsidP="006140F0">
      <w:pPr>
        <w:ind w:left="705" w:hanging="705"/>
        <w:rPr>
          <w:lang w:eastAsia="nl-NL"/>
        </w:rPr>
      </w:pPr>
      <w:r w:rsidRPr="139AE142">
        <w:rPr>
          <w:lang w:eastAsia="nl-NL"/>
        </w:rPr>
        <w:t>5.6</w:t>
      </w:r>
      <w:r>
        <w:tab/>
      </w:r>
      <w:r w:rsidRPr="139AE142">
        <w:rPr>
          <w:lang w:eastAsia="nl-NL"/>
        </w:rPr>
        <w:t xml:space="preserve">Registratiehouder zal Zorgaanbieder na aanlevering van deze </w:t>
      </w:r>
      <w:r w:rsidR="00731FAA" w:rsidRPr="139AE142">
        <w:rPr>
          <w:lang w:eastAsia="nl-NL"/>
        </w:rPr>
        <w:t xml:space="preserve">Gegevens </w:t>
      </w:r>
      <w:r w:rsidRPr="139AE142">
        <w:rPr>
          <w:lang w:eastAsia="nl-NL"/>
        </w:rPr>
        <w:t>informeren over de kwaliteit en compleetheid van de data en Zorgaanbieder in staat stellen de dataset te verbeteren wanneer deze nog niet aan de vigerende kwaliteits- en compleetheidseisen voldoet. Zorgaanbieder is ervoor verantwoordelijk dat de aangeleverde data voldoen aan het kwaliteits- en compleetheidsniveau, zoals dat door de Registratiehouder is vastgesteld en kenbaar is gemaakt.</w:t>
      </w:r>
    </w:p>
    <w:p w14:paraId="44432407" w14:textId="77777777" w:rsidR="00FE7AAF" w:rsidRDefault="00FE7AAF" w:rsidP="006140F0">
      <w:pPr>
        <w:ind w:left="705" w:hanging="705"/>
        <w:rPr>
          <w:lang w:eastAsia="nl-NL"/>
        </w:rPr>
      </w:pPr>
    </w:p>
    <w:p w14:paraId="7B7C23C6" w14:textId="0B722B29" w:rsidR="003B0E85" w:rsidRDefault="00FE7AAF" w:rsidP="003B0E85">
      <w:pPr>
        <w:ind w:left="705" w:hanging="705"/>
      </w:pPr>
      <w:r w:rsidRPr="139AE142">
        <w:rPr>
          <w:lang w:eastAsia="nl-NL"/>
        </w:rPr>
        <w:t>5.7</w:t>
      </w:r>
      <w:r>
        <w:tab/>
        <w:t>Registratiehouder informeert de</w:t>
      </w:r>
      <w:r w:rsidR="61AB3173">
        <w:t xml:space="preserve"> contactper</w:t>
      </w:r>
      <w:r w:rsidR="00274972">
        <w:t>s</w:t>
      </w:r>
      <w:r w:rsidR="61AB3173">
        <w:t>oon (</w:t>
      </w:r>
      <w:r w:rsidR="00357531">
        <w:t xml:space="preserve">bijvoorbeeld </w:t>
      </w:r>
      <w:r w:rsidR="0081715A">
        <w:t xml:space="preserve">de </w:t>
      </w:r>
      <w:r w:rsidR="66BB0F34">
        <w:t>Functionaris Gegevensbescherming</w:t>
      </w:r>
      <w:r w:rsidR="0D351E2A">
        <w:t xml:space="preserve">) </w:t>
      </w:r>
      <w:r>
        <w:t>die namens Zorgaanbieder</w:t>
      </w:r>
      <w:r w:rsidR="1614E4B5">
        <w:t xml:space="preserve"> </w:t>
      </w:r>
      <w:r w:rsidR="00E571EA">
        <w:t xml:space="preserve">in Bijlage B </w:t>
      </w:r>
      <w:r w:rsidR="1614E4B5">
        <w:t>is aangewezen als co</w:t>
      </w:r>
      <w:r w:rsidR="0C4EB890">
        <w:t xml:space="preserve">ördinator </w:t>
      </w:r>
      <w:r>
        <w:t>voor Datalekken wanneer een (mogelijke) Datalek zich voordoet.</w:t>
      </w:r>
    </w:p>
    <w:p w14:paraId="6F5B7852" w14:textId="77777777" w:rsidR="003E0B00" w:rsidRPr="00F403B0" w:rsidRDefault="003E0B00" w:rsidP="003B0E85">
      <w:pPr>
        <w:ind w:left="705" w:hanging="705"/>
        <w:rPr>
          <w:lang w:eastAsia="nl-NL"/>
        </w:rPr>
      </w:pPr>
    </w:p>
    <w:p w14:paraId="0301E837" w14:textId="3A88983C" w:rsidR="003B0E85" w:rsidRDefault="003B0E85" w:rsidP="003B0E85">
      <w:pPr>
        <w:pStyle w:val="Kop2"/>
      </w:pPr>
      <w:r>
        <w:t xml:space="preserve">Artikel </w:t>
      </w:r>
      <w:r w:rsidR="00655A9C">
        <w:t>6</w:t>
      </w:r>
      <w:r>
        <w:t xml:space="preserve"> </w:t>
      </w:r>
      <w:r>
        <w:tab/>
        <w:t xml:space="preserve">Gebruik </w:t>
      </w:r>
      <w:r w:rsidR="008768EA">
        <w:t>G</w:t>
      </w:r>
      <w:r>
        <w:t xml:space="preserve">egevens voor secundaire </w:t>
      </w:r>
      <w:r w:rsidR="00EE7ECE">
        <w:t>doelen</w:t>
      </w:r>
    </w:p>
    <w:p w14:paraId="0CE89645" w14:textId="77777777" w:rsidR="00C47287" w:rsidRPr="005E4B30" w:rsidRDefault="516E2014" w:rsidP="003B0E85">
      <w:pPr>
        <w:ind w:left="705" w:hanging="705"/>
      </w:pPr>
      <w:r>
        <w:t>6</w:t>
      </w:r>
      <w:r w:rsidR="2E053614">
        <w:t>.1</w:t>
      </w:r>
      <w:r w:rsidR="00704658">
        <w:tab/>
      </w:r>
      <w:r w:rsidR="00704658">
        <w:tab/>
      </w:r>
      <w:r w:rsidR="62CAE2E2">
        <w:t xml:space="preserve">Registratiehouder </w:t>
      </w:r>
      <w:r w:rsidR="050EAF86">
        <w:t>verwerkt</w:t>
      </w:r>
      <w:r w:rsidR="3E63D50E">
        <w:t xml:space="preserve"> de </w:t>
      </w:r>
      <w:r w:rsidR="050EAF86">
        <w:t xml:space="preserve">door Zorgaanbieder </w:t>
      </w:r>
      <w:r w:rsidR="6854FC81">
        <w:t xml:space="preserve">op grond van artikel 5.1 </w:t>
      </w:r>
      <w:r w:rsidR="3E63D50E">
        <w:t xml:space="preserve">verstrekte </w:t>
      </w:r>
      <w:r w:rsidR="3E63D50E" w:rsidRPr="005E4B30">
        <w:t xml:space="preserve">Gegevens enkel </w:t>
      </w:r>
      <w:r w:rsidR="54B7DC89" w:rsidRPr="005E4B30">
        <w:t xml:space="preserve">voor </w:t>
      </w:r>
      <w:r w:rsidR="4718B558" w:rsidRPr="005E4B30">
        <w:t>de Kwaliteitsregistratie</w:t>
      </w:r>
      <w:r w:rsidR="54B7DC89" w:rsidRPr="005E4B30">
        <w:t xml:space="preserve">. </w:t>
      </w:r>
    </w:p>
    <w:p w14:paraId="40C31217" w14:textId="77777777" w:rsidR="00C47287" w:rsidRPr="005E4B30" w:rsidRDefault="00C47287" w:rsidP="003B0E85">
      <w:pPr>
        <w:ind w:left="705" w:hanging="705"/>
      </w:pPr>
    </w:p>
    <w:p w14:paraId="79EA7B93" w14:textId="6CECCF1E" w:rsidR="00F9469C" w:rsidRDefault="00C47287" w:rsidP="003B0E85">
      <w:pPr>
        <w:ind w:left="705" w:hanging="705"/>
      </w:pPr>
      <w:r w:rsidRPr="005E4B30">
        <w:lastRenderedPageBreak/>
        <w:t>6.2</w:t>
      </w:r>
      <w:r w:rsidRPr="005E4B30">
        <w:tab/>
      </w:r>
      <w:r w:rsidR="26C91F08" w:rsidRPr="00C7464E">
        <w:t xml:space="preserve">Registratiehouder zal </w:t>
      </w:r>
      <w:r w:rsidR="239CB449" w:rsidRPr="00C7464E">
        <w:t xml:space="preserve">de Gegevens </w:t>
      </w:r>
      <w:r w:rsidR="623DADA4" w:rsidRPr="00C7464E">
        <w:t xml:space="preserve">enkel </w:t>
      </w:r>
      <w:r w:rsidR="239CB449" w:rsidRPr="00C7464E">
        <w:t>v</w:t>
      </w:r>
      <w:r w:rsidR="54B7DC89" w:rsidRPr="00C7464E">
        <w:t xml:space="preserve">oor secundaire doeleinden </w:t>
      </w:r>
      <w:r w:rsidR="2E46C478" w:rsidRPr="00C7464E">
        <w:t xml:space="preserve">gebruiken </w:t>
      </w:r>
      <w:r w:rsidR="2E76F527" w:rsidRPr="00C7464E">
        <w:t>wanneer</w:t>
      </w:r>
      <w:r w:rsidR="00D62A4D" w:rsidRPr="00C7464E">
        <w:t xml:space="preserve"> Registratiehouder</w:t>
      </w:r>
      <w:r w:rsidR="2E46C478" w:rsidRPr="00C7464E">
        <w:t xml:space="preserve"> daarvoor </w:t>
      </w:r>
      <w:r w:rsidR="14AE953C" w:rsidRPr="00C7464E">
        <w:t>een wettelijke grondslag op grond van de AVG</w:t>
      </w:r>
      <w:r w:rsidR="579FD7E6" w:rsidRPr="00C7464E">
        <w:t xml:space="preserve"> </w:t>
      </w:r>
      <w:r w:rsidR="00D62A4D" w:rsidRPr="00C7464E">
        <w:t>heeft</w:t>
      </w:r>
      <w:r w:rsidR="3E63D50E" w:rsidRPr="00C7464E">
        <w:t>.</w:t>
      </w:r>
      <w:r w:rsidR="00184EA0" w:rsidRPr="00C7464E">
        <w:t xml:space="preserve"> Dit gebruik vindt plaats onder de uitsluitende verantwoordelijkheid van Registratiehouder als Verwerkingsverantwoordelijke.</w:t>
      </w:r>
    </w:p>
    <w:p w14:paraId="1D599164" w14:textId="77777777" w:rsidR="00951E8C" w:rsidRPr="005E4B30" w:rsidRDefault="00951E8C" w:rsidP="003B0E85">
      <w:pPr>
        <w:ind w:left="705" w:hanging="705"/>
      </w:pPr>
    </w:p>
    <w:p w14:paraId="1454B7DB" w14:textId="1EF43627" w:rsidR="00AC06AA" w:rsidRDefault="00706569" w:rsidP="00706569">
      <w:pPr>
        <w:pStyle w:val="Kop2"/>
        <w:rPr>
          <w:lang w:eastAsia="nl-NL"/>
        </w:rPr>
      </w:pPr>
      <w:r w:rsidRPr="005E4B30">
        <w:rPr>
          <w:lang w:eastAsia="nl-NL"/>
        </w:rPr>
        <w:t>Artikel</w:t>
      </w:r>
      <w:r>
        <w:rPr>
          <w:lang w:eastAsia="nl-NL"/>
        </w:rPr>
        <w:t xml:space="preserve"> </w:t>
      </w:r>
      <w:r w:rsidR="00704658">
        <w:rPr>
          <w:lang w:eastAsia="nl-NL"/>
        </w:rPr>
        <w:t>7</w:t>
      </w:r>
      <w:r>
        <w:rPr>
          <w:lang w:eastAsia="nl-NL"/>
        </w:rPr>
        <w:tab/>
        <w:t>Intellectuele Eigendom</w:t>
      </w:r>
    </w:p>
    <w:p w14:paraId="0215621D" w14:textId="62D1F92A" w:rsidR="00706569" w:rsidRDefault="00660DC1" w:rsidP="00F76755">
      <w:pPr>
        <w:ind w:left="667" w:hanging="667"/>
        <w:rPr>
          <w:lang w:eastAsia="nl-NL"/>
        </w:rPr>
      </w:pPr>
      <w:r w:rsidRPr="000245B8">
        <w:rPr>
          <w:lang w:eastAsia="nl-NL"/>
        </w:rPr>
        <w:t>7</w:t>
      </w:r>
      <w:r w:rsidR="00F76755" w:rsidRPr="000245B8">
        <w:rPr>
          <w:lang w:eastAsia="nl-NL"/>
        </w:rPr>
        <w:t>.1</w:t>
      </w:r>
      <w:r w:rsidR="00F76755" w:rsidRPr="000245B8">
        <w:rPr>
          <w:lang w:eastAsia="nl-NL"/>
        </w:rPr>
        <w:tab/>
        <w:t>Alle I</w:t>
      </w:r>
      <w:r w:rsidR="00F5581B" w:rsidRPr="000245B8">
        <w:rPr>
          <w:lang w:eastAsia="nl-NL"/>
        </w:rPr>
        <w:t>E-rechten</w:t>
      </w:r>
      <w:r w:rsidR="00C068C6" w:rsidRPr="000245B8">
        <w:rPr>
          <w:lang w:eastAsia="nl-NL"/>
        </w:rPr>
        <w:t xml:space="preserve"> – waaronder ook </w:t>
      </w:r>
      <w:r w:rsidR="001B2A90" w:rsidRPr="000245B8">
        <w:rPr>
          <w:lang w:eastAsia="nl-NL"/>
        </w:rPr>
        <w:t xml:space="preserve">de </w:t>
      </w:r>
      <w:r w:rsidR="00C068C6" w:rsidRPr="000245B8">
        <w:rPr>
          <w:lang w:eastAsia="nl-NL"/>
        </w:rPr>
        <w:t>aanpassingen en ver</w:t>
      </w:r>
      <w:r w:rsidR="000C6C9B" w:rsidRPr="000245B8">
        <w:rPr>
          <w:lang w:eastAsia="nl-NL"/>
        </w:rPr>
        <w:t xml:space="preserve">beteringen daarvan </w:t>
      </w:r>
      <w:r w:rsidR="001B2A90" w:rsidRPr="000245B8">
        <w:rPr>
          <w:lang w:eastAsia="nl-NL"/>
        </w:rPr>
        <w:t>–</w:t>
      </w:r>
      <w:r w:rsidR="000C6C9B" w:rsidRPr="000245B8">
        <w:rPr>
          <w:lang w:eastAsia="nl-NL"/>
        </w:rPr>
        <w:t xml:space="preserve"> </w:t>
      </w:r>
      <w:r w:rsidR="00D62A4D" w:rsidRPr="000245B8">
        <w:rPr>
          <w:lang w:eastAsia="nl-NL"/>
        </w:rPr>
        <w:t xml:space="preserve">van Zorgaanbieder </w:t>
      </w:r>
      <w:r w:rsidR="001B2A90" w:rsidRPr="000245B8">
        <w:rPr>
          <w:lang w:eastAsia="nl-NL"/>
        </w:rPr>
        <w:t xml:space="preserve">die </w:t>
      </w:r>
      <w:r w:rsidR="00826D6F" w:rsidRPr="000245B8">
        <w:rPr>
          <w:lang w:eastAsia="nl-NL"/>
        </w:rPr>
        <w:t xml:space="preserve">voortkomen uit of verband houden met deze Raamovereenkomst voor </w:t>
      </w:r>
      <w:r w:rsidR="001354A2">
        <w:rPr>
          <w:lang w:eastAsia="nl-NL"/>
        </w:rPr>
        <w:t>deelname</w:t>
      </w:r>
      <w:r w:rsidR="00826D6F" w:rsidRPr="000245B8">
        <w:rPr>
          <w:lang w:eastAsia="nl-NL"/>
        </w:rPr>
        <w:t xml:space="preserve">, blijven eigendom van Zorgaanbieder. </w:t>
      </w:r>
      <w:r w:rsidR="00621A02" w:rsidRPr="000245B8">
        <w:rPr>
          <w:lang w:eastAsia="nl-NL"/>
        </w:rPr>
        <w:t>N</w:t>
      </w:r>
      <w:r w:rsidR="00F76755" w:rsidRPr="000245B8">
        <w:rPr>
          <w:lang w:eastAsia="nl-NL"/>
        </w:rPr>
        <w:t xml:space="preserve">iets in deze </w:t>
      </w:r>
      <w:r w:rsidR="006672A9" w:rsidRPr="000245B8">
        <w:rPr>
          <w:lang w:eastAsia="nl-NL"/>
        </w:rPr>
        <w:t xml:space="preserve">Raamovereenkomst voor </w:t>
      </w:r>
      <w:r w:rsidR="001354A2">
        <w:rPr>
          <w:lang w:eastAsia="nl-NL"/>
        </w:rPr>
        <w:t>deelname</w:t>
      </w:r>
      <w:r w:rsidR="00F76755" w:rsidRPr="000245B8">
        <w:rPr>
          <w:lang w:eastAsia="nl-NL"/>
        </w:rPr>
        <w:t xml:space="preserve"> beoogt overdracht van deze I</w:t>
      </w:r>
      <w:r w:rsidR="00F5581B" w:rsidRPr="000245B8">
        <w:rPr>
          <w:lang w:eastAsia="nl-NL"/>
        </w:rPr>
        <w:t>E-rechten</w:t>
      </w:r>
      <w:r w:rsidR="00F76755" w:rsidRPr="000245B8">
        <w:rPr>
          <w:lang w:eastAsia="nl-NL"/>
        </w:rPr>
        <w:t>.</w:t>
      </w:r>
    </w:p>
    <w:p w14:paraId="1131924C" w14:textId="35C61B8B" w:rsidR="00F76755" w:rsidRDefault="00F76755" w:rsidP="00F76755">
      <w:pPr>
        <w:ind w:left="667" w:hanging="667"/>
        <w:rPr>
          <w:lang w:eastAsia="nl-NL"/>
        </w:rPr>
      </w:pPr>
    </w:p>
    <w:p w14:paraId="42EB8D83" w14:textId="72D0F9AE" w:rsidR="00106987" w:rsidRDefault="00660DC1" w:rsidP="00660DC1">
      <w:pPr>
        <w:ind w:left="667" w:hanging="667"/>
        <w:rPr>
          <w:lang w:eastAsia="nl-NL"/>
        </w:rPr>
      </w:pPr>
      <w:r w:rsidRPr="139AE142">
        <w:rPr>
          <w:lang w:eastAsia="nl-NL"/>
        </w:rPr>
        <w:t>7</w:t>
      </w:r>
      <w:r w:rsidR="00F76755" w:rsidRPr="139AE142">
        <w:rPr>
          <w:lang w:eastAsia="nl-NL"/>
        </w:rPr>
        <w:t>.2</w:t>
      </w:r>
      <w:r>
        <w:tab/>
      </w:r>
      <w:r w:rsidR="00F76755" w:rsidRPr="139AE142">
        <w:rPr>
          <w:lang w:eastAsia="nl-NL"/>
        </w:rPr>
        <w:t>Alle I</w:t>
      </w:r>
      <w:r w:rsidR="00F5581B" w:rsidRPr="139AE142">
        <w:rPr>
          <w:lang w:eastAsia="nl-NL"/>
        </w:rPr>
        <w:t>E-rechte</w:t>
      </w:r>
      <w:r w:rsidR="00F76755" w:rsidRPr="139AE142">
        <w:rPr>
          <w:lang w:eastAsia="nl-NL"/>
        </w:rPr>
        <w:t xml:space="preserve">n met betrekking tot de gegevens in de </w:t>
      </w:r>
      <w:r w:rsidR="005D465E">
        <w:t>Kwaliteitsregistratie</w:t>
      </w:r>
      <w:r w:rsidR="00F76755" w:rsidRPr="139AE142">
        <w:rPr>
          <w:lang w:eastAsia="nl-NL"/>
        </w:rPr>
        <w:t xml:space="preserve">s, de Rapportages en benchmarkgegevens, en alle resultaten voortvloeiend uit de verlening van </w:t>
      </w:r>
      <w:r w:rsidR="00DD24C5" w:rsidRPr="139AE142">
        <w:rPr>
          <w:lang w:eastAsia="nl-NL"/>
        </w:rPr>
        <w:t>D</w:t>
      </w:r>
      <w:r w:rsidR="001643D7" w:rsidRPr="139AE142">
        <w:rPr>
          <w:lang w:eastAsia="nl-NL"/>
        </w:rPr>
        <w:t>iensten</w:t>
      </w:r>
      <w:r w:rsidR="00F76755" w:rsidRPr="139AE142">
        <w:rPr>
          <w:lang w:eastAsia="nl-NL"/>
        </w:rPr>
        <w:t>, berusten uitsluitend bij de</w:t>
      </w:r>
      <w:r w:rsidR="00621112" w:rsidRPr="139AE142">
        <w:rPr>
          <w:lang w:eastAsia="nl-NL"/>
        </w:rPr>
        <w:t xml:space="preserve"> Registratiehouder</w:t>
      </w:r>
      <w:r w:rsidR="00F76755" w:rsidRPr="139AE142">
        <w:rPr>
          <w:lang w:eastAsia="nl-NL"/>
        </w:rPr>
        <w:t xml:space="preserve">. Niets in deze </w:t>
      </w:r>
      <w:r w:rsidR="006672A9" w:rsidRPr="139AE142">
        <w:rPr>
          <w:lang w:eastAsia="nl-NL"/>
        </w:rPr>
        <w:t xml:space="preserve">Raamovereenkomst voor </w:t>
      </w:r>
      <w:r w:rsidR="001354A2" w:rsidRPr="139AE142">
        <w:rPr>
          <w:lang w:eastAsia="nl-NL"/>
        </w:rPr>
        <w:t>deelname</w:t>
      </w:r>
      <w:r w:rsidR="00F76755" w:rsidRPr="139AE142">
        <w:rPr>
          <w:lang w:eastAsia="nl-NL"/>
        </w:rPr>
        <w:t xml:space="preserve"> beoogt overdracht van deze </w:t>
      </w:r>
      <w:r w:rsidR="00F5581B" w:rsidRPr="139AE142">
        <w:rPr>
          <w:lang w:eastAsia="nl-NL"/>
        </w:rPr>
        <w:t>IE-rechten</w:t>
      </w:r>
      <w:r w:rsidR="00F76755" w:rsidRPr="139AE142">
        <w:rPr>
          <w:lang w:eastAsia="nl-NL"/>
        </w:rPr>
        <w:t>.</w:t>
      </w:r>
    </w:p>
    <w:p w14:paraId="35E19927" w14:textId="77777777" w:rsidR="00B320BE" w:rsidRDefault="00B320BE" w:rsidP="00F76755">
      <w:pPr>
        <w:ind w:left="667" w:hanging="667"/>
        <w:rPr>
          <w:lang w:eastAsia="nl-NL"/>
        </w:rPr>
      </w:pPr>
    </w:p>
    <w:p w14:paraId="5EF52F21" w14:textId="6C3BC928" w:rsidR="00B320BE" w:rsidRDefault="5355FA05" w:rsidP="00F76755">
      <w:pPr>
        <w:ind w:left="667" w:hanging="667"/>
        <w:rPr>
          <w:lang w:eastAsia="nl-NL"/>
        </w:rPr>
      </w:pPr>
      <w:r w:rsidRPr="3D0FD5CC">
        <w:rPr>
          <w:lang w:eastAsia="nl-NL"/>
        </w:rPr>
        <w:t>7.3</w:t>
      </w:r>
      <w:r w:rsidR="00660DC1">
        <w:tab/>
      </w:r>
      <w:r>
        <w:t>Registratie</w:t>
      </w:r>
      <w:r w:rsidR="47882F85">
        <w:t>houder</w:t>
      </w:r>
      <w:r>
        <w:t xml:space="preserve"> verleent aan Zorgaanbieder voor de duur van deze </w:t>
      </w:r>
      <w:r w:rsidR="006672A9">
        <w:rPr>
          <w:lang w:eastAsia="nl-NL"/>
        </w:rPr>
        <w:t xml:space="preserve">Raamovereenkomst voor </w:t>
      </w:r>
      <w:r w:rsidR="001354A2">
        <w:rPr>
          <w:lang w:eastAsia="nl-NL"/>
        </w:rPr>
        <w:t>d</w:t>
      </w:r>
      <w:r w:rsidR="006672A9">
        <w:rPr>
          <w:lang w:eastAsia="nl-NL"/>
        </w:rPr>
        <w:t>eelname</w:t>
      </w:r>
      <w:r>
        <w:t xml:space="preserve"> een tijdelijke, niet-exclusieve licentie teneinde toegang te krijgen tot </w:t>
      </w:r>
      <w:r w:rsidR="00B86676">
        <w:t>het analyse- en rapportageplatform van de Registratiehouder</w:t>
      </w:r>
      <w:r w:rsidR="000245B8">
        <w:t xml:space="preserve">. </w:t>
      </w:r>
      <w:r>
        <w:t xml:space="preserve">Het is de Zorgaanbieder niet toegestaan om </w:t>
      </w:r>
      <w:r w:rsidR="00E459D2">
        <w:t>dit</w:t>
      </w:r>
      <w:r w:rsidR="00E92B52">
        <w:t xml:space="preserve"> </w:t>
      </w:r>
      <w:r>
        <w:t>te reverse-</w:t>
      </w:r>
      <w:proofErr w:type="spellStart"/>
      <w:r>
        <w:t>engineeren</w:t>
      </w:r>
      <w:proofErr w:type="spellEnd"/>
      <w:r>
        <w:t xml:space="preserve">, te distribueren of te </w:t>
      </w:r>
      <w:proofErr w:type="spellStart"/>
      <w:r>
        <w:t>sublicentiëren</w:t>
      </w:r>
      <w:proofErr w:type="spellEnd"/>
      <w:r>
        <w:t>.</w:t>
      </w:r>
    </w:p>
    <w:p w14:paraId="4E2DFBBA" w14:textId="551EFD8A" w:rsidR="00F76755" w:rsidRDefault="00F76755" w:rsidP="00F76755">
      <w:pPr>
        <w:ind w:left="667" w:hanging="667"/>
        <w:rPr>
          <w:lang w:eastAsia="nl-NL"/>
        </w:rPr>
      </w:pPr>
    </w:p>
    <w:p w14:paraId="28BB023A" w14:textId="0367BC81" w:rsidR="00076067" w:rsidRDefault="00660DC1" w:rsidP="00F76755">
      <w:pPr>
        <w:ind w:left="667" w:hanging="667"/>
        <w:rPr>
          <w:lang w:eastAsia="nl-NL"/>
        </w:rPr>
      </w:pPr>
      <w:r>
        <w:rPr>
          <w:lang w:eastAsia="nl-NL"/>
        </w:rPr>
        <w:t>7.4</w:t>
      </w:r>
      <w:r w:rsidR="00F76755">
        <w:rPr>
          <w:lang w:eastAsia="nl-NL"/>
        </w:rPr>
        <w:tab/>
      </w:r>
      <w:r w:rsidR="00242659" w:rsidRPr="00242659">
        <w:rPr>
          <w:lang w:eastAsia="nl-NL"/>
        </w:rPr>
        <w:t xml:space="preserve">Partijen doen namens elkaar, zonder schriftelijke toestemming van de andere Partij, geen uitlatingen en maken geen gebruik van diens naam of logo’s. </w:t>
      </w:r>
      <w:r w:rsidR="00076067">
        <w:rPr>
          <w:lang w:eastAsia="nl-NL"/>
        </w:rPr>
        <w:t xml:space="preserve">De </w:t>
      </w:r>
      <w:r w:rsidR="00B86676">
        <w:rPr>
          <w:lang w:eastAsia="nl-NL"/>
        </w:rPr>
        <w:t xml:space="preserve">Registratiehouder </w:t>
      </w:r>
      <w:r w:rsidR="00076067">
        <w:rPr>
          <w:lang w:eastAsia="nl-NL"/>
        </w:rPr>
        <w:t xml:space="preserve">stelt een beleid op ten aanzien van externe publicaties. </w:t>
      </w:r>
      <w:r w:rsidR="00793B88">
        <w:rPr>
          <w:lang w:eastAsia="nl-NL"/>
        </w:rPr>
        <w:t xml:space="preserve">Dit wordt kenbaar gemaakt bij Zorgaanbieder. Zorgaanbieder dient zich daaraan te confirmeren. </w:t>
      </w:r>
    </w:p>
    <w:p w14:paraId="622E1566" w14:textId="79B926D9" w:rsidR="00076067" w:rsidRDefault="00076067" w:rsidP="00F76755">
      <w:pPr>
        <w:ind w:left="667" w:hanging="667"/>
        <w:rPr>
          <w:lang w:eastAsia="nl-NL"/>
        </w:rPr>
      </w:pPr>
    </w:p>
    <w:p w14:paraId="693F4ACE" w14:textId="63C8E78C" w:rsidR="001608FB" w:rsidRPr="00706569" w:rsidRDefault="001608FB" w:rsidP="001608FB">
      <w:pPr>
        <w:pStyle w:val="Kop2"/>
        <w:rPr>
          <w:lang w:eastAsia="nl-NL"/>
        </w:rPr>
      </w:pPr>
      <w:r>
        <w:rPr>
          <w:lang w:eastAsia="nl-NL"/>
        </w:rPr>
        <w:t xml:space="preserve">Artikel </w:t>
      </w:r>
      <w:r w:rsidR="00242659">
        <w:rPr>
          <w:lang w:eastAsia="nl-NL"/>
        </w:rPr>
        <w:t>8</w:t>
      </w:r>
      <w:r>
        <w:rPr>
          <w:lang w:eastAsia="nl-NL"/>
        </w:rPr>
        <w:tab/>
        <w:t>Vertrouwelijkheid en geheimhouding</w:t>
      </w:r>
    </w:p>
    <w:p w14:paraId="246886BD" w14:textId="61656F30" w:rsidR="00B4145F" w:rsidRDefault="00242659" w:rsidP="00B4145F">
      <w:pPr>
        <w:ind w:left="705" w:hanging="705"/>
        <w:rPr>
          <w:lang w:eastAsia="nl-NL"/>
        </w:rPr>
      </w:pPr>
      <w:r>
        <w:rPr>
          <w:lang w:eastAsia="nl-NL"/>
        </w:rPr>
        <w:t>8</w:t>
      </w:r>
      <w:r w:rsidR="001608FB">
        <w:rPr>
          <w:lang w:eastAsia="nl-NL"/>
        </w:rPr>
        <w:t>.1</w:t>
      </w:r>
      <w:r w:rsidR="001608FB">
        <w:rPr>
          <w:lang w:eastAsia="nl-NL"/>
        </w:rPr>
        <w:tab/>
      </w:r>
      <w:r w:rsidR="00B4145F" w:rsidRPr="00757302">
        <w:rPr>
          <w:lang w:eastAsia="nl-NL"/>
        </w:rPr>
        <w:t xml:space="preserve">Tenzij in deze </w:t>
      </w:r>
      <w:r w:rsidR="006672A9">
        <w:rPr>
          <w:lang w:eastAsia="nl-NL"/>
        </w:rPr>
        <w:t xml:space="preserve">Raamovereenkomst voor </w:t>
      </w:r>
      <w:r w:rsidR="001354A2">
        <w:rPr>
          <w:lang w:eastAsia="nl-NL"/>
        </w:rPr>
        <w:t>d</w:t>
      </w:r>
      <w:r w:rsidR="006672A9">
        <w:rPr>
          <w:lang w:eastAsia="nl-NL"/>
        </w:rPr>
        <w:t>eelname</w:t>
      </w:r>
      <w:r w:rsidR="00023502">
        <w:rPr>
          <w:lang w:eastAsia="nl-NL"/>
        </w:rPr>
        <w:t xml:space="preserve"> </w:t>
      </w:r>
      <w:r w:rsidR="00B4145F" w:rsidRPr="00757302">
        <w:rPr>
          <w:lang w:eastAsia="nl-NL"/>
        </w:rPr>
        <w:t xml:space="preserve">anders bepaald en/of noodzakelijk voor de uitvoering van deze </w:t>
      </w:r>
      <w:r w:rsidR="006672A9">
        <w:rPr>
          <w:lang w:eastAsia="nl-NL"/>
        </w:rPr>
        <w:t xml:space="preserve">Raamovereenkomst voor </w:t>
      </w:r>
      <w:r w:rsidR="001354A2">
        <w:rPr>
          <w:lang w:eastAsia="nl-NL"/>
        </w:rPr>
        <w:t>d</w:t>
      </w:r>
      <w:r w:rsidR="006672A9">
        <w:rPr>
          <w:lang w:eastAsia="nl-NL"/>
        </w:rPr>
        <w:t>eelname</w:t>
      </w:r>
      <w:r w:rsidR="00B4145F" w:rsidRPr="00757302">
        <w:rPr>
          <w:lang w:eastAsia="nl-NL"/>
        </w:rPr>
        <w:t xml:space="preserve">, zal iedere Partij alle van de andere Partij in verband met de uitvoering van de </w:t>
      </w:r>
      <w:r w:rsidR="006672A9">
        <w:rPr>
          <w:lang w:eastAsia="nl-NL"/>
        </w:rPr>
        <w:t xml:space="preserve">Raamovereenkomst voor </w:t>
      </w:r>
      <w:r w:rsidR="001354A2">
        <w:rPr>
          <w:lang w:eastAsia="nl-NL"/>
        </w:rPr>
        <w:t>d</w:t>
      </w:r>
      <w:r w:rsidR="006672A9">
        <w:rPr>
          <w:lang w:eastAsia="nl-NL"/>
        </w:rPr>
        <w:t>eelname</w:t>
      </w:r>
      <w:r w:rsidR="00B4145F" w:rsidRPr="00757302">
        <w:rPr>
          <w:lang w:eastAsia="nl-NL"/>
        </w:rPr>
        <w:t xml:space="preserve"> verstrekte schriftelijke en/of mondelinge informatie of gegevens, waarvan de eerste Partij weet of redelijkerwijs dient te weten dat deze geheim en/of vertrouwelijk van aard is, geheimhouden.</w:t>
      </w:r>
    </w:p>
    <w:p w14:paraId="5905CD3C" w14:textId="77777777" w:rsidR="00B4145F" w:rsidRDefault="00B4145F" w:rsidP="00B4145F">
      <w:pPr>
        <w:ind w:left="705" w:hanging="705"/>
        <w:rPr>
          <w:lang w:eastAsia="nl-NL"/>
        </w:rPr>
      </w:pPr>
    </w:p>
    <w:p w14:paraId="4E9F6910" w14:textId="3438C38F" w:rsidR="00B4145F" w:rsidRDefault="00242659" w:rsidP="00B4145F">
      <w:pPr>
        <w:ind w:left="705" w:hanging="705"/>
        <w:rPr>
          <w:lang w:eastAsia="nl-NL"/>
        </w:rPr>
      </w:pPr>
      <w:r>
        <w:rPr>
          <w:lang w:eastAsia="nl-NL"/>
        </w:rPr>
        <w:t>8</w:t>
      </w:r>
      <w:r w:rsidR="00B4145F">
        <w:rPr>
          <w:lang w:eastAsia="nl-NL"/>
        </w:rPr>
        <w:t>.2</w:t>
      </w:r>
      <w:r w:rsidR="00B4145F">
        <w:rPr>
          <w:lang w:eastAsia="nl-NL"/>
        </w:rPr>
        <w:tab/>
        <w:t xml:space="preserve">De ontvangende Partij zal de toegang tot die informatie beperken tot personen die daarvan voor het uitvoeren van deze </w:t>
      </w:r>
      <w:r w:rsidR="006672A9">
        <w:rPr>
          <w:lang w:eastAsia="nl-NL"/>
        </w:rPr>
        <w:t xml:space="preserve">Raamovereenkomst voor </w:t>
      </w:r>
      <w:r w:rsidR="001354A2">
        <w:rPr>
          <w:lang w:eastAsia="nl-NL"/>
        </w:rPr>
        <w:t>d</w:t>
      </w:r>
      <w:r w:rsidR="006672A9">
        <w:rPr>
          <w:lang w:eastAsia="nl-NL"/>
        </w:rPr>
        <w:t>eelname</w:t>
      </w:r>
      <w:r w:rsidR="00B4145F">
        <w:rPr>
          <w:lang w:eastAsia="nl-NL"/>
        </w:rPr>
        <w:t xml:space="preserve"> kennis moeten nemen. Partijen staan ervoor in dat deze personen door een arbeidsovereenkomst en/of een geheimhoudingsovereenkomst verplicht zijn tot geheimhouding van deze vertrouwelijke informatie.</w:t>
      </w:r>
    </w:p>
    <w:p w14:paraId="548E64BA" w14:textId="77777777" w:rsidR="00B4145F" w:rsidRDefault="00B4145F" w:rsidP="00B4145F">
      <w:pPr>
        <w:ind w:left="705" w:hanging="705"/>
        <w:rPr>
          <w:lang w:eastAsia="nl-NL"/>
        </w:rPr>
      </w:pPr>
    </w:p>
    <w:p w14:paraId="75BB0C35" w14:textId="4CD26782" w:rsidR="00B4145F" w:rsidRDefault="00242659" w:rsidP="00B4145F">
      <w:pPr>
        <w:ind w:left="705" w:hanging="705"/>
        <w:rPr>
          <w:lang w:eastAsia="nl-NL"/>
        </w:rPr>
      </w:pPr>
      <w:r w:rsidRPr="139AE142">
        <w:rPr>
          <w:lang w:eastAsia="nl-NL"/>
        </w:rPr>
        <w:t>8</w:t>
      </w:r>
      <w:r w:rsidR="00B4145F" w:rsidRPr="139AE142">
        <w:rPr>
          <w:lang w:eastAsia="nl-NL"/>
        </w:rPr>
        <w:t>.</w:t>
      </w:r>
      <w:r w:rsidR="003D3EF6" w:rsidRPr="139AE142">
        <w:rPr>
          <w:lang w:eastAsia="nl-NL"/>
        </w:rPr>
        <w:t>3</w:t>
      </w:r>
      <w:r>
        <w:tab/>
      </w:r>
      <w:r w:rsidR="00B4145F" w:rsidRPr="139AE142">
        <w:rPr>
          <w:lang w:eastAsia="nl-NL"/>
        </w:rPr>
        <w:t xml:space="preserve">Onder vertrouwelijke informatie wordt verstaan: alle informatie die </w:t>
      </w:r>
      <w:r w:rsidR="00FC02D4" w:rsidRPr="139AE142">
        <w:rPr>
          <w:lang w:eastAsia="nl-NL"/>
        </w:rPr>
        <w:t>P</w:t>
      </w:r>
      <w:r w:rsidR="00B4145F" w:rsidRPr="139AE142">
        <w:rPr>
          <w:lang w:eastAsia="nl-NL"/>
        </w:rPr>
        <w:t xml:space="preserve">artijen in het kader van deze </w:t>
      </w:r>
      <w:r w:rsidR="006672A9" w:rsidRPr="139AE142">
        <w:rPr>
          <w:lang w:eastAsia="nl-NL"/>
        </w:rPr>
        <w:t xml:space="preserve">Raamovereenkomst voor </w:t>
      </w:r>
      <w:r w:rsidR="001354A2" w:rsidRPr="139AE142">
        <w:rPr>
          <w:lang w:eastAsia="nl-NL"/>
        </w:rPr>
        <w:t>d</w:t>
      </w:r>
      <w:r w:rsidR="006672A9" w:rsidRPr="139AE142">
        <w:rPr>
          <w:lang w:eastAsia="nl-NL"/>
        </w:rPr>
        <w:t>eelname</w:t>
      </w:r>
      <w:r w:rsidR="00B4145F" w:rsidRPr="139AE142">
        <w:rPr>
          <w:lang w:eastAsia="nl-NL"/>
        </w:rPr>
        <w:t xml:space="preserve"> uitwisselen, tenzij deze informatie door Registratiehouder openbaar is gemaakt in het kader van het verlenen van </w:t>
      </w:r>
      <w:r w:rsidR="00536A5B" w:rsidRPr="139AE142">
        <w:rPr>
          <w:lang w:eastAsia="nl-NL"/>
        </w:rPr>
        <w:t>D</w:t>
      </w:r>
      <w:r w:rsidR="001643D7" w:rsidRPr="139AE142">
        <w:rPr>
          <w:lang w:eastAsia="nl-NL"/>
        </w:rPr>
        <w:t>iensten</w:t>
      </w:r>
      <w:r w:rsidR="00B4145F" w:rsidRPr="139AE142">
        <w:rPr>
          <w:lang w:eastAsia="nl-NL"/>
        </w:rPr>
        <w:t xml:space="preserve"> of in opdracht van een </w:t>
      </w:r>
      <w:r w:rsidR="005306E0" w:rsidRPr="139AE142">
        <w:rPr>
          <w:lang w:eastAsia="nl-NL"/>
        </w:rPr>
        <w:t>Registratiecommissie</w:t>
      </w:r>
      <w:r w:rsidR="00B4145F" w:rsidRPr="139AE142">
        <w:rPr>
          <w:lang w:eastAsia="nl-NL"/>
        </w:rPr>
        <w:t>.</w:t>
      </w:r>
    </w:p>
    <w:p w14:paraId="23D048E3" w14:textId="77777777" w:rsidR="00B4145F" w:rsidRDefault="00B4145F" w:rsidP="00B4145F">
      <w:pPr>
        <w:ind w:left="705" w:hanging="705"/>
        <w:rPr>
          <w:lang w:eastAsia="nl-NL"/>
        </w:rPr>
      </w:pPr>
    </w:p>
    <w:p w14:paraId="0888FB38" w14:textId="75FC9419" w:rsidR="00B4145F" w:rsidRDefault="00242659" w:rsidP="00B4145F">
      <w:pPr>
        <w:ind w:left="705" w:hanging="705"/>
        <w:rPr>
          <w:lang w:eastAsia="nl-NL"/>
        </w:rPr>
      </w:pPr>
      <w:r>
        <w:rPr>
          <w:lang w:eastAsia="nl-NL"/>
        </w:rPr>
        <w:t>8</w:t>
      </w:r>
      <w:r w:rsidR="003D3EF6">
        <w:rPr>
          <w:lang w:eastAsia="nl-NL"/>
        </w:rPr>
        <w:t>.4</w:t>
      </w:r>
      <w:r w:rsidR="00B4145F">
        <w:rPr>
          <w:lang w:eastAsia="nl-NL"/>
        </w:rPr>
        <w:tab/>
      </w:r>
      <w:r w:rsidR="00B4145F">
        <w:rPr>
          <w:lang w:eastAsia="nl-NL"/>
        </w:rPr>
        <w:tab/>
        <w:t>Onder vertrouwelijke informatie wordt niet verstaan:</w:t>
      </w:r>
    </w:p>
    <w:p w14:paraId="0A1A4327" w14:textId="77777777" w:rsidR="00B4145F" w:rsidRDefault="00B4145F" w:rsidP="00B4145F">
      <w:pPr>
        <w:rPr>
          <w:lang w:eastAsia="nl-NL"/>
        </w:rPr>
      </w:pPr>
    </w:p>
    <w:p w14:paraId="2C8EDE4D" w14:textId="40255BB8" w:rsidR="00B4145F" w:rsidRDefault="00B4145F" w:rsidP="00E571EA">
      <w:pPr>
        <w:pStyle w:val="Inhopg1"/>
        <w:numPr>
          <w:ilvl w:val="0"/>
          <w:numId w:val="12"/>
        </w:numPr>
        <w:spacing w:line="240" w:lineRule="auto"/>
      </w:pPr>
      <w:r>
        <w:t>Informatie die reeds openbaar was op het moment dat deze ter kennis kwam van de ontvangende partij of naderhand openbaar is geworden;</w:t>
      </w:r>
    </w:p>
    <w:p w14:paraId="7FF2ED1C" w14:textId="1606ED96" w:rsidR="00B4145F" w:rsidRDefault="00B4145F" w:rsidP="00E571EA">
      <w:pPr>
        <w:pStyle w:val="Inhopg1"/>
        <w:numPr>
          <w:ilvl w:val="0"/>
          <w:numId w:val="12"/>
        </w:numPr>
        <w:spacing w:line="240" w:lineRule="auto"/>
      </w:pPr>
      <w:r>
        <w:t>Informatie die de ontvangende partij ook van een derde heeft gekregen, zonder dat daarbij een geheimhoudingsverplichting is opgelegd of deze derde daartoe verplicht was;</w:t>
      </w:r>
    </w:p>
    <w:p w14:paraId="257F53C5" w14:textId="77777777" w:rsidR="00B4145F" w:rsidRDefault="00B4145F" w:rsidP="00E571EA">
      <w:pPr>
        <w:pStyle w:val="Inhopg1"/>
        <w:numPr>
          <w:ilvl w:val="0"/>
          <w:numId w:val="12"/>
        </w:numPr>
        <w:spacing w:line="240" w:lineRule="auto"/>
      </w:pPr>
      <w:r>
        <w:t>Informatie die door Partijen is aangemerkt als niet zijnde vertrouwelijk;</w:t>
      </w:r>
    </w:p>
    <w:p w14:paraId="20BD6524" w14:textId="6B4BB61E" w:rsidR="00B4145F" w:rsidRDefault="00B4145F" w:rsidP="00E571EA">
      <w:pPr>
        <w:pStyle w:val="Inhopg1"/>
        <w:numPr>
          <w:ilvl w:val="0"/>
          <w:numId w:val="12"/>
        </w:numPr>
        <w:spacing w:line="240" w:lineRule="auto"/>
      </w:pPr>
      <w:r>
        <w:t xml:space="preserve">Geaggregeerde </w:t>
      </w:r>
      <w:r w:rsidR="005731D1">
        <w:t>g</w:t>
      </w:r>
      <w:r>
        <w:t xml:space="preserve">egevens en onderzoeksresultaten die Registratiehouder, onder andere op basis van de </w:t>
      </w:r>
      <w:r w:rsidR="0084084A">
        <w:t>G</w:t>
      </w:r>
      <w:r>
        <w:t>egevens in de Kwaliteitsregistraties, tot stand brengt en publiceert.</w:t>
      </w:r>
    </w:p>
    <w:p w14:paraId="1CDDCEE0" w14:textId="77777777" w:rsidR="00B4145F" w:rsidRDefault="00B4145F" w:rsidP="00B4145F">
      <w:pPr>
        <w:rPr>
          <w:lang w:eastAsia="nl-NL"/>
        </w:rPr>
      </w:pPr>
    </w:p>
    <w:p w14:paraId="32AE715A" w14:textId="2352EB00" w:rsidR="001608FB" w:rsidRDefault="00242659" w:rsidP="009A07E5">
      <w:pPr>
        <w:ind w:left="705" w:hanging="705"/>
        <w:rPr>
          <w:lang w:eastAsia="nl-NL"/>
        </w:rPr>
      </w:pPr>
      <w:r>
        <w:rPr>
          <w:lang w:eastAsia="nl-NL"/>
        </w:rPr>
        <w:t>8</w:t>
      </w:r>
      <w:r w:rsidR="003D3EF6">
        <w:rPr>
          <w:lang w:eastAsia="nl-NL"/>
        </w:rPr>
        <w:t>.5</w:t>
      </w:r>
      <w:r w:rsidR="00B4145F">
        <w:rPr>
          <w:lang w:eastAsia="nl-NL"/>
        </w:rPr>
        <w:tab/>
      </w:r>
      <w:r w:rsidR="00B4145F">
        <w:rPr>
          <w:lang w:eastAsia="nl-NL"/>
        </w:rPr>
        <w:tab/>
        <w:t>Het bepaalde in dit artikel geldt niet indien Registratiehouder op grond van een wettelijke verplichting of een rechterlijke uitspraak gehouden is tot het verstrekken van Gegevens.</w:t>
      </w:r>
    </w:p>
    <w:p w14:paraId="3DB6F789" w14:textId="77777777" w:rsidR="00A511C8" w:rsidRDefault="00A511C8" w:rsidP="009A07E5">
      <w:pPr>
        <w:ind w:left="705" w:hanging="705"/>
        <w:rPr>
          <w:lang w:eastAsia="nl-NL"/>
        </w:rPr>
      </w:pPr>
    </w:p>
    <w:p w14:paraId="0083C596" w14:textId="4511DAAD" w:rsidR="00A511C8" w:rsidRDefault="00A511C8" w:rsidP="009A07E5">
      <w:pPr>
        <w:ind w:left="705" w:hanging="705"/>
        <w:rPr>
          <w:lang w:eastAsia="nl-NL"/>
        </w:rPr>
      </w:pPr>
      <w:r>
        <w:rPr>
          <w:lang w:eastAsia="nl-NL"/>
        </w:rPr>
        <w:t>8.6</w:t>
      </w:r>
      <w:r>
        <w:rPr>
          <w:lang w:eastAsia="nl-NL"/>
        </w:rPr>
        <w:tab/>
      </w:r>
      <w:r w:rsidR="009B13F4">
        <w:rPr>
          <w:lang w:eastAsia="nl-NL"/>
        </w:rPr>
        <w:t xml:space="preserve">Dit artikel 8 </w:t>
      </w:r>
      <w:r w:rsidR="00274A29">
        <w:rPr>
          <w:lang w:eastAsia="nl-NL"/>
        </w:rPr>
        <w:t xml:space="preserve">vormt een geheimhoudingsclausule </w:t>
      </w:r>
      <w:r w:rsidR="00285D32">
        <w:rPr>
          <w:lang w:eastAsia="nl-NL"/>
        </w:rPr>
        <w:t xml:space="preserve">en blijft van kracht en bindend </w:t>
      </w:r>
      <w:r w:rsidR="00963CF0">
        <w:rPr>
          <w:lang w:eastAsia="nl-NL"/>
        </w:rPr>
        <w:t>v</w:t>
      </w:r>
      <w:r w:rsidR="00285D32">
        <w:rPr>
          <w:lang w:eastAsia="nl-NL"/>
        </w:rPr>
        <w:t>oor Partijen</w:t>
      </w:r>
      <w:r w:rsidR="0011670E">
        <w:rPr>
          <w:lang w:eastAsia="nl-NL"/>
        </w:rPr>
        <w:t xml:space="preserve"> en hun eventuele opvolgers, zelfs na </w:t>
      </w:r>
      <w:r w:rsidR="0011670E" w:rsidRPr="00310561">
        <w:rPr>
          <w:lang w:eastAsia="nl-NL"/>
        </w:rPr>
        <w:t>b</w:t>
      </w:r>
      <w:r w:rsidR="0085061C" w:rsidRPr="00310561">
        <w:rPr>
          <w:lang w:eastAsia="nl-NL"/>
        </w:rPr>
        <w:t>eëindiging</w:t>
      </w:r>
      <w:r w:rsidR="00BE3E80" w:rsidRPr="00310561">
        <w:rPr>
          <w:lang w:eastAsia="nl-NL"/>
        </w:rPr>
        <w:t xml:space="preserve"> </w:t>
      </w:r>
      <w:r w:rsidR="008D7E46" w:rsidRPr="00310561">
        <w:rPr>
          <w:lang w:eastAsia="nl-NL"/>
        </w:rPr>
        <w:t xml:space="preserve">van </w:t>
      </w:r>
      <w:r w:rsidR="0085061C" w:rsidRPr="00310561">
        <w:rPr>
          <w:lang w:eastAsia="nl-NL"/>
        </w:rPr>
        <w:t>deze</w:t>
      </w:r>
      <w:r w:rsidR="0085061C">
        <w:rPr>
          <w:lang w:eastAsia="nl-NL"/>
        </w:rPr>
        <w:t xml:space="preserve"> Raamovereenkomst voor deelname</w:t>
      </w:r>
      <w:r w:rsidR="0011670E">
        <w:rPr>
          <w:lang w:eastAsia="nl-NL"/>
        </w:rPr>
        <w:t>.</w:t>
      </w:r>
      <w:r w:rsidR="00531368">
        <w:rPr>
          <w:lang w:eastAsia="nl-NL"/>
        </w:rPr>
        <w:t xml:space="preserve"> </w:t>
      </w:r>
    </w:p>
    <w:p w14:paraId="049D3693" w14:textId="1E435F64" w:rsidR="00706569" w:rsidRDefault="00706569" w:rsidP="000F3692">
      <w:pPr>
        <w:rPr>
          <w:lang w:eastAsia="nl-NL"/>
        </w:rPr>
      </w:pPr>
    </w:p>
    <w:p w14:paraId="47142AE0" w14:textId="33AB4EFA" w:rsidR="00980748" w:rsidRDefault="00706569" w:rsidP="00980748">
      <w:pPr>
        <w:pStyle w:val="Kop2"/>
        <w:rPr>
          <w:lang w:eastAsia="nl-NL"/>
        </w:rPr>
      </w:pPr>
      <w:r>
        <w:rPr>
          <w:lang w:eastAsia="nl-NL"/>
        </w:rPr>
        <w:t xml:space="preserve">Artikel </w:t>
      </w:r>
      <w:r w:rsidR="00F3676F">
        <w:rPr>
          <w:lang w:eastAsia="nl-NL"/>
        </w:rPr>
        <w:t>9</w:t>
      </w:r>
      <w:r>
        <w:rPr>
          <w:lang w:eastAsia="nl-NL"/>
        </w:rPr>
        <w:tab/>
        <w:t>Aansprakelijkheid</w:t>
      </w:r>
      <w:r w:rsidR="00980748">
        <w:rPr>
          <w:lang w:eastAsia="nl-NL"/>
        </w:rPr>
        <w:t xml:space="preserve"> </w:t>
      </w:r>
    </w:p>
    <w:p w14:paraId="20091375" w14:textId="5E56DE53" w:rsidR="002C66AB" w:rsidRDefault="00F3676F" w:rsidP="00043DF6">
      <w:pPr>
        <w:ind w:left="705" w:hanging="705"/>
        <w:rPr>
          <w:lang w:eastAsia="nl-NL"/>
        </w:rPr>
      </w:pPr>
      <w:r>
        <w:rPr>
          <w:lang w:eastAsia="nl-NL"/>
        </w:rPr>
        <w:t>9</w:t>
      </w:r>
      <w:r w:rsidR="00980748">
        <w:rPr>
          <w:lang w:eastAsia="nl-NL"/>
        </w:rPr>
        <w:t>.1</w:t>
      </w:r>
      <w:r w:rsidR="00764FEA">
        <w:rPr>
          <w:lang w:eastAsia="nl-NL"/>
        </w:rPr>
        <w:tab/>
        <w:t>Partijen zijn ieder verantwoordelijk en aansprakelijk</w:t>
      </w:r>
      <w:r w:rsidR="00BD3A3A">
        <w:rPr>
          <w:lang w:eastAsia="nl-NL"/>
        </w:rPr>
        <w:t xml:space="preserve"> voor hun eigen handelen.</w:t>
      </w:r>
      <w:r w:rsidR="00CD1B72">
        <w:rPr>
          <w:lang w:eastAsia="nl-NL"/>
        </w:rPr>
        <w:t xml:space="preserve"> Partijen dragen zorg voor afdoende dekking </w:t>
      </w:r>
      <w:r w:rsidR="000165C3">
        <w:rPr>
          <w:lang w:eastAsia="nl-NL"/>
        </w:rPr>
        <w:t xml:space="preserve">van de aansprakelijkheid. </w:t>
      </w:r>
      <w:r w:rsidR="00960B23">
        <w:rPr>
          <w:lang w:eastAsia="nl-NL"/>
        </w:rPr>
        <w:t xml:space="preserve">Op verzoek van </w:t>
      </w:r>
      <w:r w:rsidR="004C1D8C">
        <w:rPr>
          <w:lang w:eastAsia="nl-NL"/>
        </w:rPr>
        <w:t>Partij zal de andere Partij een kopie van haar aansprakelijkheidspolissen verstrekken.</w:t>
      </w:r>
    </w:p>
    <w:p w14:paraId="173C45C0" w14:textId="77777777" w:rsidR="002C66AB" w:rsidRDefault="002C66AB" w:rsidP="002C66AB">
      <w:pPr>
        <w:rPr>
          <w:lang w:eastAsia="nl-NL"/>
        </w:rPr>
      </w:pPr>
    </w:p>
    <w:p w14:paraId="7E4C8CD8" w14:textId="4ED5BE50" w:rsidR="002C66AB" w:rsidRDefault="00F3676F" w:rsidP="002C66AB">
      <w:pPr>
        <w:ind w:left="705" w:hanging="705"/>
        <w:rPr>
          <w:lang w:eastAsia="nl-NL"/>
        </w:rPr>
      </w:pPr>
      <w:r w:rsidRPr="00D3644E">
        <w:rPr>
          <w:lang w:eastAsia="nl-NL"/>
        </w:rPr>
        <w:t>9</w:t>
      </w:r>
      <w:r w:rsidR="002C66AB" w:rsidRPr="00D3644E">
        <w:rPr>
          <w:lang w:eastAsia="nl-NL"/>
        </w:rPr>
        <w:t>.</w:t>
      </w:r>
      <w:r w:rsidR="00FA1531">
        <w:rPr>
          <w:lang w:eastAsia="nl-NL"/>
        </w:rPr>
        <w:t>2</w:t>
      </w:r>
      <w:r>
        <w:tab/>
      </w:r>
      <w:r w:rsidR="002C66AB" w:rsidRPr="5C47F7C8">
        <w:rPr>
          <w:lang w:eastAsia="nl-NL"/>
        </w:rPr>
        <w:t>De aansprakelijkheid van Registratiehouder voor indirecte schade, gevolgschade, gederfde winst, gemiste besparingen, verminderde goodwill</w:t>
      </w:r>
      <w:r w:rsidR="00D3644E">
        <w:rPr>
          <w:lang w:eastAsia="nl-NL"/>
        </w:rPr>
        <w:t xml:space="preserve"> of</w:t>
      </w:r>
      <w:r w:rsidR="002C66AB" w:rsidRPr="5C47F7C8">
        <w:rPr>
          <w:lang w:eastAsia="nl-NL"/>
        </w:rPr>
        <w:t xml:space="preserve"> schade door bedrijfsstagnatie</w:t>
      </w:r>
      <w:r w:rsidR="00D3644E">
        <w:rPr>
          <w:lang w:eastAsia="nl-NL"/>
        </w:rPr>
        <w:t xml:space="preserve"> i</w:t>
      </w:r>
      <w:r w:rsidR="002C66AB" w:rsidRPr="5C47F7C8">
        <w:rPr>
          <w:lang w:eastAsia="nl-NL"/>
        </w:rPr>
        <w:t>s uitgesloten. Registratiehouder is bovendien niet aansprakelijk voor schade als gevolg van het niet in acht nemen door Zorgaanbieder van de overeengekomen procedures voor het aanleveren van gegevens.</w:t>
      </w:r>
    </w:p>
    <w:p w14:paraId="565FA994" w14:textId="77777777" w:rsidR="00323EA5" w:rsidRDefault="00323EA5" w:rsidP="002C66AB">
      <w:pPr>
        <w:ind w:left="705" w:hanging="705"/>
        <w:rPr>
          <w:lang w:eastAsia="nl-NL"/>
        </w:rPr>
      </w:pPr>
    </w:p>
    <w:p w14:paraId="4C0286C2" w14:textId="716FB54B" w:rsidR="00323EA5" w:rsidRDefault="000152AC" w:rsidP="002C66AB">
      <w:pPr>
        <w:ind w:left="705" w:hanging="705"/>
        <w:rPr>
          <w:lang w:eastAsia="nl-NL"/>
        </w:rPr>
      </w:pPr>
      <w:r>
        <w:rPr>
          <w:lang w:eastAsia="nl-NL"/>
        </w:rPr>
        <w:t>9.</w:t>
      </w:r>
      <w:r w:rsidR="008F1756">
        <w:rPr>
          <w:lang w:eastAsia="nl-NL"/>
        </w:rPr>
        <w:t>3</w:t>
      </w:r>
      <w:r w:rsidR="00574DA2">
        <w:rPr>
          <w:lang w:eastAsia="nl-NL"/>
        </w:rPr>
        <w:tab/>
      </w:r>
      <w:r w:rsidR="00323EA5" w:rsidRPr="5C47F7C8">
        <w:rPr>
          <w:lang w:eastAsia="nl-NL"/>
        </w:rPr>
        <w:t xml:space="preserve">De aansprakelijkheid van </w:t>
      </w:r>
      <w:r w:rsidR="00574DA2">
        <w:rPr>
          <w:lang w:eastAsia="nl-NL"/>
        </w:rPr>
        <w:t>Zorgaanbieder</w:t>
      </w:r>
      <w:r w:rsidR="00323EA5" w:rsidRPr="5C47F7C8">
        <w:rPr>
          <w:lang w:eastAsia="nl-NL"/>
        </w:rPr>
        <w:t xml:space="preserve"> voor indirecte schade, gevolgschade, gederfde winst, gemiste besparingen, verminderde goodwill</w:t>
      </w:r>
      <w:r w:rsidR="00323EA5">
        <w:rPr>
          <w:lang w:eastAsia="nl-NL"/>
        </w:rPr>
        <w:t xml:space="preserve"> of</w:t>
      </w:r>
      <w:r w:rsidR="00323EA5" w:rsidRPr="5C47F7C8">
        <w:rPr>
          <w:lang w:eastAsia="nl-NL"/>
        </w:rPr>
        <w:t xml:space="preserve"> schade door bedrijfsstagnatie</w:t>
      </w:r>
      <w:r w:rsidR="00323EA5">
        <w:rPr>
          <w:lang w:eastAsia="nl-NL"/>
        </w:rPr>
        <w:t xml:space="preserve"> i</w:t>
      </w:r>
      <w:r w:rsidR="00323EA5" w:rsidRPr="5C47F7C8">
        <w:rPr>
          <w:lang w:eastAsia="nl-NL"/>
        </w:rPr>
        <w:t xml:space="preserve">s uitgesloten. </w:t>
      </w:r>
    </w:p>
    <w:p w14:paraId="59C44037" w14:textId="77777777" w:rsidR="002C66AB" w:rsidRDefault="002C66AB" w:rsidP="002C66AB">
      <w:pPr>
        <w:rPr>
          <w:lang w:eastAsia="nl-NL"/>
        </w:rPr>
      </w:pPr>
    </w:p>
    <w:p w14:paraId="58E060A9" w14:textId="112BB549" w:rsidR="002C66AB" w:rsidRDefault="00F3676F" w:rsidP="002C66AB">
      <w:pPr>
        <w:ind w:left="705" w:hanging="705"/>
        <w:rPr>
          <w:lang w:eastAsia="nl-NL"/>
        </w:rPr>
      </w:pPr>
      <w:r>
        <w:rPr>
          <w:lang w:eastAsia="nl-NL"/>
        </w:rPr>
        <w:t>9</w:t>
      </w:r>
      <w:r w:rsidR="002C66AB">
        <w:rPr>
          <w:lang w:eastAsia="nl-NL"/>
        </w:rPr>
        <w:t>.</w:t>
      </w:r>
      <w:r w:rsidR="00D45FC0">
        <w:rPr>
          <w:lang w:eastAsia="nl-NL"/>
        </w:rPr>
        <w:t>4</w:t>
      </w:r>
      <w:r w:rsidR="002C66AB">
        <w:rPr>
          <w:lang w:eastAsia="nl-NL"/>
        </w:rPr>
        <w:tab/>
        <w:t>De in artikel</w:t>
      </w:r>
      <w:r w:rsidR="002C66AB" w:rsidRPr="00B61B73">
        <w:rPr>
          <w:lang w:eastAsia="nl-NL"/>
        </w:rPr>
        <w:t xml:space="preserve"> </w:t>
      </w:r>
      <w:r w:rsidR="00574DA2">
        <w:rPr>
          <w:lang w:eastAsia="nl-NL"/>
        </w:rPr>
        <w:t xml:space="preserve">9 </w:t>
      </w:r>
      <w:r w:rsidR="002C66AB" w:rsidRPr="00B61B73">
        <w:rPr>
          <w:lang w:eastAsia="nl-NL"/>
        </w:rPr>
        <w:t>opgenomen</w:t>
      </w:r>
      <w:r w:rsidR="002C66AB">
        <w:rPr>
          <w:lang w:eastAsia="nl-NL"/>
        </w:rPr>
        <w:t xml:space="preserve"> beperkingen gelden niet indien de schade het gevolg is van opzet of bewuste roekeloosheid van Registratiehouder.</w:t>
      </w:r>
    </w:p>
    <w:p w14:paraId="2AD0E39F" w14:textId="77777777" w:rsidR="00F275B1" w:rsidRDefault="00F275B1" w:rsidP="002C66AB">
      <w:pPr>
        <w:ind w:left="705" w:hanging="705"/>
        <w:rPr>
          <w:lang w:eastAsia="nl-NL"/>
        </w:rPr>
      </w:pPr>
    </w:p>
    <w:p w14:paraId="18C43BE4" w14:textId="205FFEC6" w:rsidR="00F275B1" w:rsidRDefault="00180E3C" w:rsidP="002C66AB">
      <w:pPr>
        <w:ind w:left="705" w:hanging="705"/>
        <w:rPr>
          <w:lang w:eastAsia="nl-NL"/>
        </w:rPr>
      </w:pPr>
      <w:r>
        <w:rPr>
          <w:lang w:eastAsia="nl-NL"/>
        </w:rPr>
        <w:t>9.5</w:t>
      </w:r>
      <w:r>
        <w:rPr>
          <w:lang w:eastAsia="nl-NL"/>
        </w:rPr>
        <w:tab/>
      </w:r>
      <w:r w:rsidR="00E24671">
        <w:rPr>
          <w:lang w:eastAsia="nl-NL"/>
        </w:rPr>
        <w:t xml:space="preserve">Als </w:t>
      </w:r>
      <w:r w:rsidRPr="00180E3C">
        <w:rPr>
          <w:lang w:eastAsia="nl-NL"/>
        </w:rPr>
        <w:t xml:space="preserve">er sprake is van zwaarwegende omstandigheden die een aanpassing </w:t>
      </w:r>
      <w:r w:rsidR="00E872C3">
        <w:rPr>
          <w:lang w:eastAsia="nl-NL"/>
        </w:rPr>
        <w:t xml:space="preserve">van artikel 9 </w:t>
      </w:r>
      <w:r w:rsidRPr="00180E3C">
        <w:rPr>
          <w:lang w:eastAsia="nl-NL"/>
        </w:rPr>
        <w:t>noodzakelijk maken</w:t>
      </w:r>
      <w:r w:rsidR="00E872C3">
        <w:rPr>
          <w:lang w:eastAsia="nl-NL"/>
        </w:rPr>
        <w:t xml:space="preserve">, kunnen </w:t>
      </w:r>
      <w:r w:rsidR="005976C4">
        <w:rPr>
          <w:lang w:eastAsia="nl-NL"/>
        </w:rPr>
        <w:t xml:space="preserve">Partijen </w:t>
      </w:r>
      <w:r w:rsidR="00190A18">
        <w:rPr>
          <w:lang w:eastAsia="nl-NL"/>
        </w:rPr>
        <w:t>dit overeenkomen in Bijlage A.</w:t>
      </w:r>
    </w:p>
    <w:p w14:paraId="4D941D39" w14:textId="77777777" w:rsidR="002C66AB" w:rsidRDefault="002C66AB" w:rsidP="002C66AB">
      <w:pPr>
        <w:ind w:left="705" w:hanging="705"/>
        <w:rPr>
          <w:lang w:eastAsia="nl-NL"/>
        </w:rPr>
      </w:pPr>
    </w:p>
    <w:p w14:paraId="27CF9FB7" w14:textId="2B717C7F" w:rsidR="00326B92" w:rsidRDefault="00326B92" w:rsidP="002C66AB">
      <w:pPr>
        <w:pStyle w:val="Kop2"/>
        <w:rPr>
          <w:lang w:eastAsia="nl-NL"/>
        </w:rPr>
      </w:pPr>
      <w:r>
        <w:rPr>
          <w:lang w:eastAsia="nl-NL"/>
        </w:rPr>
        <w:t xml:space="preserve">Artikel </w:t>
      </w:r>
      <w:r w:rsidR="003D3EF6">
        <w:rPr>
          <w:lang w:eastAsia="nl-NL"/>
        </w:rPr>
        <w:t>1</w:t>
      </w:r>
      <w:r w:rsidR="00F3676F">
        <w:rPr>
          <w:lang w:eastAsia="nl-NL"/>
        </w:rPr>
        <w:t>0</w:t>
      </w:r>
      <w:r>
        <w:rPr>
          <w:lang w:eastAsia="nl-NL"/>
        </w:rPr>
        <w:tab/>
        <w:t>Duur en beëindiging</w:t>
      </w:r>
    </w:p>
    <w:p w14:paraId="21AEB202" w14:textId="77777777" w:rsidR="00300D95" w:rsidRDefault="003D3EF6" w:rsidP="00657AF6">
      <w:pPr>
        <w:ind w:left="705" w:hanging="705"/>
        <w:rPr>
          <w:lang w:eastAsia="nl-NL"/>
        </w:rPr>
      </w:pPr>
      <w:r w:rsidRPr="68AEBCA2">
        <w:rPr>
          <w:lang w:eastAsia="nl-NL"/>
        </w:rPr>
        <w:t>1</w:t>
      </w:r>
      <w:r w:rsidR="00F3676F" w:rsidRPr="68AEBCA2">
        <w:rPr>
          <w:lang w:eastAsia="nl-NL"/>
        </w:rPr>
        <w:t>0</w:t>
      </w:r>
      <w:r w:rsidR="00657AF6" w:rsidRPr="68AEBCA2">
        <w:rPr>
          <w:lang w:eastAsia="nl-NL"/>
        </w:rPr>
        <w:t xml:space="preserve">.1 </w:t>
      </w:r>
      <w:r>
        <w:tab/>
      </w:r>
      <w:bookmarkStart w:id="5" w:name="_Hlk165888456"/>
      <w:r w:rsidR="00657AF6" w:rsidRPr="00AC2F9D">
        <w:rPr>
          <w:lang w:eastAsia="nl-NL"/>
        </w:rPr>
        <w:t xml:space="preserve">Deze </w:t>
      </w:r>
      <w:r w:rsidR="006672A9" w:rsidRPr="00AC2F9D">
        <w:rPr>
          <w:lang w:eastAsia="nl-NL"/>
        </w:rPr>
        <w:t xml:space="preserve">Raamovereenkomst voor </w:t>
      </w:r>
      <w:r w:rsidR="001354A2" w:rsidRPr="00AC2F9D">
        <w:rPr>
          <w:lang w:eastAsia="nl-NL"/>
        </w:rPr>
        <w:t>d</w:t>
      </w:r>
      <w:r w:rsidR="006672A9" w:rsidRPr="00AC2F9D">
        <w:rPr>
          <w:lang w:eastAsia="nl-NL"/>
        </w:rPr>
        <w:t>eelname</w:t>
      </w:r>
      <w:r w:rsidR="00657AF6" w:rsidRPr="00AC2F9D">
        <w:rPr>
          <w:lang w:eastAsia="nl-NL"/>
        </w:rPr>
        <w:t xml:space="preserve"> </w:t>
      </w:r>
      <w:r w:rsidR="00A61960" w:rsidRPr="00AC2F9D">
        <w:rPr>
          <w:lang w:eastAsia="nl-NL"/>
        </w:rPr>
        <w:t xml:space="preserve">is gebaseerd op een wettelijke verplichting </w:t>
      </w:r>
      <w:r w:rsidR="006A10B8" w:rsidRPr="00AC2F9D">
        <w:rPr>
          <w:lang w:eastAsia="nl-NL"/>
        </w:rPr>
        <w:t xml:space="preserve">en </w:t>
      </w:r>
      <w:r w:rsidR="00657AF6" w:rsidRPr="00AC2F9D">
        <w:rPr>
          <w:lang w:eastAsia="nl-NL"/>
        </w:rPr>
        <w:t>gaat in op</w:t>
      </w:r>
      <w:r w:rsidR="00300D95">
        <w:rPr>
          <w:lang w:eastAsia="nl-NL"/>
        </w:rPr>
        <w:t>:</w:t>
      </w:r>
    </w:p>
    <w:p w14:paraId="3FE48368" w14:textId="4476E71C" w:rsidR="007F4912" w:rsidRDefault="00300D95" w:rsidP="00300D95">
      <w:pPr>
        <w:ind w:left="705"/>
        <w:rPr>
          <w:lang w:eastAsia="nl-NL"/>
        </w:rPr>
      </w:pPr>
      <w:r>
        <w:rPr>
          <w:lang w:eastAsia="nl-NL"/>
        </w:rPr>
        <w:t>a)</w:t>
      </w:r>
      <w:r w:rsidR="00657AF6" w:rsidRPr="00AC2F9D">
        <w:rPr>
          <w:lang w:eastAsia="nl-NL"/>
        </w:rPr>
        <w:t xml:space="preserve"> datum van </w:t>
      </w:r>
      <w:r w:rsidR="006B4587" w:rsidRPr="00AC2F9D">
        <w:rPr>
          <w:lang w:eastAsia="nl-NL"/>
        </w:rPr>
        <w:t xml:space="preserve">inschrijving in het Register voor </w:t>
      </w:r>
      <w:r w:rsidR="001D4DA5" w:rsidRPr="00AC2F9D">
        <w:rPr>
          <w:lang w:eastAsia="nl-NL"/>
        </w:rPr>
        <w:t>kwaliteitsregistraties</w:t>
      </w:r>
      <w:r w:rsidR="007F4912">
        <w:rPr>
          <w:lang w:eastAsia="nl-NL"/>
        </w:rPr>
        <w:t>; of</w:t>
      </w:r>
      <w:r w:rsidR="00032178" w:rsidRPr="00AC2F9D">
        <w:rPr>
          <w:lang w:eastAsia="nl-NL"/>
        </w:rPr>
        <w:t xml:space="preserve"> </w:t>
      </w:r>
    </w:p>
    <w:p w14:paraId="5F5FF222" w14:textId="77777777" w:rsidR="00F35952" w:rsidRDefault="007F4912" w:rsidP="00300D95">
      <w:pPr>
        <w:ind w:left="705"/>
        <w:rPr>
          <w:lang w:eastAsia="nl-NL"/>
        </w:rPr>
      </w:pPr>
      <w:r>
        <w:rPr>
          <w:lang w:eastAsia="nl-NL"/>
        </w:rPr>
        <w:lastRenderedPageBreak/>
        <w:t xml:space="preserve">b) </w:t>
      </w:r>
      <w:r w:rsidR="00C42BBC" w:rsidRPr="00AC2F9D">
        <w:rPr>
          <w:lang w:eastAsia="nl-NL"/>
        </w:rPr>
        <w:t xml:space="preserve">op het moment van </w:t>
      </w:r>
      <w:r w:rsidR="00DB06BF" w:rsidRPr="00AC2F9D">
        <w:rPr>
          <w:lang w:eastAsia="nl-NL"/>
        </w:rPr>
        <w:t xml:space="preserve">deelname </w:t>
      </w:r>
      <w:r w:rsidR="00B571B1" w:rsidRPr="00AC2F9D">
        <w:rPr>
          <w:lang w:eastAsia="nl-NL"/>
        </w:rPr>
        <w:t>indien d</w:t>
      </w:r>
      <w:r w:rsidR="00B75BB9" w:rsidRPr="00AC2F9D">
        <w:rPr>
          <w:lang w:eastAsia="nl-NL"/>
        </w:rPr>
        <w:t xml:space="preserve">eelname </w:t>
      </w:r>
      <w:r w:rsidR="006541CF">
        <w:rPr>
          <w:lang w:eastAsia="nl-NL"/>
        </w:rPr>
        <w:t xml:space="preserve">aan de Kwaliteitsregistratie door Zorgaanbieder </w:t>
      </w:r>
      <w:r w:rsidR="0073056F" w:rsidRPr="00AC2F9D">
        <w:rPr>
          <w:lang w:eastAsia="nl-NL"/>
        </w:rPr>
        <w:t>na insc</w:t>
      </w:r>
      <w:r w:rsidR="00605C70" w:rsidRPr="00AC2F9D">
        <w:rPr>
          <w:lang w:eastAsia="nl-NL"/>
        </w:rPr>
        <w:t xml:space="preserve">hrijving in </w:t>
      </w:r>
      <w:r w:rsidR="00D36061" w:rsidRPr="00AC2F9D">
        <w:rPr>
          <w:lang w:eastAsia="nl-NL"/>
        </w:rPr>
        <w:t>het Register voor Kwaliteitsregistraties plaatsvindt</w:t>
      </w:r>
      <w:r w:rsidR="006541CF">
        <w:rPr>
          <w:lang w:eastAsia="nl-NL"/>
        </w:rPr>
        <w:t>.</w:t>
      </w:r>
    </w:p>
    <w:p w14:paraId="7AF3174A" w14:textId="4AF64798" w:rsidR="00657AF6" w:rsidRDefault="00F35952" w:rsidP="00E53B7C">
      <w:pPr>
        <w:ind w:left="705"/>
        <w:rPr>
          <w:lang w:eastAsia="nl-NL"/>
        </w:rPr>
      </w:pPr>
      <w:r>
        <w:rPr>
          <w:lang w:eastAsia="nl-NL"/>
        </w:rPr>
        <w:t xml:space="preserve">Deze Raamovereenkomst voor deelname </w:t>
      </w:r>
      <w:r w:rsidR="00657AF6" w:rsidRPr="00AC2F9D">
        <w:rPr>
          <w:lang w:eastAsia="nl-NL"/>
        </w:rPr>
        <w:t xml:space="preserve">wordt aangegaan voor de duur van </w:t>
      </w:r>
      <w:r w:rsidR="000517C6" w:rsidRPr="00AC2F9D">
        <w:rPr>
          <w:lang w:eastAsia="nl-NL"/>
        </w:rPr>
        <w:t>de</w:t>
      </w:r>
      <w:r w:rsidR="0023031F" w:rsidRPr="00AC2F9D">
        <w:rPr>
          <w:lang w:eastAsia="nl-NL"/>
        </w:rPr>
        <w:t xml:space="preserve"> </w:t>
      </w:r>
      <w:r w:rsidR="005F3356" w:rsidRPr="00AC2F9D">
        <w:rPr>
          <w:lang w:eastAsia="nl-NL"/>
        </w:rPr>
        <w:t>(langstlopende)</w:t>
      </w:r>
      <w:r w:rsidR="005F3356" w:rsidRPr="68AEBCA2">
        <w:rPr>
          <w:lang w:eastAsia="nl-NL"/>
        </w:rPr>
        <w:t xml:space="preserve"> </w:t>
      </w:r>
      <w:r w:rsidR="0023031F" w:rsidRPr="68AEBCA2">
        <w:rPr>
          <w:lang w:eastAsia="nl-NL"/>
        </w:rPr>
        <w:t>Nadere</w:t>
      </w:r>
      <w:r w:rsidR="000517C6" w:rsidRPr="68AEBCA2">
        <w:rPr>
          <w:lang w:eastAsia="nl-NL"/>
        </w:rPr>
        <w:t xml:space="preserve"> deelnameovereenkomst</w:t>
      </w:r>
      <w:r w:rsidR="0023031F" w:rsidRPr="68AEBCA2">
        <w:rPr>
          <w:lang w:eastAsia="nl-NL"/>
        </w:rPr>
        <w:t>(</w:t>
      </w:r>
      <w:r w:rsidR="000517C6" w:rsidRPr="68AEBCA2">
        <w:rPr>
          <w:lang w:eastAsia="nl-NL"/>
        </w:rPr>
        <w:t>en</w:t>
      </w:r>
      <w:r w:rsidR="0023031F" w:rsidRPr="68AEBCA2">
        <w:rPr>
          <w:lang w:eastAsia="nl-NL"/>
        </w:rPr>
        <w:t>)</w:t>
      </w:r>
      <w:r w:rsidR="006A10B8" w:rsidRPr="68AEBCA2">
        <w:rPr>
          <w:lang w:eastAsia="nl-NL"/>
        </w:rPr>
        <w:t>, althans in ieder geval voor de duur van de wettelijke verplichting</w:t>
      </w:r>
      <w:r w:rsidR="00657AF6" w:rsidRPr="68AEBCA2">
        <w:rPr>
          <w:lang w:eastAsia="nl-NL"/>
        </w:rPr>
        <w:t xml:space="preserve">. </w:t>
      </w:r>
    </w:p>
    <w:bookmarkEnd w:id="5"/>
    <w:p w14:paraId="7831E7D8" w14:textId="77777777" w:rsidR="001216AB" w:rsidRDefault="001216AB" w:rsidP="00657AF6">
      <w:pPr>
        <w:ind w:left="705" w:hanging="705"/>
        <w:rPr>
          <w:lang w:eastAsia="nl-NL"/>
        </w:rPr>
      </w:pPr>
    </w:p>
    <w:p w14:paraId="7F3A9EB8" w14:textId="58A01749" w:rsidR="00422DB5" w:rsidRDefault="001216AB" w:rsidP="00F7745B">
      <w:pPr>
        <w:ind w:left="705" w:hanging="705"/>
        <w:rPr>
          <w:lang w:eastAsia="nl-NL"/>
        </w:rPr>
      </w:pPr>
      <w:r w:rsidRPr="00035DEA">
        <w:rPr>
          <w:lang w:eastAsia="nl-NL"/>
        </w:rPr>
        <w:t>10.2</w:t>
      </w:r>
      <w:r w:rsidRPr="00035DEA">
        <w:rPr>
          <w:lang w:eastAsia="nl-NL"/>
        </w:rPr>
        <w:tab/>
      </w:r>
      <w:r w:rsidR="00F7745B">
        <w:rPr>
          <w:lang w:eastAsia="nl-NL"/>
        </w:rPr>
        <w:t xml:space="preserve">Opzegging ex artikel 7:408 BW is uitgesloten gedurende de wettelijke verplichting, als bedoeld in het eerste lid van dit artikel. </w:t>
      </w:r>
    </w:p>
    <w:p w14:paraId="5AD17335" w14:textId="77777777" w:rsidR="00657AF6" w:rsidRDefault="00657AF6" w:rsidP="00657AF6">
      <w:pPr>
        <w:ind w:left="705" w:hanging="705"/>
        <w:rPr>
          <w:lang w:eastAsia="nl-NL"/>
        </w:rPr>
      </w:pPr>
    </w:p>
    <w:p w14:paraId="093F9ADC" w14:textId="54F7D035" w:rsidR="0012732E" w:rsidRDefault="0012732E" w:rsidP="0012732E">
      <w:pPr>
        <w:pStyle w:val="Kop2"/>
        <w:rPr>
          <w:lang w:eastAsia="nl-NL"/>
        </w:rPr>
      </w:pPr>
      <w:r>
        <w:rPr>
          <w:lang w:eastAsia="nl-NL"/>
        </w:rPr>
        <w:t xml:space="preserve">Artikel </w:t>
      </w:r>
      <w:r w:rsidR="003B0E85">
        <w:rPr>
          <w:lang w:eastAsia="nl-NL"/>
        </w:rPr>
        <w:t>1</w:t>
      </w:r>
      <w:r w:rsidR="00D7444E">
        <w:rPr>
          <w:lang w:eastAsia="nl-NL"/>
        </w:rPr>
        <w:t>1</w:t>
      </w:r>
      <w:r>
        <w:rPr>
          <w:lang w:eastAsia="nl-NL"/>
        </w:rPr>
        <w:tab/>
        <w:t>Overige bepalingen</w:t>
      </w:r>
    </w:p>
    <w:p w14:paraId="2DEF70F6" w14:textId="14E958E2" w:rsidR="0048066D" w:rsidRDefault="003B0E85" w:rsidP="0012732E">
      <w:pPr>
        <w:ind w:left="705" w:hanging="705"/>
        <w:rPr>
          <w:lang w:eastAsia="nl-NL"/>
        </w:rPr>
      </w:pPr>
      <w:r>
        <w:rPr>
          <w:lang w:eastAsia="nl-NL"/>
        </w:rPr>
        <w:t>1</w:t>
      </w:r>
      <w:r w:rsidR="00D7444E">
        <w:rPr>
          <w:lang w:eastAsia="nl-NL"/>
        </w:rPr>
        <w:t>1</w:t>
      </w:r>
      <w:r w:rsidR="0012732E">
        <w:rPr>
          <w:lang w:eastAsia="nl-NL"/>
        </w:rPr>
        <w:t>.</w:t>
      </w:r>
      <w:r w:rsidR="00835269">
        <w:rPr>
          <w:lang w:eastAsia="nl-NL"/>
        </w:rPr>
        <w:t>1</w:t>
      </w:r>
      <w:r w:rsidR="0012732E">
        <w:rPr>
          <w:lang w:eastAsia="nl-NL"/>
        </w:rPr>
        <w:tab/>
      </w:r>
      <w:r w:rsidR="0048066D">
        <w:rPr>
          <w:lang w:eastAsia="nl-NL"/>
        </w:rPr>
        <w:t xml:space="preserve">Deze Raamovereenkomst voor </w:t>
      </w:r>
      <w:r w:rsidR="001354A2">
        <w:rPr>
          <w:lang w:eastAsia="nl-NL"/>
        </w:rPr>
        <w:t>d</w:t>
      </w:r>
      <w:r w:rsidR="0048066D">
        <w:rPr>
          <w:lang w:eastAsia="nl-NL"/>
        </w:rPr>
        <w:t xml:space="preserve">eelname betreft een standaardcontract en het Shared Service Center Data Governance </w:t>
      </w:r>
      <w:r w:rsidR="005D3547">
        <w:rPr>
          <w:lang w:eastAsia="nl-NL"/>
        </w:rPr>
        <w:t xml:space="preserve">(SSC-DG) </w:t>
      </w:r>
      <w:r w:rsidR="0048066D">
        <w:rPr>
          <w:lang w:eastAsia="nl-NL"/>
        </w:rPr>
        <w:t xml:space="preserve">is belast met het </w:t>
      </w:r>
      <w:r w:rsidR="00DB6545">
        <w:rPr>
          <w:lang w:eastAsia="nl-NL"/>
        </w:rPr>
        <w:t>(</w:t>
      </w:r>
      <w:r w:rsidR="0048066D">
        <w:rPr>
          <w:lang w:eastAsia="nl-NL"/>
        </w:rPr>
        <w:t>versie</w:t>
      </w:r>
      <w:r w:rsidR="00DB6545">
        <w:rPr>
          <w:lang w:eastAsia="nl-NL"/>
        </w:rPr>
        <w:t>)</w:t>
      </w:r>
      <w:r w:rsidR="0048066D">
        <w:rPr>
          <w:lang w:eastAsia="nl-NL"/>
        </w:rPr>
        <w:t xml:space="preserve">beheer. </w:t>
      </w:r>
    </w:p>
    <w:p w14:paraId="2832557C" w14:textId="77777777" w:rsidR="0048066D" w:rsidRDefault="0048066D" w:rsidP="0012732E">
      <w:pPr>
        <w:ind w:left="705" w:hanging="705"/>
        <w:rPr>
          <w:lang w:eastAsia="nl-NL"/>
        </w:rPr>
      </w:pPr>
    </w:p>
    <w:p w14:paraId="3E937ECF" w14:textId="051B705E" w:rsidR="0012732E" w:rsidRDefault="0048066D" w:rsidP="0012732E">
      <w:pPr>
        <w:ind w:left="705" w:hanging="705"/>
        <w:rPr>
          <w:lang w:eastAsia="nl-NL"/>
        </w:rPr>
      </w:pPr>
      <w:r>
        <w:rPr>
          <w:lang w:eastAsia="nl-NL"/>
        </w:rPr>
        <w:t>11.2</w:t>
      </w:r>
      <w:r>
        <w:rPr>
          <w:lang w:eastAsia="nl-NL"/>
        </w:rPr>
        <w:tab/>
      </w:r>
      <w:r w:rsidR="0012732E">
        <w:rPr>
          <w:lang w:eastAsia="nl-NL"/>
        </w:rPr>
        <w:t xml:space="preserve">Door Zorgaanbieder </w:t>
      </w:r>
      <w:r w:rsidR="0083743C">
        <w:rPr>
          <w:lang w:eastAsia="nl-NL"/>
        </w:rPr>
        <w:t xml:space="preserve">en Registratiehouder </w:t>
      </w:r>
      <w:r w:rsidR="0012732E">
        <w:rPr>
          <w:lang w:eastAsia="nl-NL"/>
        </w:rPr>
        <w:t xml:space="preserve">gehanteerde algemene voorwaarden en/of leveringsvoorwaarden zijn uitdrukkelijk niet van toepassing op deze </w:t>
      </w:r>
      <w:r w:rsidR="006672A9">
        <w:rPr>
          <w:lang w:eastAsia="nl-NL"/>
        </w:rPr>
        <w:t xml:space="preserve">Raamovereenkomst voor </w:t>
      </w:r>
      <w:r w:rsidR="001354A2">
        <w:rPr>
          <w:lang w:eastAsia="nl-NL"/>
        </w:rPr>
        <w:t>d</w:t>
      </w:r>
      <w:r w:rsidR="006672A9">
        <w:rPr>
          <w:lang w:eastAsia="nl-NL"/>
        </w:rPr>
        <w:t>eelname</w:t>
      </w:r>
      <w:r w:rsidR="0012732E">
        <w:rPr>
          <w:lang w:eastAsia="nl-NL"/>
        </w:rPr>
        <w:t>.</w:t>
      </w:r>
    </w:p>
    <w:p w14:paraId="11CBC575" w14:textId="5162D9F1" w:rsidR="0012732E" w:rsidRDefault="0012732E" w:rsidP="000F3692">
      <w:pPr>
        <w:rPr>
          <w:lang w:eastAsia="nl-NL"/>
        </w:rPr>
      </w:pPr>
    </w:p>
    <w:p w14:paraId="30323AC1" w14:textId="530850C6" w:rsidR="0012732E" w:rsidRDefault="003B0E85" w:rsidP="0012732E">
      <w:pPr>
        <w:ind w:left="705" w:hanging="705"/>
        <w:rPr>
          <w:lang w:eastAsia="nl-NL"/>
        </w:rPr>
      </w:pPr>
      <w:r w:rsidRPr="68AEBCA2">
        <w:rPr>
          <w:lang w:eastAsia="nl-NL"/>
        </w:rPr>
        <w:t>1</w:t>
      </w:r>
      <w:r w:rsidR="00D7444E" w:rsidRPr="68AEBCA2">
        <w:rPr>
          <w:lang w:eastAsia="nl-NL"/>
        </w:rPr>
        <w:t>1</w:t>
      </w:r>
      <w:r w:rsidR="0012732E" w:rsidRPr="68AEBCA2">
        <w:rPr>
          <w:lang w:eastAsia="nl-NL"/>
        </w:rPr>
        <w:t>.</w:t>
      </w:r>
      <w:r w:rsidR="0048066D" w:rsidRPr="68AEBCA2">
        <w:rPr>
          <w:lang w:eastAsia="nl-NL"/>
        </w:rPr>
        <w:t>3</w:t>
      </w:r>
      <w:r>
        <w:tab/>
      </w:r>
      <w:r w:rsidR="0012732E" w:rsidRPr="68AEBCA2">
        <w:rPr>
          <w:lang w:eastAsia="nl-NL"/>
        </w:rPr>
        <w:t xml:space="preserve">Deze </w:t>
      </w:r>
      <w:r w:rsidR="006672A9" w:rsidRPr="68AEBCA2">
        <w:rPr>
          <w:lang w:eastAsia="nl-NL"/>
        </w:rPr>
        <w:t xml:space="preserve">Raamovereenkomst voor </w:t>
      </w:r>
      <w:r w:rsidR="001354A2" w:rsidRPr="68AEBCA2">
        <w:rPr>
          <w:lang w:eastAsia="nl-NL"/>
        </w:rPr>
        <w:t>d</w:t>
      </w:r>
      <w:r w:rsidR="006672A9" w:rsidRPr="68AEBCA2">
        <w:rPr>
          <w:lang w:eastAsia="nl-NL"/>
        </w:rPr>
        <w:t>eelname</w:t>
      </w:r>
      <w:r w:rsidR="0012732E" w:rsidRPr="68AEBCA2">
        <w:rPr>
          <w:lang w:eastAsia="nl-NL"/>
        </w:rPr>
        <w:t xml:space="preserve"> treedt in de plaats van alle eerdere overeenkomsten en afspraken tussen Partijen met betrekking tot</w:t>
      </w:r>
      <w:r w:rsidR="00796D54" w:rsidRPr="68AEBCA2">
        <w:rPr>
          <w:lang w:eastAsia="nl-NL"/>
        </w:rPr>
        <w:t xml:space="preserve"> de</w:t>
      </w:r>
      <w:r w:rsidR="0012732E" w:rsidRPr="68AEBCA2">
        <w:rPr>
          <w:lang w:eastAsia="nl-NL"/>
        </w:rPr>
        <w:t xml:space="preserve"> </w:t>
      </w:r>
      <w:r w:rsidR="001E74B3" w:rsidRPr="68AEBCA2">
        <w:rPr>
          <w:lang w:eastAsia="nl-NL"/>
        </w:rPr>
        <w:t>D</w:t>
      </w:r>
      <w:r w:rsidR="001643D7" w:rsidRPr="68AEBCA2">
        <w:rPr>
          <w:lang w:eastAsia="nl-NL"/>
        </w:rPr>
        <w:t>iensten</w:t>
      </w:r>
      <w:r w:rsidR="0012732E" w:rsidRPr="68AEBCA2">
        <w:rPr>
          <w:lang w:eastAsia="nl-NL"/>
        </w:rPr>
        <w:t xml:space="preserve">. In dit verband geldt dat alle </w:t>
      </w:r>
      <w:r w:rsidR="0016416E" w:rsidRPr="68AEBCA2">
        <w:rPr>
          <w:lang w:eastAsia="nl-NL"/>
        </w:rPr>
        <w:t xml:space="preserve">overige </w:t>
      </w:r>
      <w:r w:rsidR="0012732E" w:rsidRPr="68AEBCA2">
        <w:rPr>
          <w:lang w:eastAsia="nl-NL"/>
        </w:rPr>
        <w:t>afspraken onveranderd gecontinueerd worden</w:t>
      </w:r>
      <w:r w:rsidR="00E8385D" w:rsidRPr="68AEBCA2">
        <w:rPr>
          <w:lang w:eastAsia="nl-NL"/>
        </w:rPr>
        <w:t>,</w:t>
      </w:r>
      <w:r w:rsidR="0012732E" w:rsidRPr="68AEBCA2">
        <w:rPr>
          <w:lang w:eastAsia="nl-NL"/>
        </w:rPr>
        <w:t xml:space="preserve"> tenzij hierover in deze </w:t>
      </w:r>
      <w:r w:rsidR="006672A9" w:rsidRPr="68AEBCA2">
        <w:rPr>
          <w:lang w:eastAsia="nl-NL"/>
        </w:rPr>
        <w:t xml:space="preserve">Raamovereenkomst voor </w:t>
      </w:r>
      <w:r w:rsidR="001354A2" w:rsidRPr="68AEBCA2">
        <w:rPr>
          <w:lang w:eastAsia="nl-NL"/>
        </w:rPr>
        <w:t>d</w:t>
      </w:r>
      <w:r w:rsidR="006672A9" w:rsidRPr="68AEBCA2">
        <w:rPr>
          <w:lang w:eastAsia="nl-NL"/>
        </w:rPr>
        <w:t>eelname</w:t>
      </w:r>
      <w:r w:rsidR="0012732E" w:rsidRPr="68AEBCA2">
        <w:rPr>
          <w:lang w:eastAsia="nl-NL"/>
        </w:rPr>
        <w:t xml:space="preserve"> nieuwe afspraken zijn gemaakt.</w:t>
      </w:r>
    </w:p>
    <w:p w14:paraId="503DAAA4" w14:textId="77777777" w:rsidR="005D3547" w:rsidRDefault="005D3547" w:rsidP="0012732E">
      <w:pPr>
        <w:ind w:left="705" w:hanging="705"/>
        <w:rPr>
          <w:lang w:eastAsia="nl-NL"/>
        </w:rPr>
      </w:pPr>
    </w:p>
    <w:p w14:paraId="18D3422D" w14:textId="581805AF" w:rsidR="00980748" w:rsidRDefault="00980748" w:rsidP="00980748">
      <w:pPr>
        <w:pStyle w:val="Kop2"/>
        <w:rPr>
          <w:lang w:eastAsia="nl-NL"/>
        </w:rPr>
      </w:pPr>
      <w:r>
        <w:rPr>
          <w:lang w:eastAsia="nl-NL"/>
        </w:rPr>
        <w:t xml:space="preserve">Artikel </w:t>
      </w:r>
      <w:r w:rsidR="003B0E85">
        <w:rPr>
          <w:lang w:eastAsia="nl-NL"/>
        </w:rPr>
        <w:t>1</w:t>
      </w:r>
      <w:r w:rsidR="00BA1701">
        <w:rPr>
          <w:lang w:eastAsia="nl-NL"/>
        </w:rPr>
        <w:t>2</w:t>
      </w:r>
      <w:r>
        <w:rPr>
          <w:lang w:eastAsia="nl-NL"/>
        </w:rPr>
        <w:t xml:space="preserve"> </w:t>
      </w:r>
      <w:r>
        <w:rPr>
          <w:lang w:eastAsia="nl-NL"/>
        </w:rPr>
        <w:tab/>
      </w:r>
      <w:r w:rsidR="00B45F1E">
        <w:rPr>
          <w:lang w:eastAsia="nl-NL"/>
        </w:rPr>
        <w:t xml:space="preserve">Geschillenbeslechting </w:t>
      </w:r>
      <w:r w:rsidR="0012732E">
        <w:rPr>
          <w:lang w:eastAsia="nl-NL"/>
        </w:rPr>
        <w:t>en toepasselijk recht</w:t>
      </w:r>
    </w:p>
    <w:p w14:paraId="345737D6" w14:textId="6DC962B2" w:rsidR="00BC1FF5" w:rsidRDefault="003B0E85" w:rsidP="00043DF6">
      <w:pPr>
        <w:ind w:left="705" w:hanging="705"/>
        <w:rPr>
          <w:lang w:eastAsia="nl-NL"/>
        </w:rPr>
      </w:pPr>
      <w:r w:rsidRPr="139AE142">
        <w:rPr>
          <w:lang w:eastAsia="nl-NL"/>
        </w:rPr>
        <w:t>1</w:t>
      </w:r>
      <w:r w:rsidR="00BA1701" w:rsidRPr="139AE142">
        <w:rPr>
          <w:lang w:eastAsia="nl-NL"/>
        </w:rPr>
        <w:t>2</w:t>
      </w:r>
      <w:r w:rsidR="00751A7C" w:rsidRPr="139AE142">
        <w:rPr>
          <w:lang w:eastAsia="nl-NL"/>
        </w:rPr>
        <w:t>.1</w:t>
      </w:r>
      <w:r>
        <w:tab/>
      </w:r>
      <w:r w:rsidR="00272479" w:rsidRPr="139AE142">
        <w:rPr>
          <w:lang w:eastAsia="nl-NL"/>
        </w:rPr>
        <w:t xml:space="preserve">In geval van </w:t>
      </w:r>
      <w:r w:rsidR="00B01ED2" w:rsidRPr="139AE142">
        <w:rPr>
          <w:lang w:eastAsia="nl-NL"/>
        </w:rPr>
        <w:t xml:space="preserve">enig </w:t>
      </w:r>
      <w:r w:rsidR="00272479" w:rsidRPr="139AE142">
        <w:rPr>
          <w:lang w:eastAsia="nl-NL"/>
        </w:rPr>
        <w:t>proble</w:t>
      </w:r>
      <w:r w:rsidR="00B01ED2" w:rsidRPr="139AE142">
        <w:rPr>
          <w:lang w:eastAsia="nl-NL"/>
        </w:rPr>
        <w:t>e</w:t>
      </w:r>
      <w:r w:rsidR="00272479" w:rsidRPr="139AE142">
        <w:rPr>
          <w:lang w:eastAsia="nl-NL"/>
        </w:rPr>
        <w:t>m</w:t>
      </w:r>
      <w:r w:rsidR="00BB460F" w:rsidRPr="139AE142">
        <w:rPr>
          <w:lang w:eastAsia="nl-NL"/>
        </w:rPr>
        <w:t>, onenigheid of</w:t>
      </w:r>
      <w:r w:rsidR="00272479" w:rsidRPr="139AE142">
        <w:rPr>
          <w:lang w:eastAsia="nl-NL"/>
        </w:rPr>
        <w:t xml:space="preserve"> ontevredenheid</w:t>
      </w:r>
      <w:r w:rsidR="00BB460F" w:rsidRPr="139AE142">
        <w:rPr>
          <w:lang w:eastAsia="nl-NL"/>
        </w:rPr>
        <w:t xml:space="preserve"> </w:t>
      </w:r>
      <w:r w:rsidR="00B01ED2" w:rsidRPr="139AE142">
        <w:rPr>
          <w:lang w:eastAsia="nl-NL"/>
        </w:rPr>
        <w:t xml:space="preserve">bij </w:t>
      </w:r>
      <w:r w:rsidR="00BB460F" w:rsidRPr="139AE142">
        <w:rPr>
          <w:lang w:eastAsia="nl-NL"/>
        </w:rPr>
        <w:t>(één der) Partijen</w:t>
      </w:r>
      <w:r w:rsidR="00B77407" w:rsidRPr="139AE142">
        <w:rPr>
          <w:lang w:eastAsia="nl-NL"/>
        </w:rPr>
        <w:t xml:space="preserve"> dat voortvloeit of verband houdt met deze Raamovereenkomst voor deelname</w:t>
      </w:r>
      <w:r w:rsidR="00A95DD8" w:rsidRPr="139AE142">
        <w:rPr>
          <w:lang w:eastAsia="nl-NL"/>
        </w:rPr>
        <w:t xml:space="preserve"> of de uitvoering daarvan, verbinden Partijen zich ertoe </w:t>
      </w:r>
      <w:r w:rsidR="001C6507" w:rsidRPr="139AE142">
        <w:rPr>
          <w:lang w:eastAsia="nl-NL"/>
        </w:rPr>
        <w:t xml:space="preserve">om </w:t>
      </w:r>
      <w:r w:rsidR="00D021B4" w:rsidRPr="139AE142">
        <w:rPr>
          <w:lang w:eastAsia="nl-NL"/>
        </w:rPr>
        <w:t xml:space="preserve">hierover </w:t>
      </w:r>
      <w:r w:rsidR="001C6507" w:rsidRPr="139AE142">
        <w:rPr>
          <w:lang w:eastAsia="nl-NL"/>
        </w:rPr>
        <w:t xml:space="preserve">zo spoedig mogelijk </w:t>
      </w:r>
      <w:r w:rsidR="00D021B4" w:rsidRPr="139AE142">
        <w:rPr>
          <w:lang w:eastAsia="nl-NL"/>
        </w:rPr>
        <w:t>in overleg te treden</w:t>
      </w:r>
      <w:r w:rsidR="00AB259A" w:rsidRPr="139AE142">
        <w:rPr>
          <w:lang w:eastAsia="nl-NL"/>
        </w:rPr>
        <w:t xml:space="preserve"> </w:t>
      </w:r>
      <w:r w:rsidR="00F464C1" w:rsidRPr="139AE142">
        <w:rPr>
          <w:lang w:eastAsia="nl-NL"/>
        </w:rPr>
        <w:t xml:space="preserve">en </w:t>
      </w:r>
      <w:r w:rsidR="0008776B" w:rsidRPr="139AE142">
        <w:rPr>
          <w:lang w:eastAsia="nl-NL"/>
        </w:rPr>
        <w:t xml:space="preserve">samen </w:t>
      </w:r>
      <w:r w:rsidR="00F464C1" w:rsidRPr="139AE142">
        <w:rPr>
          <w:lang w:eastAsia="nl-NL"/>
        </w:rPr>
        <w:t xml:space="preserve">naar een oplossing te streven, alvorens verdere stappen als bedoeld in </w:t>
      </w:r>
      <w:r w:rsidR="00AB7C95" w:rsidRPr="139AE142">
        <w:rPr>
          <w:lang w:eastAsia="nl-NL"/>
        </w:rPr>
        <w:t xml:space="preserve">het tweede lid van dit artikel te ondernemen. </w:t>
      </w:r>
    </w:p>
    <w:p w14:paraId="3D604B21" w14:textId="77777777" w:rsidR="00E97C73" w:rsidRDefault="00E97C73" w:rsidP="00751A7C">
      <w:pPr>
        <w:ind w:left="705" w:hanging="705"/>
        <w:rPr>
          <w:lang w:eastAsia="nl-NL"/>
        </w:rPr>
      </w:pPr>
    </w:p>
    <w:p w14:paraId="49E19E53" w14:textId="3539468D" w:rsidR="00751A7C" w:rsidRDefault="00E97C73" w:rsidP="00751A7C">
      <w:pPr>
        <w:ind w:left="705" w:hanging="705"/>
        <w:rPr>
          <w:lang w:eastAsia="nl-NL"/>
        </w:rPr>
      </w:pPr>
      <w:r w:rsidRPr="139AE142">
        <w:rPr>
          <w:lang w:eastAsia="nl-NL"/>
        </w:rPr>
        <w:t>12.</w:t>
      </w:r>
      <w:r w:rsidR="001C26C5">
        <w:rPr>
          <w:lang w:eastAsia="nl-NL"/>
        </w:rPr>
        <w:t>2</w:t>
      </w:r>
      <w:r w:rsidRPr="139AE142">
        <w:rPr>
          <w:lang w:eastAsia="nl-NL"/>
        </w:rPr>
        <w:t xml:space="preserve"> </w:t>
      </w:r>
      <w:r>
        <w:tab/>
      </w:r>
      <w:r w:rsidR="00751A7C" w:rsidRPr="139AE142">
        <w:rPr>
          <w:lang w:eastAsia="nl-NL"/>
        </w:rPr>
        <w:t xml:space="preserve">Geschillen in verband met deze </w:t>
      </w:r>
      <w:r w:rsidR="006672A9" w:rsidRPr="139AE142">
        <w:rPr>
          <w:lang w:eastAsia="nl-NL"/>
        </w:rPr>
        <w:t xml:space="preserve">Raamovereenkomst voor </w:t>
      </w:r>
      <w:r w:rsidR="001354A2" w:rsidRPr="139AE142">
        <w:rPr>
          <w:lang w:eastAsia="nl-NL"/>
        </w:rPr>
        <w:t>d</w:t>
      </w:r>
      <w:r w:rsidR="006672A9" w:rsidRPr="139AE142">
        <w:rPr>
          <w:lang w:eastAsia="nl-NL"/>
        </w:rPr>
        <w:t>eelname</w:t>
      </w:r>
      <w:r w:rsidR="00751A7C" w:rsidRPr="139AE142">
        <w:rPr>
          <w:lang w:eastAsia="nl-NL"/>
        </w:rPr>
        <w:t xml:space="preserve">, waaronder geschillen over de totstandkoming, de uitleg of de uitvoering daarvan, worden bij uitsluiting voorgelegd aan de daartoe bevoegde rechter </w:t>
      </w:r>
      <w:r w:rsidR="00CA78C6" w:rsidRPr="139AE142">
        <w:rPr>
          <w:lang w:eastAsia="nl-NL"/>
        </w:rPr>
        <w:t>van de rechtbank Midden-Nederland</w:t>
      </w:r>
      <w:r w:rsidR="005B4103">
        <w:rPr>
          <w:lang w:eastAsia="nl-NL"/>
        </w:rPr>
        <w:t>, locatie Utrecht</w:t>
      </w:r>
      <w:r w:rsidR="00CA78C6" w:rsidRPr="139AE142">
        <w:rPr>
          <w:lang w:eastAsia="nl-NL"/>
        </w:rPr>
        <w:t>.</w:t>
      </w:r>
    </w:p>
    <w:p w14:paraId="1269CDA2" w14:textId="00026FBC" w:rsidR="00751A7C" w:rsidRDefault="00751A7C" w:rsidP="00751A7C">
      <w:pPr>
        <w:ind w:left="705" w:hanging="705"/>
        <w:rPr>
          <w:lang w:eastAsia="nl-NL"/>
        </w:rPr>
      </w:pPr>
    </w:p>
    <w:p w14:paraId="78853564" w14:textId="6AA822FB" w:rsidR="00751A7C" w:rsidRPr="0012732E" w:rsidRDefault="003B0E85" w:rsidP="00751A7C">
      <w:pPr>
        <w:ind w:left="705" w:hanging="705"/>
        <w:rPr>
          <w:lang w:eastAsia="nl-NL"/>
        </w:rPr>
      </w:pPr>
      <w:r w:rsidRPr="139AE142">
        <w:rPr>
          <w:lang w:eastAsia="nl-NL"/>
        </w:rPr>
        <w:t>1</w:t>
      </w:r>
      <w:r w:rsidR="00BA1701" w:rsidRPr="139AE142">
        <w:rPr>
          <w:lang w:eastAsia="nl-NL"/>
        </w:rPr>
        <w:t>2</w:t>
      </w:r>
      <w:r w:rsidR="00751A7C" w:rsidRPr="139AE142">
        <w:rPr>
          <w:lang w:eastAsia="nl-NL"/>
        </w:rPr>
        <w:t>.</w:t>
      </w:r>
      <w:r w:rsidR="001C26C5">
        <w:rPr>
          <w:lang w:eastAsia="nl-NL"/>
        </w:rPr>
        <w:t>3</w:t>
      </w:r>
      <w:r>
        <w:tab/>
      </w:r>
      <w:r w:rsidR="00751A7C" w:rsidRPr="139AE142">
        <w:rPr>
          <w:lang w:eastAsia="nl-NL"/>
        </w:rPr>
        <w:t>Op de</w:t>
      </w:r>
      <w:r w:rsidR="008A7DA8" w:rsidRPr="139AE142">
        <w:rPr>
          <w:lang w:eastAsia="nl-NL"/>
        </w:rPr>
        <w:t xml:space="preserve">ze </w:t>
      </w:r>
      <w:r w:rsidR="006672A9" w:rsidRPr="139AE142">
        <w:rPr>
          <w:lang w:eastAsia="nl-NL"/>
        </w:rPr>
        <w:t xml:space="preserve">Raamovereenkomst voor </w:t>
      </w:r>
      <w:r w:rsidR="001354A2" w:rsidRPr="139AE142">
        <w:rPr>
          <w:lang w:eastAsia="nl-NL"/>
        </w:rPr>
        <w:t>d</w:t>
      </w:r>
      <w:r w:rsidR="006672A9" w:rsidRPr="139AE142">
        <w:rPr>
          <w:lang w:eastAsia="nl-NL"/>
        </w:rPr>
        <w:t>eelname</w:t>
      </w:r>
      <w:r w:rsidR="00751A7C" w:rsidRPr="139AE142">
        <w:rPr>
          <w:lang w:eastAsia="nl-NL"/>
        </w:rPr>
        <w:t xml:space="preserve"> is Nederlands recht van toepassing.</w:t>
      </w:r>
    </w:p>
    <w:p w14:paraId="38181525" w14:textId="2768144B" w:rsidR="00AC06AA" w:rsidRDefault="00AC06AA" w:rsidP="00980748">
      <w:pPr>
        <w:rPr>
          <w:lang w:eastAsia="nl-NL"/>
        </w:rPr>
      </w:pPr>
    </w:p>
    <w:p w14:paraId="39848D80" w14:textId="77777777" w:rsidR="00610E6C" w:rsidRDefault="00610E6C" w:rsidP="009A07E5">
      <w:pPr>
        <w:rPr>
          <w:b/>
          <w:bCs/>
          <w:lang w:eastAsia="nl-NL"/>
        </w:rPr>
      </w:pPr>
      <w:bookmarkStart w:id="6" w:name="_Hlk142688748"/>
    </w:p>
    <w:p w14:paraId="628F95AB" w14:textId="77777777" w:rsidR="00E571EA" w:rsidRDefault="00E571EA" w:rsidP="009A07E5">
      <w:pPr>
        <w:rPr>
          <w:b/>
          <w:bCs/>
          <w:lang w:eastAsia="nl-NL"/>
        </w:rPr>
      </w:pPr>
    </w:p>
    <w:p w14:paraId="41DAE79E" w14:textId="77777777" w:rsidR="00E571EA" w:rsidRDefault="00E571EA" w:rsidP="009A07E5">
      <w:pPr>
        <w:rPr>
          <w:b/>
          <w:bCs/>
          <w:lang w:eastAsia="nl-NL"/>
        </w:rPr>
      </w:pPr>
    </w:p>
    <w:p w14:paraId="0F7E8C70" w14:textId="77777777" w:rsidR="00E571EA" w:rsidRDefault="00E571EA" w:rsidP="009A07E5">
      <w:pPr>
        <w:rPr>
          <w:b/>
          <w:bCs/>
          <w:lang w:eastAsia="nl-NL"/>
        </w:rPr>
      </w:pPr>
    </w:p>
    <w:p w14:paraId="60311D34" w14:textId="77777777" w:rsidR="00E571EA" w:rsidRDefault="00E571EA" w:rsidP="009A07E5">
      <w:pPr>
        <w:rPr>
          <w:b/>
          <w:bCs/>
          <w:lang w:eastAsia="nl-NL"/>
        </w:rPr>
      </w:pPr>
    </w:p>
    <w:p w14:paraId="72EFB771" w14:textId="77777777" w:rsidR="00E571EA" w:rsidRDefault="00E571EA" w:rsidP="009A07E5">
      <w:pPr>
        <w:rPr>
          <w:b/>
          <w:bCs/>
          <w:lang w:eastAsia="nl-NL"/>
        </w:rPr>
      </w:pPr>
    </w:p>
    <w:p w14:paraId="24EDB1F4" w14:textId="77777777" w:rsidR="00E571EA" w:rsidRDefault="00E571EA" w:rsidP="009A07E5">
      <w:pPr>
        <w:rPr>
          <w:b/>
          <w:bCs/>
          <w:lang w:eastAsia="nl-NL"/>
        </w:rPr>
      </w:pPr>
    </w:p>
    <w:p w14:paraId="56C06D88" w14:textId="77777777" w:rsidR="00E571EA" w:rsidRDefault="00E571EA" w:rsidP="009A07E5">
      <w:pPr>
        <w:rPr>
          <w:b/>
          <w:bCs/>
          <w:lang w:eastAsia="nl-NL"/>
        </w:rPr>
      </w:pPr>
    </w:p>
    <w:p w14:paraId="10FCE183" w14:textId="4DD09A68" w:rsidR="009A07E5" w:rsidRPr="00664190" w:rsidRDefault="009A07E5" w:rsidP="009A07E5">
      <w:pPr>
        <w:rPr>
          <w:b/>
          <w:bCs/>
          <w:lang w:eastAsia="nl-NL"/>
        </w:rPr>
      </w:pPr>
      <w:r>
        <w:rPr>
          <w:b/>
          <w:bCs/>
          <w:lang w:eastAsia="nl-NL"/>
        </w:rPr>
        <w:t>VOOR AKKOORD:</w:t>
      </w:r>
    </w:p>
    <w:p w14:paraId="6BA4355D" w14:textId="77777777" w:rsidR="005E4B30" w:rsidRDefault="005E4B30" w:rsidP="009A07E5">
      <w:pPr>
        <w:rPr>
          <w:lang w:eastAsia="nl-NL"/>
        </w:rPr>
      </w:pPr>
    </w:p>
    <w:tbl>
      <w:tblPr>
        <w:tblStyle w:val="Tabelraster"/>
        <w:tblW w:w="9072" w:type="dxa"/>
        <w:tblCellSpacing w:w="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57" w:type="dxa"/>
          <w:right w:w="57" w:type="dxa"/>
        </w:tblCellMar>
        <w:tblLook w:val="04A0" w:firstRow="1" w:lastRow="0" w:firstColumn="1" w:lastColumn="0" w:noHBand="0" w:noVBand="1"/>
      </w:tblPr>
      <w:tblGrid>
        <w:gridCol w:w="4294"/>
        <w:gridCol w:w="457"/>
        <w:gridCol w:w="4321"/>
      </w:tblGrid>
      <w:tr w:rsidR="009A07E5" w:rsidRPr="00372E43" w14:paraId="4C7A414B" w14:textId="77777777" w:rsidTr="009A07E5">
        <w:trPr>
          <w:cnfStyle w:val="100000000000" w:firstRow="1" w:lastRow="0" w:firstColumn="0" w:lastColumn="0" w:oddVBand="0" w:evenVBand="0" w:oddHBand="0" w:evenHBand="0" w:firstRowFirstColumn="0" w:firstRowLastColumn="0" w:lastRowFirstColumn="0" w:lastRowLastColumn="0"/>
          <w:tblCellSpacing w:w="28" w:type="dxa"/>
        </w:trPr>
        <w:tc>
          <w:tcPr>
            <w:tcW w:w="4210" w:type="dxa"/>
            <w:shd w:val="clear" w:color="auto" w:fill="F2F2F2" w:themeFill="background1" w:themeFillShade="F2"/>
          </w:tcPr>
          <w:p w14:paraId="503CCB7B" w14:textId="733B60B4" w:rsidR="009A07E5" w:rsidRPr="00372E43" w:rsidRDefault="009A07E5" w:rsidP="009A07E5">
            <w:pPr>
              <w:spacing w:line="360" w:lineRule="auto"/>
              <w:rPr>
                <w:rFonts w:ascii="Trebuchet MS" w:hAnsi="Trebuchet MS"/>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w:t>
            </w:r>
            <w:r w:rsidRPr="00344241">
              <w:rPr>
                <w:rFonts w:ascii="Trebuchet MS" w:hAnsi="Trebuchet MS"/>
                <w:highlight w:val="yellow"/>
              </w:rPr>
              <w:t>naam</w:t>
            </w:r>
            <w:r w:rsidR="00344241" w:rsidRPr="00344241">
              <w:rPr>
                <w:rFonts w:ascii="Trebuchet MS" w:hAnsi="Trebuchet MS"/>
                <w:highlight w:val="yellow"/>
              </w:rPr>
              <w:t xml:space="preserve"> </w:t>
            </w:r>
            <w:proofErr w:type="spellStart"/>
            <w:r w:rsidR="00344241" w:rsidRPr="00344241">
              <w:rPr>
                <w:rFonts w:ascii="Trebuchet MS" w:hAnsi="Trebuchet MS"/>
                <w:highlight w:val="yellow"/>
              </w:rPr>
              <w:t>Zorgaanbieder</w:t>
            </w:r>
            <w:proofErr w:type="spellEnd"/>
            <w:r>
              <w:rPr>
                <w:rFonts w:ascii="Trebuchet MS" w:hAnsi="Trebuchet MS"/>
              </w:rPr>
              <w:t>]</w:t>
            </w:r>
          </w:p>
        </w:tc>
        <w:tc>
          <w:tcPr>
            <w:tcW w:w="401" w:type="dxa"/>
            <w:shd w:val="clear" w:color="auto" w:fill="auto"/>
          </w:tcPr>
          <w:p w14:paraId="47571516" w14:textId="77777777" w:rsidR="009A07E5" w:rsidRPr="00372E43" w:rsidRDefault="009A07E5" w:rsidP="009A07E5">
            <w:pPr>
              <w:spacing w:line="360" w:lineRule="auto"/>
              <w:rPr>
                <w:rFonts w:ascii="Trebuchet MS" w:hAnsi="Trebuchet MS"/>
              </w:rPr>
            </w:pPr>
          </w:p>
        </w:tc>
        <w:tc>
          <w:tcPr>
            <w:tcW w:w="4237" w:type="dxa"/>
            <w:shd w:val="clear" w:color="auto" w:fill="F2F2F2" w:themeFill="background1" w:themeFillShade="F2"/>
          </w:tcPr>
          <w:p w14:paraId="72D0B9F1" w14:textId="0162FEC3" w:rsidR="009A07E5" w:rsidRPr="00372E43" w:rsidRDefault="009A07E5" w:rsidP="009A07E5">
            <w:pPr>
              <w:spacing w:line="360" w:lineRule="auto"/>
              <w:rPr>
                <w:rFonts w:ascii="Trebuchet MS" w:hAnsi="Trebuchet MS"/>
                <w:b w:val="0"/>
                <w:bCs w:val="0"/>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naam </w:t>
            </w:r>
            <w:proofErr w:type="spellStart"/>
            <w:r w:rsidR="00344241">
              <w:rPr>
                <w:rFonts w:ascii="Trebuchet MS" w:hAnsi="Trebuchet MS"/>
                <w:highlight w:val="yellow"/>
              </w:rPr>
              <w:t>Registratiehouder</w:t>
            </w:r>
            <w:proofErr w:type="spellEnd"/>
            <w:r>
              <w:rPr>
                <w:rFonts w:ascii="Trebuchet MS" w:hAnsi="Trebuchet MS"/>
              </w:rPr>
              <w:t>]</w:t>
            </w:r>
          </w:p>
        </w:tc>
      </w:tr>
      <w:tr w:rsidR="009A07E5" w:rsidRPr="00372E43" w14:paraId="07B2B79D" w14:textId="77777777" w:rsidTr="009A07E5">
        <w:trPr>
          <w:tblCellSpacing w:w="28" w:type="dxa"/>
        </w:trPr>
        <w:tc>
          <w:tcPr>
            <w:tcW w:w="4210" w:type="dxa"/>
            <w:shd w:val="clear" w:color="auto" w:fill="F2F2F2" w:themeFill="background1" w:themeFillShade="F2"/>
          </w:tcPr>
          <w:p w14:paraId="0927C612" w14:textId="77777777" w:rsidR="009A07E5" w:rsidRPr="00372E43" w:rsidRDefault="009A07E5" w:rsidP="009A07E5">
            <w:pPr>
              <w:spacing w:line="360" w:lineRule="auto"/>
              <w:rPr>
                <w:rFonts w:ascii="Trebuchet MS" w:hAnsi="Trebuchet MS"/>
                <w:b/>
                <w:bCs/>
              </w:rPr>
            </w:pPr>
            <w:proofErr w:type="spellStart"/>
            <w:r w:rsidRPr="00372E43">
              <w:rPr>
                <w:rFonts w:ascii="Trebuchet MS" w:hAnsi="Trebuchet MS"/>
                <w:b/>
                <w:bCs/>
              </w:rPr>
              <w:t>Handtekening</w:t>
            </w:r>
            <w:proofErr w:type="spellEnd"/>
            <w:r w:rsidRPr="00372E43">
              <w:rPr>
                <w:rFonts w:ascii="Trebuchet MS" w:hAnsi="Trebuchet MS"/>
                <w:b/>
                <w:bCs/>
              </w:rPr>
              <w:t>:</w:t>
            </w:r>
          </w:p>
          <w:p w14:paraId="55E662A0" w14:textId="77777777" w:rsidR="009A07E5" w:rsidRPr="00372E43" w:rsidRDefault="009A07E5" w:rsidP="009A07E5">
            <w:pPr>
              <w:spacing w:line="360" w:lineRule="auto"/>
              <w:rPr>
                <w:rFonts w:ascii="Trebuchet MS" w:hAnsi="Trebuchet MS"/>
                <w:b/>
                <w:bCs/>
              </w:rPr>
            </w:pPr>
          </w:p>
          <w:p w14:paraId="026275E9" w14:textId="77777777" w:rsidR="009A07E5" w:rsidRPr="00372E43" w:rsidRDefault="009A07E5" w:rsidP="009A07E5">
            <w:pPr>
              <w:spacing w:line="360" w:lineRule="auto"/>
              <w:rPr>
                <w:rFonts w:ascii="Trebuchet MS" w:hAnsi="Trebuchet MS"/>
                <w:b/>
                <w:bCs/>
              </w:rPr>
            </w:pPr>
          </w:p>
          <w:p w14:paraId="165220B2" w14:textId="77777777" w:rsidR="009A07E5" w:rsidRPr="00372E43" w:rsidRDefault="009A07E5" w:rsidP="009A07E5">
            <w:pPr>
              <w:spacing w:line="360" w:lineRule="auto"/>
              <w:rPr>
                <w:rFonts w:ascii="Trebuchet MS" w:hAnsi="Trebuchet MS"/>
                <w:b/>
                <w:bCs/>
              </w:rPr>
            </w:pPr>
          </w:p>
        </w:tc>
        <w:tc>
          <w:tcPr>
            <w:tcW w:w="401" w:type="dxa"/>
            <w:shd w:val="clear" w:color="auto" w:fill="auto"/>
          </w:tcPr>
          <w:p w14:paraId="67BD1738" w14:textId="77777777" w:rsidR="009A07E5" w:rsidRPr="00372E43" w:rsidRDefault="009A07E5" w:rsidP="009A07E5">
            <w:pPr>
              <w:spacing w:line="360" w:lineRule="auto"/>
              <w:rPr>
                <w:rFonts w:ascii="Trebuchet MS" w:hAnsi="Trebuchet MS"/>
                <w:b/>
                <w:bCs/>
              </w:rPr>
            </w:pPr>
          </w:p>
        </w:tc>
        <w:tc>
          <w:tcPr>
            <w:tcW w:w="4237" w:type="dxa"/>
            <w:shd w:val="clear" w:color="auto" w:fill="F2F2F2" w:themeFill="background1" w:themeFillShade="F2"/>
          </w:tcPr>
          <w:p w14:paraId="5C30A5EB" w14:textId="77777777" w:rsidR="009A07E5" w:rsidRPr="00372E43" w:rsidRDefault="009A07E5" w:rsidP="009A07E5">
            <w:pPr>
              <w:spacing w:line="360" w:lineRule="auto"/>
              <w:rPr>
                <w:rFonts w:ascii="Trebuchet MS" w:hAnsi="Trebuchet MS"/>
                <w:b/>
                <w:bCs/>
              </w:rPr>
            </w:pPr>
            <w:proofErr w:type="spellStart"/>
            <w:r w:rsidRPr="6AC0CC70">
              <w:rPr>
                <w:rFonts w:ascii="Trebuchet MS" w:hAnsi="Trebuchet MS"/>
                <w:b/>
                <w:bCs/>
              </w:rPr>
              <w:t>Handtekening</w:t>
            </w:r>
            <w:proofErr w:type="spellEnd"/>
            <w:r w:rsidRPr="6AC0CC70">
              <w:rPr>
                <w:rFonts w:ascii="Trebuchet MS" w:hAnsi="Trebuchet MS"/>
                <w:b/>
                <w:bCs/>
              </w:rPr>
              <w:t>:</w:t>
            </w:r>
          </w:p>
          <w:p w14:paraId="515A1BC3" w14:textId="77777777" w:rsidR="009A07E5" w:rsidRPr="00372E43" w:rsidRDefault="009A07E5" w:rsidP="009A07E5">
            <w:pPr>
              <w:spacing w:line="360" w:lineRule="auto"/>
            </w:pPr>
          </w:p>
          <w:p w14:paraId="08E7D731" w14:textId="77777777" w:rsidR="009A07E5" w:rsidRPr="00372E43" w:rsidRDefault="009A07E5" w:rsidP="009A07E5">
            <w:pPr>
              <w:spacing w:line="360" w:lineRule="auto"/>
            </w:pPr>
          </w:p>
          <w:p w14:paraId="413733FD" w14:textId="77777777" w:rsidR="009A07E5" w:rsidRPr="00372E43" w:rsidRDefault="009A07E5" w:rsidP="009A07E5">
            <w:pPr>
              <w:spacing w:line="360" w:lineRule="auto"/>
            </w:pPr>
          </w:p>
          <w:p w14:paraId="7DD24BCB" w14:textId="77777777" w:rsidR="009A07E5" w:rsidRPr="00372E43" w:rsidRDefault="009A07E5" w:rsidP="009A07E5">
            <w:pPr>
              <w:spacing w:line="360" w:lineRule="auto"/>
            </w:pPr>
          </w:p>
        </w:tc>
      </w:tr>
      <w:tr w:rsidR="009A07E5" w:rsidRPr="00372E43" w14:paraId="4C0D9130" w14:textId="77777777" w:rsidTr="009A07E5">
        <w:trPr>
          <w:tblCellSpacing w:w="28" w:type="dxa"/>
        </w:trPr>
        <w:tc>
          <w:tcPr>
            <w:tcW w:w="4210" w:type="dxa"/>
          </w:tcPr>
          <w:p w14:paraId="6E3AC817" w14:textId="77777777" w:rsidR="009A07E5" w:rsidRPr="00372E43" w:rsidRDefault="009A07E5" w:rsidP="009A07E5">
            <w:pPr>
              <w:spacing w:line="360" w:lineRule="auto"/>
              <w:rPr>
                <w:rFonts w:ascii="Trebuchet MS" w:hAnsi="Trebuchet MS"/>
              </w:rPr>
            </w:pPr>
          </w:p>
        </w:tc>
        <w:tc>
          <w:tcPr>
            <w:tcW w:w="401" w:type="dxa"/>
          </w:tcPr>
          <w:p w14:paraId="601B1430" w14:textId="77777777" w:rsidR="009A07E5" w:rsidRPr="00372E43" w:rsidRDefault="009A07E5" w:rsidP="009A07E5">
            <w:pPr>
              <w:spacing w:line="360" w:lineRule="auto"/>
              <w:rPr>
                <w:rFonts w:ascii="Trebuchet MS" w:hAnsi="Trebuchet MS"/>
              </w:rPr>
            </w:pPr>
          </w:p>
        </w:tc>
        <w:tc>
          <w:tcPr>
            <w:tcW w:w="4237" w:type="dxa"/>
          </w:tcPr>
          <w:p w14:paraId="09E25CC4" w14:textId="77777777" w:rsidR="009A07E5" w:rsidRPr="00372E43" w:rsidRDefault="009A07E5" w:rsidP="009A07E5">
            <w:pPr>
              <w:spacing w:line="360" w:lineRule="auto"/>
              <w:rPr>
                <w:rFonts w:ascii="Trebuchet MS" w:hAnsi="Trebuchet MS"/>
              </w:rPr>
            </w:pPr>
          </w:p>
        </w:tc>
      </w:tr>
      <w:tr w:rsidR="009A07E5" w:rsidRPr="00372E43" w14:paraId="074088E6" w14:textId="77777777" w:rsidTr="009A07E5">
        <w:trPr>
          <w:tblCellSpacing w:w="28" w:type="dxa"/>
        </w:trPr>
        <w:tc>
          <w:tcPr>
            <w:tcW w:w="4210" w:type="dxa"/>
            <w:shd w:val="clear" w:color="auto" w:fill="F2F2F2" w:themeFill="background1" w:themeFillShade="F2"/>
          </w:tcPr>
          <w:p w14:paraId="3F87AAF1" w14:textId="77777777" w:rsidR="009A07E5" w:rsidRPr="00372E43" w:rsidRDefault="009A07E5" w:rsidP="009A07E5">
            <w:pPr>
              <w:spacing w:line="360" w:lineRule="auto"/>
              <w:rPr>
                <w:rFonts w:ascii="Trebuchet MS" w:hAnsi="Trebuchet MS"/>
              </w:rPr>
            </w:pPr>
            <w:r w:rsidRPr="00372E43">
              <w:rPr>
                <w:rFonts w:ascii="Trebuchet MS" w:hAnsi="Trebuchet MS"/>
              </w:rPr>
              <w:t>Naam:</w:t>
            </w:r>
            <w:r>
              <w:rPr>
                <w:rFonts w:ascii="Trebuchet MS" w:hAnsi="Trebuchet MS"/>
              </w:rPr>
              <w:t xml:space="preserve"> </w:t>
            </w:r>
          </w:p>
        </w:tc>
        <w:tc>
          <w:tcPr>
            <w:tcW w:w="401" w:type="dxa"/>
            <w:shd w:val="clear" w:color="auto" w:fill="auto"/>
          </w:tcPr>
          <w:p w14:paraId="52B5A47C" w14:textId="77777777" w:rsidR="009A07E5" w:rsidRPr="00372E43" w:rsidRDefault="009A07E5" w:rsidP="009A07E5">
            <w:pPr>
              <w:spacing w:line="360" w:lineRule="auto"/>
              <w:rPr>
                <w:rFonts w:ascii="Trebuchet MS" w:hAnsi="Trebuchet MS"/>
              </w:rPr>
            </w:pPr>
          </w:p>
        </w:tc>
        <w:tc>
          <w:tcPr>
            <w:tcW w:w="4237" w:type="dxa"/>
            <w:shd w:val="clear" w:color="auto" w:fill="F2F2F2" w:themeFill="background1" w:themeFillShade="F2"/>
          </w:tcPr>
          <w:p w14:paraId="1D740716" w14:textId="77777777" w:rsidR="009A07E5" w:rsidRPr="00372E43" w:rsidRDefault="009A07E5" w:rsidP="009A07E5">
            <w:pPr>
              <w:spacing w:line="360" w:lineRule="auto"/>
              <w:rPr>
                <w:rFonts w:ascii="Trebuchet MS" w:hAnsi="Trebuchet MS"/>
              </w:rPr>
            </w:pPr>
            <w:r w:rsidRPr="00372E43">
              <w:rPr>
                <w:rFonts w:ascii="Trebuchet MS" w:hAnsi="Trebuchet MS"/>
              </w:rPr>
              <w:t>Naam:</w:t>
            </w:r>
          </w:p>
        </w:tc>
      </w:tr>
      <w:tr w:rsidR="009A07E5" w:rsidRPr="00372E43" w14:paraId="4389F7EB" w14:textId="77777777" w:rsidTr="009A07E5">
        <w:trPr>
          <w:tblCellSpacing w:w="28" w:type="dxa"/>
        </w:trPr>
        <w:tc>
          <w:tcPr>
            <w:tcW w:w="4210" w:type="dxa"/>
            <w:shd w:val="clear" w:color="auto" w:fill="F2F2F2" w:themeFill="background1" w:themeFillShade="F2"/>
          </w:tcPr>
          <w:p w14:paraId="51D091FB" w14:textId="77777777" w:rsidR="009A07E5" w:rsidRPr="00372E43" w:rsidRDefault="009A07E5" w:rsidP="009A07E5">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 xml:space="preserve">: </w:t>
            </w:r>
          </w:p>
        </w:tc>
        <w:tc>
          <w:tcPr>
            <w:tcW w:w="401" w:type="dxa"/>
            <w:shd w:val="clear" w:color="auto" w:fill="auto"/>
          </w:tcPr>
          <w:p w14:paraId="497D2D63" w14:textId="77777777" w:rsidR="009A07E5" w:rsidRPr="00372E43" w:rsidRDefault="009A07E5" w:rsidP="009A07E5">
            <w:pPr>
              <w:spacing w:line="360" w:lineRule="auto"/>
              <w:rPr>
                <w:rFonts w:ascii="Trebuchet MS" w:hAnsi="Trebuchet MS"/>
              </w:rPr>
            </w:pPr>
          </w:p>
        </w:tc>
        <w:tc>
          <w:tcPr>
            <w:tcW w:w="4237" w:type="dxa"/>
            <w:shd w:val="clear" w:color="auto" w:fill="F2F2F2" w:themeFill="background1" w:themeFillShade="F2"/>
          </w:tcPr>
          <w:p w14:paraId="62431BAF" w14:textId="77777777" w:rsidR="009A07E5" w:rsidRPr="00372E43" w:rsidRDefault="009A07E5" w:rsidP="009A07E5">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w:t>
            </w:r>
          </w:p>
        </w:tc>
      </w:tr>
      <w:tr w:rsidR="009A07E5" w:rsidRPr="00372E43" w14:paraId="1E904024" w14:textId="77777777" w:rsidTr="009A07E5">
        <w:trPr>
          <w:tblCellSpacing w:w="28" w:type="dxa"/>
        </w:trPr>
        <w:tc>
          <w:tcPr>
            <w:tcW w:w="4210" w:type="dxa"/>
            <w:shd w:val="clear" w:color="auto" w:fill="F2F2F2" w:themeFill="background1" w:themeFillShade="F2"/>
          </w:tcPr>
          <w:p w14:paraId="1EF8C911" w14:textId="77777777" w:rsidR="009A07E5" w:rsidRPr="00372E43" w:rsidRDefault="009A07E5" w:rsidP="009A07E5">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 xml:space="preserve">: </w:t>
            </w:r>
          </w:p>
        </w:tc>
        <w:tc>
          <w:tcPr>
            <w:tcW w:w="401" w:type="dxa"/>
            <w:shd w:val="clear" w:color="auto" w:fill="auto"/>
          </w:tcPr>
          <w:p w14:paraId="49464AB8" w14:textId="77777777" w:rsidR="009A07E5" w:rsidRPr="00372E43" w:rsidRDefault="009A07E5" w:rsidP="009A07E5">
            <w:pPr>
              <w:spacing w:line="360" w:lineRule="auto"/>
              <w:rPr>
                <w:rFonts w:ascii="Trebuchet MS" w:hAnsi="Trebuchet MS"/>
              </w:rPr>
            </w:pPr>
          </w:p>
        </w:tc>
        <w:tc>
          <w:tcPr>
            <w:tcW w:w="4237" w:type="dxa"/>
            <w:shd w:val="clear" w:color="auto" w:fill="F2F2F2" w:themeFill="background1" w:themeFillShade="F2"/>
          </w:tcPr>
          <w:p w14:paraId="28AD61DE" w14:textId="77777777" w:rsidR="009A07E5" w:rsidRPr="00372E43" w:rsidRDefault="009A07E5" w:rsidP="009A07E5">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w:t>
            </w:r>
          </w:p>
        </w:tc>
      </w:tr>
      <w:tr w:rsidR="009A07E5" w:rsidRPr="00372E43" w14:paraId="1BCB3911" w14:textId="77777777" w:rsidTr="009A07E5">
        <w:trPr>
          <w:tblCellSpacing w:w="28" w:type="dxa"/>
        </w:trPr>
        <w:tc>
          <w:tcPr>
            <w:tcW w:w="4210" w:type="dxa"/>
            <w:shd w:val="clear" w:color="auto" w:fill="F2F2F2" w:themeFill="background1" w:themeFillShade="F2"/>
          </w:tcPr>
          <w:p w14:paraId="1EF96B4A" w14:textId="77777777" w:rsidR="009A07E5" w:rsidRPr="00372E43" w:rsidRDefault="009A07E5" w:rsidP="009A07E5">
            <w:pPr>
              <w:spacing w:line="360" w:lineRule="auto"/>
              <w:rPr>
                <w:rFonts w:ascii="Trebuchet MS" w:hAnsi="Trebuchet MS"/>
              </w:rPr>
            </w:pPr>
            <w:r w:rsidRPr="00372E43">
              <w:rPr>
                <w:rFonts w:ascii="Trebuchet MS" w:hAnsi="Trebuchet MS"/>
              </w:rPr>
              <w:t>Datum:</w:t>
            </w:r>
            <w:r>
              <w:rPr>
                <w:rFonts w:ascii="Trebuchet MS" w:hAnsi="Trebuchet MS"/>
              </w:rPr>
              <w:t xml:space="preserve"> </w:t>
            </w:r>
          </w:p>
        </w:tc>
        <w:tc>
          <w:tcPr>
            <w:tcW w:w="401" w:type="dxa"/>
            <w:shd w:val="clear" w:color="auto" w:fill="auto"/>
          </w:tcPr>
          <w:p w14:paraId="6195B0ED" w14:textId="77777777" w:rsidR="009A07E5" w:rsidRPr="00372E43" w:rsidRDefault="009A07E5" w:rsidP="009A07E5">
            <w:pPr>
              <w:spacing w:line="360" w:lineRule="auto"/>
              <w:rPr>
                <w:rFonts w:ascii="Trebuchet MS" w:hAnsi="Trebuchet MS"/>
              </w:rPr>
            </w:pPr>
          </w:p>
        </w:tc>
        <w:tc>
          <w:tcPr>
            <w:tcW w:w="4237" w:type="dxa"/>
            <w:shd w:val="clear" w:color="auto" w:fill="F2F2F2" w:themeFill="background1" w:themeFillShade="F2"/>
          </w:tcPr>
          <w:p w14:paraId="46B15308" w14:textId="77777777" w:rsidR="009A07E5" w:rsidRPr="00372E43" w:rsidRDefault="009A07E5" w:rsidP="009A07E5">
            <w:pPr>
              <w:spacing w:line="360" w:lineRule="auto"/>
              <w:rPr>
                <w:rFonts w:ascii="Trebuchet MS" w:hAnsi="Trebuchet MS"/>
              </w:rPr>
            </w:pPr>
            <w:r w:rsidRPr="00372E43">
              <w:rPr>
                <w:rFonts w:ascii="Trebuchet MS" w:hAnsi="Trebuchet MS"/>
              </w:rPr>
              <w:t xml:space="preserve">Datum: </w:t>
            </w:r>
          </w:p>
        </w:tc>
      </w:tr>
      <w:bookmarkEnd w:id="6"/>
    </w:tbl>
    <w:p w14:paraId="1F2D8B11" w14:textId="6BD331CA" w:rsidR="00FF3734" w:rsidRDefault="00C0400A" w:rsidP="00C0400A">
      <w:pPr>
        <w:spacing w:after="160" w:line="259" w:lineRule="auto"/>
      </w:pPr>
      <w:r>
        <w:br w:type="page"/>
      </w:r>
    </w:p>
    <w:p w14:paraId="2E41836C" w14:textId="77777777" w:rsidR="00C27B58" w:rsidRDefault="00C27B58" w:rsidP="006022E3">
      <w:pPr>
        <w:pStyle w:val="Titel"/>
      </w:pPr>
      <w:r>
        <w:lastRenderedPageBreak/>
        <w:t>Bijlage 1</w:t>
      </w:r>
    </w:p>
    <w:p w14:paraId="51CC258C" w14:textId="55EB45D7" w:rsidR="00C27B58" w:rsidRPr="00E24F49" w:rsidRDefault="00A2567A" w:rsidP="00E24F49">
      <w:pPr>
        <w:pStyle w:val="Titel"/>
        <w:rPr>
          <w:sz w:val="40"/>
          <w:szCs w:val="36"/>
        </w:rPr>
      </w:pPr>
      <w:r w:rsidRPr="00E24F49">
        <w:rPr>
          <w:sz w:val="40"/>
          <w:szCs w:val="36"/>
        </w:rPr>
        <w:t>Dienstenomschrijving</w:t>
      </w:r>
    </w:p>
    <w:p w14:paraId="601761F2" w14:textId="77777777" w:rsidR="00E24F49" w:rsidRDefault="00E24F49" w:rsidP="00706C8E"/>
    <w:p w14:paraId="4E6B41DA" w14:textId="0F47EB76" w:rsidR="00B93B74" w:rsidRPr="00CD3F8B" w:rsidRDefault="00B93B74" w:rsidP="00CD3F8B">
      <w:pPr>
        <w:rPr>
          <w:lang w:eastAsia="nl-NL"/>
        </w:rPr>
      </w:pPr>
      <w:r w:rsidRPr="3C046F94">
        <w:rPr>
          <w:lang w:eastAsia="nl-NL"/>
        </w:rPr>
        <w:t>Registratiehoude</w:t>
      </w:r>
      <w:r w:rsidR="00C515C2" w:rsidRPr="3C046F94">
        <w:rPr>
          <w:lang w:eastAsia="nl-NL"/>
        </w:rPr>
        <w:t>r levert Zorgaanbieder op basis van deze Raamovereenkomst voor deelname</w:t>
      </w:r>
      <w:r w:rsidR="007A6CE8" w:rsidRPr="3C046F94">
        <w:rPr>
          <w:lang w:eastAsia="nl-NL"/>
        </w:rPr>
        <w:t xml:space="preserve"> </w:t>
      </w:r>
      <w:r w:rsidR="6003F93A" w:rsidRPr="3C046F94">
        <w:rPr>
          <w:lang w:eastAsia="nl-NL"/>
        </w:rPr>
        <w:t xml:space="preserve">minimaal </w:t>
      </w:r>
      <w:r w:rsidR="007A6CE8" w:rsidRPr="3C046F94">
        <w:rPr>
          <w:lang w:eastAsia="nl-NL"/>
        </w:rPr>
        <w:t xml:space="preserve">de volgende Diensten, die rechtstreeks voortvloeien uit het doel van een Kwaliteitsregistratie </w:t>
      </w:r>
      <w:r w:rsidR="74322C93" w:rsidRPr="3C046F94">
        <w:rPr>
          <w:lang w:eastAsia="nl-NL"/>
        </w:rPr>
        <w:t xml:space="preserve">zoals bedoeld in artikel 11p </w:t>
      </w:r>
      <w:r w:rsidR="7260BB8D" w:rsidRPr="3C046F94">
        <w:rPr>
          <w:lang w:eastAsia="nl-NL"/>
        </w:rPr>
        <w:t xml:space="preserve">lid 1 </w:t>
      </w:r>
      <w:r w:rsidR="74322C93" w:rsidRPr="3C046F94">
        <w:rPr>
          <w:lang w:eastAsia="nl-NL"/>
        </w:rPr>
        <w:t xml:space="preserve">Wkkgz </w:t>
      </w:r>
      <w:r w:rsidR="007A6CE8" w:rsidRPr="3C046F94">
        <w:rPr>
          <w:lang w:eastAsia="nl-NL"/>
        </w:rPr>
        <w:t xml:space="preserve">(meten en verbeteren van de </w:t>
      </w:r>
      <w:r w:rsidR="004B7E12" w:rsidRPr="3C046F94">
        <w:rPr>
          <w:lang w:eastAsia="nl-NL"/>
        </w:rPr>
        <w:t>kwaliteit van zorg aan een bepaalde cliëntenpopulatie):</w:t>
      </w:r>
    </w:p>
    <w:p w14:paraId="77CF45CA" w14:textId="77777777" w:rsidR="007B7088" w:rsidRPr="007B7088" w:rsidRDefault="007B7088" w:rsidP="007B7088"/>
    <w:p w14:paraId="6B89E2EC" w14:textId="5CB07823" w:rsidR="007B7088" w:rsidRPr="007B7088" w:rsidRDefault="007B7088" w:rsidP="00EA528D">
      <w:pPr>
        <w:pStyle w:val="paragraph"/>
        <w:numPr>
          <w:ilvl w:val="0"/>
          <w:numId w:val="17"/>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xml:space="preserve">Het in stand houden en faciliteren van Registratiecommissie(s), waarbinnen wetenschappelijke verenigingen en </w:t>
      </w:r>
      <w:r w:rsidR="00547512">
        <w:rPr>
          <w:rFonts w:asciiTheme="minorHAnsi" w:eastAsiaTheme="minorHAnsi" w:hAnsiTheme="minorHAnsi" w:cstheme="minorHAnsi"/>
          <w:sz w:val="22"/>
          <w:szCs w:val="22"/>
        </w:rPr>
        <w:t>Z</w:t>
      </w:r>
      <w:r w:rsidRPr="007B7088">
        <w:rPr>
          <w:rFonts w:asciiTheme="minorHAnsi" w:eastAsiaTheme="minorHAnsi" w:hAnsiTheme="minorHAnsi" w:cstheme="minorHAnsi"/>
          <w:sz w:val="22"/>
          <w:szCs w:val="22"/>
        </w:rPr>
        <w:t>orgaanbieders sturing geven aan de Kwaliteitsregistraties, waaronder: </w:t>
      </w:r>
    </w:p>
    <w:p w14:paraId="23D36BCD" w14:textId="77777777" w:rsidR="007B7088" w:rsidRPr="007B7088" w:rsidRDefault="007B7088" w:rsidP="007B7088">
      <w:pPr>
        <w:pStyle w:val="paragraph"/>
        <w:spacing w:before="0" w:beforeAutospacing="0" w:after="0" w:afterAutospacing="0"/>
        <w:ind w:left="1080"/>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00DB58E4" w14:textId="77777777" w:rsidR="007B7088" w:rsidRPr="007B7088" w:rsidRDefault="007B7088" w:rsidP="00EA528D">
      <w:pPr>
        <w:pStyle w:val="paragraph"/>
        <w:numPr>
          <w:ilvl w:val="0"/>
          <w:numId w:val="18"/>
        </w:numPr>
        <w:spacing w:before="0" w:beforeAutospacing="0" w:after="0" w:afterAutospacing="0"/>
        <w:ind w:left="1418" w:hanging="338"/>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het opstellen van procedures ten aanzien van de samenstelling van Registratiecommissie(s) en de periodieke evaluatie en bijsturing daarvan; </w:t>
      </w:r>
    </w:p>
    <w:p w14:paraId="79EDC5E4" w14:textId="77777777" w:rsidR="007B7088" w:rsidRPr="007B7088" w:rsidRDefault="007B7088" w:rsidP="00EA528D">
      <w:pPr>
        <w:pStyle w:val="paragraph"/>
        <w:numPr>
          <w:ilvl w:val="0"/>
          <w:numId w:val="19"/>
        </w:numPr>
        <w:spacing w:before="0" w:beforeAutospacing="0" w:after="0" w:afterAutospacing="0"/>
        <w:ind w:left="1080" w:firstLine="0"/>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het faciliteren van het periodiek overleg van de Registratiecommissie(s); </w:t>
      </w:r>
    </w:p>
    <w:p w14:paraId="31CDBC55" w14:textId="77777777" w:rsidR="007B7088" w:rsidRPr="007B7088" w:rsidRDefault="007B7088" w:rsidP="00EA528D">
      <w:pPr>
        <w:pStyle w:val="paragraph"/>
        <w:numPr>
          <w:ilvl w:val="0"/>
          <w:numId w:val="20"/>
        </w:numPr>
        <w:spacing w:before="0" w:beforeAutospacing="0" w:after="0" w:afterAutospacing="0"/>
        <w:ind w:left="1080" w:firstLine="0"/>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het zorgdragen voor jaarlijkse publicaties en jaarlijkse evenementen; </w:t>
      </w:r>
    </w:p>
    <w:p w14:paraId="3CBEDBAD" w14:textId="77777777" w:rsidR="007B7088" w:rsidRPr="007B7088" w:rsidRDefault="007B7088" w:rsidP="00EA528D">
      <w:pPr>
        <w:pStyle w:val="paragraph"/>
        <w:numPr>
          <w:ilvl w:val="0"/>
          <w:numId w:val="21"/>
        </w:numPr>
        <w:spacing w:before="0" w:beforeAutospacing="0" w:after="0" w:afterAutospacing="0"/>
        <w:ind w:left="1418" w:hanging="338"/>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zich inspannen om te komen tot draagvlak bij en beleidsmatige afstemming met alle stakeholders (verzekeraars, Inspectie Gezondheidszorg en Jeugd (IGJ), etc.) en tot één beperkte set van variabelen (</w:t>
      </w:r>
      <w:proofErr w:type="spellStart"/>
      <w:r w:rsidRPr="007B7088">
        <w:rPr>
          <w:rFonts w:asciiTheme="minorHAnsi" w:eastAsiaTheme="minorHAnsi" w:hAnsiTheme="minorHAnsi" w:cstheme="minorHAnsi"/>
          <w:sz w:val="22"/>
          <w:szCs w:val="22"/>
        </w:rPr>
        <w:t>Indicatorenset</w:t>
      </w:r>
      <w:proofErr w:type="spellEnd"/>
      <w:r w:rsidRPr="007B7088">
        <w:rPr>
          <w:rFonts w:asciiTheme="minorHAnsi" w:eastAsiaTheme="minorHAnsi" w:hAnsiTheme="minorHAnsi" w:cstheme="minorHAnsi"/>
          <w:sz w:val="22"/>
          <w:szCs w:val="22"/>
        </w:rPr>
        <w:t>), onder andere om de registratielast te beperken. </w:t>
      </w:r>
    </w:p>
    <w:p w14:paraId="00FE4AAD" w14:textId="77777777" w:rsidR="007B7088" w:rsidRPr="007B7088" w:rsidRDefault="007B7088" w:rsidP="007B7088">
      <w:pPr>
        <w:pStyle w:val="paragraph"/>
        <w:spacing w:before="0" w:beforeAutospacing="0" w:after="0" w:afterAutospacing="0"/>
        <w:ind w:left="360"/>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6EA9F622" w14:textId="1724901A" w:rsidR="007B7088" w:rsidRPr="007B7088" w:rsidRDefault="007B7088" w:rsidP="3054241D">
      <w:pPr>
        <w:pStyle w:val="paragraph"/>
        <w:numPr>
          <w:ilvl w:val="0"/>
          <w:numId w:val="22"/>
        </w:numPr>
        <w:spacing w:before="0" w:beforeAutospacing="0" w:after="0" w:afterAutospacing="0"/>
        <w:ind w:hanging="436"/>
        <w:textAlignment w:val="baseline"/>
        <w:rPr>
          <w:rFonts w:asciiTheme="minorHAnsi" w:eastAsiaTheme="minorEastAsia" w:hAnsiTheme="minorHAnsi" w:cstheme="minorBidi"/>
          <w:sz w:val="22"/>
          <w:szCs w:val="22"/>
        </w:rPr>
      </w:pPr>
      <w:r w:rsidRPr="3054241D">
        <w:rPr>
          <w:rFonts w:asciiTheme="minorHAnsi" w:eastAsiaTheme="minorEastAsia" w:hAnsiTheme="minorHAnsi" w:cstheme="minorBidi"/>
          <w:sz w:val="22"/>
          <w:szCs w:val="22"/>
        </w:rPr>
        <w:t>het organiseren en faciliteren van bijeenkomsten</w:t>
      </w:r>
      <w:r w:rsidR="0039445E" w:rsidRPr="3054241D">
        <w:rPr>
          <w:rFonts w:asciiTheme="minorHAnsi" w:eastAsiaTheme="minorEastAsia" w:hAnsiTheme="minorHAnsi" w:cstheme="minorBidi"/>
          <w:sz w:val="22"/>
          <w:szCs w:val="22"/>
        </w:rPr>
        <w:t>/symposia/congressen</w:t>
      </w:r>
      <w:r w:rsidRPr="3054241D">
        <w:rPr>
          <w:rFonts w:asciiTheme="minorHAnsi" w:eastAsiaTheme="minorEastAsia" w:hAnsiTheme="minorHAnsi" w:cstheme="minorBidi"/>
          <w:sz w:val="22"/>
          <w:szCs w:val="22"/>
        </w:rPr>
        <w:t xml:space="preserve"> </w:t>
      </w:r>
      <w:r w:rsidR="001D120E" w:rsidRPr="3054241D">
        <w:rPr>
          <w:rFonts w:asciiTheme="minorHAnsi" w:eastAsiaTheme="minorEastAsia" w:hAnsiTheme="minorHAnsi" w:cstheme="minorBidi"/>
          <w:sz w:val="22"/>
          <w:szCs w:val="22"/>
        </w:rPr>
        <w:t>(</w:t>
      </w:r>
      <w:r w:rsidRPr="3054241D">
        <w:rPr>
          <w:rFonts w:asciiTheme="minorHAnsi" w:eastAsiaTheme="minorEastAsia" w:hAnsiTheme="minorHAnsi" w:cstheme="minorBidi"/>
          <w:sz w:val="22"/>
          <w:szCs w:val="22"/>
        </w:rPr>
        <w:t>voor Zorgaanbieders en/of vakgroepen</w:t>
      </w:r>
      <w:r w:rsidR="00F27E89" w:rsidRPr="3054241D">
        <w:rPr>
          <w:rFonts w:asciiTheme="minorHAnsi" w:eastAsiaTheme="minorEastAsia" w:hAnsiTheme="minorHAnsi" w:cstheme="minorBidi"/>
          <w:sz w:val="22"/>
          <w:szCs w:val="22"/>
        </w:rPr>
        <w:t>)</w:t>
      </w:r>
      <w:r w:rsidRPr="3054241D">
        <w:rPr>
          <w:rFonts w:asciiTheme="minorHAnsi" w:eastAsiaTheme="minorEastAsia" w:hAnsiTheme="minorHAnsi" w:cstheme="minorBidi"/>
          <w:sz w:val="22"/>
          <w:szCs w:val="22"/>
        </w:rPr>
        <w:t xml:space="preserve"> ter lering; </w:t>
      </w:r>
    </w:p>
    <w:p w14:paraId="05CE3483" w14:textId="77777777" w:rsidR="007B7088" w:rsidRPr="007B7088" w:rsidRDefault="007B7088" w:rsidP="007B7088">
      <w:pPr>
        <w:pStyle w:val="paragraph"/>
        <w:spacing w:before="0" w:beforeAutospacing="0" w:after="0" w:afterAutospacing="0"/>
        <w:ind w:left="360"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52C126B5" w14:textId="67B4FF1F" w:rsidR="007B7088" w:rsidRPr="007B7088" w:rsidRDefault="007B7088" w:rsidP="00EA528D">
      <w:pPr>
        <w:pStyle w:val="paragraph"/>
        <w:numPr>
          <w:ilvl w:val="0"/>
          <w:numId w:val="24"/>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het aanbieden van een uploadmogelijkheid</w:t>
      </w:r>
      <w:r w:rsidR="00022D27">
        <w:rPr>
          <w:rFonts w:asciiTheme="minorHAnsi" w:eastAsiaTheme="minorHAnsi" w:hAnsiTheme="minorHAnsi" w:cstheme="minorHAnsi"/>
          <w:sz w:val="22"/>
          <w:szCs w:val="22"/>
        </w:rPr>
        <w:t xml:space="preserve"> voor de aanlevering van Gegevens</w:t>
      </w:r>
      <w:r w:rsidRPr="007B7088">
        <w:rPr>
          <w:rFonts w:asciiTheme="minorHAnsi" w:eastAsiaTheme="minorHAnsi" w:hAnsiTheme="minorHAnsi" w:cstheme="minorHAnsi"/>
          <w:sz w:val="22"/>
          <w:szCs w:val="22"/>
        </w:rPr>
        <w:t>; </w:t>
      </w:r>
    </w:p>
    <w:p w14:paraId="56F6D288" w14:textId="77777777" w:rsidR="007B7088" w:rsidRPr="007B7088" w:rsidRDefault="007B7088" w:rsidP="007B7088">
      <w:pPr>
        <w:pStyle w:val="paragraph"/>
        <w:spacing w:before="0" w:beforeAutospacing="0" w:after="0" w:afterAutospacing="0"/>
        <w:ind w:left="360"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55F79102" w14:textId="21042E1E" w:rsidR="007B7088" w:rsidRPr="007B7088" w:rsidRDefault="007B7088" w:rsidP="00EA528D">
      <w:pPr>
        <w:pStyle w:val="paragraph"/>
        <w:numPr>
          <w:ilvl w:val="0"/>
          <w:numId w:val="25"/>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de Zorgaanbieder</w:t>
      </w:r>
      <w:r w:rsidR="00547512">
        <w:rPr>
          <w:rFonts w:asciiTheme="minorHAnsi" w:eastAsiaTheme="minorHAnsi" w:hAnsiTheme="minorHAnsi" w:cstheme="minorHAnsi"/>
          <w:sz w:val="22"/>
          <w:szCs w:val="22"/>
        </w:rPr>
        <w:t>s</w:t>
      </w:r>
      <w:r w:rsidRPr="007B7088">
        <w:rPr>
          <w:rFonts w:asciiTheme="minorHAnsi" w:eastAsiaTheme="minorHAnsi" w:hAnsiTheme="minorHAnsi" w:cstheme="minorHAnsi"/>
          <w:sz w:val="22"/>
          <w:szCs w:val="22"/>
        </w:rPr>
        <w:t xml:space="preserve"> van terugkoppeling voorzien met betrekking tot de kwaliteit van de aangeleverde Gegevens; </w:t>
      </w:r>
    </w:p>
    <w:p w14:paraId="1582DF42" w14:textId="77777777" w:rsidR="007B7088" w:rsidRPr="007B7088" w:rsidRDefault="007B7088" w:rsidP="007B7088">
      <w:pPr>
        <w:pStyle w:val="paragraph"/>
        <w:spacing w:before="0" w:beforeAutospacing="0" w:after="0" w:afterAutospacing="0"/>
        <w:ind w:left="360"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58BB9F2C" w14:textId="477EA049" w:rsidR="007B7088" w:rsidRPr="007B7088" w:rsidRDefault="007B7088" w:rsidP="00EA528D">
      <w:pPr>
        <w:pStyle w:val="paragraph"/>
        <w:numPr>
          <w:ilvl w:val="0"/>
          <w:numId w:val="26"/>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de Zorgaanbieder</w:t>
      </w:r>
      <w:r w:rsidR="007F404F">
        <w:rPr>
          <w:rFonts w:asciiTheme="minorHAnsi" w:eastAsiaTheme="minorHAnsi" w:hAnsiTheme="minorHAnsi" w:cstheme="minorHAnsi"/>
          <w:sz w:val="22"/>
          <w:szCs w:val="22"/>
        </w:rPr>
        <w:t>s</w:t>
      </w:r>
      <w:r w:rsidRPr="007B7088">
        <w:rPr>
          <w:rFonts w:asciiTheme="minorHAnsi" w:eastAsiaTheme="minorHAnsi" w:hAnsiTheme="minorHAnsi" w:cstheme="minorHAnsi"/>
          <w:sz w:val="22"/>
          <w:szCs w:val="22"/>
        </w:rPr>
        <w:t xml:space="preserve"> van terugkoppeling voorzien met betrekking tot de compleetheid van de aangeleverde Gegevens; </w:t>
      </w:r>
    </w:p>
    <w:p w14:paraId="30D63DAB" w14:textId="77777777" w:rsidR="007B7088" w:rsidRPr="007B7088" w:rsidRDefault="007B7088" w:rsidP="007B7088">
      <w:pPr>
        <w:pStyle w:val="paragraph"/>
        <w:spacing w:before="0" w:beforeAutospacing="0" w:after="0" w:afterAutospacing="0"/>
        <w:ind w:left="360"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26088511" w14:textId="5FD7E470" w:rsidR="007B7088" w:rsidRPr="007B7088" w:rsidRDefault="007B7088" w:rsidP="00EA528D">
      <w:pPr>
        <w:pStyle w:val="paragraph"/>
        <w:numPr>
          <w:ilvl w:val="0"/>
          <w:numId w:val="27"/>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xml:space="preserve">het uitvoeren van audits bij </w:t>
      </w:r>
      <w:r w:rsidR="0034662B">
        <w:rPr>
          <w:rFonts w:asciiTheme="minorHAnsi" w:eastAsiaTheme="minorHAnsi" w:hAnsiTheme="minorHAnsi" w:cstheme="minorHAnsi"/>
          <w:sz w:val="22"/>
          <w:szCs w:val="22"/>
        </w:rPr>
        <w:t>Z</w:t>
      </w:r>
      <w:r w:rsidRPr="007B7088">
        <w:rPr>
          <w:rFonts w:asciiTheme="minorHAnsi" w:eastAsiaTheme="minorHAnsi" w:hAnsiTheme="minorHAnsi" w:cstheme="minorHAnsi"/>
          <w:sz w:val="22"/>
          <w:szCs w:val="22"/>
        </w:rPr>
        <w:t>orgaanbieder</w:t>
      </w:r>
      <w:r w:rsidR="007F404F">
        <w:rPr>
          <w:rFonts w:asciiTheme="minorHAnsi" w:eastAsiaTheme="minorHAnsi" w:hAnsiTheme="minorHAnsi" w:cstheme="minorHAnsi"/>
          <w:sz w:val="22"/>
          <w:szCs w:val="22"/>
        </w:rPr>
        <w:t>s</w:t>
      </w:r>
      <w:r w:rsidRPr="007B7088">
        <w:rPr>
          <w:rFonts w:asciiTheme="minorHAnsi" w:eastAsiaTheme="minorHAnsi" w:hAnsiTheme="minorHAnsi" w:cstheme="minorHAnsi"/>
          <w:sz w:val="22"/>
          <w:szCs w:val="22"/>
        </w:rPr>
        <w:t xml:space="preserve"> teneinde de datakwaliteit te controleren en waar nodig aanwijzingen te geven ten aanzien van de verbetering daarvan; </w:t>
      </w:r>
    </w:p>
    <w:p w14:paraId="2FE59CA4" w14:textId="77777777" w:rsidR="007B7088" w:rsidRPr="007B7088" w:rsidRDefault="007B7088" w:rsidP="007B7088">
      <w:pPr>
        <w:pStyle w:val="paragraph"/>
        <w:spacing w:before="0" w:beforeAutospacing="0" w:after="0" w:afterAutospacing="0"/>
        <w:ind w:left="360"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16B713A7" w14:textId="77777777" w:rsidR="007B7088" w:rsidRPr="007B7088" w:rsidRDefault="007B7088" w:rsidP="00EA528D">
      <w:pPr>
        <w:pStyle w:val="paragraph"/>
        <w:numPr>
          <w:ilvl w:val="0"/>
          <w:numId w:val="28"/>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het faciliteren van dashboards in een online omgeving; </w:t>
      </w:r>
    </w:p>
    <w:p w14:paraId="08799981" w14:textId="77777777" w:rsidR="007B7088" w:rsidRPr="007B7088" w:rsidRDefault="007B7088" w:rsidP="007B7088">
      <w:pPr>
        <w:pStyle w:val="paragraph"/>
        <w:spacing w:before="0" w:beforeAutospacing="0" w:after="0" w:afterAutospacing="0"/>
        <w:ind w:left="360"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3C02A74E" w14:textId="77777777" w:rsidR="007B7088" w:rsidRPr="007B7088" w:rsidRDefault="007B7088" w:rsidP="00EA528D">
      <w:pPr>
        <w:pStyle w:val="paragraph"/>
        <w:numPr>
          <w:ilvl w:val="0"/>
          <w:numId w:val="29"/>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het op basis van de verzamelde Gegevens samenstellen van Rapportages ten aanzien van de kwaliteit van zorg; </w:t>
      </w:r>
    </w:p>
    <w:p w14:paraId="4CD93314" w14:textId="77777777" w:rsidR="007B7088" w:rsidRPr="007B7088" w:rsidRDefault="007B7088" w:rsidP="007B7088">
      <w:pPr>
        <w:pStyle w:val="paragraph"/>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 </w:t>
      </w:r>
    </w:p>
    <w:p w14:paraId="438954A4" w14:textId="77777777" w:rsidR="007B7088" w:rsidRPr="007B7088" w:rsidRDefault="007B7088" w:rsidP="00EA528D">
      <w:pPr>
        <w:pStyle w:val="paragraph"/>
        <w:numPr>
          <w:ilvl w:val="0"/>
          <w:numId w:val="30"/>
        </w:numPr>
        <w:spacing w:before="0" w:beforeAutospacing="0" w:after="0" w:afterAutospacing="0"/>
        <w:ind w:hanging="436"/>
        <w:textAlignment w:val="baseline"/>
        <w:rPr>
          <w:rFonts w:asciiTheme="minorHAnsi" w:eastAsiaTheme="minorHAnsi" w:hAnsiTheme="minorHAnsi" w:cstheme="minorHAnsi"/>
          <w:sz w:val="22"/>
          <w:szCs w:val="22"/>
        </w:rPr>
      </w:pPr>
      <w:r w:rsidRPr="007B7088">
        <w:rPr>
          <w:rFonts w:asciiTheme="minorHAnsi" w:eastAsiaTheme="minorHAnsi" w:hAnsiTheme="minorHAnsi" w:cstheme="minorHAnsi"/>
          <w:sz w:val="22"/>
          <w:szCs w:val="22"/>
        </w:rPr>
        <w:t>het onderhouden van de dataset; </w:t>
      </w:r>
    </w:p>
    <w:p w14:paraId="0680F145" w14:textId="77777777" w:rsidR="007B7088" w:rsidRPr="007B7088" w:rsidRDefault="007B7088" w:rsidP="007B7088">
      <w:pPr>
        <w:pStyle w:val="paragraph"/>
        <w:spacing w:before="0" w:beforeAutospacing="0" w:after="0" w:afterAutospacing="0"/>
        <w:ind w:left="360" w:hanging="436"/>
        <w:textAlignment w:val="baseline"/>
        <w:rPr>
          <w:rFonts w:asciiTheme="minorHAnsi" w:eastAsiaTheme="minorHAnsi" w:hAnsiTheme="minorHAnsi" w:cstheme="minorHAnsi"/>
          <w:sz w:val="20"/>
          <w:szCs w:val="20"/>
        </w:rPr>
      </w:pPr>
      <w:r w:rsidRPr="007B7088">
        <w:rPr>
          <w:rFonts w:asciiTheme="minorHAnsi" w:eastAsiaTheme="minorHAnsi" w:hAnsiTheme="minorHAnsi" w:cstheme="minorHAnsi"/>
          <w:sz w:val="22"/>
          <w:szCs w:val="22"/>
        </w:rPr>
        <w:t> </w:t>
      </w:r>
    </w:p>
    <w:p w14:paraId="1BB4A7CE" w14:textId="77777777" w:rsidR="007B7088" w:rsidRPr="007B7088" w:rsidRDefault="007B7088" w:rsidP="00EA528D">
      <w:pPr>
        <w:pStyle w:val="paragraph"/>
        <w:numPr>
          <w:ilvl w:val="0"/>
          <w:numId w:val="31"/>
        </w:numPr>
        <w:spacing w:before="0" w:beforeAutospacing="0" w:after="0" w:afterAutospacing="0"/>
        <w:ind w:hanging="436"/>
        <w:textAlignment w:val="baseline"/>
        <w:rPr>
          <w:rFonts w:asciiTheme="minorHAnsi" w:eastAsiaTheme="minorHAnsi" w:hAnsiTheme="minorHAnsi" w:cstheme="minorHAnsi"/>
          <w:sz w:val="20"/>
          <w:szCs w:val="20"/>
        </w:rPr>
      </w:pPr>
      <w:r w:rsidRPr="007B7088">
        <w:rPr>
          <w:rFonts w:asciiTheme="minorHAnsi" w:eastAsiaTheme="minorHAnsi" w:hAnsiTheme="minorHAnsi" w:cstheme="minorHAnsi"/>
          <w:sz w:val="22"/>
          <w:szCs w:val="22"/>
        </w:rPr>
        <w:t>het op schriftelijk verzoek van een door de Zorgaanbieder aangewezen contactpersoon terug leveren van Gegevens aan de Zorgaanbieder; </w:t>
      </w:r>
    </w:p>
    <w:p w14:paraId="734430A7" w14:textId="6E02875B" w:rsidR="00744C3B" w:rsidRDefault="00061AAB" w:rsidP="006022E3">
      <w:pPr>
        <w:pStyle w:val="Titel"/>
      </w:pPr>
      <w:r>
        <w:lastRenderedPageBreak/>
        <w:t>B</w:t>
      </w:r>
      <w:r w:rsidR="003B0E85">
        <w:t>ijlage 2</w:t>
      </w:r>
      <w:r w:rsidR="00F45800">
        <w:t xml:space="preserve"> </w:t>
      </w:r>
    </w:p>
    <w:p w14:paraId="797B4BA9" w14:textId="6E16944D" w:rsidR="006022E3" w:rsidRDefault="006022E3" w:rsidP="006022E3">
      <w:pPr>
        <w:pStyle w:val="Titel"/>
      </w:pPr>
      <w:r w:rsidRPr="009E699C">
        <w:rPr>
          <w:sz w:val="40"/>
          <w:szCs w:val="36"/>
        </w:rPr>
        <w:t>Gegevens</w:t>
      </w:r>
      <w:r w:rsidR="00911CD0" w:rsidRPr="009E699C">
        <w:rPr>
          <w:sz w:val="40"/>
          <w:szCs w:val="36"/>
        </w:rPr>
        <w:t>uitwisselingsovereenkomst</w:t>
      </w:r>
    </w:p>
    <w:p w14:paraId="54216CD5" w14:textId="77777777" w:rsidR="006022E3" w:rsidRDefault="006022E3" w:rsidP="006022E3"/>
    <w:p w14:paraId="1AF8F736" w14:textId="0EEA789A" w:rsidR="006022E3" w:rsidRPr="004679AD" w:rsidRDefault="006022E3" w:rsidP="006022E3">
      <w:pPr>
        <w:rPr>
          <w:b/>
          <w:bCs/>
        </w:rPr>
      </w:pPr>
      <w:r w:rsidRPr="004679AD">
        <w:rPr>
          <w:b/>
          <w:bCs/>
        </w:rPr>
        <w:t>PARTIJEN</w:t>
      </w:r>
    </w:p>
    <w:p w14:paraId="5C3081E5" w14:textId="77777777" w:rsidR="006022E3" w:rsidRDefault="006022E3" w:rsidP="006022E3"/>
    <w:p w14:paraId="4BF41FA2" w14:textId="609996BA" w:rsidR="006022E3" w:rsidRDefault="006022E3" w:rsidP="00EA528D">
      <w:pPr>
        <w:pStyle w:val="Lijstalinea"/>
        <w:numPr>
          <w:ilvl w:val="0"/>
          <w:numId w:val="3"/>
        </w:numPr>
      </w:pPr>
      <w:r>
        <w:t>[</w:t>
      </w:r>
      <w:r w:rsidRPr="009A07E5">
        <w:rPr>
          <w:highlight w:val="yellow"/>
        </w:rPr>
        <w:t>Statutaire naam Zorgaanbieder</w:t>
      </w:r>
      <w:r>
        <w:t>], gevestigd aan de ([</w:t>
      </w:r>
      <w:r w:rsidRPr="009A07E5">
        <w:rPr>
          <w:highlight w:val="yellow"/>
        </w:rPr>
        <w:t>Postcode</w:t>
      </w:r>
      <w:r>
        <w:t>])[</w:t>
      </w:r>
      <w:r w:rsidRPr="009A07E5">
        <w:rPr>
          <w:highlight w:val="yellow"/>
        </w:rPr>
        <w:t>Adres</w:t>
      </w:r>
      <w:r>
        <w:t>], te [</w:t>
      </w:r>
      <w:r w:rsidRPr="009A07E5">
        <w:rPr>
          <w:highlight w:val="yellow"/>
        </w:rPr>
        <w:t>Plaats</w:t>
      </w:r>
      <w:r>
        <w:t>], met KVK nummer [</w:t>
      </w:r>
      <w:r w:rsidRPr="009A07E5">
        <w:rPr>
          <w:highlight w:val="yellow"/>
        </w:rPr>
        <w:t>KVK nummer]</w:t>
      </w:r>
      <w:r>
        <w:t xml:space="preserve"> rechtsgeldig vertegenwoordigd door [</w:t>
      </w:r>
      <w:r w:rsidRPr="009A07E5">
        <w:rPr>
          <w:highlight w:val="yellow"/>
        </w:rPr>
        <w:t>Naam vertegenwoordiger</w:t>
      </w:r>
      <w:r>
        <w:t xml:space="preserve">], hierna te noemen </w:t>
      </w:r>
      <w:r w:rsidRPr="005309A6">
        <w:t>'</w:t>
      </w:r>
      <w:r w:rsidRPr="00BB1F1E">
        <w:rPr>
          <w:b/>
          <w:bCs/>
        </w:rPr>
        <w:t>Zorgaanbieder</w:t>
      </w:r>
      <w:r w:rsidRPr="005309A6">
        <w:t>'</w:t>
      </w:r>
    </w:p>
    <w:p w14:paraId="6F6E63D6" w14:textId="77777777" w:rsidR="006022E3" w:rsidRDefault="006022E3" w:rsidP="006022E3"/>
    <w:p w14:paraId="78F90EB6" w14:textId="77777777" w:rsidR="006022E3" w:rsidRDefault="006022E3" w:rsidP="006022E3">
      <w:pPr>
        <w:ind w:left="708"/>
      </w:pPr>
      <w:r>
        <w:t>en</w:t>
      </w:r>
    </w:p>
    <w:p w14:paraId="05B653A2" w14:textId="77777777" w:rsidR="006022E3" w:rsidRDefault="006022E3" w:rsidP="006022E3"/>
    <w:p w14:paraId="3EB3168A" w14:textId="18797582" w:rsidR="006022E3" w:rsidRDefault="006022E3" w:rsidP="00EA528D">
      <w:pPr>
        <w:pStyle w:val="Lijstalinea"/>
        <w:numPr>
          <w:ilvl w:val="0"/>
          <w:numId w:val="3"/>
        </w:numPr>
      </w:pPr>
      <w:r>
        <w:t>[</w:t>
      </w:r>
      <w:r w:rsidRPr="009A07E5">
        <w:rPr>
          <w:highlight w:val="yellow"/>
        </w:rPr>
        <w:t>Statutaire naam Registratiehouder</w:t>
      </w:r>
      <w:r>
        <w:t>], gevestigd aan de ([</w:t>
      </w:r>
      <w:r w:rsidRPr="009A07E5">
        <w:rPr>
          <w:highlight w:val="yellow"/>
        </w:rPr>
        <w:t>Postcode</w:t>
      </w:r>
      <w:r>
        <w:t>])[</w:t>
      </w:r>
      <w:r w:rsidRPr="009A07E5">
        <w:rPr>
          <w:highlight w:val="yellow"/>
        </w:rPr>
        <w:t>Adres</w:t>
      </w:r>
      <w:r>
        <w:t>], te [</w:t>
      </w:r>
      <w:r w:rsidRPr="009A07E5">
        <w:rPr>
          <w:highlight w:val="yellow"/>
        </w:rPr>
        <w:t>Plaats</w:t>
      </w:r>
      <w:r>
        <w:t>], met KVK nummer [</w:t>
      </w:r>
      <w:r w:rsidRPr="009A07E5">
        <w:rPr>
          <w:highlight w:val="yellow"/>
        </w:rPr>
        <w:t>KVK nummer</w:t>
      </w:r>
      <w:r>
        <w:t>] rechtsgeldig vertegenwoordigd door [</w:t>
      </w:r>
      <w:r w:rsidRPr="009A07E5">
        <w:rPr>
          <w:highlight w:val="yellow"/>
        </w:rPr>
        <w:t>Naam vertegenwoordiger]</w:t>
      </w:r>
      <w:r>
        <w:t xml:space="preserve">, hierna te noemen </w:t>
      </w:r>
      <w:r w:rsidRPr="005309A6">
        <w:t>'</w:t>
      </w:r>
      <w:r w:rsidRPr="00BB1F1E">
        <w:rPr>
          <w:b/>
          <w:bCs/>
        </w:rPr>
        <w:t>Registratiehouder</w:t>
      </w:r>
      <w:r w:rsidRPr="005309A6">
        <w:t>'</w:t>
      </w:r>
    </w:p>
    <w:p w14:paraId="777477CF" w14:textId="77777777" w:rsidR="006022E3" w:rsidRDefault="006022E3" w:rsidP="006022E3"/>
    <w:p w14:paraId="4A252B92" w14:textId="77777777" w:rsidR="006022E3" w:rsidRDefault="006022E3" w:rsidP="006022E3">
      <w:r>
        <w:t xml:space="preserve">Hierna gezamenlijk ook aan te duiden als </w:t>
      </w:r>
      <w:r w:rsidRPr="005309A6">
        <w:t>'</w:t>
      </w:r>
      <w:r w:rsidRPr="00BB1F1E">
        <w:rPr>
          <w:b/>
          <w:bCs/>
        </w:rPr>
        <w:t>Partijen</w:t>
      </w:r>
      <w:r w:rsidRPr="005309A6">
        <w:t>'</w:t>
      </w:r>
      <w:r>
        <w:t xml:space="preserve"> en afzonderlijk als </w:t>
      </w:r>
      <w:r w:rsidRPr="005309A6">
        <w:t>'</w:t>
      </w:r>
      <w:r w:rsidRPr="00BB1F1E">
        <w:rPr>
          <w:b/>
          <w:bCs/>
        </w:rPr>
        <w:t>Partij</w:t>
      </w:r>
      <w:r w:rsidRPr="005309A6">
        <w:t>'</w:t>
      </w:r>
      <w:r>
        <w:t>.</w:t>
      </w:r>
    </w:p>
    <w:p w14:paraId="7CB02446" w14:textId="77777777" w:rsidR="003B0E85" w:rsidRDefault="003B0E85" w:rsidP="003B0E85"/>
    <w:p w14:paraId="3BD3E8E8" w14:textId="77777777" w:rsidR="003B0E85" w:rsidRDefault="003B0E85" w:rsidP="003B0E85"/>
    <w:p w14:paraId="23469DD1" w14:textId="0C6C8FC3" w:rsidR="003B0E85" w:rsidRPr="004679AD" w:rsidRDefault="003B0E85" w:rsidP="003B0E85">
      <w:pPr>
        <w:rPr>
          <w:b/>
          <w:bCs/>
        </w:rPr>
      </w:pPr>
      <w:r w:rsidRPr="004679AD">
        <w:rPr>
          <w:b/>
          <w:bCs/>
        </w:rPr>
        <w:t>OVERWEGENDE DAT:</w:t>
      </w:r>
    </w:p>
    <w:p w14:paraId="67212939" w14:textId="77777777" w:rsidR="003B0E85" w:rsidRPr="005309A6" w:rsidRDefault="003B0E85" w:rsidP="003B0E85"/>
    <w:p w14:paraId="3B079887" w14:textId="4A5B7E60" w:rsidR="00F403DF" w:rsidRDefault="00F836F9" w:rsidP="00EA528D">
      <w:pPr>
        <w:pStyle w:val="Inhopg1"/>
        <w:numPr>
          <w:ilvl w:val="0"/>
          <w:numId w:val="16"/>
        </w:numPr>
        <w:spacing w:line="240" w:lineRule="auto"/>
      </w:pPr>
      <w:r>
        <w:t>Partijen in</w:t>
      </w:r>
      <w:r w:rsidR="00F45800">
        <w:t xml:space="preserve"> de</w:t>
      </w:r>
      <w:r>
        <w:t xml:space="preserve"> o</w:t>
      </w:r>
      <w:r w:rsidR="003E40FC">
        <w:t>nderhavig</w:t>
      </w:r>
      <w:r w:rsidR="00911CD0">
        <w:t>e</w:t>
      </w:r>
      <w:r w:rsidR="00F45800">
        <w:t xml:space="preserve"> Gegevensuitwisseling</w:t>
      </w:r>
      <w:r w:rsidR="00911CD0">
        <w:t>sovereenkomst</w:t>
      </w:r>
      <w:r w:rsidR="00F45800">
        <w:t xml:space="preserve"> </w:t>
      </w:r>
      <w:r>
        <w:t xml:space="preserve">de afspraken met betrekking tot de verwerking van Persoonsgegevens in het kader van </w:t>
      </w:r>
      <w:r w:rsidR="00BE1C33">
        <w:t xml:space="preserve">de </w:t>
      </w:r>
      <w:r w:rsidR="00895BB4">
        <w:t>D</w:t>
      </w:r>
      <w:r>
        <w:t>ienst</w:t>
      </w:r>
      <w:r w:rsidR="00F30622">
        <w:t>en</w:t>
      </w:r>
      <w:r>
        <w:t xml:space="preserve"> wensen vast te leggen;</w:t>
      </w:r>
    </w:p>
    <w:p w14:paraId="5BEA1246" w14:textId="158D0AFC" w:rsidR="00F403DF" w:rsidRDefault="00F403DF" w:rsidP="006B4973">
      <w:pPr>
        <w:pStyle w:val="Inhopg1"/>
        <w:spacing w:line="240" w:lineRule="auto"/>
      </w:pPr>
      <w:r>
        <w:t xml:space="preserve">Zorgaanbieder in het kader van deze </w:t>
      </w:r>
      <w:r w:rsidR="00FA70F3">
        <w:t>Gegevensu</w:t>
      </w:r>
      <w:r>
        <w:t>itwisselingsovereenkomst als</w:t>
      </w:r>
      <w:r w:rsidR="00EF1A68">
        <w:t xml:space="preserve"> de</w:t>
      </w:r>
      <w:r>
        <w:t xml:space="preserve"> verstrekker en </w:t>
      </w:r>
      <w:r w:rsidR="00D00A18">
        <w:t xml:space="preserve">de </w:t>
      </w:r>
      <w:r>
        <w:t xml:space="preserve">Registratiehouder als </w:t>
      </w:r>
      <w:r w:rsidR="00FA70F3">
        <w:t xml:space="preserve">de </w:t>
      </w:r>
      <w:r>
        <w:t xml:space="preserve">ontvanger </w:t>
      </w:r>
      <w:r w:rsidR="00EF1A68">
        <w:t xml:space="preserve">van Gegevens </w:t>
      </w:r>
      <w:r>
        <w:t>wordt aangemerkt;</w:t>
      </w:r>
    </w:p>
    <w:p w14:paraId="41578436" w14:textId="2CA04786" w:rsidR="008315D7" w:rsidRDefault="00F403DF" w:rsidP="006B4973">
      <w:pPr>
        <w:pStyle w:val="Inhopg1"/>
        <w:spacing w:line="240" w:lineRule="auto"/>
      </w:pPr>
      <w:r>
        <w:t xml:space="preserve">Onderhavige Gegevensuitwisselingsuitwisselingsovereenkomst onlosmakelijk verbonden is met de </w:t>
      </w:r>
      <w:r w:rsidR="006672A9">
        <w:t xml:space="preserve">Raamovereenkomst voor </w:t>
      </w:r>
      <w:r w:rsidR="00D57025">
        <w:t>d</w:t>
      </w:r>
      <w:r w:rsidR="006672A9">
        <w:t>eelname</w:t>
      </w:r>
      <w:r>
        <w:t>.</w:t>
      </w:r>
    </w:p>
    <w:p w14:paraId="2094D993" w14:textId="77777777" w:rsidR="00F766D0" w:rsidRPr="00F766D0" w:rsidRDefault="00F766D0" w:rsidP="00375684">
      <w:pPr>
        <w:rPr>
          <w:lang w:eastAsia="nl-NL"/>
        </w:rPr>
      </w:pPr>
    </w:p>
    <w:p w14:paraId="25225123" w14:textId="77777777" w:rsidR="00314593" w:rsidRPr="00664190" w:rsidRDefault="00314593" w:rsidP="00314593">
      <w:pPr>
        <w:rPr>
          <w:b/>
          <w:bCs/>
          <w:lang w:eastAsia="nl-NL"/>
        </w:rPr>
      </w:pPr>
      <w:r>
        <w:rPr>
          <w:b/>
          <w:bCs/>
          <w:lang w:eastAsia="nl-NL"/>
        </w:rPr>
        <w:t>VERKLAREN ALS VOLGT OVEREEN TE ZIJN GEKOMEN:</w:t>
      </w:r>
    </w:p>
    <w:p w14:paraId="74F9B278" w14:textId="0E58E6D4" w:rsidR="005D09D3" w:rsidRDefault="005D09D3" w:rsidP="00495DA5">
      <w:pPr>
        <w:pStyle w:val="Kop2"/>
        <w:rPr>
          <w:lang w:eastAsia="nl-NL"/>
        </w:rPr>
      </w:pPr>
      <w:r>
        <w:rPr>
          <w:lang w:eastAsia="nl-NL"/>
        </w:rPr>
        <w:t xml:space="preserve">Artikel 1 </w:t>
      </w:r>
      <w:r>
        <w:rPr>
          <w:lang w:eastAsia="nl-NL"/>
        </w:rPr>
        <w:tab/>
        <w:t>Definities</w:t>
      </w:r>
    </w:p>
    <w:p w14:paraId="2C1E984D" w14:textId="602EE180" w:rsidR="003215C3" w:rsidRDefault="003215C3" w:rsidP="00663661">
      <w:pPr>
        <w:ind w:left="705" w:hanging="705"/>
        <w:rPr>
          <w:lang w:eastAsia="nl-NL"/>
        </w:rPr>
      </w:pPr>
      <w:r>
        <w:rPr>
          <w:lang w:eastAsia="nl-NL"/>
        </w:rPr>
        <w:t xml:space="preserve">1.1 </w:t>
      </w:r>
      <w:r>
        <w:rPr>
          <w:lang w:eastAsia="nl-NL"/>
        </w:rPr>
        <w:tab/>
        <w:t xml:space="preserve">In aanvulling op de </w:t>
      </w:r>
      <w:r w:rsidR="006672A9">
        <w:rPr>
          <w:lang w:eastAsia="nl-NL"/>
        </w:rPr>
        <w:t xml:space="preserve">Raamovereenkomst voor </w:t>
      </w:r>
      <w:r w:rsidR="00D57025">
        <w:rPr>
          <w:lang w:eastAsia="nl-NL"/>
        </w:rPr>
        <w:t>d</w:t>
      </w:r>
      <w:r w:rsidR="006672A9">
        <w:rPr>
          <w:lang w:eastAsia="nl-NL"/>
        </w:rPr>
        <w:t>eelname</w:t>
      </w:r>
      <w:r w:rsidR="00BC58B0">
        <w:rPr>
          <w:lang w:eastAsia="nl-NL"/>
        </w:rPr>
        <w:t xml:space="preserve"> hebben de volgende begrippen, telkens aangeduid met een hoofdletter</w:t>
      </w:r>
      <w:r w:rsidR="00337564">
        <w:rPr>
          <w:lang w:eastAsia="nl-NL"/>
        </w:rPr>
        <w:t>,</w:t>
      </w:r>
      <w:r w:rsidR="00663661">
        <w:rPr>
          <w:lang w:eastAsia="nl-NL"/>
        </w:rPr>
        <w:t xml:space="preserve"> de volgende betekenis:</w:t>
      </w:r>
    </w:p>
    <w:p w14:paraId="56A309BC" w14:textId="77777777" w:rsidR="00663661" w:rsidRDefault="00663661" w:rsidP="00663661">
      <w:pPr>
        <w:ind w:left="705" w:hanging="705"/>
        <w:rPr>
          <w:lang w:eastAsia="nl-NL"/>
        </w:rPr>
      </w:pPr>
    </w:p>
    <w:p w14:paraId="2186E4E6" w14:textId="7BAA6D70" w:rsidR="001A2153" w:rsidRDefault="00383383" w:rsidP="00FB0D6B">
      <w:pPr>
        <w:ind w:left="2832" w:hanging="2832"/>
        <w:rPr>
          <w:lang w:eastAsia="nl-NL"/>
        </w:rPr>
      </w:pPr>
      <w:r w:rsidRPr="139AE142">
        <w:rPr>
          <w:lang w:eastAsia="nl-NL"/>
        </w:rPr>
        <w:t>Incident</w:t>
      </w:r>
      <w:r w:rsidR="007A2089" w:rsidRPr="139AE142">
        <w:rPr>
          <w:lang w:eastAsia="nl-NL"/>
        </w:rPr>
        <w:t>:</w:t>
      </w:r>
      <w:r>
        <w:tab/>
      </w:r>
      <w:r w:rsidR="00FB0D6B" w:rsidRPr="139AE142">
        <w:rPr>
          <w:lang w:eastAsia="nl-NL"/>
        </w:rPr>
        <w:t>beveiligings</w:t>
      </w:r>
      <w:r w:rsidR="00292D26" w:rsidRPr="139AE142">
        <w:rPr>
          <w:lang w:eastAsia="nl-NL"/>
        </w:rPr>
        <w:t xml:space="preserve">incident waarbij sprake is van een inbreuk op de beveiliging van </w:t>
      </w:r>
      <w:r w:rsidR="00895BB4" w:rsidRPr="139AE142">
        <w:rPr>
          <w:lang w:eastAsia="nl-NL"/>
        </w:rPr>
        <w:t>P</w:t>
      </w:r>
      <w:r w:rsidR="00292D26" w:rsidRPr="139AE142">
        <w:rPr>
          <w:lang w:eastAsia="nl-NL"/>
        </w:rPr>
        <w:t>ersoonsgegevens</w:t>
      </w:r>
      <w:r w:rsidR="00CF7028" w:rsidRPr="139AE142">
        <w:rPr>
          <w:lang w:eastAsia="nl-NL"/>
        </w:rPr>
        <w:t xml:space="preserve">, welke de vertrouwelijkheid, integriteit of beschikbaarheid van </w:t>
      </w:r>
      <w:r w:rsidR="00D60A78" w:rsidRPr="139AE142">
        <w:rPr>
          <w:lang w:eastAsia="nl-NL"/>
        </w:rPr>
        <w:t>Persoonsgegevens in gevaar brengt</w:t>
      </w:r>
      <w:r w:rsidR="00AE10E6" w:rsidRPr="139AE142">
        <w:rPr>
          <w:lang w:eastAsia="nl-NL"/>
        </w:rPr>
        <w:t>;</w:t>
      </w:r>
    </w:p>
    <w:p w14:paraId="30391B21" w14:textId="77777777" w:rsidR="00586515" w:rsidRDefault="00586515" w:rsidP="00663661">
      <w:pPr>
        <w:ind w:left="705" w:hanging="705"/>
        <w:rPr>
          <w:lang w:eastAsia="nl-NL"/>
        </w:rPr>
      </w:pPr>
    </w:p>
    <w:p w14:paraId="3DB8DDA4" w14:textId="267FFD44" w:rsidR="00586515" w:rsidRDefault="00586515" w:rsidP="00586515">
      <w:pPr>
        <w:ind w:left="2832" w:hanging="2832"/>
        <w:rPr>
          <w:lang w:eastAsia="nl-NL"/>
        </w:rPr>
      </w:pPr>
      <w:r>
        <w:rPr>
          <w:lang w:eastAsia="nl-NL"/>
        </w:rPr>
        <w:t>Medewerker:</w:t>
      </w:r>
      <w:r>
        <w:rPr>
          <w:lang w:eastAsia="nl-NL"/>
        </w:rPr>
        <w:tab/>
      </w:r>
      <w:r w:rsidRPr="00586515">
        <w:rPr>
          <w:lang w:eastAsia="nl-NL"/>
        </w:rPr>
        <w:t>de door Partijen voor de uitvoering van deze Gegevensuitwisselingsovereenkomst betrokken natuurlijke persoon die werkzaam is bij of voor een van de Partijen</w:t>
      </w:r>
      <w:r w:rsidR="009B7C30">
        <w:rPr>
          <w:lang w:eastAsia="nl-NL"/>
        </w:rPr>
        <w:t>;</w:t>
      </w:r>
    </w:p>
    <w:p w14:paraId="421F3D8D" w14:textId="77777777" w:rsidR="004D3CCF" w:rsidRDefault="004D3CCF" w:rsidP="00586515">
      <w:pPr>
        <w:ind w:left="2832" w:hanging="2832"/>
        <w:rPr>
          <w:lang w:eastAsia="nl-NL"/>
        </w:rPr>
      </w:pPr>
    </w:p>
    <w:p w14:paraId="72B60CD6" w14:textId="425CCB61" w:rsidR="006F022E" w:rsidRDefault="00A051C7" w:rsidP="00694C55">
      <w:pPr>
        <w:ind w:left="2832" w:hanging="2832"/>
        <w:rPr>
          <w:lang w:eastAsia="nl-NL"/>
        </w:rPr>
      </w:pPr>
      <w:r>
        <w:rPr>
          <w:lang w:eastAsia="nl-NL"/>
        </w:rPr>
        <w:lastRenderedPageBreak/>
        <w:t>Subverwerker:</w:t>
      </w:r>
      <w:r>
        <w:rPr>
          <w:lang w:eastAsia="nl-NL"/>
        </w:rPr>
        <w:tab/>
      </w:r>
      <w:r w:rsidR="000A2176" w:rsidRPr="000A2176">
        <w:rPr>
          <w:lang w:eastAsia="nl-NL"/>
        </w:rPr>
        <w:t xml:space="preserve">iedere niet-ondergeschikte derde partij die door </w:t>
      </w:r>
      <w:r w:rsidR="000A2176">
        <w:rPr>
          <w:lang w:eastAsia="nl-NL"/>
        </w:rPr>
        <w:t xml:space="preserve">de </w:t>
      </w:r>
      <w:r w:rsidR="00F014C5">
        <w:rPr>
          <w:lang w:eastAsia="nl-NL"/>
        </w:rPr>
        <w:t xml:space="preserve">Verwerker </w:t>
      </w:r>
      <w:r w:rsidR="000A2176" w:rsidRPr="000A2176">
        <w:rPr>
          <w:lang w:eastAsia="nl-NL"/>
        </w:rPr>
        <w:t xml:space="preserve">is betrokken bij de verwerking van Persoonsgegevens in het kader van de </w:t>
      </w:r>
      <w:r w:rsidR="00F12AEA">
        <w:rPr>
          <w:lang w:eastAsia="nl-NL"/>
        </w:rPr>
        <w:t>Gegevensuitwisselingso</w:t>
      </w:r>
      <w:r w:rsidR="000A2176" w:rsidRPr="000A2176">
        <w:rPr>
          <w:lang w:eastAsia="nl-NL"/>
        </w:rPr>
        <w:t>vereenkomst, niet zijnde Medewerkers</w:t>
      </w:r>
      <w:r w:rsidR="004D3CCF">
        <w:rPr>
          <w:lang w:eastAsia="nl-NL"/>
        </w:rPr>
        <w:t>;</w:t>
      </w:r>
    </w:p>
    <w:p w14:paraId="7D080149" w14:textId="77777777" w:rsidR="001552FE" w:rsidRDefault="001552FE" w:rsidP="00694C55">
      <w:pPr>
        <w:ind w:left="2832" w:hanging="2832"/>
        <w:rPr>
          <w:lang w:eastAsia="nl-NL"/>
        </w:rPr>
      </w:pPr>
    </w:p>
    <w:p w14:paraId="6ED2A37C" w14:textId="1EBE7DA4" w:rsidR="00337564" w:rsidRDefault="001552FE" w:rsidP="00694C55">
      <w:pPr>
        <w:ind w:left="2832" w:hanging="2832"/>
        <w:rPr>
          <w:lang w:eastAsia="nl-NL"/>
        </w:rPr>
      </w:pPr>
      <w:r w:rsidRPr="139AE142">
        <w:rPr>
          <w:lang w:eastAsia="nl-NL"/>
        </w:rPr>
        <w:t>Uitwisseling:</w:t>
      </w:r>
      <w:r>
        <w:tab/>
      </w:r>
      <w:r w:rsidR="00012045" w:rsidRPr="139AE142">
        <w:rPr>
          <w:lang w:eastAsia="nl-NL"/>
        </w:rPr>
        <w:t xml:space="preserve">de verwerking van </w:t>
      </w:r>
      <w:r w:rsidR="002E65B0" w:rsidRPr="139AE142">
        <w:rPr>
          <w:lang w:eastAsia="nl-NL"/>
        </w:rPr>
        <w:t>P</w:t>
      </w:r>
      <w:r w:rsidR="00012045" w:rsidRPr="139AE142">
        <w:rPr>
          <w:lang w:eastAsia="nl-NL"/>
        </w:rPr>
        <w:t xml:space="preserve">ersoonsgegevens op grond van de onder </w:t>
      </w:r>
      <w:r w:rsidR="005E5227">
        <w:rPr>
          <w:lang w:eastAsia="nl-NL"/>
        </w:rPr>
        <w:t>a</w:t>
      </w:r>
      <w:r w:rsidR="00012045" w:rsidRPr="139AE142">
        <w:rPr>
          <w:lang w:eastAsia="nl-NL"/>
        </w:rPr>
        <w:t>rtikel 2.</w:t>
      </w:r>
      <w:r w:rsidR="00AE0881" w:rsidRPr="139AE142">
        <w:rPr>
          <w:lang w:eastAsia="nl-NL"/>
        </w:rPr>
        <w:t xml:space="preserve">2 gespecificeerde </w:t>
      </w:r>
      <w:r w:rsidR="00757ADF" w:rsidRPr="139AE142">
        <w:rPr>
          <w:lang w:eastAsia="nl-NL"/>
        </w:rPr>
        <w:t>grondslag</w:t>
      </w:r>
      <w:r w:rsidR="00AE0881" w:rsidRPr="139AE142">
        <w:rPr>
          <w:lang w:eastAsia="nl-NL"/>
        </w:rPr>
        <w:t xml:space="preserve">, </w:t>
      </w:r>
      <w:r w:rsidR="009F1F84" w:rsidRPr="139AE142">
        <w:rPr>
          <w:lang w:eastAsia="nl-NL"/>
        </w:rPr>
        <w:t xml:space="preserve">waarbij </w:t>
      </w:r>
      <w:r w:rsidR="00757ADF" w:rsidRPr="139AE142">
        <w:rPr>
          <w:lang w:eastAsia="nl-NL"/>
        </w:rPr>
        <w:t xml:space="preserve">de </w:t>
      </w:r>
      <w:r w:rsidR="0052710D" w:rsidRPr="139AE142">
        <w:rPr>
          <w:lang w:eastAsia="nl-NL"/>
        </w:rPr>
        <w:t xml:space="preserve">Zorgaanbieder Persoonsgegevens verstrekt en </w:t>
      </w:r>
      <w:r w:rsidR="00757ADF" w:rsidRPr="139AE142">
        <w:rPr>
          <w:lang w:eastAsia="nl-NL"/>
        </w:rPr>
        <w:t xml:space="preserve">de </w:t>
      </w:r>
      <w:r w:rsidR="004D6DE2" w:rsidRPr="139AE142">
        <w:rPr>
          <w:lang w:eastAsia="nl-NL"/>
        </w:rPr>
        <w:t>Registratiehouder</w:t>
      </w:r>
      <w:r w:rsidR="0050499C" w:rsidRPr="139AE142">
        <w:rPr>
          <w:lang w:eastAsia="nl-NL"/>
        </w:rPr>
        <w:t xml:space="preserve"> </w:t>
      </w:r>
      <w:r w:rsidR="00F859D1" w:rsidRPr="139AE142">
        <w:rPr>
          <w:lang w:eastAsia="nl-NL"/>
        </w:rPr>
        <w:t xml:space="preserve">Persoonsgegevens van de </w:t>
      </w:r>
      <w:r w:rsidR="00D00A18" w:rsidRPr="139AE142">
        <w:rPr>
          <w:lang w:eastAsia="nl-NL"/>
        </w:rPr>
        <w:t xml:space="preserve">Zorgaanbieder </w:t>
      </w:r>
      <w:r w:rsidR="00F859D1" w:rsidRPr="139AE142">
        <w:rPr>
          <w:lang w:eastAsia="nl-NL"/>
        </w:rPr>
        <w:t>ontvangt;</w:t>
      </w:r>
    </w:p>
    <w:p w14:paraId="0D4CA91A" w14:textId="77777777" w:rsidR="005E5227" w:rsidRDefault="005E5227" w:rsidP="00694C55">
      <w:pPr>
        <w:ind w:left="2832" w:hanging="2832"/>
        <w:rPr>
          <w:lang w:eastAsia="nl-NL"/>
        </w:rPr>
      </w:pPr>
    </w:p>
    <w:p w14:paraId="3145F1A7" w14:textId="46D85E4C" w:rsidR="003E40FC" w:rsidRDefault="002317E0" w:rsidP="0019135C">
      <w:pPr>
        <w:pStyle w:val="Kop2"/>
      </w:pPr>
      <w:r>
        <w:t xml:space="preserve">Artikel </w:t>
      </w:r>
      <w:r w:rsidR="00983E49">
        <w:t>2</w:t>
      </w:r>
      <w:r>
        <w:t xml:space="preserve"> </w:t>
      </w:r>
      <w:r w:rsidR="0019135C">
        <w:tab/>
      </w:r>
      <w:r>
        <w:t>Onderwerp van deze gegevensuitwisselingsovereenkomst</w:t>
      </w:r>
    </w:p>
    <w:p w14:paraId="6B493F95" w14:textId="4CC6579F" w:rsidR="00AE0881" w:rsidRDefault="00983E49" w:rsidP="00B34CBC">
      <w:pPr>
        <w:pStyle w:val="Geenafstand"/>
        <w:ind w:left="705" w:hanging="705"/>
      </w:pPr>
      <w:r>
        <w:t>2</w:t>
      </w:r>
      <w:r w:rsidR="004D7B13">
        <w:t>.1</w:t>
      </w:r>
      <w:r w:rsidR="004D7B13">
        <w:tab/>
        <w:t xml:space="preserve">Deze </w:t>
      </w:r>
      <w:r w:rsidR="00983AF1">
        <w:t>G</w:t>
      </w:r>
      <w:r w:rsidR="004D7B13">
        <w:t xml:space="preserve">egevensuitwisselingsovereenkomst (hierna: </w:t>
      </w:r>
      <w:r w:rsidR="00DA0B93" w:rsidRPr="005309A6">
        <w:t>'</w:t>
      </w:r>
      <w:r w:rsidR="004D7B13" w:rsidRPr="00DA0B93">
        <w:rPr>
          <w:b/>
          <w:bCs/>
        </w:rPr>
        <w:t>GU</w:t>
      </w:r>
      <w:r w:rsidR="00DA0B93" w:rsidRPr="00DA0B93">
        <w:rPr>
          <w:b/>
          <w:bCs/>
        </w:rPr>
        <w:t>O</w:t>
      </w:r>
      <w:r w:rsidR="00DA0B93" w:rsidRPr="005309A6">
        <w:t>'</w:t>
      </w:r>
      <w:r w:rsidR="00DA0B93">
        <w:t xml:space="preserve">) heeft betrekking op de uitvoering van de wettelijke verplichting van </w:t>
      </w:r>
      <w:r w:rsidR="00E04ADD">
        <w:t>P</w:t>
      </w:r>
      <w:r w:rsidR="00DA0B93">
        <w:t xml:space="preserve">artijen tot </w:t>
      </w:r>
      <w:r w:rsidR="00E41EDF">
        <w:t xml:space="preserve">de </w:t>
      </w:r>
      <w:r w:rsidR="00A55542">
        <w:t>U</w:t>
      </w:r>
      <w:r w:rsidR="00DA0B93">
        <w:t>itw</w:t>
      </w:r>
      <w:r w:rsidR="006B36A7">
        <w:t xml:space="preserve">isseling van </w:t>
      </w:r>
      <w:r w:rsidR="00E03AC6">
        <w:t>(</w:t>
      </w:r>
      <w:r w:rsidR="00025016">
        <w:t>P</w:t>
      </w:r>
      <w:r w:rsidR="00E03AC6">
        <w:t>ersoons)</w:t>
      </w:r>
      <w:r w:rsidR="00025016">
        <w:t>g</w:t>
      </w:r>
      <w:r w:rsidR="006B36A7">
        <w:t>egevens</w:t>
      </w:r>
      <w:r w:rsidR="0024609D">
        <w:t>.</w:t>
      </w:r>
      <w:r w:rsidR="00565BF7">
        <w:t xml:space="preserve"> </w:t>
      </w:r>
    </w:p>
    <w:p w14:paraId="02591880" w14:textId="77777777" w:rsidR="00AE0881" w:rsidRDefault="00AE0881" w:rsidP="00B34CBC">
      <w:pPr>
        <w:pStyle w:val="Geenafstand"/>
        <w:ind w:left="705" w:hanging="705"/>
      </w:pPr>
    </w:p>
    <w:p w14:paraId="58DE0A5E" w14:textId="377E5FD5" w:rsidR="004D7B13" w:rsidRDefault="00AE0881" w:rsidP="00B34CBC">
      <w:pPr>
        <w:pStyle w:val="Geenafstand"/>
        <w:ind w:left="705" w:hanging="705"/>
      </w:pPr>
      <w:r>
        <w:t>2.2</w:t>
      </w:r>
      <w:r>
        <w:tab/>
      </w:r>
      <w:r w:rsidR="00565BF7">
        <w:t xml:space="preserve">De grondslag voor de </w:t>
      </w:r>
      <w:r w:rsidR="00025016">
        <w:t>U</w:t>
      </w:r>
      <w:r w:rsidR="00565BF7">
        <w:t xml:space="preserve">itwisseling van </w:t>
      </w:r>
      <w:r w:rsidR="002E65B0">
        <w:t>P</w:t>
      </w:r>
      <w:r w:rsidR="00565BF7">
        <w:t xml:space="preserve">ersoonsgegevens tussen </w:t>
      </w:r>
      <w:r w:rsidR="005B69A3">
        <w:t>P</w:t>
      </w:r>
      <w:r w:rsidR="00565BF7">
        <w:t xml:space="preserve">artijen is gelegen in </w:t>
      </w:r>
      <w:r w:rsidR="00105A67">
        <w:t xml:space="preserve">artikel 11q </w:t>
      </w:r>
      <w:r w:rsidR="00426AC8">
        <w:t>Wkkgz.</w:t>
      </w:r>
    </w:p>
    <w:p w14:paraId="063BE9BD" w14:textId="77777777" w:rsidR="005E5227" w:rsidRDefault="005E5227" w:rsidP="00B34CBC">
      <w:pPr>
        <w:pStyle w:val="Geenafstand"/>
        <w:ind w:left="705" w:hanging="705"/>
      </w:pPr>
    </w:p>
    <w:p w14:paraId="7F0246E6" w14:textId="65BE7523" w:rsidR="002F5FDA" w:rsidRDefault="00BA049F" w:rsidP="0058033D">
      <w:pPr>
        <w:pStyle w:val="Kop2"/>
      </w:pPr>
      <w:r>
        <w:t>Artikel 3</w:t>
      </w:r>
      <w:r>
        <w:tab/>
        <w:t>Hoedanigheid van Partijen</w:t>
      </w:r>
    </w:p>
    <w:p w14:paraId="59821B93" w14:textId="40186388" w:rsidR="00B4616C" w:rsidRDefault="00BA049F" w:rsidP="00966A07">
      <w:pPr>
        <w:pStyle w:val="Geenafstand"/>
        <w:ind w:left="705" w:hanging="705"/>
      </w:pPr>
      <w:r>
        <w:t>3.1</w:t>
      </w:r>
      <w:r>
        <w:tab/>
      </w:r>
      <w:r w:rsidR="00966A07">
        <w:t xml:space="preserve">Partijen onderkennen dat </w:t>
      </w:r>
      <w:r w:rsidR="00B4616C">
        <w:t xml:space="preserve">Zorgaanbieder </w:t>
      </w:r>
      <w:r w:rsidR="00F71CC8">
        <w:t xml:space="preserve">tot het moment van </w:t>
      </w:r>
      <w:r w:rsidR="00A55542">
        <w:t>U</w:t>
      </w:r>
      <w:r w:rsidR="00F71CC8">
        <w:t xml:space="preserve">itwisseling als </w:t>
      </w:r>
      <w:r w:rsidR="00554FE3">
        <w:t>V</w:t>
      </w:r>
      <w:r w:rsidR="00F71CC8">
        <w:t xml:space="preserve">erwerkingsverantwoordelijke </w:t>
      </w:r>
      <w:r w:rsidR="004968BC">
        <w:t xml:space="preserve">kwalificeert </w:t>
      </w:r>
      <w:r w:rsidR="00F71CC8">
        <w:t xml:space="preserve">en </w:t>
      </w:r>
      <w:r w:rsidR="004968BC">
        <w:t xml:space="preserve">de </w:t>
      </w:r>
      <w:r w:rsidR="00554FE3">
        <w:t xml:space="preserve">Registratiehouder </w:t>
      </w:r>
      <w:r w:rsidR="004968BC">
        <w:t xml:space="preserve">daarentegen </w:t>
      </w:r>
      <w:r w:rsidR="00554FE3">
        <w:t xml:space="preserve">vanaf </w:t>
      </w:r>
      <w:r w:rsidR="00D14BC3">
        <w:t xml:space="preserve">het moment dat de Persoonsgegevens zijn </w:t>
      </w:r>
      <w:r w:rsidR="004968BC">
        <w:t xml:space="preserve">aangeleverd, ontvangen of aan hem beschikbaar zijn gesteld. </w:t>
      </w:r>
    </w:p>
    <w:p w14:paraId="1EDC2516" w14:textId="77777777" w:rsidR="00B4616C" w:rsidRDefault="00B4616C" w:rsidP="00966A07">
      <w:pPr>
        <w:pStyle w:val="Geenafstand"/>
        <w:ind w:left="705" w:hanging="705"/>
      </w:pPr>
    </w:p>
    <w:p w14:paraId="0711B7AC" w14:textId="302A8145" w:rsidR="00966A07" w:rsidRDefault="00966A07" w:rsidP="00966A07">
      <w:pPr>
        <w:pStyle w:val="Geenafstand"/>
        <w:ind w:left="705" w:hanging="705"/>
      </w:pPr>
      <w:r>
        <w:t>3.2</w:t>
      </w:r>
      <w:r>
        <w:tab/>
        <w:t xml:space="preserve">De verantwoordelijkheid voor de Uitwisseling ligt bij </w:t>
      </w:r>
      <w:r w:rsidR="00D00A18">
        <w:rPr>
          <w:lang w:eastAsia="nl-NL"/>
        </w:rPr>
        <w:t>Zorgaanbieder</w:t>
      </w:r>
      <w:r>
        <w:t xml:space="preserve">. De verantwoordelijkheid voor de verdere verwerking ligt bij </w:t>
      </w:r>
      <w:r w:rsidR="001B21B0">
        <w:rPr>
          <w:lang w:eastAsia="nl-NL"/>
        </w:rPr>
        <w:t>Registratiehouder</w:t>
      </w:r>
      <w:r w:rsidR="006142E7">
        <w:rPr>
          <w:lang w:eastAsia="nl-NL"/>
        </w:rPr>
        <w:t xml:space="preserve"> als zijnde (enig) Verwerkingsverantwoordelijke</w:t>
      </w:r>
      <w:r>
        <w:t xml:space="preserve">. </w:t>
      </w:r>
    </w:p>
    <w:p w14:paraId="73BB8921" w14:textId="77777777" w:rsidR="004968BC" w:rsidRDefault="004968BC" w:rsidP="00966A07">
      <w:pPr>
        <w:pStyle w:val="Geenafstand"/>
        <w:ind w:left="705" w:hanging="705"/>
      </w:pPr>
    </w:p>
    <w:p w14:paraId="58CEEB68" w14:textId="19BC6186" w:rsidR="00966A07" w:rsidRDefault="00966A07" w:rsidP="00F834DC">
      <w:pPr>
        <w:pStyle w:val="Geenafstand"/>
        <w:ind w:left="705" w:hanging="705"/>
      </w:pPr>
      <w:r>
        <w:t>3.3</w:t>
      </w:r>
      <w:r w:rsidR="004968BC">
        <w:tab/>
      </w:r>
      <w:r w:rsidR="00D00A18">
        <w:rPr>
          <w:lang w:eastAsia="nl-NL"/>
        </w:rPr>
        <w:t>Zorgaanbieder</w:t>
      </w:r>
      <w:r>
        <w:t xml:space="preserve"> garandeert jegens </w:t>
      </w:r>
      <w:r w:rsidR="0022185B">
        <w:rPr>
          <w:lang w:eastAsia="nl-NL"/>
        </w:rPr>
        <w:t>Registratiehouder</w:t>
      </w:r>
      <w:r>
        <w:t xml:space="preserve"> dat</w:t>
      </w:r>
      <w:r w:rsidR="00F834DC">
        <w:t xml:space="preserve"> </w:t>
      </w:r>
      <w:r>
        <w:t xml:space="preserve">zij de </w:t>
      </w:r>
      <w:r w:rsidR="00AF4631">
        <w:t>u</w:t>
      </w:r>
      <w:r>
        <w:t>itgewisselde Persoonsgegevens tot aan de Uitwisseling rechtmatig verwerkte</w:t>
      </w:r>
      <w:r w:rsidR="00F834DC">
        <w:t xml:space="preserve"> en </w:t>
      </w:r>
      <w:r w:rsidR="00AF4631">
        <w:t xml:space="preserve">dat </w:t>
      </w:r>
      <w:r w:rsidR="00F834DC">
        <w:t>de Uitwisseling rechtmatig plaat</w:t>
      </w:r>
      <w:r w:rsidR="00AF4631">
        <w:t>s</w:t>
      </w:r>
      <w:r w:rsidR="00F834DC">
        <w:t>vond.</w:t>
      </w:r>
    </w:p>
    <w:p w14:paraId="5CE6D257" w14:textId="77777777" w:rsidR="004968BC" w:rsidRDefault="004968BC" w:rsidP="00F834DC">
      <w:pPr>
        <w:pStyle w:val="Geenafstand"/>
      </w:pPr>
    </w:p>
    <w:p w14:paraId="48A73E01" w14:textId="0ED5E538" w:rsidR="00966A07" w:rsidRDefault="00966A07" w:rsidP="00F834DC">
      <w:pPr>
        <w:pStyle w:val="Geenafstand"/>
        <w:ind w:left="705" w:hanging="705"/>
      </w:pPr>
      <w:r>
        <w:t>3.4</w:t>
      </w:r>
      <w:r>
        <w:tab/>
      </w:r>
      <w:r w:rsidR="0022185B">
        <w:rPr>
          <w:lang w:eastAsia="nl-NL"/>
        </w:rPr>
        <w:t>Registratiehouder</w:t>
      </w:r>
      <w:r>
        <w:t xml:space="preserve"> garandeert jegens </w:t>
      </w:r>
      <w:r w:rsidR="00D00A18">
        <w:rPr>
          <w:lang w:eastAsia="nl-NL"/>
        </w:rPr>
        <w:t>Zorgaanbieder</w:t>
      </w:r>
      <w:r>
        <w:t xml:space="preserve"> dat</w:t>
      </w:r>
      <w:r w:rsidR="00F834DC">
        <w:t xml:space="preserve"> </w:t>
      </w:r>
      <w:r>
        <w:t xml:space="preserve">zij de </w:t>
      </w:r>
      <w:r w:rsidR="00AF4631">
        <w:t>u</w:t>
      </w:r>
      <w:r>
        <w:t xml:space="preserve">itgewisselde Persoonsgegevens verder zal verwerken in overeenstemming met de </w:t>
      </w:r>
      <w:r w:rsidR="00AF4631">
        <w:t>toepasselijke</w:t>
      </w:r>
      <w:r w:rsidR="005742BE">
        <w:t xml:space="preserve"> </w:t>
      </w:r>
      <w:r w:rsidR="00AF4631">
        <w:t>w</w:t>
      </w:r>
      <w:r>
        <w:t>et</w:t>
      </w:r>
      <w:r w:rsidR="00BF6C27">
        <w:t>- en regel</w:t>
      </w:r>
      <w:r>
        <w:t>geving</w:t>
      </w:r>
      <w:r w:rsidR="00AF4631">
        <w:t>.</w:t>
      </w:r>
    </w:p>
    <w:p w14:paraId="05D711B1" w14:textId="77777777" w:rsidR="00C91423" w:rsidRDefault="00C91423" w:rsidP="00F834DC">
      <w:pPr>
        <w:pStyle w:val="Geenafstand"/>
        <w:ind w:left="705" w:hanging="705"/>
      </w:pPr>
    </w:p>
    <w:p w14:paraId="28AB8E66" w14:textId="25B92FD0" w:rsidR="0019135C" w:rsidRDefault="0019135C" w:rsidP="00031F59">
      <w:pPr>
        <w:pStyle w:val="Kop2"/>
      </w:pPr>
      <w:r>
        <w:t xml:space="preserve">Artikel </w:t>
      </w:r>
      <w:r w:rsidR="00F834DC">
        <w:t>4</w:t>
      </w:r>
      <w:r w:rsidR="00031F59">
        <w:tab/>
      </w:r>
      <w:r w:rsidR="008E657D">
        <w:t xml:space="preserve">Verwerking van </w:t>
      </w:r>
      <w:r w:rsidR="00D52BC3">
        <w:t>p</w:t>
      </w:r>
      <w:r w:rsidR="00031F59">
        <w:t>ersoonsgegevens</w:t>
      </w:r>
    </w:p>
    <w:p w14:paraId="2E09388F" w14:textId="60F95364" w:rsidR="00B45F1E" w:rsidRDefault="00F834DC" w:rsidP="00B45F1E">
      <w:pPr>
        <w:ind w:left="705" w:hanging="705"/>
      </w:pPr>
      <w:r>
        <w:t>4</w:t>
      </w:r>
      <w:r w:rsidR="00BF2F5B">
        <w:t xml:space="preserve">.1 </w:t>
      </w:r>
      <w:r w:rsidR="00540A5F">
        <w:tab/>
      </w:r>
      <w:r w:rsidR="00B45F1E">
        <w:t xml:space="preserve">Zowel de </w:t>
      </w:r>
      <w:r w:rsidR="00D00A18">
        <w:rPr>
          <w:lang w:eastAsia="nl-NL"/>
        </w:rPr>
        <w:t>Zorgaanbieder</w:t>
      </w:r>
      <w:r w:rsidR="00B45F1E">
        <w:t xml:space="preserve"> als de </w:t>
      </w:r>
      <w:r w:rsidR="0022185B">
        <w:rPr>
          <w:lang w:eastAsia="nl-NL"/>
        </w:rPr>
        <w:t>Registratiehouder</w:t>
      </w:r>
      <w:r w:rsidR="00B45F1E">
        <w:t xml:space="preserve"> dienen passende technische en organisatorische maatregelen te treffen om aan de eisen van de AVG te voldoen.</w:t>
      </w:r>
      <w:r w:rsidR="00B45F1E" w:rsidRPr="00FB43F5">
        <w:t xml:space="preserve"> </w:t>
      </w:r>
    </w:p>
    <w:p w14:paraId="3E1C2EA8" w14:textId="77777777" w:rsidR="00025016" w:rsidRDefault="00025016" w:rsidP="00B45F1E">
      <w:pPr>
        <w:ind w:left="705" w:hanging="705"/>
      </w:pPr>
    </w:p>
    <w:p w14:paraId="767CF29C" w14:textId="4A7A666A" w:rsidR="00461860" w:rsidRDefault="00461860" w:rsidP="00461860">
      <w:r>
        <w:t>4.2</w:t>
      </w:r>
      <w:r>
        <w:tab/>
        <w:t xml:space="preserve">De </w:t>
      </w:r>
      <w:r w:rsidR="00D00A18">
        <w:rPr>
          <w:lang w:eastAsia="nl-NL"/>
        </w:rPr>
        <w:t>Zorgaanbieder</w:t>
      </w:r>
      <w:r>
        <w:t xml:space="preserve"> garandeert en verbindt er zich toe dat:</w:t>
      </w:r>
    </w:p>
    <w:p w14:paraId="7FC4F685" w14:textId="77777777" w:rsidR="00025016" w:rsidRDefault="00025016" w:rsidP="00461860"/>
    <w:p w14:paraId="327448C7" w14:textId="36068E0D" w:rsidR="00461860" w:rsidRDefault="00461860" w:rsidP="00EA528D">
      <w:pPr>
        <w:pStyle w:val="Lijstalinea"/>
        <w:numPr>
          <w:ilvl w:val="0"/>
          <w:numId w:val="7"/>
        </w:numPr>
      </w:pPr>
      <w:r>
        <w:t xml:space="preserve">de </w:t>
      </w:r>
      <w:r w:rsidR="005B69A3">
        <w:t>G</w:t>
      </w:r>
      <w:r>
        <w:t>egevens zijn verzameld, verwerkt en verstrekt overeenkomstig de AVG;</w:t>
      </w:r>
    </w:p>
    <w:p w14:paraId="3218C8BE" w14:textId="73AD6CCD" w:rsidR="00461860" w:rsidRDefault="00461860" w:rsidP="00EA528D">
      <w:pPr>
        <w:pStyle w:val="Lijstalinea"/>
        <w:numPr>
          <w:ilvl w:val="0"/>
          <w:numId w:val="7"/>
        </w:numPr>
      </w:pPr>
      <w:r>
        <w:lastRenderedPageBreak/>
        <w:t xml:space="preserve">de </w:t>
      </w:r>
      <w:r w:rsidR="005B69A3">
        <w:t>G</w:t>
      </w:r>
      <w:r>
        <w:t xml:space="preserve">egevens </w:t>
      </w:r>
      <w:r w:rsidR="0026304D">
        <w:t xml:space="preserve">door </w:t>
      </w:r>
      <w:r w:rsidR="00630334">
        <w:t>de</w:t>
      </w:r>
      <w:r w:rsidR="008458D8">
        <w:t xml:space="preserve"> </w:t>
      </w:r>
      <w:r w:rsidR="00094119">
        <w:t>Zorgaanbieder</w:t>
      </w:r>
      <w:r w:rsidR="00630334">
        <w:t xml:space="preserve"> gepseudonimiseerd worden alvorens deze worden aangeleverd bij de Registratiehouder</w:t>
      </w:r>
      <w:r w:rsidR="00025016">
        <w:t xml:space="preserve"> – of de onder diens verantwoordelijkheid werkzame Verwerker - </w:t>
      </w:r>
      <w:r>
        <w:t xml:space="preserve">en </w:t>
      </w:r>
      <w:r w:rsidR="71382176">
        <w:t xml:space="preserve">dat deze </w:t>
      </w:r>
      <w:r>
        <w:t>g</w:t>
      </w:r>
      <w:r w:rsidR="00FD35C9">
        <w:t>éé</w:t>
      </w:r>
      <w:r>
        <w:t xml:space="preserve">n rechtstreeks identificerende </w:t>
      </w:r>
      <w:r w:rsidR="00530712">
        <w:t>P</w:t>
      </w:r>
      <w:r>
        <w:t>ersoonsgegevens</w:t>
      </w:r>
      <w:r w:rsidR="6B9C1273">
        <w:t xml:space="preserve"> bevatten</w:t>
      </w:r>
      <w:r>
        <w:t xml:space="preserve">;  </w:t>
      </w:r>
    </w:p>
    <w:p w14:paraId="10CFF4B5" w14:textId="77777777" w:rsidR="00025016" w:rsidRDefault="00025016" w:rsidP="00D52BC3">
      <w:pPr>
        <w:ind w:left="709"/>
      </w:pPr>
    </w:p>
    <w:p w14:paraId="259A2CBA" w14:textId="53BCBA15" w:rsidR="00D52BC3" w:rsidRDefault="00D52BC3" w:rsidP="00D52BC3">
      <w:pPr>
        <w:ind w:left="709"/>
      </w:pPr>
      <w:r>
        <w:t>De</w:t>
      </w:r>
      <w:r w:rsidRPr="00D52BC3">
        <w:t xml:space="preserve"> </w:t>
      </w:r>
      <w:r w:rsidR="00530712">
        <w:t>G</w:t>
      </w:r>
      <w:r>
        <w:t>e</w:t>
      </w:r>
      <w:r w:rsidRPr="00D52BC3">
        <w:t xml:space="preserve">gevens </w:t>
      </w:r>
      <w:r>
        <w:t xml:space="preserve">worden verder </w:t>
      </w:r>
      <w:r w:rsidRPr="00D52BC3">
        <w:t xml:space="preserve">door de </w:t>
      </w:r>
      <w:r w:rsidR="00D00A18">
        <w:rPr>
          <w:lang w:eastAsia="nl-NL"/>
        </w:rPr>
        <w:t>Zorgaanbieder</w:t>
      </w:r>
      <w:r>
        <w:t xml:space="preserve"> aan de </w:t>
      </w:r>
      <w:r w:rsidR="00E026CA">
        <w:rPr>
          <w:lang w:eastAsia="nl-NL"/>
        </w:rPr>
        <w:t>Registratiehouder</w:t>
      </w:r>
      <w:r>
        <w:t xml:space="preserve"> verstrekt zonder enige </w:t>
      </w:r>
      <w:r w:rsidRPr="00D52BC3">
        <w:t xml:space="preserve">garantie, expliciet of impliciet, met inbegrip van garanties voor geschiktheid voor een bepaald doel.   </w:t>
      </w:r>
    </w:p>
    <w:p w14:paraId="4D724EBE" w14:textId="77777777" w:rsidR="00025016" w:rsidRDefault="00025016" w:rsidP="00461860"/>
    <w:p w14:paraId="7F523B16" w14:textId="671DE1BA" w:rsidR="00461860" w:rsidRDefault="00461860" w:rsidP="00461860">
      <w:r>
        <w:t>4.3</w:t>
      </w:r>
      <w:r>
        <w:tab/>
        <w:t xml:space="preserve">De </w:t>
      </w:r>
      <w:r w:rsidR="317B9CA2">
        <w:t>Registratiehouder</w:t>
      </w:r>
      <w:r w:rsidR="00F3394A">
        <w:t xml:space="preserve"> </w:t>
      </w:r>
      <w:r>
        <w:t>garandeert en verbindt zich ertoe dat:</w:t>
      </w:r>
    </w:p>
    <w:p w14:paraId="50ADC5BF" w14:textId="77777777" w:rsidR="00025016" w:rsidRDefault="00025016" w:rsidP="00461860"/>
    <w:p w14:paraId="10B1BE1F" w14:textId="1ECAF8C0" w:rsidR="00461860" w:rsidRDefault="00461860" w:rsidP="00EA528D">
      <w:pPr>
        <w:pStyle w:val="Lijstalinea"/>
        <w:numPr>
          <w:ilvl w:val="0"/>
          <w:numId w:val="8"/>
        </w:numPr>
      </w:pPr>
      <w:r>
        <w:t xml:space="preserve">de </w:t>
      </w:r>
      <w:r w:rsidR="00025016">
        <w:t>G</w:t>
      </w:r>
      <w:r>
        <w:t>egevens zullen worden verwerkt in overeenstemming met de AVG;</w:t>
      </w:r>
    </w:p>
    <w:p w14:paraId="0DD759F2" w14:textId="3A87BDF9" w:rsidR="00461860" w:rsidRDefault="00461860" w:rsidP="00EA528D">
      <w:pPr>
        <w:pStyle w:val="Lijstalinea"/>
        <w:numPr>
          <w:ilvl w:val="0"/>
          <w:numId w:val="8"/>
        </w:numPr>
      </w:pPr>
      <w:r>
        <w:t xml:space="preserve">de </w:t>
      </w:r>
      <w:r w:rsidR="00025016">
        <w:t>G</w:t>
      </w:r>
      <w:r>
        <w:t xml:space="preserve">egevens uitsluitend zullen worden </w:t>
      </w:r>
      <w:r w:rsidR="005A3642">
        <w:t xml:space="preserve">verwerkt, waaronder </w:t>
      </w:r>
      <w:r>
        <w:t>gebruikt</w:t>
      </w:r>
      <w:r w:rsidR="006142E7">
        <w:t>,</w:t>
      </w:r>
      <w:r>
        <w:t xml:space="preserve"> voor </w:t>
      </w:r>
      <w:r w:rsidR="003672F4">
        <w:t>de Kwaliteitsregistratie</w:t>
      </w:r>
      <w:r>
        <w:t>;</w:t>
      </w:r>
    </w:p>
    <w:p w14:paraId="19A2529D" w14:textId="2ED5DF2B" w:rsidR="00461860" w:rsidRDefault="00461860" w:rsidP="00EA528D">
      <w:pPr>
        <w:pStyle w:val="Lijstalinea"/>
        <w:numPr>
          <w:ilvl w:val="0"/>
          <w:numId w:val="8"/>
        </w:numPr>
      </w:pPr>
      <w:r>
        <w:t xml:space="preserve">er passende technische en organisatorische maatregelen zijn getroffen om de </w:t>
      </w:r>
      <w:r w:rsidR="00025016">
        <w:t>G</w:t>
      </w:r>
      <w:r>
        <w:t xml:space="preserve">egevens te beschermen tegen onopzettelijke of onrechtmatige vernietiging of verlies, wijziging, ongeoorloofde bekendmaking of toegang, en die een veiligheidsniveau bieden dat passend is voor het risico dat door de </w:t>
      </w:r>
      <w:r w:rsidR="00E03AC6">
        <w:t>v</w:t>
      </w:r>
      <w:r>
        <w:t>erwerking en de aard van de te beschermen Gegevens wordt vertegenwoordigd;</w:t>
      </w:r>
    </w:p>
    <w:p w14:paraId="0347FF45" w14:textId="1DC3E4DF" w:rsidR="00461860" w:rsidRDefault="00461860" w:rsidP="00EA528D">
      <w:pPr>
        <w:pStyle w:val="Lijstalinea"/>
        <w:numPr>
          <w:ilvl w:val="0"/>
          <w:numId w:val="8"/>
        </w:numPr>
      </w:pPr>
      <w:r>
        <w:t xml:space="preserve">alle </w:t>
      </w:r>
      <w:r w:rsidR="00530712">
        <w:t>G</w:t>
      </w:r>
      <w:r>
        <w:t xml:space="preserve">egevens strikt vertrouwelijk zullen worden behandeld en </w:t>
      </w:r>
      <w:r w:rsidR="00025016">
        <w:t xml:space="preserve">dat er </w:t>
      </w:r>
      <w:r>
        <w:t xml:space="preserve">een procedure wordt gehanteerd die ervoor zorgt dat elke derde die toegang heeft tot de </w:t>
      </w:r>
      <w:r w:rsidR="005B446D">
        <w:t>G</w:t>
      </w:r>
      <w:r>
        <w:t xml:space="preserve">egevens, met inbegrip van </w:t>
      </w:r>
      <w:r w:rsidR="0028602C">
        <w:t xml:space="preserve">Medewerkers </w:t>
      </w:r>
      <w:r>
        <w:t>en (</w:t>
      </w:r>
      <w:r w:rsidR="00025016">
        <w:t>S</w:t>
      </w:r>
      <w:r>
        <w:t xml:space="preserve">ub) Verwerkers, de vertrouwelijkheid en veiligheid van de </w:t>
      </w:r>
      <w:r w:rsidR="005B446D">
        <w:t>G</w:t>
      </w:r>
      <w:r>
        <w:t xml:space="preserve">egevens in acht zal nemen. Elke persoon of organisatie die optreedt onder het gezag van de </w:t>
      </w:r>
      <w:r w:rsidR="00E026CA">
        <w:t>Registratiehouder</w:t>
      </w:r>
      <w:r>
        <w:t>, met inbegrip van een (</w:t>
      </w:r>
      <w:r w:rsidR="00025016">
        <w:t>S</w:t>
      </w:r>
      <w:r>
        <w:t xml:space="preserve">ub)Verwerker, is verplicht om de </w:t>
      </w:r>
      <w:r w:rsidR="00662D03">
        <w:t>G</w:t>
      </w:r>
      <w:r>
        <w:t xml:space="preserve">egevens alleen te verwerken volgens instructies van de </w:t>
      </w:r>
      <w:r w:rsidR="00D15896">
        <w:t>Registratiehouder</w:t>
      </w:r>
      <w:r>
        <w:t xml:space="preserve"> en in overeenstemming met het toegestane gebruik onder deze </w:t>
      </w:r>
      <w:r w:rsidR="00D85DB9">
        <w:t>GUO</w:t>
      </w:r>
      <w:r>
        <w:t>;</w:t>
      </w:r>
    </w:p>
    <w:p w14:paraId="5CD4EF65" w14:textId="3989265D" w:rsidR="00461860" w:rsidRDefault="00461860" w:rsidP="003672F4"/>
    <w:p w14:paraId="547EDF8F" w14:textId="1A732936" w:rsidR="00B40869" w:rsidRDefault="00F834DC" w:rsidP="00B40869">
      <w:pPr>
        <w:ind w:left="705" w:hanging="705"/>
      </w:pPr>
      <w:r>
        <w:t>4</w:t>
      </w:r>
      <w:r w:rsidR="00076EE5">
        <w:t>.</w:t>
      </w:r>
      <w:r w:rsidR="00025016">
        <w:t>4</w:t>
      </w:r>
      <w:r w:rsidR="00076EE5">
        <w:tab/>
      </w:r>
      <w:r w:rsidR="00DF086A">
        <w:t xml:space="preserve">Na ontvangst van de </w:t>
      </w:r>
      <w:r w:rsidR="00D62B77">
        <w:t>G</w:t>
      </w:r>
      <w:r w:rsidR="00DF086A">
        <w:t>epseudonimiseerde Gegevens</w:t>
      </w:r>
      <w:r w:rsidR="00B40869">
        <w:t xml:space="preserve"> valideert, schoont, controleert en analyseert de </w:t>
      </w:r>
      <w:r w:rsidR="00D15896">
        <w:rPr>
          <w:lang w:eastAsia="nl-NL"/>
        </w:rPr>
        <w:t>Registratiehouder</w:t>
      </w:r>
      <w:r w:rsidR="00183EC9">
        <w:t xml:space="preserve"> </w:t>
      </w:r>
      <w:r w:rsidR="008C6B5E">
        <w:t>-</w:t>
      </w:r>
      <w:r w:rsidR="00B40869">
        <w:t xml:space="preserve"> of de </w:t>
      </w:r>
      <w:r w:rsidR="00B5019A">
        <w:t>V</w:t>
      </w:r>
      <w:r w:rsidR="00B40869">
        <w:t xml:space="preserve">erwerker van de </w:t>
      </w:r>
      <w:r w:rsidR="00B5019A">
        <w:t>K</w:t>
      </w:r>
      <w:r w:rsidR="00B40869">
        <w:t>waliteitsregistratie</w:t>
      </w:r>
      <w:r w:rsidR="008C6B5E">
        <w:t xml:space="preserve"> -</w:t>
      </w:r>
      <w:r w:rsidR="00B40869">
        <w:t xml:space="preserve"> deze Gegevens. Nadat de Gegevens zijn verwerkt, rapporteert de </w:t>
      </w:r>
      <w:r w:rsidR="00D15896">
        <w:rPr>
          <w:lang w:eastAsia="nl-NL"/>
        </w:rPr>
        <w:t>Registratiehouder</w:t>
      </w:r>
      <w:r w:rsidR="00B40869">
        <w:t>, al</w:t>
      </w:r>
    </w:p>
    <w:p w14:paraId="708FD900" w14:textId="442508CD" w:rsidR="00886E72" w:rsidRDefault="00B40869" w:rsidP="00B40869">
      <w:pPr>
        <w:ind w:left="705"/>
      </w:pPr>
      <w:r>
        <w:t xml:space="preserve">dan niet via de Verwerker, de resultaten terug aan de </w:t>
      </w:r>
      <w:r w:rsidR="00D00A18">
        <w:rPr>
          <w:lang w:eastAsia="nl-NL"/>
        </w:rPr>
        <w:t>Zorgaanbieder</w:t>
      </w:r>
      <w:r>
        <w:t>.</w:t>
      </w:r>
    </w:p>
    <w:p w14:paraId="57AC20F2" w14:textId="77777777" w:rsidR="00886E72" w:rsidRDefault="00886E72" w:rsidP="001F69D2">
      <w:pPr>
        <w:ind w:left="705" w:hanging="705"/>
      </w:pPr>
    </w:p>
    <w:p w14:paraId="6154930A" w14:textId="21D0A032" w:rsidR="00076EE5" w:rsidRDefault="00886E72" w:rsidP="001F69D2">
      <w:pPr>
        <w:ind w:left="705" w:hanging="705"/>
      </w:pPr>
      <w:r>
        <w:t>4.</w:t>
      </w:r>
      <w:r w:rsidR="00025016">
        <w:t>5</w:t>
      </w:r>
      <w:r w:rsidR="001F69D2">
        <w:tab/>
      </w:r>
      <w:r w:rsidR="004338EF">
        <w:t>Bij ministeri</w:t>
      </w:r>
      <w:r w:rsidR="00C353AF">
        <w:t>ë</w:t>
      </w:r>
      <w:r w:rsidR="004338EF">
        <w:t xml:space="preserve">le regeling kan worden bepaald op welke wijze </w:t>
      </w:r>
      <w:r w:rsidR="00DA6027">
        <w:t xml:space="preserve">Persoonsgegevens op passende </w:t>
      </w:r>
      <w:r w:rsidR="001F69D2">
        <w:t>technische en organisatorische maatregelen worden beveiligd tegen verlies of onrechtmatige verwerking</w:t>
      </w:r>
      <w:r w:rsidR="0049791B">
        <w:t xml:space="preserve"> (volgens artikel 11s</w:t>
      </w:r>
      <w:r w:rsidR="00E74DF3">
        <w:t xml:space="preserve"> sub b Wkkgz)</w:t>
      </w:r>
      <w:r w:rsidR="001F69D2">
        <w:t>.</w:t>
      </w:r>
      <w:r w:rsidR="002104AC">
        <w:t xml:space="preserve"> </w:t>
      </w:r>
      <w:r w:rsidR="005D2D8B">
        <w:t xml:space="preserve">Partijen verklaren </w:t>
      </w:r>
      <w:r w:rsidR="00FE1ED6">
        <w:t>zich hier ook in de toekomst aan te conformeren.</w:t>
      </w:r>
      <w:r w:rsidR="005D2D8B">
        <w:t xml:space="preserve"> </w:t>
      </w:r>
    </w:p>
    <w:p w14:paraId="00389E74" w14:textId="77777777" w:rsidR="00BC41DE" w:rsidRDefault="00BC41DE" w:rsidP="001F69D2">
      <w:pPr>
        <w:ind w:left="705" w:hanging="705"/>
      </w:pPr>
    </w:p>
    <w:p w14:paraId="4407DB93" w14:textId="732E7603" w:rsidR="00031F59" w:rsidRDefault="00097231" w:rsidP="00097231">
      <w:pPr>
        <w:pStyle w:val="Kop2"/>
      </w:pPr>
      <w:r>
        <w:t xml:space="preserve">Artikel </w:t>
      </w:r>
      <w:r w:rsidR="00F834DC">
        <w:t>5</w:t>
      </w:r>
      <w:r>
        <w:t xml:space="preserve"> </w:t>
      </w:r>
      <w:r>
        <w:tab/>
        <w:t>Beveiligingsincidenten</w:t>
      </w:r>
      <w:r w:rsidR="00053DCF">
        <w:t xml:space="preserve"> en </w:t>
      </w:r>
      <w:r w:rsidR="00B41883">
        <w:t>D</w:t>
      </w:r>
      <w:r w:rsidR="00053DCF">
        <w:t>atalekken</w:t>
      </w:r>
    </w:p>
    <w:p w14:paraId="3C4845F8" w14:textId="1BBDEC60" w:rsidR="00983E49" w:rsidRDefault="00F834DC" w:rsidP="005E4260">
      <w:pPr>
        <w:ind w:left="705" w:hanging="705"/>
      </w:pPr>
      <w:r>
        <w:t>5</w:t>
      </w:r>
      <w:r w:rsidR="00983E49">
        <w:t>.1</w:t>
      </w:r>
      <w:r w:rsidR="00983E49">
        <w:tab/>
        <w:t xml:space="preserve">Partijen zullen adequate procedures in stand houden </w:t>
      </w:r>
      <w:r w:rsidR="00DA30CC">
        <w:t xml:space="preserve">en maatregelen nemen </w:t>
      </w:r>
      <w:r w:rsidR="0087340B">
        <w:t>(</w:t>
      </w:r>
      <w:r w:rsidR="001604BB">
        <w:t xml:space="preserve">naar de huidige stand van de techniek) </w:t>
      </w:r>
      <w:r w:rsidR="00983E49">
        <w:t xml:space="preserve">die erop gericht zijn om al het redelijke te doen om eventuele </w:t>
      </w:r>
      <w:r w:rsidR="005E4260">
        <w:t>D</w:t>
      </w:r>
      <w:r w:rsidR="00983E49">
        <w:t>atalekken te voorkomen</w:t>
      </w:r>
      <w:r w:rsidR="005E4260">
        <w:t>,</w:t>
      </w:r>
      <w:r w:rsidR="00983E49">
        <w:t xml:space="preserve"> dan wel zo veel mogelijk te beperken.</w:t>
      </w:r>
    </w:p>
    <w:p w14:paraId="3D15D15F" w14:textId="77777777" w:rsidR="00983E49" w:rsidRDefault="00983E49" w:rsidP="00983E49">
      <w:pPr>
        <w:ind w:left="705" w:hanging="705"/>
      </w:pPr>
    </w:p>
    <w:p w14:paraId="3BB10D11" w14:textId="0E7C2207" w:rsidR="00983E49" w:rsidRDefault="00F834DC" w:rsidP="00453936">
      <w:pPr>
        <w:ind w:left="708" w:hanging="705"/>
      </w:pPr>
      <w:r>
        <w:t>5</w:t>
      </w:r>
      <w:r w:rsidR="00983E49">
        <w:t>.2</w:t>
      </w:r>
      <w:r>
        <w:tab/>
      </w:r>
      <w:bookmarkStart w:id="7" w:name="_Hlk140661897"/>
      <w:r w:rsidR="00983E49">
        <w:t xml:space="preserve">Zodra zich een (mogelijk) </w:t>
      </w:r>
      <w:r w:rsidR="00DA2A2D">
        <w:t>D</w:t>
      </w:r>
      <w:r w:rsidR="00983E49">
        <w:t>atalek voordoet in relatie tot deze GUO</w:t>
      </w:r>
      <w:r w:rsidR="001607ED">
        <w:t xml:space="preserve"> of</w:t>
      </w:r>
      <w:r w:rsidR="00983E49">
        <w:t xml:space="preserve"> heeft voorgedaan, </w:t>
      </w:r>
      <w:r w:rsidR="004B0920">
        <w:t xml:space="preserve">dan stellen </w:t>
      </w:r>
      <w:r w:rsidR="00D60A78">
        <w:t>P</w:t>
      </w:r>
      <w:r w:rsidR="00983E49">
        <w:t xml:space="preserve">artijen elkaar daarvan onmiddellijk </w:t>
      </w:r>
      <w:r w:rsidR="00453936">
        <w:t xml:space="preserve">op de hoogte </w:t>
      </w:r>
      <w:r w:rsidR="00983E49">
        <w:t xml:space="preserve">door contact op te nemen met de in </w:t>
      </w:r>
      <w:r w:rsidR="00453936">
        <w:t>B</w:t>
      </w:r>
      <w:r w:rsidR="00983E49">
        <w:t xml:space="preserve">ijlage </w:t>
      </w:r>
      <w:r w:rsidR="003E15F5">
        <w:t>B</w:t>
      </w:r>
      <w:r w:rsidR="00983E49">
        <w:t xml:space="preserve"> genoemde contactpersonen, en daarbij alle relevante informatie verstrekken over:</w:t>
      </w:r>
    </w:p>
    <w:p w14:paraId="68FB1C83" w14:textId="77777777" w:rsidR="000A1E85" w:rsidRDefault="000A1E85" w:rsidP="00453936">
      <w:pPr>
        <w:ind w:left="708" w:hanging="705"/>
      </w:pPr>
    </w:p>
    <w:p w14:paraId="124F1414" w14:textId="4886B2B6" w:rsidR="00983E49" w:rsidRDefault="00983E49" w:rsidP="00EA528D">
      <w:pPr>
        <w:pStyle w:val="Lijstalinea"/>
        <w:numPr>
          <w:ilvl w:val="0"/>
          <w:numId w:val="6"/>
        </w:numPr>
      </w:pPr>
      <w:r>
        <w:lastRenderedPageBreak/>
        <w:t>de aard van het Incident;</w:t>
      </w:r>
    </w:p>
    <w:p w14:paraId="7EC20101" w14:textId="0B1A170D" w:rsidR="00983E49" w:rsidRDefault="00983E49" w:rsidP="00EA528D">
      <w:pPr>
        <w:pStyle w:val="Lijstalinea"/>
        <w:numPr>
          <w:ilvl w:val="0"/>
          <w:numId w:val="6"/>
        </w:numPr>
      </w:pPr>
      <w:r>
        <w:t>de (mogelijk) getroffen Persoonsgegevens;</w:t>
      </w:r>
    </w:p>
    <w:p w14:paraId="73AD76FA" w14:textId="58B70922" w:rsidR="00983E49" w:rsidRDefault="00DA2A2D" w:rsidP="00EA528D">
      <w:pPr>
        <w:pStyle w:val="Lijstalinea"/>
        <w:numPr>
          <w:ilvl w:val="0"/>
          <w:numId w:val="6"/>
        </w:numPr>
      </w:pPr>
      <w:r>
        <w:t>de</w:t>
      </w:r>
      <w:r w:rsidR="00983E49">
        <w:t xml:space="preserve"> geconstateerde en de vermoedelijke gevolgen van het Incident; en</w:t>
      </w:r>
    </w:p>
    <w:p w14:paraId="5A1EBF0A" w14:textId="77777777" w:rsidR="00DA2A2D" w:rsidRDefault="00983E49" w:rsidP="00EA528D">
      <w:pPr>
        <w:pStyle w:val="Lijstalinea"/>
        <w:numPr>
          <w:ilvl w:val="0"/>
          <w:numId w:val="6"/>
        </w:numPr>
      </w:pPr>
      <w:r>
        <w:t>de maatregelen die getroffen zijn of zullen worden om het Incident op te lossen dan wel de gevolgen/schade zoveel mogelijk te beperken.</w:t>
      </w:r>
    </w:p>
    <w:bookmarkEnd w:id="7"/>
    <w:p w14:paraId="60BA3926" w14:textId="67023100" w:rsidR="00983E49" w:rsidRDefault="00983E49" w:rsidP="00DA2A2D">
      <w:r>
        <w:t xml:space="preserve"> </w:t>
      </w:r>
    </w:p>
    <w:p w14:paraId="4EC54B11" w14:textId="4E56F856" w:rsidR="00B62B46" w:rsidRDefault="00F834DC" w:rsidP="00B653A2">
      <w:pPr>
        <w:ind w:left="567" w:hanging="567"/>
      </w:pPr>
      <w:r>
        <w:t>5</w:t>
      </w:r>
      <w:r w:rsidR="00983E49">
        <w:t>.3</w:t>
      </w:r>
      <w:r>
        <w:tab/>
      </w:r>
      <w:r w:rsidR="00983E49">
        <w:t xml:space="preserve">Daarbij zullen </w:t>
      </w:r>
      <w:r w:rsidR="0049241C">
        <w:t>P</w:t>
      </w:r>
      <w:r w:rsidR="00983E49">
        <w:t xml:space="preserve">artijen </w:t>
      </w:r>
      <w:r w:rsidR="0049241C">
        <w:t xml:space="preserve">de </w:t>
      </w:r>
      <w:r w:rsidR="00983E49">
        <w:t>maatregelen treffen die redelijkerwijs kunnen worden verwacht om het Incident zo snel mogelijk te herstellen</w:t>
      </w:r>
      <w:r w:rsidR="0049241C">
        <w:t>,</w:t>
      </w:r>
      <w:r w:rsidR="00983E49">
        <w:t xml:space="preserve"> dan wel de verdere gevolgen zoveel mogelijk te beperken. Het doen van een eventuele melding aan de bevoegde toezichthoudende autoriteit en </w:t>
      </w:r>
      <w:r w:rsidR="006D2752">
        <w:t>B</w:t>
      </w:r>
      <w:r w:rsidR="00983E49">
        <w:t>etrokkene</w:t>
      </w:r>
      <w:r w:rsidR="0049241C">
        <w:t>(n)</w:t>
      </w:r>
      <w:r w:rsidR="00983E49">
        <w:t xml:space="preserve"> </w:t>
      </w:r>
      <w:r w:rsidR="00B631BB">
        <w:t>valt onder</w:t>
      </w:r>
      <w:r w:rsidR="00983E49">
        <w:t xml:space="preserve"> de verantwoordelijkheid van de Partij onder wiens verantwoordelijkheid het </w:t>
      </w:r>
      <w:r w:rsidR="0049241C">
        <w:t>I</w:t>
      </w:r>
      <w:r w:rsidR="00983E49">
        <w:t xml:space="preserve">ncident heeft plaatsgevonden. </w:t>
      </w:r>
    </w:p>
    <w:p w14:paraId="20A5CE30" w14:textId="77777777" w:rsidR="00242992" w:rsidRDefault="00242992" w:rsidP="00B653A2">
      <w:pPr>
        <w:ind w:left="567" w:hanging="567"/>
      </w:pPr>
    </w:p>
    <w:p w14:paraId="53497C14" w14:textId="0557346F" w:rsidR="00053DCF" w:rsidRDefault="008812BA" w:rsidP="0003066E">
      <w:pPr>
        <w:pStyle w:val="Kop2"/>
      </w:pPr>
      <w:r>
        <w:t xml:space="preserve">Artikel </w:t>
      </w:r>
      <w:r w:rsidR="00F834DC">
        <w:t>6</w:t>
      </w:r>
      <w:r>
        <w:t xml:space="preserve"> </w:t>
      </w:r>
      <w:r>
        <w:tab/>
        <w:t>Medewerkingsverplichtingen</w:t>
      </w:r>
    </w:p>
    <w:p w14:paraId="6C071D6E" w14:textId="27906A75" w:rsidR="009A0BDB" w:rsidRDefault="00F834DC" w:rsidP="00B15F29">
      <w:pPr>
        <w:ind w:left="705" w:hanging="705"/>
      </w:pPr>
      <w:r>
        <w:t>6</w:t>
      </w:r>
      <w:r w:rsidR="006914AE">
        <w:t>.1</w:t>
      </w:r>
      <w:r w:rsidR="006914AE">
        <w:tab/>
        <w:t>Partijen verlenen elkaar over en weer volledige medewerking opdat zij ieder kunnen voldoen aan de op hen rustende wettelijke verplichtingen</w:t>
      </w:r>
      <w:r w:rsidR="00A96FD7">
        <w:t>, zoals het uitvoeren van een Data Protection Impact Assessment</w:t>
      </w:r>
      <w:r w:rsidR="0064467F">
        <w:t>.</w:t>
      </w:r>
    </w:p>
    <w:p w14:paraId="2699E5BC" w14:textId="77777777" w:rsidR="00242992" w:rsidRDefault="00242992" w:rsidP="00B15F29">
      <w:pPr>
        <w:ind w:left="705" w:hanging="705"/>
      </w:pPr>
    </w:p>
    <w:p w14:paraId="044A70B5" w14:textId="003BD434" w:rsidR="000449F2" w:rsidRDefault="000449F2" w:rsidP="0003066E">
      <w:pPr>
        <w:pStyle w:val="Kop2"/>
      </w:pPr>
      <w:r>
        <w:t xml:space="preserve">Artikel </w:t>
      </w:r>
      <w:r w:rsidR="00F834DC">
        <w:t>7</w:t>
      </w:r>
      <w:r>
        <w:tab/>
        <w:t xml:space="preserve">Duur en beëindiging </w:t>
      </w:r>
    </w:p>
    <w:p w14:paraId="75AB54B6" w14:textId="77777777" w:rsidR="008A331B" w:rsidRDefault="00F834DC" w:rsidP="008A331B">
      <w:pPr>
        <w:ind w:left="705" w:hanging="705"/>
      </w:pPr>
      <w:r>
        <w:t>7</w:t>
      </w:r>
      <w:r w:rsidR="005E4807">
        <w:t>.1</w:t>
      </w:r>
      <w:r w:rsidR="005E4807">
        <w:tab/>
        <w:t>De</w:t>
      </w:r>
      <w:r w:rsidR="00F0125D">
        <w:t>ze</w:t>
      </w:r>
      <w:r w:rsidR="005E4807">
        <w:t xml:space="preserve"> GUO</w:t>
      </w:r>
      <w:r w:rsidR="003737D6">
        <w:t xml:space="preserve"> gaat in op de datum van ondertekening en </w:t>
      </w:r>
      <w:r w:rsidR="007B53EB">
        <w:t xml:space="preserve">wordt aangegaan voor </w:t>
      </w:r>
      <w:r w:rsidR="003737D6">
        <w:t xml:space="preserve">de duur van </w:t>
      </w:r>
    </w:p>
    <w:p w14:paraId="7B6A8EA0" w14:textId="77777777" w:rsidR="008A331B" w:rsidRDefault="008A331B" w:rsidP="008A331B">
      <w:pPr>
        <w:ind w:left="705"/>
      </w:pPr>
      <w:r>
        <w:t xml:space="preserve">de overeengekomen Raamovereenkomst voor deelname. </w:t>
      </w:r>
    </w:p>
    <w:p w14:paraId="2D5B7D48" w14:textId="77777777" w:rsidR="00F0125D" w:rsidRDefault="00F0125D" w:rsidP="003737D6">
      <w:pPr>
        <w:ind w:left="705" w:hanging="705"/>
      </w:pPr>
    </w:p>
    <w:p w14:paraId="6006C4D5" w14:textId="55E25000" w:rsidR="001150FB" w:rsidRDefault="00F834DC" w:rsidP="003737D6">
      <w:pPr>
        <w:ind w:left="705" w:hanging="705"/>
      </w:pPr>
      <w:r>
        <w:t>7</w:t>
      </w:r>
      <w:r w:rsidR="001150FB">
        <w:t>.2</w:t>
      </w:r>
      <w:r w:rsidR="001150FB">
        <w:tab/>
        <w:t xml:space="preserve">Verplichtingen welke </w:t>
      </w:r>
      <w:r w:rsidR="003E23F5" w:rsidRPr="003E23F5">
        <w:t xml:space="preserve">naar hun aard bestemd zijn om ook na beëindiging van de </w:t>
      </w:r>
      <w:r w:rsidR="003E23F5">
        <w:t>GUO</w:t>
      </w:r>
      <w:r w:rsidR="003E23F5" w:rsidRPr="003E23F5">
        <w:t xml:space="preserve"> voort te duren, blijven na beëindiging bestaan.</w:t>
      </w:r>
    </w:p>
    <w:p w14:paraId="204C7081" w14:textId="77777777" w:rsidR="0043587C" w:rsidRDefault="0043587C" w:rsidP="003737D6">
      <w:pPr>
        <w:ind w:left="705" w:hanging="705"/>
      </w:pPr>
    </w:p>
    <w:p w14:paraId="4950F67E" w14:textId="2C9B94E7" w:rsidR="0043587C" w:rsidRDefault="0043587C" w:rsidP="003737D6">
      <w:pPr>
        <w:ind w:left="705" w:hanging="705"/>
      </w:pPr>
      <w:r>
        <w:t>7.3</w:t>
      </w:r>
      <w:r>
        <w:tab/>
        <w:t xml:space="preserve">Het is </w:t>
      </w:r>
      <w:r w:rsidR="00B945E2">
        <w:t>P</w:t>
      </w:r>
      <w:r>
        <w:t>artijen niet toegestaan om zonder uitdrukkelijke en schriftelijke toestemming van de ander deze GUO en de rechten en plichten die samenhangen met deze GUO over te dragen aan een derde partij.</w:t>
      </w:r>
    </w:p>
    <w:p w14:paraId="57BA6BC6" w14:textId="77777777" w:rsidR="00242992" w:rsidRDefault="00242992" w:rsidP="003737D6">
      <w:pPr>
        <w:ind w:left="705" w:hanging="705"/>
      </w:pPr>
    </w:p>
    <w:p w14:paraId="3FBE17D0" w14:textId="040DCBC3" w:rsidR="00C45E73" w:rsidRDefault="008D4A16" w:rsidP="5C47F7C8">
      <w:pPr>
        <w:pStyle w:val="Kop2"/>
      </w:pPr>
      <w:r>
        <w:t>A</w:t>
      </w:r>
      <w:r w:rsidR="00C45E73">
        <w:t xml:space="preserve">rtikel </w:t>
      </w:r>
      <w:r w:rsidR="00D37B43">
        <w:t>8</w:t>
      </w:r>
      <w:r w:rsidR="00C45E73">
        <w:tab/>
      </w:r>
      <w:r w:rsidR="000452B9">
        <w:t>Aansprakelijkheid</w:t>
      </w:r>
    </w:p>
    <w:p w14:paraId="68EC1BE7" w14:textId="79EC94F9" w:rsidR="003672F4" w:rsidRDefault="00D37B43" w:rsidP="003672F4">
      <w:pPr>
        <w:ind w:left="705" w:hanging="705"/>
      </w:pPr>
      <w:r>
        <w:t>8.1</w:t>
      </w:r>
      <w:r>
        <w:tab/>
      </w:r>
      <w:r w:rsidR="003672F4">
        <w:t xml:space="preserve">De </w:t>
      </w:r>
      <w:r w:rsidR="0098686E">
        <w:rPr>
          <w:lang w:eastAsia="nl-NL"/>
        </w:rPr>
        <w:t>Zorgaanbieder</w:t>
      </w:r>
      <w:r w:rsidR="003672F4">
        <w:t xml:space="preserve"> is </w:t>
      </w:r>
      <w:r w:rsidR="00AD3221">
        <w:t xml:space="preserve">aansprakelijk </w:t>
      </w:r>
      <w:r w:rsidR="003672F4">
        <w:t xml:space="preserve">voor alle schade die </w:t>
      </w:r>
      <w:r w:rsidR="00D97095">
        <w:rPr>
          <w:lang w:eastAsia="nl-NL"/>
        </w:rPr>
        <w:t>Registratiehouder</w:t>
      </w:r>
      <w:r w:rsidR="003672F4">
        <w:t xml:space="preserve"> </w:t>
      </w:r>
      <w:r w:rsidR="001B3171">
        <w:t xml:space="preserve">door toedoen van Zorgaanbieder </w:t>
      </w:r>
      <w:r w:rsidR="003672F4">
        <w:t xml:space="preserve">lijdt als gevolg van enige tekortkoming in de nakoming van deze </w:t>
      </w:r>
      <w:r w:rsidR="007B78E1">
        <w:t>GUO</w:t>
      </w:r>
      <w:r w:rsidR="003672F4">
        <w:t xml:space="preserve"> en/of eventuele overtreding van de van toepassing zijnde (privacy)regelgeving tot op </w:t>
      </w:r>
      <w:r w:rsidR="000E5EB3">
        <w:t xml:space="preserve">het </w:t>
      </w:r>
      <w:r w:rsidR="003672F4">
        <w:t xml:space="preserve">moment van overdracht van de Gegevens. </w:t>
      </w:r>
      <w:r w:rsidR="0098686E">
        <w:rPr>
          <w:lang w:eastAsia="nl-NL"/>
        </w:rPr>
        <w:t>Zorgaanbieder</w:t>
      </w:r>
      <w:r w:rsidR="003672F4">
        <w:t xml:space="preserve"> vrijwaart </w:t>
      </w:r>
      <w:r w:rsidR="008569BA">
        <w:rPr>
          <w:lang w:eastAsia="nl-NL"/>
        </w:rPr>
        <w:t>Registratiehouder</w:t>
      </w:r>
      <w:r w:rsidR="003672F4">
        <w:t xml:space="preserve"> voor alle schade, verlies en kosten die </w:t>
      </w:r>
      <w:r w:rsidR="0032364F" w:rsidRPr="00A90B8D">
        <w:rPr>
          <w:lang w:eastAsia="nl-NL"/>
        </w:rPr>
        <w:t>Registratiehouder</w:t>
      </w:r>
      <w:r w:rsidR="003672F4">
        <w:t xml:space="preserve"> daardoor lijdt, tenzij </w:t>
      </w:r>
      <w:r w:rsidR="0098686E">
        <w:rPr>
          <w:lang w:eastAsia="nl-NL"/>
        </w:rPr>
        <w:t>Zorgaanbieder</w:t>
      </w:r>
      <w:r w:rsidR="003672F4">
        <w:t xml:space="preserve"> aantoont dat deze niet aan </w:t>
      </w:r>
      <w:r w:rsidR="0098686E">
        <w:rPr>
          <w:lang w:eastAsia="nl-NL"/>
        </w:rPr>
        <w:t>Zorgaanbieder</w:t>
      </w:r>
      <w:r w:rsidR="003672F4">
        <w:t xml:space="preserve"> kunnen worden toegerekend. </w:t>
      </w:r>
    </w:p>
    <w:p w14:paraId="44F76781" w14:textId="77777777" w:rsidR="003672F4" w:rsidRDefault="003672F4" w:rsidP="003672F4">
      <w:pPr>
        <w:ind w:left="705" w:hanging="705"/>
      </w:pPr>
    </w:p>
    <w:p w14:paraId="624A90A2" w14:textId="6BD347A1" w:rsidR="003672F4" w:rsidRDefault="00A1398C" w:rsidP="003672F4">
      <w:pPr>
        <w:ind w:left="705" w:hanging="705"/>
      </w:pPr>
      <w:r>
        <w:t>8</w:t>
      </w:r>
      <w:r w:rsidR="003672F4">
        <w:t>.2</w:t>
      </w:r>
      <w:r w:rsidR="003672F4">
        <w:tab/>
        <w:t xml:space="preserve">De </w:t>
      </w:r>
      <w:r w:rsidR="001D59A8">
        <w:rPr>
          <w:lang w:eastAsia="nl-NL"/>
        </w:rPr>
        <w:t>Registratiehouder</w:t>
      </w:r>
      <w:r w:rsidR="00CD2739">
        <w:t xml:space="preserve"> </w:t>
      </w:r>
      <w:r w:rsidR="003672F4">
        <w:t xml:space="preserve">is </w:t>
      </w:r>
      <w:r w:rsidR="00AD3221">
        <w:t xml:space="preserve">aansprakelijk </w:t>
      </w:r>
      <w:r w:rsidR="003672F4">
        <w:t xml:space="preserve">voor alle schade die </w:t>
      </w:r>
      <w:r w:rsidR="0098686E">
        <w:rPr>
          <w:lang w:eastAsia="nl-NL"/>
        </w:rPr>
        <w:t>Zorgaanbieder</w:t>
      </w:r>
      <w:r w:rsidR="003672F4">
        <w:t xml:space="preserve"> </w:t>
      </w:r>
      <w:r w:rsidR="001B3171">
        <w:t xml:space="preserve">door toedoen van Registratiehouder </w:t>
      </w:r>
      <w:r w:rsidR="003672F4">
        <w:t xml:space="preserve">lijdt als gevolg van enige tekortkoming in de nakoming van deze </w:t>
      </w:r>
      <w:r w:rsidR="007B78E1">
        <w:t>GUO</w:t>
      </w:r>
      <w:r w:rsidR="003672F4">
        <w:t xml:space="preserve"> en/of eventuele overtreding van de van toepassing zijnde (privacy)regelgeving vanaf het moment van overdracht van de Gegevens. </w:t>
      </w:r>
      <w:r w:rsidR="000E084E">
        <w:rPr>
          <w:lang w:eastAsia="nl-NL"/>
        </w:rPr>
        <w:t>Registratiehouder</w:t>
      </w:r>
      <w:r w:rsidR="003672F4">
        <w:t xml:space="preserve"> vrijwaart </w:t>
      </w:r>
      <w:r w:rsidR="0098686E">
        <w:rPr>
          <w:lang w:eastAsia="nl-NL"/>
        </w:rPr>
        <w:t>Zorgaanbieder</w:t>
      </w:r>
      <w:r w:rsidR="003672F4">
        <w:t xml:space="preserve"> voor alle schade,</w:t>
      </w:r>
      <w:r>
        <w:t xml:space="preserve"> verlies en kosten </w:t>
      </w:r>
      <w:r w:rsidR="003672F4">
        <w:t xml:space="preserve">die </w:t>
      </w:r>
      <w:r w:rsidR="0098686E" w:rsidRPr="00A90B8D">
        <w:rPr>
          <w:lang w:eastAsia="nl-NL"/>
        </w:rPr>
        <w:t>Zorgaanbieder</w:t>
      </w:r>
      <w:r w:rsidR="003672F4">
        <w:t xml:space="preserve"> daardoor lijdt, tenzij </w:t>
      </w:r>
      <w:r w:rsidR="00A31F43">
        <w:rPr>
          <w:lang w:eastAsia="nl-NL"/>
        </w:rPr>
        <w:t>Registratiehouder</w:t>
      </w:r>
      <w:r w:rsidR="003672F4">
        <w:t xml:space="preserve"> aantoont dat deze niet aan </w:t>
      </w:r>
      <w:r w:rsidR="00AD45BF">
        <w:t>Registratiehouder</w:t>
      </w:r>
      <w:r w:rsidR="003672F4">
        <w:t xml:space="preserve"> kunnen worden toegerekend</w:t>
      </w:r>
    </w:p>
    <w:p w14:paraId="619B8FB6" w14:textId="77777777" w:rsidR="003672F4" w:rsidRDefault="003672F4" w:rsidP="003672F4">
      <w:pPr>
        <w:ind w:left="705" w:hanging="705"/>
      </w:pPr>
    </w:p>
    <w:p w14:paraId="27E5126F" w14:textId="0079E4BF" w:rsidR="003672F4" w:rsidRDefault="00A1398C" w:rsidP="003672F4">
      <w:pPr>
        <w:ind w:left="705" w:hanging="705"/>
      </w:pPr>
      <w:r>
        <w:t>8</w:t>
      </w:r>
      <w:r w:rsidR="003672F4">
        <w:t>.</w:t>
      </w:r>
      <w:r>
        <w:t>3</w:t>
      </w:r>
      <w:r>
        <w:tab/>
      </w:r>
      <w:r w:rsidR="0032176B">
        <w:t>P</w:t>
      </w:r>
      <w:r w:rsidR="003672F4">
        <w:t xml:space="preserve">artijen zijn in geen geval aansprakelijk voor enige indirecte, incidentele of gevolgschade geleden door de andere </w:t>
      </w:r>
      <w:r w:rsidR="004E496B">
        <w:t>P</w:t>
      </w:r>
      <w:r w:rsidR="003672F4">
        <w:t xml:space="preserve">artij. </w:t>
      </w:r>
    </w:p>
    <w:p w14:paraId="2C697CDF" w14:textId="19D3DEA5" w:rsidR="002F0D0A" w:rsidRDefault="002F0D0A" w:rsidP="002F0D0A">
      <w:pPr>
        <w:ind w:left="705" w:hanging="705"/>
      </w:pPr>
      <w:r>
        <w:t xml:space="preserve"> </w:t>
      </w:r>
    </w:p>
    <w:p w14:paraId="477B980F" w14:textId="77777777" w:rsidR="00744C3B" w:rsidRDefault="00744C3B" w:rsidP="002F0D0A">
      <w:pPr>
        <w:ind w:left="705" w:hanging="705"/>
      </w:pPr>
    </w:p>
    <w:p w14:paraId="39DA0F0A" w14:textId="77777777" w:rsidR="00C0400A" w:rsidRDefault="00C0400A" w:rsidP="00425D63">
      <w:pPr>
        <w:rPr>
          <w:b/>
          <w:bCs/>
          <w:lang w:eastAsia="nl-NL"/>
        </w:rPr>
      </w:pPr>
    </w:p>
    <w:p w14:paraId="15C0A60D" w14:textId="77777777" w:rsidR="00653C7B" w:rsidRDefault="00653C7B" w:rsidP="00425D63">
      <w:pPr>
        <w:rPr>
          <w:b/>
          <w:bCs/>
          <w:lang w:eastAsia="nl-NL"/>
        </w:rPr>
      </w:pPr>
    </w:p>
    <w:p w14:paraId="7861AC47" w14:textId="77777777" w:rsidR="00653C7B" w:rsidRDefault="00653C7B" w:rsidP="00425D63">
      <w:pPr>
        <w:rPr>
          <w:b/>
          <w:bCs/>
          <w:lang w:eastAsia="nl-NL"/>
        </w:rPr>
      </w:pPr>
    </w:p>
    <w:p w14:paraId="03BF0AD1" w14:textId="73C219B8" w:rsidR="00425D63" w:rsidRPr="00664190" w:rsidRDefault="00425D63" w:rsidP="00425D63">
      <w:pPr>
        <w:rPr>
          <w:b/>
          <w:bCs/>
          <w:lang w:eastAsia="nl-NL"/>
        </w:rPr>
      </w:pPr>
      <w:r>
        <w:rPr>
          <w:b/>
          <w:bCs/>
          <w:lang w:eastAsia="nl-NL"/>
        </w:rPr>
        <w:t>VOOR AKKOORD:</w:t>
      </w:r>
    </w:p>
    <w:p w14:paraId="530E9E69" w14:textId="77777777" w:rsidR="00425D63" w:rsidRDefault="00425D63" w:rsidP="00425D63"/>
    <w:p w14:paraId="161AB7B2" w14:textId="77777777" w:rsidR="00005F5D" w:rsidRPr="003C3307" w:rsidRDefault="00005F5D" w:rsidP="00425D63"/>
    <w:tbl>
      <w:tblPr>
        <w:tblStyle w:val="Tabelraster"/>
        <w:tblW w:w="9072" w:type="dxa"/>
        <w:tblCellSpacing w:w="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57" w:type="dxa"/>
          <w:right w:w="57" w:type="dxa"/>
        </w:tblCellMar>
        <w:tblLook w:val="04A0" w:firstRow="1" w:lastRow="0" w:firstColumn="1" w:lastColumn="0" w:noHBand="0" w:noVBand="1"/>
      </w:tblPr>
      <w:tblGrid>
        <w:gridCol w:w="4294"/>
        <w:gridCol w:w="457"/>
        <w:gridCol w:w="4321"/>
      </w:tblGrid>
      <w:tr w:rsidR="00425D63" w:rsidRPr="00372E43" w14:paraId="01A35662" w14:textId="77777777" w:rsidTr="00752EC8">
        <w:trPr>
          <w:cnfStyle w:val="100000000000" w:firstRow="1" w:lastRow="0" w:firstColumn="0" w:lastColumn="0" w:oddVBand="0" w:evenVBand="0" w:oddHBand="0" w:evenHBand="0" w:firstRowFirstColumn="0" w:firstRowLastColumn="0" w:lastRowFirstColumn="0" w:lastRowLastColumn="0"/>
          <w:tblCellSpacing w:w="28" w:type="dxa"/>
        </w:trPr>
        <w:tc>
          <w:tcPr>
            <w:tcW w:w="4210" w:type="dxa"/>
            <w:shd w:val="clear" w:color="auto" w:fill="F2F2F2" w:themeFill="background1" w:themeFillShade="F2"/>
          </w:tcPr>
          <w:p w14:paraId="72DFFB9B" w14:textId="7707B2F3" w:rsidR="00425D63" w:rsidRPr="00372E43" w:rsidRDefault="00425D63" w:rsidP="00752EC8">
            <w:pPr>
              <w:spacing w:line="360" w:lineRule="auto"/>
              <w:rPr>
                <w:rFonts w:ascii="Trebuchet MS" w:hAnsi="Trebuchet MS"/>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w:t>
            </w:r>
            <w:r w:rsidRPr="00425D63">
              <w:rPr>
                <w:rFonts w:ascii="Trebuchet MS" w:hAnsi="Trebuchet MS"/>
                <w:highlight w:val="yellow"/>
              </w:rPr>
              <w:t>naam</w:t>
            </w:r>
            <w:r>
              <w:rPr>
                <w:rFonts w:ascii="Trebuchet MS" w:hAnsi="Trebuchet MS"/>
                <w:highlight w:val="yellow"/>
              </w:rPr>
              <w:t xml:space="preserve"> </w:t>
            </w:r>
            <w:proofErr w:type="spellStart"/>
            <w:r w:rsidRPr="00425D63">
              <w:rPr>
                <w:rFonts w:ascii="Trebuchet MS" w:hAnsi="Trebuchet MS"/>
                <w:highlight w:val="yellow"/>
              </w:rPr>
              <w:t>Zorgaanbieder</w:t>
            </w:r>
            <w:proofErr w:type="spellEnd"/>
            <w:r>
              <w:rPr>
                <w:rFonts w:ascii="Trebuchet MS" w:hAnsi="Trebuchet MS"/>
              </w:rPr>
              <w:t>]</w:t>
            </w:r>
          </w:p>
        </w:tc>
        <w:tc>
          <w:tcPr>
            <w:tcW w:w="401" w:type="dxa"/>
            <w:shd w:val="clear" w:color="auto" w:fill="auto"/>
          </w:tcPr>
          <w:p w14:paraId="15C464DE" w14:textId="77777777" w:rsidR="00425D63" w:rsidRPr="00372E43" w:rsidRDefault="00425D63" w:rsidP="00752EC8">
            <w:pPr>
              <w:spacing w:line="360" w:lineRule="auto"/>
              <w:rPr>
                <w:rFonts w:ascii="Trebuchet MS" w:hAnsi="Trebuchet MS"/>
              </w:rPr>
            </w:pPr>
          </w:p>
        </w:tc>
        <w:tc>
          <w:tcPr>
            <w:tcW w:w="4237" w:type="dxa"/>
            <w:shd w:val="clear" w:color="auto" w:fill="F2F2F2" w:themeFill="background1" w:themeFillShade="F2"/>
          </w:tcPr>
          <w:p w14:paraId="2A5E605B" w14:textId="40B1421F" w:rsidR="00425D63" w:rsidRPr="00372E43" w:rsidRDefault="00425D63" w:rsidP="00752EC8">
            <w:pPr>
              <w:spacing w:line="360" w:lineRule="auto"/>
              <w:rPr>
                <w:rFonts w:ascii="Trebuchet MS" w:hAnsi="Trebuchet MS"/>
                <w:b w:val="0"/>
                <w:bCs w:val="0"/>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naam </w:t>
            </w:r>
            <w:proofErr w:type="spellStart"/>
            <w:r w:rsidRPr="00C25CE0">
              <w:rPr>
                <w:rFonts w:ascii="Trebuchet MS" w:hAnsi="Trebuchet MS"/>
                <w:highlight w:val="yellow"/>
              </w:rPr>
              <w:t>Registratiehouder</w:t>
            </w:r>
            <w:proofErr w:type="spellEnd"/>
            <w:r>
              <w:rPr>
                <w:rFonts w:ascii="Trebuchet MS" w:hAnsi="Trebuchet MS"/>
              </w:rPr>
              <w:t>]</w:t>
            </w:r>
          </w:p>
        </w:tc>
      </w:tr>
      <w:tr w:rsidR="00425D63" w:rsidRPr="00372E43" w14:paraId="7AAFCCDA" w14:textId="77777777" w:rsidTr="00752EC8">
        <w:trPr>
          <w:tblCellSpacing w:w="28" w:type="dxa"/>
        </w:trPr>
        <w:tc>
          <w:tcPr>
            <w:tcW w:w="4210" w:type="dxa"/>
            <w:shd w:val="clear" w:color="auto" w:fill="F2F2F2" w:themeFill="background1" w:themeFillShade="F2"/>
          </w:tcPr>
          <w:p w14:paraId="7235A07A" w14:textId="77777777" w:rsidR="00425D63" w:rsidRPr="00372E43" w:rsidRDefault="00425D63" w:rsidP="00752EC8">
            <w:pPr>
              <w:spacing w:line="360" w:lineRule="auto"/>
              <w:rPr>
                <w:rFonts w:ascii="Trebuchet MS" w:hAnsi="Trebuchet MS"/>
                <w:b/>
                <w:bCs/>
              </w:rPr>
            </w:pPr>
            <w:proofErr w:type="spellStart"/>
            <w:r w:rsidRPr="00372E43">
              <w:rPr>
                <w:rFonts w:ascii="Trebuchet MS" w:hAnsi="Trebuchet MS"/>
                <w:b/>
                <w:bCs/>
              </w:rPr>
              <w:t>Handtekening</w:t>
            </w:r>
            <w:proofErr w:type="spellEnd"/>
            <w:r w:rsidRPr="00372E43">
              <w:rPr>
                <w:rFonts w:ascii="Trebuchet MS" w:hAnsi="Trebuchet MS"/>
                <w:b/>
                <w:bCs/>
              </w:rPr>
              <w:t>:</w:t>
            </w:r>
          </w:p>
          <w:p w14:paraId="0E5A4EFA" w14:textId="77777777" w:rsidR="00425D63" w:rsidRPr="00372E43" w:rsidRDefault="00425D63" w:rsidP="00752EC8">
            <w:pPr>
              <w:spacing w:line="360" w:lineRule="auto"/>
              <w:rPr>
                <w:rFonts w:ascii="Trebuchet MS" w:hAnsi="Trebuchet MS"/>
                <w:b/>
                <w:bCs/>
              </w:rPr>
            </w:pPr>
          </w:p>
          <w:p w14:paraId="399485FE" w14:textId="77777777" w:rsidR="00425D63" w:rsidRPr="00372E43" w:rsidRDefault="00425D63" w:rsidP="00752EC8">
            <w:pPr>
              <w:spacing w:line="360" w:lineRule="auto"/>
              <w:rPr>
                <w:rFonts w:ascii="Trebuchet MS" w:hAnsi="Trebuchet MS"/>
                <w:b/>
                <w:bCs/>
              </w:rPr>
            </w:pPr>
          </w:p>
          <w:p w14:paraId="11E52B75" w14:textId="77777777" w:rsidR="00425D63" w:rsidRPr="00372E43" w:rsidRDefault="00425D63" w:rsidP="00752EC8">
            <w:pPr>
              <w:spacing w:line="360" w:lineRule="auto"/>
              <w:rPr>
                <w:rFonts w:ascii="Trebuchet MS" w:hAnsi="Trebuchet MS"/>
                <w:b/>
                <w:bCs/>
              </w:rPr>
            </w:pPr>
          </w:p>
        </w:tc>
        <w:tc>
          <w:tcPr>
            <w:tcW w:w="401" w:type="dxa"/>
            <w:shd w:val="clear" w:color="auto" w:fill="auto"/>
          </w:tcPr>
          <w:p w14:paraId="1FC0D43D" w14:textId="77777777" w:rsidR="00425D63" w:rsidRPr="00372E43" w:rsidRDefault="00425D63" w:rsidP="00752EC8">
            <w:pPr>
              <w:spacing w:line="360" w:lineRule="auto"/>
              <w:rPr>
                <w:rFonts w:ascii="Trebuchet MS" w:hAnsi="Trebuchet MS"/>
                <w:b/>
                <w:bCs/>
              </w:rPr>
            </w:pPr>
          </w:p>
        </w:tc>
        <w:tc>
          <w:tcPr>
            <w:tcW w:w="4237" w:type="dxa"/>
            <w:shd w:val="clear" w:color="auto" w:fill="F2F2F2" w:themeFill="background1" w:themeFillShade="F2"/>
          </w:tcPr>
          <w:p w14:paraId="439AEC7F" w14:textId="77777777" w:rsidR="00425D63" w:rsidRPr="00372E43" w:rsidRDefault="00425D63" w:rsidP="00752EC8">
            <w:pPr>
              <w:spacing w:line="360" w:lineRule="auto"/>
              <w:rPr>
                <w:rFonts w:ascii="Trebuchet MS" w:hAnsi="Trebuchet MS"/>
                <w:b/>
                <w:bCs/>
              </w:rPr>
            </w:pPr>
            <w:proofErr w:type="spellStart"/>
            <w:r w:rsidRPr="6AC0CC70">
              <w:rPr>
                <w:rFonts w:ascii="Trebuchet MS" w:hAnsi="Trebuchet MS"/>
                <w:b/>
                <w:bCs/>
              </w:rPr>
              <w:t>Handtekening</w:t>
            </w:r>
            <w:proofErr w:type="spellEnd"/>
            <w:r w:rsidRPr="6AC0CC70">
              <w:rPr>
                <w:rFonts w:ascii="Trebuchet MS" w:hAnsi="Trebuchet MS"/>
                <w:b/>
                <w:bCs/>
              </w:rPr>
              <w:t>:</w:t>
            </w:r>
          </w:p>
          <w:p w14:paraId="296F90CA" w14:textId="77777777" w:rsidR="00425D63" w:rsidRPr="00372E43" w:rsidRDefault="00425D63" w:rsidP="00752EC8">
            <w:pPr>
              <w:spacing w:line="360" w:lineRule="auto"/>
            </w:pPr>
          </w:p>
          <w:p w14:paraId="38126841" w14:textId="77777777" w:rsidR="00425D63" w:rsidRPr="00372E43" w:rsidRDefault="00425D63" w:rsidP="00752EC8">
            <w:pPr>
              <w:spacing w:line="360" w:lineRule="auto"/>
            </w:pPr>
          </w:p>
          <w:p w14:paraId="35365B68" w14:textId="77777777" w:rsidR="00425D63" w:rsidRPr="00372E43" w:rsidRDefault="00425D63" w:rsidP="00752EC8">
            <w:pPr>
              <w:spacing w:line="360" w:lineRule="auto"/>
            </w:pPr>
          </w:p>
          <w:p w14:paraId="015D7DCD" w14:textId="77777777" w:rsidR="00425D63" w:rsidRPr="00372E43" w:rsidRDefault="00425D63" w:rsidP="00752EC8">
            <w:pPr>
              <w:spacing w:line="360" w:lineRule="auto"/>
            </w:pPr>
          </w:p>
        </w:tc>
      </w:tr>
      <w:tr w:rsidR="00425D63" w:rsidRPr="00372E43" w14:paraId="72EFC564" w14:textId="77777777" w:rsidTr="00752EC8">
        <w:trPr>
          <w:tblCellSpacing w:w="28" w:type="dxa"/>
        </w:trPr>
        <w:tc>
          <w:tcPr>
            <w:tcW w:w="4210" w:type="dxa"/>
          </w:tcPr>
          <w:p w14:paraId="4552CDEB" w14:textId="77777777" w:rsidR="00425D63" w:rsidRPr="00372E43" w:rsidRDefault="00425D63" w:rsidP="00752EC8">
            <w:pPr>
              <w:spacing w:line="360" w:lineRule="auto"/>
              <w:rPr>
                <w:rFonts w:ascii="Trebuchet MS" w:hAnsi="Trebuchet MS"/>
              </w:rPr>
            </w:pPr>
          </w:p>
        </w:tc>
        <w:tc>
          <w:tcPr>
            <w:tcW w:w="401" w:type="dxa"/>
          </w:tcPr>
          <w:p w14:paraId="14B28604" w14:textId="77777777" w:rsidR="00425D63" w:rsidRPr="00372E43" w:rsidRDefault="00425D63" w:rsidP="00752EC8">
            <w:pPr>
              <w:spacing w:line="360" w:lineRule="auto"/>
              <w:rPr>
                <w:rFonts w:ascii="Trebuchet MS" w:hAnsi="Trebuchet MS"/>
              </w:rPr>
            </w:pPr>
          </w:p>
        </w:tc>
        <w:tc>
          <w:tcPr>
            <w:tcW w:w="4237" w:type="dxa"/>
          </w:tcPr>
          <w:p w14:paraId="1FCC1289" w14:textId="77777777" w:rsidR="00425D63" w:rsidRPr="00372E43" w:rsidRDefault="00425D63" w:rsidP="00752EC8">
            <w:pPr>
              <w:spacing w:line="360" w:lineRule="auto"/>
              <w:rPr>
                <w:rFonts w:ascii="Trebuchet MS" w:hAnsi="Trebuchet MS"/>
              </w:rPr>
            </w:pPr>
          </w:p>
        </w:tc>
      </w:tr>
      <w:tr w:rsidR="00425D63" w:rsidRPr="00372E43" w14:paraId="2B153EBE" w14:textId="77777777" w:rsidTr="00752EC8">
        <w:trPr>
          <w:tblCellSpacing w:w="28" w:type="dxa"/>
        </w:trPr>
        <w:tc>
          <w:tcPr>
            <w:tcW w:w="4210" w:type="dxa"/>
            <w:shd w:val="clear" w:color="auto" w:fill="F2F2F2" w:themeFill="background1" w:themeFillShade="F2"/>
          </w:tcPr>
          <w:p w14:paraId="7374934C" w14:textId="77777777" w:rsidR="00425D63" w:rsidRPr="00372E43" w:rsidRDefault="00425D63" w:rsidP="00752EC8">
            <w:pPr>
              <w:spacing w:line="360" w:lineRule="auto"/>
              <w:rPr>
                <w:rFonts w:ascii="Trebuchet MS" w:hAnsi="Trebuchet MS"/>
              </w:rPr>
            </w:pPr>
            <w:r w:rsidRPr="00372E43">
              <w:rPr>
                <w:rFonts w:ascii="Trebuchet MS" w:hAnsi="Trebuchet MS"/>
              </w:rPr>
              <w:t>Naam:</w:t>
            </w:r>
            <w:r>
              <w:rPr>
                <w:rFonts w:ascii="Trebuchet MS" w:hAnsi="Trebuchet MS"/>
              </w:rPr>
              <w:t xml:space="preserve"> </w:t>
            </w:r>
          </w:p>
        </w:tc>
        <w:tc>
          <w:tcPr>
            <w:tcW w:w="401" w:type="dxa"/>
            <w:shd w:val="clear" w:color="auto" w:fill="auto"/>
          </w:tcPr>
          <w:p w14:paraId="5A43C21E" w14:textId="77777777" w:rsidR="00425D63" w:rsidRPr="00372E43" w:rsidRDefault="00425D63" w:rsidP="00752EC8">
            <w:pPr>
              <w:spacing w:line="360" w:lineRule="auto"/>
              <w:rPr>
                <w:rFonts w:ascii="Trebuchet MS" w:hAnsi="Trebuchet MS"/>
              </w:rPr>
            </w:pPr>
          </w:p>
        </w:tc>
        <w:tc>
          <w:tcPr>
            <w:tcW w:w="4237" w:type="dxa"/>
            <w:shd w:val="clear" w:color="auto" w:fill="F2F2F2" w:themeFill="background1" w:themeFillShade="F2"/>
          </w:tcPr>
          <w:p w14:paraId="747AEE4F" w14:textId="77777777" w:rsidR="00425D63" w:rsidRPr="00372E43" w:rsidRDefault="00425D63" w:rsidP="00752EC8">
            <w:pPr>
              <w:spacing w:line="360" w:lineRule="auto"/>
              <w:rPr>
                <w:rFonts w:ascii="Trebuchet MS" w:hAnsi="Trebuchet MS"/>
              </w:rPr>
            </w:pPr>
            <w:r w:rsidRPr="00372E43">
              <w:rPr>
                <w:rFonts w:ascii="Trebuchet MS" w:hAnsi="Trebuchet MS"/>
              </w:rPr>
              <w:t>Naam:</w:t>
            </w:r>
          </w:p>
        </w:tc>
      </w:tr>
      <w:tr w:rsidR="00425D63" w:rsidRPr="00372E43" w14:paraId="38E2A7F4" w14:textId="77777777" w:rsidTr="00752EC8">
        <w:trPr>
          <w:tblCellSpacing w:w="28" w:type="dxa"/>
        </w:trPr>
        <w:tc>
          <w:tcPr>
            <w:tcW w:w="4210" w:type="dxa"/>
            <w:shd w:val="clear" w:color="auto" w:fill="F2F2F2" w:themeFill="background1" w:themeFillShade="F2"/>
          </w:tcPr>
          <w:p w14:paraId="6914C42E" w14:textId="77777777" w:rsidR="00425D63" w:rsidRPr="00372E43" w:rsidRDefault="00425D63" w:rsidP="00752EC8">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 xml:space="preserve">: </w:t>
            </w:r>
          </w:p>
        </w:tc>
        <w:tc>
          <w:tcPr>
            <w:tcW w:w="401" w:type="dxa"/>
            <w:shd w:val="clear" w:color="auto" w:fill="auto"/>
          </w:tcPr>
          <w:p w14:paraId="5CB70BA6" w14:textId="77777777" w:rsidR="00425D63" w:rsidRPr="00372E43" w:rsidRDefault="00425D63" w:rsidP="00752EC8">
            <w:pPr>
              <w:spacing w:line="360" w:lineRule="auto"/>
              <w:rPr>
                <w:rFonts w:ascii="Trebuchet MS" w:hAnsi="Trebuchet MS"/>
              </w:rPr>
            </w:pPr>
          </w:p>
        </w:tc>
        <w:tc>
          <w:tcPr>
            <w:tcW w:w="4237" w:type="dxa"/>
            <w:shd w:val="clear" w:color="auto" w:fill="F2F2F2" w:themeFill="background1" w:themeFillShade="F2"/>
          </w:tcPr>
          <w:p w14:paraId="7546D191" w14:textId="77777777" w:rsidR="00425D63" w:rsidRPr="00372E43" w:rsidRDefault="00425D63" w:rsidP="00752EC8">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w:t>
            </w:r>
          </w:p>
        </w:tc>
      </w:tr>
      <w:tr w:rsidR="00425D63" w:rsidRPr="00372E43" w14:paraId="4E2BBBC2" w14:textId="77777777" w:rsidTr="00752EC8">
        <w:trPr>
          <w:tblCellSpacing w:w="28" w:type="dxa"/>
        </w:trPr>
        <w:tc>
          <w:tcPr>
            <w:tcW w:w="4210" w:type="dxa"/>
            <w:shd w:val="clear" w:color="auto" w:fill="F2F2F2" w:themeFill="background1" w:themeFillShade="F2"/>
          </w:tcPr>
          <w:p w14:paraId="6A521447" w14:textId="77777777" w:rsidR="00425D63" w:rsidRPr="00372E43" w:rsidRDefault="00425D63" w:rsidP="00752EC8">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 xml:space="preserve">: </w:t>
            </w:r>
          </w:p>
        </w:tc>
        <w:tc>
          <w:tcPr>
            <w:tcW w:w="401" w:type="dxa"/>
            <w:shd w:val="clear" w:color="auto" w:fill="auto"/>
          </w:tcPr>
          <w:p w14:paraId="69E0E36C" w14:textId="77777777" w:rsidR="00425D63" w:rsidRPr="00372E43" w:rsidRDefault="00425D63" w:rsidP="00752EC8">
            <w:pPr>
              <w:spacing w:line="360" w:lineRule="auto"/>
              <w:rPr>
                <w:rFonts w:ascii="Trebuchet MS" w:hAnsi="Trebuchet MS"/>
              </w:rPr>
            </w:pPr>
          </w:p>
        </w:tc>
        <w:tc>
          <w:tcPr>
            <w:tcW w:w="4237" w:type="dxa"/>
            <w:shd w:val="clear" w:color="auto" w:fill="F2F2F2" w:themeFill="background1" w:themeFillShade="F2"/>
          </w:tcPr>
          <w:p w14:paraId="73819B32" w14:textId="77777777" w:rsidR="00425D63" w:rsidRPr="00372E43" w:rsidRDefault="00425D63" w:rsidP="00752EC8">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w:t>
            </w:r>
          </w:p>
        </w:tc>
      </w:tr>
      <w:tr w:rsidR="00425D63" w:rsidRPr="00372E43" w14:paraId="26D7D678" w14:textId="77777777" w:rsidTr="00752EC8">
        <w:trPr>
          <w:tblCellSpacing w:w="28" w:type="dxa"/>
        </w:trPr>
        <w:tc>
          <w:tcPr>
            <w:tcW w:w="4210" w:type="dxa"/>
            <w:shd w:val="clear" w:color="auto" w:fill="F2F2F2" w:themeFill="background1" w:themeFillShade="F2"/>
          </w:tcPr>
          <w:p w14:paraId="7ECEDF35" w14:textId="77777777" w:rsidR="00425D63" w:rsidRPr="00372E43" w:rsidRDefault="00425D63" w:rsidP="00752EC8">
            <w:pPr>
              <w:spacing w:line="360" w:lineRule="auto"/>
              <w:rPr>
                <w:rFonts w:ascii="Trebuchet MS" w:hAnsi="Trebuchet MS"/>
              </w:rPr>
            </w:pPr>
            <w:r w:rsidRPr="00372E43">
              <w:rPr>
                <w:rFonts w:ascii="Trebuchet MS" w:hAnsi="Trebuchet MS"/>
              </w:rPr>
              <w:t>Datum:</w:t>
            </w:r>
            <w:r>
              <w:rPr>
                <w:rFonts w:ascii="Trebuchet MS" w:hAnsi="Trebuchet MS"/>
              </w:rPr>
              <w:t xml:space="preserve"> </w:t>
            </w:r>
          </w:p>
        </w:tc>
        <w:tc>
          <w:tcPr>
            <w:tcW w:w="401" w:type="dxa"/>
            <w:shd w:val="clear" w:color="auto" w:fill="auto"/>
          </w:tcPr>
          <w:p w14:paraId="6155FD5F" w14:textId="77777777" w:rsidR="00425D63" w:rsidRPr="00372E43" w:rsidRDefault="00425D63" w:rsidP="00752EC8">
            <w:pPr>
              <w:spacing w:line="360" w:lineRule="auto"/>
              <w:rPr>
                <w:rFonts w:ascii="Trebuchet MS" w:hAnsi="Trebuchet MS"/>
              </w:rPr>
            </w:pPr>
          </w:p>
        </w:tc>
        <w:tc>
          <w:tcPr>
            <w:tcW w:w="4237" w:type="dxa"/>
            <w:shd w:val="clear" w:color="auto" w:fill="F2F2F2" w:themeFill="background1" w:themeFillShade="F2"/>
          </w:tcPr>
          <w:p w14:paraId="3AE60EF0" w14:textId="77777777" w:rsidR="00425D63" w:rsidRPr="00372E43" w:rsidRDefault="00425D63" w:rsidP="00752EC8">
            <w:pPr>
              <w:spacing w:line="360" w:lineRule="auto"/>
              <w:rPr>
                <w:rFonts w:ascii="Trebuchet MS" w:hAnsi="Trebuchet MS"/>
              </w:rPr>
            </w:pPr>
            <w:r w:rsidRPr="00372E43">
              <w:rPr>
                <w:rFonts w:ascii="Trebuchet MS" w:hAnsi="Trebuchet MS"/>
              </w:rPr>
              <w:t xml:space="preserve">Datum: </w:t>
            </w:r>
          </w:p>
        </w:tc>
      </w:tr>
    </w:tbl>
    <w:p w14:paraId="0B7E39FD" w14:textId="36787C18" w:rsidR="00653C7B" w:rsidRDefault="00653C7B" w:rsidP="001D21E5"/>
    <w:p w14:paraId="2744C9B0" w14:textId="7388C972" w:rsidR="00856217" w:rsidRPr="004716D6" w:rsidRDefault="00653C7B">
      <w:pPr>
        <w:spacing w:after="160" w:line="259" w:lineRule="auto"/>
      </w:pPr>
      <w:r>
        <w:br w:type="page"/>
      </w:r>
    </w:p>
    <w:p w14:paraId="03798DEB" w14:textId="48ED6DF2" w:rsidR="00B22F70" w:rsidRDefault="00510738" w:rsidP="00510738">
      <w:pPr>
        <w:pStyle w:val="Titel"/>
      </w:pPr>
      <w:r>
        <w:lastRenderedPageBreak/>
        <w:t>B</w:t>
      </w:r>
      <w:r w:rsidRPr="008315D7">
        <w:t>ijlage</w:t>
      </w:r>
      <w:r>
        <w:t xml:space="preserve"> </w:t>
      </w:r>
      <w:r w:rsidR="00056742">
        <w:t>3</w:t>
      </w:r>
      <w:r>
        <w:t xml:space="preserve"> </w:t>
      </w:r>
    </w:p>
    <w:p w14:paraId="7E4A28DE" w14:textId="5C7B36EE" w:rsidR="00510738" w:rsidRPr="00A208FE" w:rsidRDefault="00510738" w:rsidP="00510738">
      <w:pPr>
        <w:pStyle w:val="Titel"/>
        <w:rPr>
          <w:sz w:val="40"/>
          <w:szCs w:val="40"/>
        </w:rPr>
      </w:pPr>
      <w:bookmarkStart w:id="8" w:name="_Hlk142683245"/>
      <w:r w:rsidRPr="00A208FE">
        <w:rPr>
          <w:sz w:val="40"/>
          <w:szCs w:val="40"/>
        </w:rPr>
        <w:t>Nadere deelnameovereenkomst</w:t>
      </w:r>
    </w:p>
    <w:p w14:paraId="314B4963" w14:textId="77777777" w:rsidR="008F7756" w:rsidRDefault="008F7756" w:rsidP="008F7756">
      <w:pPr>
        <w:rPr>
          <w:b/>
          <w:bCs/>
        </w:rPr>
      </w:pPr>
    </w:p>
    <w:p w14:paraId="40A0BFC8" w14:textId="3311147A" w:rsidR="008F7756" w:rsidRPr="00664190" w:rsidRDefault="008F7756" w:rsidP="008F7756">
      <w:pPr>
        <w:rPr>
          <w:b/>
          <w:bCs/>
        </w:rPr>
      </w:pPr>
      <w:r w:rsidRPr="00664190">
        <w:rPr>
          <w:b/>
          <w:bCs/>
        </w:rPr>
        <w:t>PARTIJEN</w:t>
      </w:r>
    </w:p>
    <w:p w14:paraId="71EA1FC4" w14:textId="77777777" w:rsidR="008F7756" w:rsidRDefault="008F7756" w:rsidP="008F7756"/>
    <w:p w14:paraId="3DD19751" w14:textId="77777777" w:rsidR="008F7756" w:rsidRDefault="008F7756" w:rsidP="00EA528D">
      <w:pPr>
        <w:pStyle w:val="Lijstalinea"/>
        <w:numPr>
          <w:ilvl w:val="0"/>
          <w:numId w:val="9"/>
        </w:numPr>
      </w:pPr>
      <w:r>
        <w:t>[</w:t>
      </w:r>
      <w:r w:rsidRPr="005A4278">
        <w:rPr>
          <w:highlight w:val="yellow"/>
        </w:rPr>
        <w:t>Statutaire naam Zorgaanbieder</w:t>
      </w:r>
      <w:r>
        <w:t>], gevestigd aan de ([</w:t>
      </w:r>
      <w:r w:rsidRPr="005A4278">
        <w:rPr>
          <w:highlight w:val="yellow"/>
        </w:rPr>
        <w:t>Postcode</w:t>
      </w:r>
      <w:r>
        <w:t>])[</w:t>
      </w:r>
      <w:r w:rsidRPr="005A4278">
        <w:rPr>
          <w:highlight w:val="yellow"/>
        </w:rPr>
        <w:t>Adres</w:t>
      </w:r>
      <w:r>
        <w:t>], te [</w:t>
      </w:r>
      <w:r w:rsidRPr="005A4278">
        <w:rPr>
          <w:highlight w:val="yellow"/>
        </w:rPr>
        <w:t>Plaats</w:t>
      </w:r>
      <w:r>
        <w:t>], met KVK nummer [</w:t>
      </w:r>
      <w:r w:rsidRPr="005A4278">
        <w:rPr>
          <w:highlight w:val="yellow"/>
        </w:rPr>
        <w:t>KVK nummer</w:t>
      </w:r>
      <w:r>
        <w:t>] rechtsgeldig vertegenwoordigd door [</w:t>
      </w:r>
      <w:r w:rsidRPr="005A4278">
        <w:rPr>
          <w:highlight w:val="yellow"/>
        </w:rPr>
        <w:t>Naam vertegenwoordiger</w:t>
      </w:r>
      <w:r>
        <w:t xml:space="preserve">], hierna te noemen </w:t>
      </w:r>
      <w:r w:rsidRPr="005309A6">
        <w:t>'</w:t>
      </w:r>
      <w:r w:rsidRPr="00BB1F1E">
        <w:rPr>
          <w:b/>
          <w:bCs/>
        </w:rPr>
        <w:t>Zorgaanbieder</w:t>
      </w:r>
      <w:r w:rsidRPr="005309A6">
        <w:t>'</w:t>
      </w:r>
    </w:p>
    <w:p w14:paraId="2CA6D4AB" w14:textId="77777777" w:rsidR="008F7756" w:rsidRDefault="008F7756" w:rsidP="008F7756"/>
    <w:p w14:paraId="17398096" w14:textId="77777777" w:rsidR="008F7756" w:rsidRDefault="008F7756" w:rsidP="008F7756">
      <w:pPr>
        <w:ind w:left="708"/>
      </w:pPr>
      <w:r>
        <w:t>en</w:t>
      </w:r>
    </w:p>
    <w:p w14:paraId="1406B384" w14:textId="77777777" w:rsidR="008F7756" w:rsidRDefault="008F7756" w:rsidP="008F7756"/>
    <w:p w14:paraId="60218B32" w14:textId="77777777" w:rsidR="008F7756" w:rsidRDefault="008F7756" w:rsidP="00EA528D">
      <w:pPr>
        <w:pStyle w:val="Lijstalinea"/>
        <w:numPr>
          <w:ilvl w:val="0"/>
          <w:numId w:val="9"/>
        </w:numPr>
      </w:pPr>
      <w:r>
        <w:t>[</w:t>
      </w:r>
      <w:r w:rsidRPr="005A4278">
        <w:rPr>
          <w:highlight w:val="yellow"/>
        </w:rPr>
        <w:t>Statutaire naam Registratiehouder</w:t>
      </w:r>
      <w:r>
        <w:t>], gevestigd aan de ([</w:t>
      </w:r>
      <w:r w:rsidRPr="005A4278">
        <w:rPr>
          <w:highlight w:val="yellow"/>
        </w:rPr>
        <w:t>Postcode</w:t>
      </w:r>
      <w:r>
        <w:t>])[</w:t>
      </w:r>
      <w:r w:rsidRPr="005A4278">
        <w:rPr>
          <w:highlight w:val="yellow"/>
        </w:rPr>
        <w:t>Adres</w:t>
      </w:r>
      <w:r>
        <w:t>], te [</w:t>
      </w:r>
      <w:r w:rsidRPr="005A4278">
        <w:rPr>
          <w:highlight w:val="yellow"/>
        </w:rPr>
        <w:t>Plaats</w:t>
      </w:r>
      <w:r>
        <w:t>], met KVK nummer [</w:t>
      </w:r>
      <w:r w:rsidRPr="005A4278">
        <w:rPr>
          <w:highlight w:val="yellow"/>
        </w:rPr>
        <w:t>KVK nummer</w:t>
      </w:r>
      <w:r>
        <w:t>] rechtsgeldig vertegenwoordigd door [</w:t>
      </w:r>
      <w:r w:rsidRPr="005A4278">
        <w:rPr>
          <w:highlight w:val="yellow"/>
        </w:rPr>
        <w:t>Naam</w:t>
      </w:r>
      <w:r w:rsidRPr="00BB1F1E">
        <w:rPr>
          <w:highlight w:val="darkYellow"/>
        </w:rPr>
        <w:t xml:space="preserve"> </w:t>
      </w:r>
      <w:r w:rsidRPr="005A4278">
        <w:rPr>
          <w:highlight w:val="yellow"/>
        </w:rPr>
        <w:t>vertegenwoordiger</w:t>
      </w:r>
      <w:r>
        <w:t xml:space="preserve">], hierna te noemen </w:t>
      </w:r>
      <w:r w:rsidRPr="005309A6">
        <w:t>'</w:t>
      </w:r>
      <w:r w:rsidRPr="00BB1F1E">
        <w:rPr>
          <w:b/>
          <w:bCs/>
        </w:rPr>
        <w:t>Registratiehouder</w:t>
      </w:r>
      <w:r w:rsidRPr="005309A6">
        <w:t>'</w:t>
      </w:r>
    </w:p>
    <w:p w14:paraId="01E5D881" w14:textId="77777777" w:rsidR="008F7756" w:rsidRDefault="008F7756" w:rsidP="008F7756"/>
    <w:p w14:paraId="69AF9072" w14:textId="77777777" w:rsidR="008F7756" w:rsidRDefault="008F7756" w:rsidP="008F7756">
      <w:r>
        <w:t xml:space="preserve">Hierna gezamenlijk ook aan te duiden als </w:t>
      </w:r>
      <w:r w:rsidRPr="005309A6">
        <w:t>'</w:t>
      </w:r>
      <w:r w:rsidRPr="00BB1F1E">
        <w:rPr>
          <w:b/>
          <w:bCs/>
        </w:rPr>
        <w:t>Partijen</w:t>
      </w:r>
      <w:r w:rsidRPr="005309A6">
        <w:t>'</w:t>
      </w:r>
      <w:r>
        <w:t xml:space="preserve"> en afzonderlijk als </w:t>
      </w:r>
      <w:r w:rsidRPr="005309A6">
        <w:t>'</w:t>
      </w:r>
      <w:r w:rsidRPr="00BB1F1E">
        <w:rPr>
          <w:b/>
          <w:bCs/>
        </w:rPr>
        <w:t>Partij</w:t>
      </w:r>
      <w:r w:rsidRPr="005309A6">
        <w:t>'</w:t>
      </w:r>
      <w:r>
        <w:t>.</w:t>
      </w:r>
    </w:p>
    <w:bookmarkEnd w:id="8"/>
    <w:p w14:paraId="382F011B" w14:textId="3007B524" w:rsidR="00510738" w:rsidRDefault="00510738" w:rsidP="006119DC"/>
    <w:p w14:paraId="32BCFC79" w14:textId="172E8062" w:rsidR="008F7756" w:rsidRDefault="008F7756" w:rsidP="006119DC"/>
    <w:p w14:paraId="0B97D4E0" w14:textId="77777777" w:rsidR="008F7756" w:rsidRPr="00664190" w:rsidRDefault="008F7756" w:rsidP="008F7756">
      <w:pPr>
        <w:rPr>
          <w:b/>
          <w:bCs/>
        </w:rPr>
      </w:pPr>
      <w:r w:rsidRPr="00664190">
        <w:rPr>
          <w:b/>
          <w:bCs/>
        </w:rPr>
        <w:t>OVERWEGENDE DAT:</w:t>
      </w:r>
    </w:p>
    <w:p w14:paraId="5ACE3EA9" w14:textId="77777777" w:rsidR="008F7756" w:rsidRPr="005309A6" w:rsidRDefault="008F7756" w:rsidP="008F7756"/>
    <w:p w14:paraId="3546B675" w14:textId="36C4948F" w:rsidR="008F7756" w:rsidRPr="00542E10" w:rsidRDefault="005242BE" w:rsidP="00EA528D">
      <w:pPr>
        <w:pStyle w:val="Inhopg1"/>
        <w:numPr>
          <w:ilvl w:val="0"/>
          <w:numId w:val="14"/>
        </w:numPr>
      </w:pPr>
      <w:r w:rsidRPr="005242BE">
        <w:t xml:space="preserve">Zorgaanbieder in het kader van de uitvoering van de Wkkgz, de WGBO en/of de </w:t>
      </w:r>
      <w:proofErr w:type="spellStart"/>
      <w:r w:rsidRPr="005242BE">
        <w:t>W</w:t>
      </w:r>
      <w:r w:rsidR="00673F64">
        <w:t>bmv</w:t>
      </w:r>
      <w:proofErr w:type="spellEnd"/>
      <w:r w:rsidRPr="005242BE">
        <w:t xml:space="preserve"> verplicht is Gegevens met betrekking tot de kwaliteit van de door haar geleverde zorg bij te houden en op basis van de Wkkgz verplicht is om deze Gepseudonimiseerd aan te leveren aan Registratiehouder en derhalve deel te nemen aan de betreffende Kwaliteitsregistratie </w:t>
      </w:r>
      <w:r w:rsidRPr="00FE6A32">
        <w:rPr>
          <w:highlight w:val="yellow"/>
        </w:rPr>
        <w:t>[</w:t>
      </w:r>
      <w:r w:rsidR="00310561" w:rsidRPr="00FE6A32">
        <w:rPr>
          <w:highlight w:val="yellow"/>
        </w:rPr>
        <w:t>invoegen naam Kwaliteitsregistratie</w:t>
      </w:r>
      <w:r w:rsidRPr="00FE6A32">
        <w:rPr>
          <w:highlight w:val="yellow"/>
        </w:rPr>
        <w:t>]</w:t>
      </w:r>
      <w:r w:rsidRPr="005242BE">
        <w:t>, zoals opgenomen in het Register voor kwaliteitsregistraties</w:t>
      </w:r>
      <w:r w:rsidR="002442C7">
        <w:t>;</w:t>
      </w:r>
    </w:p>
    <w:p w14:paraId="6E372E43" w14:textId="068297DD" w:rsidR="00B22F70" w:rsidRPr="00B22F70" w:rsidRDefault="00A72419" w:rsidP="00FE6A32">
      <w:pPr>
        <w:pStyle w:val="Inhopg1"/>
      </w:pPr>
      <w:r>
        <w:t xml:space="preserve">Partijen in verband met </w:t>
      </w:r>
      <w:r w:rsidR="00AF0DF8">
        <w:t>de onder A genoemde verplichting</w:t>
      </w:r>
      <w:r w:rsidR="000103F2">
        <w:t xml:space="preserve"> </w:t>
      </w:r>
      <w:r w:rsidR="00184070">
        <w:t xml:space="preserve">tot aanlevering van Gegevens </w:t>
      </w:r>
      <w:r w:rsidR="005552D6">
        <w:t>op</w:t>
      </w:r>
      <w:r w:rsidR="00940D69">
        <w:t xml:space="preserve"> </w:t>
      </w:r>
      <w:r w:rsidR="00940D69" w:rsidRPr="003E514E">
        <w:rPr>
          <w:highlight w:val="yellow"/>
        </w:rPr>
        <w:t>[</w:t>
      </w:r>
      <w:r w:rsidR="003E514E" w:rsidRPr="00C4076E">
        <w:rPr>
          <w:highlight w:val="yellow"/>
        </w:rPr>
        <w:t xml:space="preserve">invoegen </w:t>
      </w:r>
      <w:r w:rsidR="00940D69" w:rsidRPr="00C4076E">
        <w:rPr>
          <w:highlight w:val="yellow"/>
        </w:rPr>
        <w:t>datum</w:t>
      </w:r>
      <w:r w:rsidR="00940D69">
        <w:t xml:space="preserve">] </w:t>
      </w:r>
      <w:r w:rsidR="007600C8">
        <w:t>een</w:t>
      </w:r>
      <w:r w:rsidR="00AF0DF8">
        <w:t xml:space="preserve"> </w:t>
      </w:r>
      <w:r w:rsidR="00343B67">
        <w:t xml:space="preserve">Raamovereenkomst voor </w:t>
      </w:r>
      <w:r w:rsidR="00D57025">
        <w:t>d</w:t>
      </w:r>
      <w:r w:rsidR="000103F2">
        <w:t xml:space="preserve">eelname overeen zijn gekomen, waarvan </w:t>
      </w:r>
      <w:r w:rsidR="00C7456B">
        <w:t>deze Nadere deelnameovereenkomst onlosmakelijk deel uitmaakt;</w:t>
      </w:r>
    </w:p>
    <w:p w14:paraId="6C4DEF5B" w14:textId="489A64FB" w:rsidR="009A1ECF" w:rsidRDefault="00E00DEB" w:rsidP="00FE6A32">
      <w:pPr>
        <w:pStyle w:val="Inhopg1"/>
      </w:pPr>
      <w:r>
        <w:t>D</w:t>
      </w:r>
      <w:r w:rsidR="00E7712D">
        <w:t xml:space="preserve">e voorwaarden van </w:t>
      </w:r>
      <w:r w:rsidR="002E38DE">
        <w:t xml:space="preserve">de Raamovereenkomst voor deelname zijn onverkort van toepassing op deze Nadere </w:t>
      </w:r>
      <w:r w:rsidR="001A2772">
        <w:t>deelnameovereenkomst</w:t>
      </w:r>
      <w:r w:rsidR="002E38DE">
        <w:t>;</w:t>
      </w:r>
    </w:p>
    <w:p w14:paraId="568ECFF3" w14:textId="1D004F4A" w:rsidR="00B22F70" w:rsidRPr="00B22F70" w:rsidRDefault="00A51350" w:rsidP="00FE6A32">
      <w:pPr>
        <w:pStyle w:val="Inhopg1"/>
      </w:pPr>
      <w:r>
        <w:t>I</w:t>
      </w:r>
      <w:r w:rsidR="00694B12">
        <w:t xml:space="preserve">ndien </w:t>
      </w:r>
      <w:r w:rsidR="00FD6DDE">
        <w:t>Registratiehouder meer</w:t>
      </w:r>
      <w:r w:rsidR="002B330D">
        <w:t xml:space="preserve"> dan </w:t>
      </w:r>
      <w:r w:rsidR="00481835">
        <w:t>éé</w:t>
      </w:r>
      <w:r w:rsidR="002B330D">
        <w:t xml:space="preserve">n </w:t>
      </w:r>
      <w:r w:rsidR="00821A56">
        <w:t xml:space="preserve">- in het Register voor kwaliteitsregistraties opgenomen </w:t>
      </w:r>
      <w:r w:rsidR="002B330D">
        <w:t>-</w:t>
      </w:r>
      <w:r w:rsidR="000828B3">
        <w:t xml:space="preserve"> erkende</w:t>
      </w:r>
      <w:r w:rsidR="00821A56">
        <w:t xml:space="preserve"> Kwaliteitsregistratie </w:t>
      </w:r>
      <w:r w:rsidR="00192236">
        <w:t xml:space="preserve">onderhoudt </w:t>
      </w:r>
      <w:r w:rsidR="00821A56">
        <w:t xml:space="preserve">en Zorgaanbieder </w:t>
      </w:r>
      <w:r w:rsidR="000474E3">
        <w:t>in dat verband aan meerdere Kwaliteitsregistratie</w:t>
      </w:r>
      <w:r w:rsidR="00604C54">
        <w:t>s</w:t>
      </w:r>
      <w:r w:rsidR="00E0346D">
        <w:t xml:space="preserve"> </w:t>
      </w:r>
      <w:r w:rsidR="000E5376">
        <w:t>deelneemt</w:t>
      </w:r>
      <w:r w:rsidR="00604C54">
        <w:t>,</w:t>
      </w:r>
      <w:r w:rsidR="00E0346D">
        <w:t xml:space="preserve"> </w:t>
      </w:r>
      <w:r w:rsidR="000E5376">
        <w:t xml:space="preserve">Partijen </w:t>
      </w:r>
      <w:r w:rsidR="00E0346D">
        <w:t xml:space="preserve">voor iedere deelname </w:t>
      </w:r>
      <w:r w:rsidR="000E5376">
        <w:t xml:space="preserve">aan </w:t>
      </w:r>
      <w:r w:rsidR="00E7643E">
        <w:t xml:space="preserve">een </w:t>
      </w:r>
      <w:r w:rsidR="000E5376">
        <w:t>Kwaliteit</w:t>
      </w:r>
      <w:r w:rsidR="00CB4443">
        <w:t>s</w:t>
      </w:r>
      <w:r w:rsidR="000E5376">
        <w:t xml:space="preserve">registratie </w:t>
      </w:r>
      <w:r w:rsidR="00CB4443">
        <w:t xml:space="preserve">een afzonderlijke </w:t>
      </w:r>
      <w:r w:rsidR="00E7643E">
        <w:t>Nadere deelnameovereenkomst als de onderhavige overeenkomen.</w:t>
      </w:r>
    </w:p>
    <w:p w14:paraId="5578D4B0" w14:textId="77777777" w:rsidR="00854DD9" w:rsidRDefault="00854DD9" w:rsidP="00854DD9">
      <w:pPr>
        <w:pStyle w:val="Kop2"/>
        <w:rPr>
          <w:lang w:eastAsia="nl-NL"/>
        </w:rPr>
      </w:pPr>
    </w:p>
    <w:p w14:paraId="49A7D577" w14:textId="2759167A" w:rsidR="00854DD9" w:rsidRDefault="00854DD9" w:rsidP="00854DD9">
      <w:pPr>
        <w:pStyle w:val="Kop2"/>
        <w:rPr>
          <w:lang w:eastAsia="nl-NL"/>
        </w:rPr>
      </w:pPr>
      <w:r>
        <w:rPr>
          <w:lang w:eastAsia="nl-NL"/>
        </w:rPr>
        <w:t xml:space="preserve">Artikel 1 </w:t>
      </w:r>
      <w:r>
        <w:rPr>
          <w:lang w:eastAsia="nl-NL"/>
        </w:rPr>
        <w:tab/>
      </w:r>
      <w:r w:rsidR="00CD6E7E">
        <w:rPr>
          <w:lang w:eastAsia="nl-NL"/>
        </w:rPr>
        <w:t>Nadere deelnameovereenkomst en toepasselijke voorwaarden</w:t>
      </w:r>
    </w:p>
    <w:p w14:paraId="22A65036" w14:textId="7D92A79E" w:rsidR="00DC4C12" w:rsidRDefault="00854DD9" w:rsidP="00854DD9">
      <w:pPr>
        <w:ind w:left="705" w:hanging="705"/>
        <w:rPr>
          <w:lang w:eastAsia="nl-NL"/>
        </w:rPr>
      </w:pPr>
      <w:r>
        <w:rPr>
          <w:lang w:eastAsia="nl-NL"/>
        </w:rPr>
        <w:t xml:space="preserve">1.1 </w:t>
      </w:r>
      <w:r>
        <w:rPr>
          <w:lang w:eastAsia="nl-NL"/>
        </w:rPr>
        <w:tab/>
      </w:r>
      <w:r w:rsidR="00ED4E00">
        <w:rPr>
          <w:lang w:eastAsia="nl-NL"/>
        </w:rPr>
        <w:t xml:space="preserve">Deze Nadere deelnameovereenkomst is van toepassing </w:t>
      </w:r>
      <w:r w:rsidR="004867BB">
        <w:rPr>
          <w:lang w:eastAsia="nl-NL"/>
        </w:rPr>
        <w:t xml:space="preserve">op </w:t>
      </w:r>
      <w:r w:rsidR="000329CB">
        <w:rPr>
          <w:lang w:eastAsia="nl-NL"/>
        </w:rPr>
        <w:t>de</w:t>
      </w:r>
      <w:r w:rsidR="003530A3">
        <w:rPr>
          <w:lang w:eastAsia="nl-NL"/>
        </w:rPr>
        <w:t xml:space="preserve"> per [</w:t>
      </w:r>
      <w:r w:rsidR="003530A3" w:rsidRPr="009E5510">
        <w:rPr>
          <w:highlight w:val="yellow"/>
          <w:lang w:eastAsia="nl-NL"/>
        </w:rPr>
        <w:t>invoegen datum</w:t>
      </w:r>
      <w:r w:rsidR="003530A3">
        <w:rPr>
          <w:lang w:eastAsia="nl-NL"/>
        </w:rPr>
        <w:t>] lope</w:t>
      </w:r>
      <w:r w:rsidR="003E514E">
        <w:rPr>
          <w:lang w:eastAsia="nl-NL"/>
        </w:rPr>
        <w:t>nde</w:t>
      </w:r>
      <w:r w:rsidR="000329CB">
        <w:rPr>
          <w:lang w:eastAsia="nl-NL"/>
        </w:rPr>
        <w:t xml:space="preserve"> </w:t>
      </w:r>
      <w:r w:rsidR="005A64DA">
        <w:rPr>
          <w:lang w:eastAsia="nl-NL"/>
        </w:rPr>
        <w:t>deelna</w:t>
      </w:r>
      <w:r w:rsidR="00691380">
        <w:rPr>
          <w:lang w:eastAsia="nl-NL"/>
        </w:rPr>
        <w:t>me van Z</w:t>
      </w:r>
      <w:r w:rsidR="003530A3">
        <w:rPr>
          <w:lang w:eastAsia="nl-NL"/>
        </w:rPr>
        <w:t xml:space="preserve">orgaanbieder </w:t>
      </w:r>
      <w:r w:rsidR="003E514E">
        <w:rPr>
          <w:lang w:eastAsia="nl-NL"/>
        </w:rPr>
        <w:t xml:space="preserve">aan de </w:t>
      </w:r>
      <w:r w:rsidR="009E5510">
        <w:rPr>
          <w:lang w:eastAsia="nl-NL"/>
        </w:rPr>
        <w:t>volgende Kwaliteitsregistratie</w:t>
      </w:r>
      <w:r w:rsidR="003E514E">
        <w:rPr>
          <w:lang w:eastAsia="nl-NL"/>
        </w:rPr>
        <w:t>:</w:t>
      </w:r>
      <w:r w:rsidR="0085066B">
        <w:rPr>
          <w:lang w:eastAsia="nl-NL"/>
        </w:rPr>
        <w:t xml:space="preserve"> </w:t>
      </w:r>
    </w:p>
    <w:p w14:paraId="61DA128D" w14:textId="77777777" w:rsidR="00DC4C12" w:rsidRDefault="00DC4C12" w:rsidP="00854DD9">
      <w:pPr>
        <w:ind w:left="705" w:hanging="705"/>
        <w:rPr>
          <w:lang w:eastAsia="nl-NL"/>
        </w:rPr>
      </w:pPr>
    </w:p>
    <w:p w14:paraId="33EE4A0C" w14:textId="51133FAD" w:rsidR="00D62257" w:rsidRDefault="00DC4C12" w:rsidP="00854DD9">
      <w:pPr>
        <w:ind w:left="705" w:hanging="705"/>
        <w:rPr>
          <w:lang w:eastAsia="nl-NL"/>
        </w:rPr>
      </w:pPr>
      <w:r>
        <w:rPr>
          <w:lang w:eastAsia="nl-NL"/>
        </w:rPr>
        <w:tab/>
        <w:t>[</w:t>
      </w:r>
      <w:r w:rsidR="00E068C7" w:rsidRPr="006820FB">
        <w:rPr>
          <w:highlight w:val="yellow"/>
          <w:lang w:eastAsia="nl-NL"/>
        </w:rPr>
        <w:t>invoegen naam Kwaliteitsregistratie</w:t>
      </w:r>
      <w:r>
        <w:rPr>
          <w:lang w:eastAsia="nl-NL"/>
        </w:rPr>
        <w:t>]</w:t>
      </w:r>
      <w:r w:rsidR="0079002C">
        <w:rPr>
          <w:lang w:eastAsia="nl-NL"/>
        </w:rPr>
        <w:t xml:space="preserve"> </w:t>
      </w:r>
    </w:p>
    <w:p w14:paraId="5C04C233" w14:textId="77777777" w:rsidR="00C25A8D" w:rsidRDefault="00C25A8D" w:rsidP="00854DD9">
      <w:pPr>
        <w:ind w:left="705" w:hanging="705"/>
        <w:rPr>
          <w:lang w:eastAsia="nl-NL"/>
        </w:rPr>
      </w:pPr>
    </w:p>
    <w:p w14:paraId="7F3988AB" w14:textId="35BD5C51" w:rsidR="00C25A8D" w:rsidRDefault="001A0F6A" w:rsidP="00EA528D">
      <w:pPr>
        <w:pStyle w:val="Lijstalinea"/>
        <w:numPr>
          <w:ilvl w:val="1"/>
          <w:numId w:val="32"/>
        </w:numPr>
        <w:ind w:left="709" w:hanging="709"/>
      </w:pPr>
      <w:r>
        <w:t xml:space="preserve">Deze Nadere deelnameovereenkomst is </w:t>
      </w:r>
      <w:r w:rsidR="00281472">
        <w:t>integraal en onlosmakelijk verbonden met de Raamovereenkomst voor deelname</w:t>
      </w:r>
      <w:r w:rsidR="00315EBA">
        <w:t xml:space="preserve">. </w:t>
      </w:r>
      <w:r w:rsidR="00A15F44">
        <w:t xml:space="preserve">De voorwaarden </w:t>
      </w:r>
      <w:r w:rsidR="007630B6">
        <w:t xml:space="preserve">en definities </w:t>
      </w:r>
      <w:r w:rsidR="00A15F44">
        <w:t xml:space="preserve">van de Raamovereenkomst voor deelname zijn op deze </w:t>
      </w:r>
      <w:r w:rsidR="00FB30B5">
        <w:t>Nadere deelnameovereenkomst</w:t>
      </w:r>
      <w:r w:rsidR="00865368">
        <w:t xml:space="preserve"> onverkort van toepassing</w:t>
      </w:r>
      <w:r w:rsidR="00FB30B5">
        <w:t>.</w:t>
      </w:r>
      <w:r w:rsidR="00281472">
        <w:t xml:space="preserve"> </w:t>
      </w:r>
    </w:p>
    <w:p w14:paraId="65079501" w14:textId="77777777" w:rsidR="009F374B" w:rsidRDefault="009F374B" w:rsidP="00BA2E68"/>
    <w:p w14:paraId="62CF8E19" w14:textId="79B6FB24" w:rsidR="00D764ED" w:rsidRDefault="00D764ED" w:rsidP="00D764ED">
      <w:pPr>
        <w:pStyle w:val="Kop2"/>
        <w:rPr>
          <w:lang w:eastAsia="nl-NL"/>
        </w:rPr>
      </w:pPr>
      <w:r>
        <w:rPr>
          <w:lang w:eastAsia="nl-NL"/>
        </w:rPr>
        <w:t xml:space="preserve">Artikel 2 </w:t>
      </w:r>
      <w:r>
        <w:rPr>
          <w:lang w:eastAsia="nl-NL"/>
        </w:rPr>
        <w:tab/>
        <w:t>Duur</w:t>
      </w:r>
      <w:r w:rsidR="00BA0E54">
        <w:rPr>
          <w:lang w:eastAsia="nl-NL"/>
        </w:rPr>
        <w:t xml:space="preserve"> en beëindiging </w:t>
      </w:r>
    </w:p>
    <w:p w14:paraId="2CD0705F" w14:textId="29C98A79" w:rsidR="00BA0E54" w:rsidRDefault="00BA0E54" w:rsidP="00A27019">
      <w:pPr>
        <w:ind w:left="705" w:hanging="705"/>
        <w:rPr>
          <w:lang w:eastAsia="nl-NL"/>
        </w:rPr>
      </w:pPr>
      <w:bookmarkStart w:id="9" w:name="_Hlk142687806"/>
      <w:r>
        <w:rPr>
          <w:lang w:eastAsia="nl-NL"/>
        </w:rPr>
        <w:t>2.1</w:t>
      </w:r>
      <w:r>
        <w:rPr>
          <w:lang w:eastAsia="nl-NL"/>
        </w:rPr>
        <w:tab/>
      </w:r>
      <w:r w:rsidR="0023031F">
        <w:rPr>
          <w:lang w:eastAsia="nl-NL"/>
        </w:rPr>
        <w:t xml:space="preserve">Deze </w:t>
      </w:r>
      <w:r w:rsidR="00BD6345">
        <w:rPr>
          <w:lang w:eastAsia="nl-NL"/>
        </w:rPr>
        <w:t xml:space="preserve">Nadere deelnameovereenkomst gaat in op de datum van ondertekening en wordt aangegaan voor de duur </w:t>
      </w:r>
      <w:r w:rsidR="00BE34DE">
        <w:rPr>
          <w:lang w:eastAsia="nl-NL"/>
        </w:rPr>
        <w:t xml:space="preserve">van de deelname aan de Kwaliteitsregistratie, als bedoeld </w:t>
      </w:r>
      <w:r w:rsidR="00A27019">
        <w:rPr>
          <w:lang w:eastAsia="nl-NL"/>
        </w:rPr>
        <w:t>onder artikel 1.1</w:t>
      </w:r>
      <w:r w:rsidR="003345AC">
        <w:rPr>
          <w:lang w:eastAsia="nl-NL"/>
        </w:rPr>
        <w:t xml:space="preserve"> van deze Nadere deelnameovereenkomst.</w:t>
      </w:r>
    </w:p>
    <w:p w14:paraId="33D20D2A" w14:textId="1C4FC97E" w:rsidR="003345AC" w:rsidRDefault="003345AC" w:rsidP="00A27019">
      <w:pPr>
        <w:ind w:left="705" w:hanging="705"/>
        <w:rPr>
          <w:lang w:eastAsia="nl-NL"/>
        </w:rPr>
      </w:pPr>
    </w:p>
    <w:p w14:paraId="7D109CC5" w14:textId="1EFEEEC9" w:rsidR="000E0595" w:rsidRDefault="003345AC" w:rsidP="000E0595">
      <w:pPr>
        <w:ind w:left="705" w:hanging="705"/>
        <w:rPr>
          <w:lang w:eastAsia="nl-NL"/>
        </w:rPr>
      </w:pPr>
      <w:r w:rsidRPr="139AE142">
        <w:rPr>
          <w:lang w:eastAsia="nl-NL"/>
        </w:rPr>
        <w:t>2.2</w:t>
      </w:r>
      <w:r>
        <w:tab/>
      </w:r>
      <w:r w:rsidR="000E0595" w:rsidRPr="139AE142">
        <w:rPr>
          <w:lang w:eastAsia="nl-NL"/>
        </w:rPr>
        <w:t xml:space="preserve">Partijen erkennen en gaan ermee akkoord dat opzegging van de </w:t>
      </w:r>
      <w:r w:rsidR="00372EBA" w:rsidRPr="139AE142">
        <w:rPr>
          <w:lang w:eastAsia="nl-NL"/>
        </w:rPr>
        <w:t>D</w:t>
      </w:r>
      <w:r w:rsidR="000E0595" w:rsidRPr="139AE142">
        <w:rPr>
          <w:lang w:eastAsia="nl-NL"/>
        </w:rPr>
        <w:t>iensten gegeven de wettelijke verplichting van Zorgaanbieder tot het aanleveren van Gegevens aan Registratiehouder niet is toegestaan, tenzij:</w:t>
      </w:r>
    </w:p>
    <w:p w14:paraId="015B3119" w14:textId="77777777" w:rsidR="000E0595" w:rsidRDefault="000E0595" w:rsidP="000E0595">
      <w:pPr>
        <w:ind w:left="705" w:hanging="705"/>
        <w:rPr>
          <w:lang w:eastAsia="nl-NL"/>
        </w:rPr>
      </w:pPr>
    </w:p>
    <w:p w14:paraId="2277458E" w14:textId="111EAFDD" w:rsidR="000E0595" w:rsidRDefault="000E0595" w:rsidP="00EA528D">
      <w:pPr>
        <w:pStyle w:val="Lijstalinea"/>
        <w:numPr>
          <w:ilvl w:val="0"/>
          <w:numId w:val="11"/>
        </w:numPr>
      </w:pPr>
      <w:r>
        <w:t xml:space="preserve">Registratiehouder de </w:t>
      </w:r>
      <w:r w:rsidR="00D95E75">
        <w:t>D</w:t>
      </w:r>
      <w:r>
        <w:t xml:space="preserve">iensten niet langer levert; </w:t>
      </w:r>
    </w:p>
    <w:p w14:paraId="35312AA2" w14:textId="3391131C" w:rsidR="00367BA1" w:rsidRDefault="00367BA1" w:rsidP="00EA528D">
      <w:pPr>
        <w:pStyle w:val="Lijstalinea"/>
        <w:numPr>
          <w:ilvl w:val="0"/>
          <w:numId w:val="11"/>
        </w:numPr>
      </w:pPr>
      <w:r>
        <w:t>De wettelijke verplichting op grond waarvan Zorgaanbieder de Kwaliteitsregistratie(s) Gegevens dient te verstrekken niet langer bestaat of wijzigt; of</w:t>
      </w:r>
    </w:p>
    <w:p w14:paraId="54B41846" w14:textId="4DF117F7" w:rsidR="000E0595" w:rsidRDefault="000E0595" w:rsidP="00EA528D">
      <w:pPr>
        <w:pStyle w:val="Lijstalinea"/>
        <w:numPr>
          <w:ilvl w:val="0"/>
          <w:numId w:val="11"/>
        </w:numPr>
      </w:pPr>
      <w:r>
        <w:t xml:space="preserve">Zorgaanbieder de zorg op basis waarvan zij de Kwaliteitsregistratie(s) Gegevens dient te verstrekken niet langer levert.  </w:t>
      </w:r>
    </w:p>
    <w:p w14:paraId="43DA91B3" w14:textId="77777777" w:rsidR="00BA2E68" w:rsidRDefault="00BA2E68" w:rsidP="00BA2E68">
      <w:pPr>
        <w:pStyle w:val="Lijstalinea"/>
        <w:ind w:left="776"/>
      </w:pPr>
    </w:p>
    <w:bookmarkEnd w:id="9"/>
    <w:p w14:paraId="24D4AABC" w14:textId="709A20F8" w:rsidR="00E80B6B" w:rsidRDefault="00E80B6B" w:rsidP="00E80B6B">
      <w:pPr>
        <w:pStyle w:val="Kop2"/>
        <w:rPr>
          <w:lang w:eastAsia="nl-NL"/>
        </w:rPr>
      </w:pPr>
      <w:r>
        <w:rPr>
          <w:lang w:eastAsia="nl-NL"/>
        </w:rPr>
        <w:t xml:space="preserve">Artikel </w:t>
      </w:r>
      <w:r w:rsidR="00D962A3">
        <w:rPr>
          <w:lang w:eastAsia="nl-NL"/>
        </w:rPr>
        <w:t>3</w:t>
      </w:r>
      <w:r>
        <w:rPr>
          <w:lang w:eastAsia="nl-NL"/>
        </w:rPr>
        <w:t xml:space="preserve"> </w:t>
      </w:r>
      <w:r>
        <w:rPr>
          <w:lang w:eastAsia="nl-NL"/>
        </w:rPr>
        <w:tab/>
        <w:t>Overige bepalingen</w:t>
      </w:r>
    </w:p>
    <w:p w14:paraId="5F075194" w14:textId="72DF0DB9" w:rsidR="00E80B6B" w:rsidRDefault="00820701" w:rsidP="00820701">
      <w:pPr>
        <w:ind w:left="705" w:hanging="705"/>
        <w:rPr>
          <w:lang w:eastAsia="nl-NL"/>
        </w:rPr>
      </w:pPr>
      <w:r w:rsidRPr="00022663">
        <w:rPr>
          <w:lang w:eastAsia="nl-NL"/>
        </w:rPr>
        <w:t>3.</w:t>
      </w:r>
      <w:r w:rsidR="000B0B22">
        <w:rPr>
          <w:lang w:eastAsia="nl-NL"/>
        </w:rPr>
        <w:t>1</w:t>
      </w:r>
      <w:r w:rsidRPr="00022663">
        <w:rPr>
          <w:lang w:eastAsia="nl-NL"/>
        </w:rPr>
        <w:tab/>
      </w:r>
      <w:r w:rsidR="00AC6E2F" w:rsidRPr="00022663">
        <w:rPr>
          <w:lang w:eastAsia="nl-NL"/>
        </w:rPr>
        <w:t>Deze Nadere deelnameovereenkomst</w:t>
      </w:r>
      <w:r w:rsidR="006A4C89" w:rsidRPr="00022663">
        <w:rPr>
          <w:lang w:eastAsia="nl-NL"/>
        </w:rPr>
        <w:t xml:space="preserve"> vervangt, indien van toepassing, alle eerdere</w:t>
      </w:r>
      <w:r w:rsidR="006A4C89">
        <w:rPr>
          <w:lang w:eastAsia="nl-NL"/>
        </w:rPr>
        <w:t xml:space="preserve"> </w:t>
      </w:r>
      <w:r w:rsidR="00747076">
        <w:rPr>
          <w:lang w:eastAsia="nl-NL"/>
        </w:rPr>
        <w:t>overeenkomst(en) van gelijke strekking tussen Partijen.</w:t>
      </w:r>
      <w:r w:rsidR="00E80B6B">
        <w:rPr>
          <w:lang w:eastAsia="nl-NL"/>
        </w:rPr>
        <w:t xml:space="preserve"> </w:t>
      </w:r>
    </w:p>
    <w:p w14:paraId="62A4602A" w14:textId="2D3A7FDB" w:rsidR="000E0595" w:rsidRDefault="000E0595" w:rsidP="00820701">
      <w:pPr>
        <w:ind w:left="705" w:hanging="705"/>
        <w:rPr>
          <w:lang w:eastAsia="nl-NL"/>
        </w:rPr>
      </w:pPr>
    </w:p>
    <w:p w14:paraId="2D50F795" w14:textId="77777777" w:rsidR="00274972" w:rsidRDefault="00274972" w:rsidP="00820701">
      <w:pPr>
        <w:ind w:left="705" w:hanging="705"/>
        <w:rPr>
          <w:lang w:eastAsia="nl-NL"/>
        </w:rPr>
      </w:pPr>
    </w:p>
    <w:p w14:paraId="53CDC12E" w14:textId="77777777" w:rsidR="00274972" w:rsidRDefault="00274972" w:rsidP="00820701">
      <w:pPr>
        <w:ind w:left="705" w:hanging="705"/>
        <w:rPr>
          <w:lang w:eastAsia="nl-NL"/>
        </w:rPr>
      </w:pPr>
    </w:p>
    <w:p w14:paraId="119FCC81" w14:textId="77777777" w:rsidR="00274972" w:rsidRDefault="00274972" w:rsidP="00820701">
      <w:pPr>
        <w:ind w:left="705" w:hanging="705"/>
        <w:rPr>
          <w:lang w:eastAsia="nl-NL"/>
        </w:rPr>
      </w:pPr>
    </w:p>
    <w:p w14:paraId="39D4FCBA" w14:textId="77777777" w:rsidR="00274972" w:rsidRDefault="00274972" w:rsidP="00820701">
      <w:pPr>
        <w:ind w:left="705" w:hanging="705"/>
        <w:rPr>
          <w:lang w:eastAsia="nl-NL"/>
        </w:rPr>
      </w:pPr>
    </w:p>
    <w:p w14:paraId="2F8F5437" w14:textId="77777777" w:rsidR="00274972" w:rsidRDefault="00274972" w:rsidP="00820701">
      <w:pPr>
        <w:ind w:left="705" w:hanging="705"/>
        <w:rPr>
          <w:lang w:eastAsia="nl-NL"/>
        </w:rPr>
      </w:pPr>
    </w:p>
    <w:p w14:paraId="63154F47" w14:textId="77777777" w:rsidR="00274972" w:rsidRDefault="00274972" w:rsidP="00820701">
      <w:pPr>
        <w:ind w:left="705" w:hanging="705"/>
        <w:rPr>
          <w:lang w:eastAsia="nl-NL"/>
        </w:rPr>
      </w:pPr>
    </w:p>
    <w:p w14:paraId="67E4C18A" w14:textId="77777777" w:rsidR="00274972" w:rsidRDefault="00274972" w:rsidP="00820701">
      <w:pPr>
        <w:ind w:left="705" w:hanging="705"/>
        <w:rPr>
          <w:lang w:eastAsia="nl-NL"/>
        </w:rPr>
      </w:pPr>
    </w:p>
    <w:p w14:paraId="6596A9B6" w14:textId="77777777" w:rsidR="00274972" w:rsidRDefault="00274972" w:rsidP="00820701">
      <w:pPr>
        <w:ind w:left="705" w:hanging="705"/>
        <w:rPr>
          <w:lang w:eastAsia="nl-NL"/>
        </w:rPr>
      </w:pPr>
    </w:p>
    <w:p w14:paraId="5B10BC01" w14:textId="77777777" w:rsidR="0059364B" w:rsidRDefault="0059364B" w:rsidP="00820701">
      <w:pPr>
        <w:ind w:left="705" w:hanging="705"/>
        <w:rPr>
          <w:lang w:eastAsia="nl-NL"/>
        </w:rPr>
      </w:pPr>
    </w:p>
    <w:p w14:paraId="4BC48F24" w14:textId="77777777" w:rsidR="00C4076E" w:rsidRDefault="00C4076E" w:rsidP="00820701">
      <w:pPr>
        <w:ind w:left="705" w:hanging="705"/>
        <w:rPr>
          <w:lang w:eastAsia="nl-NL"/>
        </w:rPr>
      </w:pPr>
    </w:p>
    <w:p w14:paraId="736A24D7" w14:textId="77777777" w:rsidR="00C4076E" w:rsidRDefault="00C4076E" w:rsidP="00820701">
      <w:pPr>
        <w:ind w:left="705" w:hanging="705"/>
        <w:rPr>
          <w:lang w:eastAsia="nl-NL"/>
        </w:rPr>
      </w:pPr>
    </w:p>
    <w:p w14:paraId="06087850" w14:textId="77777777" w:rsidR="00C4076E" w:rsidRDefault="00C4076E" w:rsidP="00820701">
      <w:pPr>
        <w:ind w:left="705" w:hanging="705"/>
        <w:rPr>
          <w:lang w:eastAsia="nl-NL"/>
        </w:rPr>
      </w:pPr>
    </w:p>
    <w:p w14:paraId="06510FEF" w14:textId="77777777" w:rsidR="00274972" w:rsidRDefault="00274972" w:rsidP="00820701">
      <w:pPr>
        <w:ind w:left="705" w:hanging="705"/>
        <w:rPr>
          <w:lang w:eastAsia="nl-NL"/>
        </w:rPr>
      </w:pPr>
    </w:p>
    <w:p w14:paraId="742A9953" w14:textId="77777777" w:rsidR="00C40F41" w:rsidRPr="00664190" w:rsidRDefault="00C40F41" w:rsidP="00C40F41">
      <w:pPr>
        <w:rPr>
          <w:b/>
          <w:bCs/>
          <w:lang w:eastAsia="nl-NL"/>
        </w:rPr>
      </w:pPr>
      <w:r>
        <w:rPr>
          <w:b/>
          <w:bCs/>
          <w:lang w:eastAsia="nl-NL"/>
        </w:rPr>
        <w:t>VOOR AKKOORD:</w:t>
      </w:r>
    </w:p>
    <w:p w14:paraId="2149019C" w14:textId="77777777" w:rsidR="00C40F41" w:rsidRDefault="00C40F41" w:rsidP="00C40F41"/>
    <w:p w14:paraId="66EB5DBC" w14:textId="77777777" w:rsidR="00005F5D" w:rsidRPr="003C3307" w:rsidRDefault="00005F5D" w:rsidP="00C40F41"/>
    <w:tbl>
      <w:tblPr>
        <w:tblStyle w:val="Tabelraster"/>
        <w:tblW w:w="9072" w:type="dxa"/>
        <w:tblCellSpacing w:w="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57" w:type="dxa"/>
          <w:right w:w="57" w:type="dxa"/>
        </w:tblCellMar>
        <w:tblLook w:val="04A0" w:firstRow="1" w:lastRow="0" w:firstColumn="1" w:lastColumn="0" w:noHBand="0" w:noVBand="1"/>
      </w:tblPr>
      <w:tblGrid>
        <w:gridCol w:w="4294"/>
        <w:gridCol w:w="457"/>
        <w:gridCol w:w="4321"/>
      </w:tblGrid>
      <w:tr w:rsidR="00C40F41" w:rsidRPr="00372E43" w14:paraId="46DB8ABE" w14:textId="77777777" w:rsidTr="00752EC8">
        <w:trPr>
          <w:cnfStyle w:val="100000000000" w:firstRow="1" w:lastRow="0" w:firstColumn="0" w:lastColumn="0" w:oddVBand="0" w:evenVBand="0" w:oddHBand="0" w:evenHBand="0" w:firstRowFirstColumn="0" w:firstRowLastColumn="0" w:lastRowFirstColumn="0" w:lastRowLastColumn="0"/>
          <w:tblCellSpacing w:w="28" w:type="dxa"/>
        </w:trPr>
        <w:tc>
          <w:tcPr>
            <w:tcW w:w="4210" w:type="dxa"/>
            <w:shd w:val="clear" w:color="auto" w:fill="F2F2F2" w:themeFill="background1" w:themeFillShade="F2"/>
          </w:tcPr>
          <w:p w14:paraId="08CF8C46" w14:textId="77777777" w:rsidR="00C40F41" w:rsidRPr="00372E43" w:rsidRDefault="00C40F41" w:rsidP="00752EC8">
            <w:pPr>
              <w:spacing w:line="360" w:lineRule="auto"/>
              <w:rPr>
                <w:rFonts w:ascii="Trebuchet MS" w:hAnsi="Trebuchet MS"/>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w:t>
            </w:r>
            <w:r w:rsidRPr="00425D63">
              <w:rPr>
                <w:rFonts w:ascii="Trebuchet MS" w:hAnsi="Trebuchet MS"/>
                <w:highlight w:val="yellow"/>
              </w:rPr>
              <w:t>naam</w:t>
            </w:r>
            <w:r>
              <w:rPr>
                <w:rFonts w:ascii="Trebuchet MS" w:hAnsi="Trebuchet MS"/>
                <w:highlight w:val="yellow"/>
              </w:rPr>
              <w:t xml:space="preserve"> </w:t>
            </w:r>
            <w:proofErr w:type="spellStart"/>
            <w:r w:rsidRPr="00425D63">
              <w:rPr>
                <w:rFonts w:ascii="Trebuchet MS" w:hAnsi="Trebuchet MS"/>
                <w:highlight w:val="yellow"/>
              </w:rPr>
              <w:t>Zorgaanbieder</w:t>
            </w:r>
            <w:proofErr w:type="spellEnd"/>
            <w:r>
              <w:rPr>
                <w:rFonts w:ascii="Trebuchet MS" w:hAnsi="Trebuchet MS"/>
              </w:rPr>
              <w:t>]</w:t>
            </w:r>
          </w:p>
        </w:tc>
        <w:tc>
          <w:tcPr>
            <w:tcW w:w="401" w:type="dxa"/>
            <w:shd w:val="clear" w:color="auto" w:fill="auto"/>
          </w:tcPr>
          <w:p w14:paraId="1D4521AA" w14:textId="77777777" w:rsidR="00C40F41" w:rsidRPr="00372E43" w:rsidRDefault="00C40F41" w:rsidP="00752EC8">
            <w:pPr>
              <w:spacing w:line="360" w:lineRule="auto"/>
              <w:rPr>
                <w:rFonts w:ascii="Trebuchet MS" w:hAnsi="Trebuchet MS"/>
              </w:rPr>
            </w:pPr>
          </w:p>
        </w:tc>
        <w:tc>
          <w:tcPr>
            <w:tcW w:w="4237" w:type="dxa"/>
            <w:shd w:val="clear" w:color="auto" w:fill="F2F2F2" w:themeFill="background1" w:themeFillShade="F2"/>
          </w:tcPr>
          <w:p w14:paraId="00292E22" w14:textId="77777777" w:rsidR="00C40F41" w:rsidRPr="00372E43" w:rsidRDefault="00C40F41" w:rsidP="00752EC8">
            <w:pPr>
              <w:spacing w:line="360" w:lineRule="auto"/>
              <w:rPr>
                <w:rFonts w:ascii="Trebuchet MS" w:hAnsi="Trebuchet MS"/>
                <w:b w:val="0"/>
                <w:bCs w:val="0"/>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naam </w:t>
            </w:r>
            <w:proofErr w:type="spellStart"/>
            <w:r w:rsidRPr="00C25CE0">
              <w:rPr>
                <w:rFonts w:ascii="Trebuchet MS" w:hAnsi="Trebuchet MS"/>
                <w:highlight w:val="yellow"/>
              </w:rPr>
              <w:t>Registratiehouder</w:t>
            </w:r>
            <w:proofErr w:type="spellEnd"/>
            <w:r>
              <w:rPr>
                <w:rFonts w:ascii="Trebuchet MS" w:hAnsi="Trebuchet MS"/>
              </w:rPr>
              <w:t>]</w:t>
            </w:r>
          </w:p>
        </w:tc>
      </w:tr>
      <w:tr w:rsidR="00C40F41" w:rsidRPr="00372E43" w14:paraId="49B16159" w14:textId="77777777" w:rsidTr="00752EC8">
        <w:trPr>
          <w:tblCellSpacing w:w="28" w:type="dxa"/>
        </w:trPr>
        <w:tc>
          <w:tcPr>
            <w:tcW w:w="4210" w:type="dxa"/>
            <w:shd w:val="clear" w:color="auto" w:fill="F2F2F2" w:themeFill="background1" w:themeFillShade="F2"/>
          </w:tcPr>
          <w:p w14:paraId="6F66844C" w14:textId="77777777" w:rsidR="00C40F41" w:rsidRPr="00372E43" w:rsidRDefault="00C40F41" w:rsidP="00752EC8">
            <w:pPr>
              <w:spacing w:line="360" w:lineRule="auto"/>
              <w:rPr>
                <w:rFonts w:ascii="Trebuchet MS" w:hAnsi="Trebuchet MS"/>
                <w:b/>
                <w:bCs/>
              </w:rPr>
            </w:pPr>
            <w:proofErr w:type="spellStart"/>
            <w:r w:rsidRPr="00372E43">
              <w:rPr>
                <w:rFonts w:ascii="Trebuchet MS" w:hAnsi="Trebuchet MS"/>
                <w:b/>
                <w:bCs/>
              </w:rPr>
              <w:t>Handtekening</w:t>
            </w:r>
            <w:proofErr w:type="spellEnd"/>
            <w:r w:rsidRPr="00372E43">
              <w:rPr>
                <w:rFonts w:ascii="Trebuchet MS" w:hAnsi="Trebuchet MS"/>
                <w:b/>
                <w:bCs/>
              </w:rPr>
              <w:t>:</w:t>
            </w:r>
          </w:p>
          <w:p w14:paraId="4AEE47B4" w14:textId="77777777" w:rsidR="00C40F41" w:rsidRPr="00372E43" w:rsidRDefault="00C40F41" w:rsidP="00752EC8">
            <w:pPr>
              <w:spacing w:line="360" w:lineRule="auto"/>
              <w:rPr>
                <w:rFonts w:ascii="Trebuchet MS" w:hAnsi="Trebuchet MS"/>
                <w:b/>
                <w:bCs/>
              </w:rPr>
            </w:pPr>
          </w:p>
          <w:p w14:paraId="3241940A" w14:textId="77777777" w:rsidR="00C40F41" w:rsidRPr="00372E43" w:rsidRDefault="00C40F41" w:rsidP="00752EC8">
            <w:pPr>
              <w:spacing w:line="360" w:lineRule="auto"/>
              <w:rPr>
                <w:rFonts w:ascii="Trebuchet MS" w:hAnsi="Trebuchet MS"/>
                <w:b/>
                <w:bCs/>
              </w:rPr>
            </w:pPr>
          </w:p>
          <w:p w14:paraId="18D920B2" w14:textId="77777777" w:rsidR="00C40F41" w:rsidRPr="00372E43" w:rsidRDefault="00C40F41" w:rsidP="00752EC8">
            <w:pPr>
              <w:spacing w:line="360" w:lineRule="auto"/>
              <w:rPr>
                <w:rFonts w:ascii="Trebuchet MS" w:hAnsi="Trebuchet MS"/>
                <w:b/>
                <w:bCs/>
              </w:rPr>
            </w:pPr>
          </w:p>
        </w:tc>
        <w:tc>
          <w:tcPr>
            <w:tcW w:w="401" w:type="dxa"/>
            <w:shd w:val="clear" w:color="auto" w:fill="auto"/>
          </w:tcPr>
          <w:p w14:paraId="5CC81711" w14:textId="77777777" w:rsidR="00C40F41" w:rsidRPr="00372E43" w:rsidRDefault="00C40F41" w:rsidP="00752EC8">
            <w:pPr>
              <w:spacing w:line="360" w:lineRule="auto"/>
              <w:rPr>
                <w:rFonts w:ascii="Trebuchet MS" w:hAnsi="Trebuchet MS"/>
                <w:b/>
                <w:bCs/>
              </w:rPr>
            </w:pPr>
          </w:p>
        </w:tc>
        <w:tc>
          <w:tcPr>
            <w:tcW w:w="4237" w:type="dxa"/>
            <w:shd w:val="clear" w:color="auto" w:fill="F2F2F2" w:themeFill="background1" w:themeFillShade="F2"/>
          </w:tcPr>
          <w:p w14:paraId="0329CF2E" w14:textId="77777777" w:rsidR="00C40F41" w:rsidRPr="00372E43" w:rsidRDefault="00C40F41" w:rsidP="00752EC8">
            <w:pPr>
              <w:spacing w:line="360" w:lineRule="auto"/>
              <w:rPr>
                <w:rFonts w:ascii="Trebuchet MS" w:hAnsi="Trebuchet MS"/>
                <w:b/>
                <w:bCs/>
              </w:rPr>
            </w:pPr>
            <w:proofErr w:type="spellStart"/>
            <w:r w:rsidRPr="6AC0CC70">
              <w:rPr>
                <w:rFonts w:ascii="Trebuchet MS" w:hAnsi="Trebuchet MS"/>
                <w:b/>
                <w:bCs/>
              </w:rPr>
              <w:t>Handtekening</w:t>
            </w:r>
            <w:proofErr w:type="spellEnd"/>
            <w:r w:rsidRPr="6AC0CC70">
              <w:rPr>
                <w:rFonts w:ascii="Trebuchet MS" w:hAnsi="Trebuchet MS"/>
                <w:b/>
                <w:bCs/>
              </w:rPr>
              <w:t>:</w:t>
            </w:r>
          </w:p>
          <w:p w14:paraId="75FDCFAE" w14:textId="77777777" w:rsidR="00C40F41" w:rsidRPr="00372E43" w:rsidRDefault="00C40F41" w:rsidP="00752EC8">
            <w:pPr>
              <w:spacing w:line="360" w:lineRule="auto"/>
            </w:pPr>
          </w:p>
          <w:p w14:paraId="25153A5B" w14:textId="77777777" w:rsidR="00C40F41" w:rsidRPr="00372E43" w:rsidRDefault="00C40F41" w:rsidP="00752EC8">
            <w:pPr>
              <w:spacing w:line="360" w:lineRule="auto"/>
            </w:pPr>
          </w:p>
          <w:p w14:paraId="3A6C6E14" w14:textId="77777777" w:rsidR="00C40F41" w:rsidRPr="00372E43" w:rsidRDefault="00C40F41" w:rsidP="00752EC8">
            <w:pPr>
              <w:spacing w:line="360" w:lineRule="auto"/>
            </w:pPr>
          </w:p>
          <w:p w14:paraId="6CC7D7DE" w14:textId="77777777" w:rsidR="00C40F41" w:rsidRPr="00372E43" w:rsidRDefault="00C40F41" w:rsidP="00752EC8">
            <w:pPr>
              <w:spacing w:line="360" w:lineRule="auto"/>
            </w:pPr>
          </w:p>
        </w:tc>
      </w:tr>
      <w:tr w:rsidR="00C40F41" w:rsidRPr="00372E43" w14:paraId="07D16943" w14:textId="77777777" w:rsidTr="00752EC8">
        <w:trPr>
          <w:tblCellSpacing w:w="28" w:type="dxa"/>
        </w:trPr>
        <w:tc>
          <w:tcPr>
            <w:tcW w:w="4210" w:type="dxa"/>
          </w:tcPr>
          <w:p w14:paraId="34F07D5B" w14:textId="77777777" w:rsidR="00C40F41" w:rsidRPr="00372E43" w:rsidRDefault="00C40F41" w:rsidP="00752EC8">
            <w:pPr>
              <w:spacing w:line="360" w:lineRule="auto"/>
              <w:rPr>
                <w:rFonts w:ascii="Trebuchet MS" w:hAnsi="Trebuchet MS"/>
              </w:rPr>
            </w:pPr>
          </w:p>
        </w:tc>
        <w:tc>
          <w:tcPr>
            <w:tcW w:w="401" w:type="dxa"/>
          </w:tcPr>
          <w:p w14:paraId="0905E6BA" w14:textId="77777777" w:rsidR="00C40F41" w:rsidRPr="00372E43" w:rsidRDefault="00C40F41" w:rsidP="00752EC8">
            <w:pPr>
              <w:spacing w:line="360" w:lineRule="auto"/>
              <w:rPr>
                <w:rFonts w:ascii="Trebuchet MS" w:hAnsi="Trebuchet MS"/>
              </w:rPr>
            </w:pPr>
          </w:p>
        </w:tc>
        <w:tc>
          <w:tcPr>
            <w:tcW w:w="4237" w:type="dxa"/>
          </w:tcPr>
          <w:p w14:paraId="427118CE" w14:textId="77777777" w:rsidR="00C40F41" w:rsidRPr="00372E43" w:rsidRDefault="00C40F41" w:rsidP="00752EC8">
            <w:pPr>
              <w:spacing w:line="360" w:lineRule="auto"/>
              <w:rPr>
                <w:rFonts w:ascii="Trebuchet MS" w:hAnsi="Trebuchet MS"/>
              </w:rPr>
            </w:pPr>
          </w:p>
        </w:tc>
      </w:tr>
      <w:tr w:rsidR="00C40F41" w:rsidRPr="00372E43" w14:paraId="5A939D67" w14:textId="77777777" w:rsidTr="00752EC8">
        <w:trPr>
          <w:tblCellSpacing w:w="28" w:type="dxa"/>
        </w:trPr>
        <w:tc>
          <w:tcPr>
            <w:tcW w:w="4210" w:type="dxa"/>
            <w:shd w:val="clear" w:color="auto" w:fill="F2F2F2" w:themeFill="background1" w:themeFillShade="F2"/>
          </w:tcPr>
          <w:p w14:paraId="07BFDB54" w14:textId="77777777" w:rsidR="00C40F41" w:rsidRPr="00372E43" w:rsidRDefault="00C40F41" w:rsidP="00752EC8">
            <w:pPr>
              <w:spacing w:line="360" w:lineRule="auto"/>
              <w:rPr>
                <w:rFonts w:ascii="Trebuchet MS" w:hAnsi="Trebuchet MS"/>
              </w:rPr>
            </w:pPr>
            <w:r w:rsidRPr="00372E43">
              <w:rPr>
                <w:rFonts w:ascii="Trebuchet MS" w:hAnsi="Trebuchet MS"/>
              </w:rPr>
              <w:t>Naam:</w:t>
            </w:r>
            <w:r>
              <w:rPr>
                <w:rFonts w:ascii="Trebuchet MS" w:hAnsi="Trebuchet MS"/>
              </w:rPr>
              <w:t xml:space="preserve"> </w:t>
            </w:r>
          </w:p>
        </w:tc>
        <w:tc>
          <w:tcPr>
            <w:tcW w:w="401" w:type="dxa"/>
            <w:shd w:val="clear" w:color="auto" w:fill="auto"/>
          </w:tcPr>
          <w:p w14:paraId="664DCA87" w14:textId="77777777" w:rsidR="00C40F41" w:rsidRPr="00372E43" w:rsidRDefault="00C40F41" w:rsidP="00752EC8">
            <w:pPr>
              <w:spacing w:line="360" w:lineRule="auto"/>
              <w:rPr>
                <w:rFonts w:ascii="Trebuchet MS" w:hAnsi="Trebuchet MS"/>
              </w:rPr>
            </w:pPr>
          </w:p>
        </w:tc>
        <w:tc>
          <w:tcPr>
            <w:tcW w:w="4237" w:type="dxa"/>
            <w:shd w:val="clear" w:color="auto" w:fill="F2F2F2" w:themeFill="background1" w:themeFillShade="F2"/>
          </w:tcPr>
          <w:p w14:paraId="515F92E8" w14:textId="77777777" w:rsidR="00C40F41" w:rsidRPr="00372E43" w:rsidRDefault="00C40F41" w:rsidP="00752EC8">
            <w:pPr>
              <w:spacing w:line="360" w:lineRule="auto"/>
              <w:rPr>
                <w:rFonts w:ascii="Trebuchet MS" w:hAnsi="Trebuchet MS"/>
              </w:rPr>
            </w:pPr>
            <w:r w:rsidRPr="00372E43">
              <w:rPr>
                <w:rFonts w:ascii="Trebuchet MS" w:hAnsi="Trebuchet MS"/>
              </w:rPr>
              <w:t>Naam:</w:t>
            </w:r>
          </w:p>
        </w:tc>
      </w:tr>
      <w:tr w:rsidR="00C40F41" w:rsidRPr="00372E43" w14:paraId="43127AFB" w14:textId="77777777" w:rsidTr="00752EC8">
        <w:trPr>
          <w:tblCellSpacing w:w="28" w:type="dxa"/>
        </w:trPr>
        <w:tc>
          <w:tcPr>
            <w:tcW w:w="4210" w:type="dxa"/>
            <w:shd w:val="clear" w:color="auto" w:fill="F2F2F2" w:themeFill="background1" w:themeFillShade="F2"/>
          </w:tcPr>
          <w:p w14:paraId="6C0A716D" w14:textId="77777777" w:rsidR="00C40F41" w:rsidRPr="00372E43" w:rsidRDefault="00C40F41" w:rsidP="00752EC8">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 xml:space="preserve">: </w:t>
            </w:r>
          </w:p>
        </w:tc>
        <w:tc>
          <w:tcPr>
            <w:tcW w:w="401" w:type="dxa"/>
            <w:shd w:val="clear" w:color="auto" w:fill="auto"/>
          </w:tcPr>
          <w:p w14:paraId="67AE49D9" w14:textId="77777777" w:rsidR="00C40F41" w:rsidRPr="00372E43" w:rsidRDefault="00C40F41" w:rsidP="00752EC8">
            <w:pPr>
              <w:spacing w:line="360" w:lineRule="auto"/>
              <w:rPr>
                <w:rFonts w:ascii="Trebuchet MS" w:hAnsi="Trebuchet MS"/>
              </w:rPr>
            </w:pPr>
          </w:p>
        </w:tc>
        <w:tc>
          <w:tcPr>
            <w:tcW w:w="4237" w:type="dxa"/>
            <w:shd w:val="clear" w:color="auto" w:fill="F2F2F2" w:themeFill="background1" w:themeFillShade="F2"/>
          </w:tcPr>
          <w:p w14:paraId="2453EF5D" w14:textId="77777777" w:rsidR="00C40F41" w:rsidRPr="00372E43" w:rsidRDefault="00C40F41" w:rsidP="00752EC8">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w:t>
            </w:r>
          </w:p>
        </w:tc>
      </w:tr>
      <w:tr w:rsidR="00C40F41" w:rsidRPr="00372E43" w14:paraId="2370D0A5" w14:textId="77777777" w:rsidTr="00752EC8">
        <w:trPr>
          <w:tblCellSpacing w:w="28" w:type="dxa"/>
        </w:trPr>
        <w:tc>
          <w:tcPr>
            <w:tcW w:w="4210" w:type="dxa"/>
            <w:shd w:val="clear" w:color="auto" w:fill="F2F2F2" w:themeFill="background1" w:themeFillShade="F2"/>
          </w:tcPr>
          <w:p w14:paraId="3704D1DD" w14:textId="77777777" w:rsidR="00C40F41" w:rsidRPr="00372E43" w:rsidRDefault="00C40F41" w:rsidP="00752EC8">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 xml:space="preserve">: </w:t>
            </w:r>
          </w:p>
        </w:tc>
        <w:tc>
          <w:tcPr>
            <w:tcW w:w="401" w:type="dxa"/>
            <w:shd w:val="clear" w:color="auto" w:fill="auto"/>
          </w:tcPr>
          <w:p w14:paraId="4EF3ED97" w14:textId="77777777" w:rsidR="00C40F41" w:rsidRPr="00372E43" w:rsidRDefault="00C40F41" w:rsidP="00752EC8">
            <w:pPr>
              <w:spacing w:line="360" w:lineRule="auto"/>
              <w:rPr>
                <w:rFonts w:ascii="Trebuchet MS" w:hAnsi="Trebuchet MS"/>
              </w:rPr>
            </w:pPr>
          </w:p>
        </w:tc>
        <w:tc>
          <w:tcPr>
            <w:tcW w:w="4237" w:type="dxa"/>
            <w:shd w:val="clear" w:color="auto" w:fill="F2F2F2" w:themeFill="background1" w:themeFillShade="F2"/>
          </w:tcPr>
          <w:p w14:paraId="7EEE9FAE" w14:textId="77777777" w:rsidR="00C40F41" w:rsidRPr="00372E43" w:rsidRDefault="00C40F41" w:rsidP="00752EC8">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w:t>
            </w:r>
          </w:p>
        </w:tc>
      </w:tr>
      <w:tr w:rsidR="00C40F41" w:rsidRPr="00372E43" w14:paraId="702FDA3A" w14:textId="77777777" w:rsidTr="00752EC8">
        <w:trPr>
          <w:tblCellSpacing w:w="28" w:type="dxa"/>
        </w:trPr>
        <w:tc>
          <w:tcPr>
            <w:tcW w:w="4210" w:type="dxa"/>
            <w:shd w:val="clear" w:color="auto" w:fill="F2F2F2" w:themeFill="background1" w:themeFillShade="F2"/>
          </w:tcPr>
          <w:p w14:paraId="3A011C4A" w14:textId="77777777" w:rsidR="00C40F41" w:rsidRPr="00372E43" w:rsidRDefault="00C40F41" w:rsidP="00752EC8">
            <w:pPr>
              <w:spacing w:line="360" w:lineRule="auto"/>
              <w:rPr>
                <w:rFonts w:ascii="Trebuchet MS" w:hAnsi="Trebuchet MS"/>
              </w:rPr>
            </w:pPr>
            <w:r w:rsidRPr="00372E43">
              <w:rPr>
                <w:rFonts w:ascii="Trebuchet MS" w:hAnsi="Trebuchet MS"/>
              </w:rPr>
              <w:t>Datum:</w:t>
            </w:r>
            <w:r>
              <w:rPr>
                <w:rFonts w:ascii="Trebuchet MS" w:hAnsi="Trebuchet MS"/>
              </w:rPr>
              <w:t xml:space="preserve"> </w:t>
            </w:r>
          </w:p>
        </w:tc>
        <w:tc>
          <w:tcPr>
            <w:tcW w:w="401" w:type="dxa"/>
            <w:shd w:val="clear" w:color="auto" w:fill="auto"/>
          </w:tcPr>
          <w:p w14:paraId="57A70E42" w14:textId="77777777" w:rsidR="00C40F41" w:rsidRPr="00372E43" w:rsidRDefault="00C40F41" w:rsidP="00752EC8">
            <w:pPr>
              <w:spacing w:line="360" w:lineRule="auto"/>
              <w:rPr>
                <w:rFonts w:ascii="Trebuchet MS" w:hAnsi="Trebuchet MS"/>
              </w:rPr>
            </w:pPr>
          </w:p>
        </w:tc>
        <w:tc>
          <w:tcPr>
            <w:tcW w:w="4237" w:type="dxa"/>
            <w:shd w:val="clear" w:color="auto" w:fill="F2F2F2" w:themeFill="background1" w:themeFillShade="F2"/>
          </w:tcPr>
          <w:p w14:paraId="3EDAEFD7" w14:textId="77777777" w:rsidR="00C40F41" w:rsidRPr="00372E43" w:rsidRDefault="00C40F41" w:rsidP="00752EC8">
            <w:pPr>
              <w:spacing w:line="360" w:lineRule="auto"/>
              <w:rPr>
                <w:rFonts w:ascii="Trebuchet MS" w:hAnsi="Trebuchet MS"/>
              </w:rPr>
            </w:pPr>
            <w:r w:rsidRPr="00372E43">
              <w:rPr>
                <w:rFonts w:ascii="Trebuchet MS" w:hAnsi="Trebuchet MS"/>
              </w:rPr>
              <w:t xml:space="preserve">Datum: </w:t>
            </w:r>
          </w:p>
        </w:tc>
      </w:tr>
    </w:tbl>
    <w:p w14:paraId="350B9A9C" w14:textId="77777777" w:rsidR="00274972" w:rsidRDefault="00274972" w:rsidP="00107811">
      <w:pPr>
        <w:pStyle w:val="Titel"/>
        <w:rPr>
          <w:szCs w:val="56"/>
        </w:rPr>
      </w:pPr>
    </w:p>
    <w:p w14:paraId="7509AB61" w14:textId="77777777" w:rsidR="00274972" w:rsidRDefault="00274972" w:rsidP="00107811">
      <w:pPr>
        <w:pStyle w:val="Titel"/>
        <w:rPr>
          <w:szCs w:val="56"/>
        </w:rPr>
      </w:pPr>
    </w:p>
    <w:p w14:paraId="25F1D852" w14:textId="77777777" w:rsidR="00274972" w:rsidRDefault="00274972" w:rsidP="00107811">
      <w:pPr>
        <w:pStyle w:val="Titel"/>
        <w:rPr>
          <w:szCs w:val="56"/>
        </w:rPr>
      </w:pPr>
    </w:p>
    <w:p w14:paraId="286C9F5E" w14:textId="77777777" w:rsidR="00274972" w:rsidRDefault="00274972" w:rsidP="00107811">
      <w:pPr>
        <w:pStyle w:val="Titel"/>
        <w:rPr>
          <w:szCs w:val="56"/>
        </w:rPr>
      </w:pPr>
    </w:p>
    <w:p w14:paraId="012A5C38" w14:textId="77777777" w:rsidR="00274972" w:rsidRDefault="00274972" w:rsidP="00107811">
      <w:pPr>
        <w:pStyle w:val="Titel"/>
        <w:rPr>
          <w:szCs w:val="56"/>
        </w:rPr>
      </w:pPr>
    </w:p>
    <w:p w14:paraId="66348F0E" w14:textId="77777777" w:rsidR="00274972" w:rsidRDefault="00274972" w:rsidP="00107811">
      <w:pPr>
        <w:pStyle w:val="Titel"/>
        <w:rPr>
          <w:szCs w:val="56"/>
        </w:rPr>
      </w:pPr>
    </w:p>
    <w:p w14:paraId="6B1B84D0" w14:textId="77777777" w:rsidR="00274972" w:rsidRDefault="00274972" w:rsidP="00107811">
      <w:pPr>
        <w:pStyle w:val="Titel"/>
        <w:rPr>
          <w:szCs w:val="56"/>
        </w:rPr>
      </w:pPr>
    </w:p>
    <w:p w14:paraId="6911A8B6" w14:textId="77777777" w:rsidR="00274972" w:rsidRDefault="00274972" w:rsidP="00107811">
      <w:pPr>
        <w:pStyle w:val="Titel"/>
        <w:rPr>
          <w:szCs w:val="56"/>
        </w:rPr>
      </w:pPr>
    </w:p>
    <w:p w14:paraId="53009197" w14:textId="77777777" w:rsidR="00274972" w:rsidRDefault="00274972" w:rsidP="00107811">
      <w:pPr>
        <w:pStyle w:val="Titel"/>
        <w:rPr>
          <w:szCs w:val="56"/>
        </w:rPr>
      </w:pPr>
    </w:p>
    <w:p w14:paraId="01FFFF87" w14:textId="573EC7B6" w:rsidR="00E342DC" w:rsidRDefault="00E342DC" w:rsidP="00E342DC">
      <w:pPr>
        <w:pStyle w:val="Titel"/>
      </w:pPr>
      <w:r>
        <w:lastRenderedPageBreak/>
        <w:t>Bijlage A – Aanpassingen Standaardcontract</w:t>
      </w:r>
    </w:p>
    <w:p w14:paraId="54FA98B6" w14:textId="77777777" w:rsidR="00E342DC" w:rsidRDefault="00E342DC" w:rsidP="00E342DC"/>
    <w:p w14:paraId="2CC16094" w14:textId="77777777" w:rsidR="00E342DC" w:rsidRDefault="00E342DC" w:rsidP="00E342DC"/>
    <w:p w14:paraId="11A2CBCF" w14:textId="77777777" w:rsidR="00E342DC" w:rsidRDefault="00E342DC" w:rsidP="00E342DC">
      <w:r>
        <w:t>Deze Raamovereenkomst voor deelname omvat een standaardcontract en bij voorkeur wordt dan ook de gehele tekst van het standaardcontract gehandhaafd.</w:t>
      </w:r>
    </w:p>
    <w:p w14:paraId="2D7186F6" w14:textId="77777777" w:rsidR="00E342DC" w:rsidRDefault="00E342DC" w:rsidP="00E342DC"/>
    <w:p w14:paraId="77535F22" w14:textId="3DEA0599" w:rsidR="00E342DC" w:rsidRDefault="00E342DC" w:rsidP="00E342DC">
      <w:r>
        <w:t>Mochten er toch additionele wijzigingen ten aanzien van artikelen 9.1 – 9.4 in de tekst nodig zijn (na onderhandelingen tussen Zorgaanbieder en Registratiehouder) dan kunnen de aanpassingen in deze Bijlage A beschreven worden onder opgave van:</w:t>
      </w:r>
    </w:p>
    <w:p w14:paraId="54759E66" w14:textId="77777777" w:rsidR="00E342DC" w:rsidRDefault="00E342DC" w:rsidP="00E342DC"/>
    <w:p w14:paraId="3F4AA36B" w14:textId="77777777" w:rsidR="00E342DC" w:rsidRDefault="00E342DC" w:rsidP="00E342DC">
      <w:r>
        <w:t>- Artikelnummer,</w:t>
      </w:r>
    </w:p>
    <w:p w14:paraId="2D6C1D15" w14:textId="77777777" w:rsidR="00E342DC" w:rsidRDefault="00E342DC" w:rsidP="00E342DC"/>
    <w:p w14:paraId="27A486F9" w14:textId="77777777" w:rsidR="00E342DC" w:rsidRDefault="00E342DC" w:rsidP="00E342DC">
      <w:r>
        <w:t>- Betreffende tekst uit de standaard die vervalt</w:t>
      </w:r>
    </w:p>
    <w:p w14:paraId="6DDAB7DA" w14:textId="77777777" w:rsidR="00E342DC" w:rsidRDefault="00E342DC" w:rsidP="00E342DC"/>
    <w:p w14:paraId="7ACC0547" w14:textId="77777777" w:rsidR="00E342DC" w:rsidRDefault="00E342DC" w:rsidP="00E342DC">
      <w:r>
        <w:t>- Nieuwe vervangende tekst</w:t>
      </w:r>
    </w:p>
    <w:p w14:paraId="7FF361F6" w14:textId="77777777" w:rsidR="00E342DC" w:rsidRDefault="00E342DC" w:rsidP="00E342DC"/>
    <w:p w14:paraId="37020D3C" w14:textId="77777777" w:rsidR="00E342DC" w:rsidRDefault="00E342DC" w:rsidP="00E342DC">
      <w:r>
        <w:t>- Reden van wijziging (bijv. n.v.t., eis niet acceptabel voor Registratiehouder, onderhandeld, etc.)</w:t>
      </w:r>
    </w:p>
    <w:p w14:paraId="64C27BCE" w14:textId="77777777" w:rsidR="00E342DC" w:rsidRDefault="00E342DC" w:rsidP="00E342DC"/>
    <w:p w14:paraId="141472D8" w14:textId="77777777" w:rsidR="00E342DC" w:rsidRDefault="00E342DC" w:rsidP="00E342DC"/>
    <w:tbl>
      <w:tblPr>
        <w:tblW w:w="9454" w:type="dxa"/>
        <w:tblCellMar>
          <w:left w:w="70" w:type="dxa"/>
          <w:right w:w="70" w:type="dxa"/>
        </w:tblCellMar>
        <w:tblLook w:val="04A0" w:firstRow="1" w:lastRow="0" w:firstColumn="1" w:lastColumn="0" w:noHBand="0" w:noVBand="1"/>
      </w:tblPr>
      <w:tblGrid>
        <w:gridCol w:w="758"/>
        <w:gridCol w:w="2493"/>
        <w:gridCol w:w="2409"/>
        <w:gridCol w:w="3794"/>
      </w:tblGrid>
      <w:tr w:rsidR="00E342DC" w:rsidRPr="001E15DB" w14:paraId="550AC101" w14:textId="77777777">
        <w:trPr>
          <w:cantSplit/>
          <w:trHeight w:val="735"/>
        </w:trPr>
        <w:tc>
          <w:tcPr>
            <w:tcW w:w="758" w:type="dxa"/>
            <w:tcBorders>
              <w:top w:val="single" w:sz="8" w:space="0" w:color="auto"/>
              <w:left w:val="single" w:sz="8" w:space="0" w:color="auto"/>
              <w:bottom w:val="single" w:sz="8" w:space="0" w:color="auto"/>
              <w:right w:val="single" w:sz="8" w:space="0" w:color="auto"/>
            </w:tcBorders>
            <w:shd w:val="clear" w:color="auto" w:fill="B9F9F3"/>
            <w:hideMark/>
          </w:tcPr>
          <w:p w14:paraId="6F86763F" w14:textId="59A0EEA8" w:rsidR="00E342DC" w:rsidRPr="001E15DB" w:rsidRDefault="00E342DC">
            <w:pPr>
              <w:rPr>
                <w:rFonts w:ascii="Calibri" w:eastAsia="Times New Roman" w:hAnsi="Calibri" w:cs="Calibri"/>
                <w:b/>
                <w:bCs/>
                <w:sz w:val="20"/>
                <w:szCs w:val="20"/>
                <w:lang w:eastAsia="nl-NL"/>
              </w:rPr>
            </w:pPr>
            <w:r>
              <w:rPr>
                <w:rFonts w:ascii="Calibri" w:eastAsia="Times New Roman" w:hAnsi="Calibri" w:cs="Calibri"/>
                <w:b/>
                <w:bCs/>
                <w:sz w:val="20"/>
                <w:szCs w:val="20"/>
                <w:lang w:eastAsia="nl-NL"/>
              </w:rPr>
              <w:t>Artikel</w:t>
            </w:r>
          </w:p>
        </w:tc>
        <w:tc>
          <w:tcPr>
            <w:tcW w:w="2493" w:type="dxa"/>
            <w:tcBorders>
              <w:top w:val="single" w:sz="8" w:space="0" w:color="auto"/>
              <w:left w:val="nil"/>
              <w:bottom w:val="single" w:sz="8" w:space="0" w:color="auto"/>
              <w:right w:val="single" w:sz="8" w:space="0" w:color="000000"/>
            </w:tcBorders>
            <w:shd w:val="clear" w:color="auto" w:fill="B9F9F3"/>
            <w:hideMark/>
          </w:tcPr>
          <w:p w14:paraId="14734E6B" w14:textId="77777777" w:rsidR="00E342DC" w:rsidRPr="001E15DB" w:rsidRDefault="00E342DC">
            <w:pPr>
              <w:rPr>
                <w:rFonts w:ascii="Calibri" w:eastAsia="Times New Roman" w:hAnsi="Calibri" w:cs="Calibri"/>
                <w:b/>
                <w:bCs/>
                <w:sz w:val="20"/>
                <w:szCs w:val="20"/>
                <w:lang w:eastAsia="nl-NL"/>
              </w:rPr>
            </w:pPr>
            <w:r>
              <w:rPr>
                <w:rFonts w:ascii="Calibri" w:eastAsia="Times New Roman" w:hAnsi="Calibri" w:cs="Calibri"/>
                <w:b/>
                <w:bCs/>
                <w:sz w:val="20"/>
                <w:szCs w:val="20"/>
                <w:lang w:eastAsia="nl-NL"/>
              </w:rPr>
              <w:t>Tekst die vervalt</w:t>
            </w:r>
          </w:p>
        </w:tc>
        <w:tc>
          <w:tcPr>
            <w:tcW w:w="2409" w:type="dxa"/>
            <w:tcBorders>
              <w:top w:val="single" w:sz="8" w:space="0" w:color="auto"/>
              <w:left w:val="nil"/>
              <w:bottom w:val="single" w:sz="8" w:space="0" w:color="auto"/>
              <w:right w:val="single" w:sz="8" w:space="0" w:color="auto"/>
            </w:tcBorders>
            <w:shd w:val="clear" w:color="auto" w:fill="B9F9F3"/>
            <w:hideMark/>
          </w:tcPr>
          <w:p w14:paraId="26941858" w14:textId="77777777" w:rsidR="00E342DC" w:rsidRPr="001E15DB" w:rsidRDefault="00E342DC">
            <w:pPr>
              <w:rPr>
                <w:rFonts w:ascii="Calibri" w:eastAsia="Times New Roman" w:hAnsi="Calibri" w:cs="Calibri"/>
                <w:b/>
                <w:bCs/>
                <w:sz w:val="20"/>
                <w:szCs w:val="20"/>
                <w:lang w:eastAsia="nl-NL"/>
              </w:rPr>
            </w:pPr>
            <w:r>
              <w:rPr>
                <w:rFonts w:ascii="Calibri" w:eastAsia="Times New Roman" w:hAnsi="Calibri" w:cs="Calibri"/>
                <w:b/>
                <w:bCs/>
                <w:sz w:val="20"/>
                <w:szCs w:val="20"/>
                <w:lang w:eastAsia="nl-NL"/>
              </w:rPr>
              <w:t>Vervangende tekst</w:t>
            </w:r>
          </w:p>
        </w:tc>
        <w:tc>
          <w:tcPr>
            <w:tcW w:w="3794" w:type="dxa"/>
            <w:tcBorders>
              <w:top w:val="single" w:sz="8" w:space="0" w:color="auto"/>
              <w:left w:val="nil"/>
              <w:bottom w:val="single" w:sz="8" w:space="0" w:color="auto"/>
              <w:right w:val="single" w:sz="8" w:space="0" w:color="auto"/>
            </w:tcBorders>
            <w:shd w:val="clear" w:color="auto" w:fill="B9F9F3"/>
            <w:hideMark/>
          </w:tcPr>
          <w:p w14:paraId="1A76A7A9" w14:textId="77777777" w:rsidR="00E342DC" w:rsidRPr="001E15DB" w:rsidRDefault="00E342DC">
            <w:pPr>
              <w:rPr>
                <w:rFonts w:ascii="Calibri" w:eastAsia="Times New Roman" w:hAnsi="Calibri" w:cs="Calibri"/>
                <w:b/>
                <w:bCs/>
                <w:sz w:val="20"/>
                <w:szCs w:val="20"/>
                <w:lang w:eastAsia="nl-NL"/>
              </w:rPr>
            </w:pPr>
            <w:r>
              <w:rPr>
                <w:rFonts w:ascii="Calibri" w:eastAsia="Times New Roman" w:hAnsi="Calibri" w:cs="Calibri"/>
                <w:b/>
                <w:bCs/>
                <w:sz w:val="20"/>
                <w:szCs w:val="20"/>
                <w:lang w:eastAsia="nl-NL"/>
              </w:rPr>
              <w:t>Toelichting reden</w:t>
            </w:r>
          </w:p>
        </w:tc>
      </w:tr>
      <w:tr w:rsidR="00E342DC" w:rsidRPr="001E15DB" w14:paraId="18252F8F" w14:textId="77777777">
        <w:trPr>
          <w:cantSplit/>
          <w:trHeight w:val="970"/>
        </w:trPr>
        <w:tc>
          <w:tcPr>
            <w:tcW w:w="758" w:type="dxa"/>
            <w:tcBorders>
              <w:top w:val="nil"/>
              <w:left w:val="single" w:sz="8" w:space="0" w:color="auto"/>
              <w:bottom w:val="single" w:sz="4" w:space="0" w:color="auto"/>
              <w:right w:val="single" w:sz="4" w:space="0" w:color="auto"/>
            </w:tcBorders>
            <w:hideMark/>
          </w:tcPr>
          <w:p w14:paraId="189B2F90" w14:textId="77777777" w:rsidR="00E342DC" w:rsidRPr="001E15DB" w:rsidRDefault="00E342DC">
            <w:pPr>
              <w:rPr>
                <w:rFonts w:ascii="Calibri" w:eastAsia="Times New Roman" w:hAnsi="Calibri" w:cs="Calibri"/>
                <w:color w:val="000000"/>
                <w:sz w:val="19"/>
                <w:szCs w:val="19"/>
                <w:lang w:eastAsia="nl-NL"/>
              </w:rPr>
            </w:pPr>
          </w:p>
        </w:tc>
        <w:tc>
          <w:tcPr>
            <w:tcW w:w="2493" w:type="dxa"/>
            <w:tcBorders>
              <w:top w:val="single" w:sz="8" w:space="0" w:color="auto"/>
              <w:left w:val="nil"/>
              <w:bottom w:val="single" w:sz="4" w:space="0" w:color="auto"/>
              <w:right w:val="single" w:sz="4" w:space="0" w:color="000000"/>
            </w:tcBorders>
          </w:tcPr>
          <w:p w14:paraId="147C65E1" w14:textId="77777777" w:rsidR="00E342DC" w:rsidRPr="001E15DB" w:rsidRDefault="00E342DC">
            <w:pPr>
              <w:rPr>
                <w:rFonts w:ascii="Calibri" w:eastAsia="Times New Roman" w:hAnsi="Calibri" w:cs="Calibri"/>
                <w:color w:val="000000"/>
                <w:sz w:val="19"/>
                <w:szCs w:val="19"/>
                <w:lang w:eastAsia="nl-NL"/>
              </w:rPr>
            </w:pPr>
          </w:p>
        </w:tc>
        <w:tc>
          <w:tcPr>
            <w:tcW w:w="2409" w:type="dxa"/>
            <w:tcBorders>
              <w:top w:val="nil"/>
              <w:left w:val="nil"/>
              <w:bottom w:val="nil"/>
              <w:right w:val="single" w:sz="4" w:space="0" w:color="auto"/>
            </w:tcBorders>
          </w:tcPr>
          <w:p w14:paraId="035D35EB" w14:textId="77777777" w:rsidR="00E342DC" w:rsidRPr="001E15DB" w:rsidRDefault="00E342DC">
            <w:pPr>
              <w:rPr>
                <w:rFonts w:ascii="Calibri" w:eastAsia="Times New Roman" w:hAnsi="Calibri" w:cs="Calibri"/>
                <w:color w:val="000000"/>
                <w:sz w:val="19"/>
                <w:szCs w:val="19"/>
                <w:lang w:eastAsia="nl-NL"/>
              </w:rPr>
            </w:pPr>
          </w:p>
        </w:tc>
        <w:tc>
          <w:tcPr>
            <w:tcW w:w="3794" w:type="dxa"/>
            <w:tcBorders>
              <w:top w:val="nil"/>
              <w:left w:val="nil"/>
              <w:bottom w:val="nil"/>
              <w:right w:val="single" w:sz="8" w:space="0" w:color="auto"/>
            </w:tcBorders>
          </w:tcPr>
          <w:p w14:paraId="29EA2F4C" w14:textId="77777777" w:rsidR="00E342DC" w:rsidRPr="001E15DB" w:rsidRDefault="00E342DC">
            <w:pPr>
              <w:rPr>
                <w:rFonts w:ascii="Calibri" w:eastAsia="Times New Roman" w:hAnsi="Calibri" w:cs="Calibri"/>
                <w:color w:val="000000"/>
                <w:sz w:val="19"/>
                <w:szCs w:val="19"/>
                <w:lang w:eastAsia="nl-NL"/>
              </w:rPr>
            </w:pPr>
          </w:p>
        </w:tc>
      </w:tr>
      <w:tr w:rsidR="00E342DC" w:rsidRPr="001E15DB" w14:paraId="58C9330A" w14:textId="77777777">
        <w:trPr>
          <w:cantSplit/>
          <w:trHeight w:val="978"/>
        </w:trPr>
        <w:tc>
          <w:tcPr>
            <w:tcW w:w="758" w:type="dxa"/>
            <w:tcBorders>
              <w:top w:val="nil"/>
              <w:left w:val="single" w:sz="8" w:space="0" w:color="auto"/>
              <w:bottom w:val="single" w:sz="4" w:space="0" w:color="auto"/>
              <w:right w:val="single" w:sz="4" w:space="0" w:color="auto"/>
            </w:tcBorders>
            <w:hideMark/>
          </w:tcPr>
          <w:p w14:paraId="659E3639" w14:textId="77777777" w:rsidR="00E342DC" w:rsidRPr="001E15DB" w:rsidRDefault="00E342DC">
            <w:pPr>
              <w:rPr>
                <w:rFonts w:ascii="Calibri" w:eastAsia="Times New Roman" w:hAnsi="Calibri" w:cs="Calibri"/>
                <w:color w:val="000000"/>
                <w:sz w:val="18"/>
                <w:szCs w:val="18"/>
                <w:lang w:eastAsia="nl-NL"/>
              </w:rPr>
            </w:pPr>
            <w:r w:rsidRPr="001E15DB">
              <w:rPr>
                <w:rFonts w:ascii="Calibri" w:eastAsia="Times New Roman" w:hAnsi="Calibri" w:cs="Calibri"/>
                <w:color w:val="000000"/>
                <w:sz w:val="18"/>
                <w:szCs w:val="18"/>
                <w:lang w:eastAsia="nl-NL"/>
              </w:rPr>
              <w:t> </w:t>
            </w:r>
          </w:p>
        </w:tc>
        <w:tc>
          <w:tcPr>
            <w:tcW w:w="2493" w:type="dxa"/>
            <w:tcBorders>
              <w:top w:val="single" w:sz="4" w:space="0" w:color="auto"/>
              <w:left w:val="nil"/>
              <w:bottom w:val="single" w:sz="4" w:space="0" w:color="auto"/>
              <w:right w:val="single" w:sz="4" w:space="0" w:color="auto"/>
            </w:tcBorders>
            <w:hideMark/>
          </w:tcPr>
          <w:p w14:paraId="0193082B" w14:textId="77777777" w:rsidR="00E342DC" w:rsidRPr="001E15DB" w:rsidRDefault="00E342DC">
            <w:pPr>
              <w:rPr>
                <w:rFonts w:ascii="Calibri" w:eastAsia="Times New Roman" w:hAnsi="Calibri" w:cs="Calibri"/>
                <w:color w:val="000000"/>
                <w:lang w:eastAsia="nl-NL"/>
              </w:rPr>
            </w:pPr>
            <w:r w:rsidRPr="001E15DB">
              <w:rPr>
                <w:rFonts w:ascii="Calibri" w:eastAsia="Times New Roman" w:hAnsi="Calibri" w:cs="Calibri"/>
                <w:color w:val="000000"/>
                <w:lang w:eastAsia="nl-NL"/>
              </w:rPr>
              <w:t> </w:t>
            </w:r>
          </w:p>
        </w:tc>
        <w:tc>
          <w:tcPr>
            <w:tcW w:w="2409" w:type="dxa"/>
            <w:tcBorders>
              <w:top w:val="single" w:sz="4" w:space="0" w:color="auto"/>
              <w:left w:val="nil"/>
              <w:bottom w:val="single" w:sz="4" w:space="0" w:color="auto"/>
              <w:right w:val="single" w:sz="4" w:space="0" w:color="auto"/>
            </w:tcBorders>
            <w:hideMark/>
          </w:tcPr>
          <w:p w14:paraId="00AD1CD6" w14:textId="77777777" w:rsidR="00E342DC" w:rsidRPr="001E15DB" w:rsidRDefault="00E342DC">
            <w:pPr>
              <w:rPr>
                <w:rFonts w:ascii="Calibri" w:eastAsia="Times New Roman" w:hAnsi="Calibri" w:cs="Calibri"/>
                <w:color w:val="000000"/>
                <w:lang w:eastAsia="nl-NL"/>
              </w:rPr>
            </w:pPr>
            <w:r w:rsidRPr="001E15DB">
              <w:rPr>
                <w:rFonts w:ascii="Calibri" w:eastAsia="Times New Roman" w:hAnsi="Calibri" w:cs="Calibri"/>
                <w:color w:val="000000"/>
                <w:lang w:eastAsia="nl-NL"/>
              </w:rPr>
              <w:t> </w:t>
            </w:r>
          </w:p>
        </w:tc>
        <w:tc>
          <w:tcPr>
            <w:tcW w:w="3794" w:type="dxa"/>
            <w:tcBorders>
              <w:top w:val="single" w:sz="4" w:space="0" w:color="auto"/>
              <w:left w:val="nil"/>
              <w:bottom w:val="single" w:sz="4" w:space="0" w:color="auto"/>
              <w:right w:val="single" w:sz="8" w:space="0" w:color="auto"/>
            </w:tcBorders>
            <w:hideMark/>
          </w:tcPr>
          <w:p w14:paraId="0C37EE9A" w14:textId="77777777" w:rsidR="00E342DC" w:rsidRPr="001E15DB" w:rsidRDefault="00E342DC">
            <w:pPr>
              <w:rPr>
                <w:rFonts w:ascii="Calibri" w:eastAsia="Times New Roman" w:hAnsi="Calibri" w:cs="Calibri"/>
                <w:color w:val="000000"/>
                <w:lang w:eastAsia="nl-NL"/>
              </w:rPr>
            </w:pPr>
            <w:r w:rsidRPr="001E15DB">
              <w:rPr>
                <w:rFonts w:ascii="Calibri" w:eastAsia="Times New Roman" w:hAnsi="Calibri" w:cs="Calibri"/>
                <w:color w:val="000000"/>
                <w:lang w:eastAsia="nl-NL"/>
              </w:rPr>
              <w:t> </w:t>
            </w:r>
          </w:p>
        </w:tc>
      </w:tr>
      <w:tr w:rsidR="00E342DC" w:rsidRPr="001E15DB" w14:paraId="76623A0F" w14:textId="77777777">
        <w:trPr>
          <w:trHeight w:val="979"/>
        </w:trPr>
        <w:tc>
          <w:tcPr>
            <w:tcW w:w="758" w:type="dxa"/>
            <w:tcBorders>
              <w:top w:val="nil"/>
              <w:left w:val="single" w:sz="8" w:space="0" w:color="auto"/>
              <w:bottom w:val="single" w:sz="4" w:space="0" w:color="auto"/>
              <w:right w:val="single" w:sz="4" w:space="0" w:color="auto"/>
            </w:tcBorders>
            <w:noWrap/>
            <w:vAlign w:val="bottom"/>
            <w:hideMark/>
          </w:tcPr>
          <w:p w14:paraId="39B7F4D3"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2493" w:type="dxa"/>
            <w:tcBorders>
              <w:top w:val="single" w:sz="4" w:space="0" w:color="auto"/>
              <w:left w:val="nil"/>
              <w:bottom w:val="single" w:sz="4" w:space="0" w:color="auto"/>
              <w:right w:val="single" w:sz="4" w:space="0" w:color="000000"/>
            </w:tcBorders>
            <w:noWrap/>
            <w:vAlign w:val="bottom"/>
            <w:hideMark/>
          </w:tcPr>
          <w:p w14:paraId="61381C7D"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2409" w:type="dxa"/>
            <w:tcBorders>
              <w:top w:val="nil"/>
              <w:left w:val="nil"/>
              <w:bottom w:val="single" w:sz="4" w:space="0" w:color="auto"/>
              <w:right w:val="single" w:sz="4" w:space="0" w:color="auto"/>
            </w:tcBorders>
            <w:noWrap/>
            <w:vAlign w:val="bottom"/>
            <w:hideMark/>
          </w:tcPr>
          <w:p w14:paraId="40A9DF72"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3794" w:type="dxa"/>
            <w:tcBorders>
              <w:top w:val="nil"/>
              <w:left w:val="nil"/>
              <w:bottom w:val="single" w:sz="4" w:space="0" w:color="auto"/>
              <w:right w:val="single" w:sz="8" w:space="0" w:color="auto"/>
            </w:tcBorders>
            <w:noWrap/>
            <w:vAlign w:val="bottom"/>
            <w:hideMark/>
          </w:tcPr>
          <w:p w14:paraId="4FEDF1CE"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r>
      <w:tr w:rsidR="00E342DC" w:rsidRPr="001E15DB" w14:paraId="177F0FB0" w14:textId="77777777">
        <w:trPr>
          <w:trHeight w:val="993"/>
        </w:trPr>
        <w:tc>
          <w:tcPr>
            <w:tcW w:w="758" w:type="dxa"/>
            <w:tcBorders>
              <w:top w:val="nil"/>
              <w:left w:val="single" w:sz="8" w:space="0" w:color="auto"/>
              <w:bottom w:val="single" w:sz="8" w:space="0" w:color="auto"/>
              <w:right w:val="single" w:sz="4" w:space="0" w:color="auto"/>
            </w:tcBorders>
            <w:noWrap/>
            <w:vAlign w:val="bottom"/>
            <w:hideMark/>
          </w:tcPr>
          <w:p w14:paraId="315A4391"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2493" w:type="dxa"/>
            <w:tcBorders>
              <w:top w:val="single" w:sz="4" w:space="0" w:color="auto"/>
              <w:left w:val="nil"/>
              <w:bottom w:val="single" w:sz="8" w:space="0" w:color="auto"/>
              <w:right w:val="single" w:sz="4" w:space="0" w:color="000000"/>
            </w:tcBorders>
            <w:noWrap/>
            <w:vAlign w:val="bottom"/>
            <w:hideMark/>
          </w:tcPr>
          <w:p w14:paraId="6EDEDDBA"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2409" w:type="dxa"/>
            <w:tcBorders>
              <w:top w:val="nil"/>
              <w:left w:val="nil"/>
              <w:bottom w:val="single" w:sz="8" w:space="0" w:color="auto"/>
              <w:right w:val="single" w:sz="4" w:space="0" w:color="auto"/>
            </w:tcBorders>
            <w:noWrap/>
            <w:vAlign w:val="bottom"/>
            <w:hideMark/>
          </w:tcPr>
          <w:p w14:paraId="76ED106B"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3794" w:type="dxa"/>
            <w:tcBorders>
              <w:top w:val="nil"/>
              <w:left w:val="nil"/>
              <w:bottom w:val="single" w:sz="8" w:space="0" w:color="auto"/>
              <w:right w:val="single" w:sz="8" w:space="0" w:color="auto"/>
            </w:tcBorders>
            <w:noWrap/>
            <w:vAlign w:val="bottom"/>
            <w:hideMark/>
          </w:tcPr>
          <w:p w14:paraId="7F9BCFC7" w14:textId="77777777" w:rsidR="00E342DC" w:rsidRPr="001E15DB" w:rsidRDefault="00E342DC">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r>
    </w:tbl>
    <w:p w14:paraId="0089994D" w14:textId="77777777" w:rsidR="00E342DC" w:rsidRDefault="00E342DC" w:rsidP="00E342DC"/>
    <w:p w14:paraId="39CAC197" w14:textId="77777777" w:rsidR="00E342DC" w:rsidRDefault="00E342DC" w:rsidP="00E342DC"/>
    <w:p w14:paraId="0BA64DC4" w14:textId="77777777" w:rsidR="00E342DC" w:rsidRDefault="00E342DC">
      <w:pPr>
        <w:pStyle w:val="Titel"/>
      </w:pPr>
    </w:p>
    <w:p w14:paraId="1F3623BC" w14:textId="77777777" w:rsidR="00FC4F1C" w:rsidRDefault="00FC4F1C">
      <w:pPr>
        <w:pStyle w:val="Titel"/>
      </w:pPr>
    </w:p>
    <w:p w14:paraId="40183989" w14:textId="34042CC4" w:rsidR="00856217" w:rsidRDefault="00856217">
      <w:pPr>
        <w:pStyle w:val="Titel"/>
      </w:pPr>
      <w:r>
        <w:lastRenderedPageBreak/>
        <w:t xml:space="preserve">Bijlage </w:t>
      </w:r>
      <w:r w:rsidR="00E342DC">
        <w:t>B</w:t>
      </w:r>
      <w:r>
        <w:t xml:space="preserve"> </w:t>
      </w:r>
      <w:r w:rsidR="009F3460">
        <w:t>–</w:t>
      </w:r>
      <w:r>
        <w:t xml:space="preserve"> Contactpersonen</w:t>
      </w:r>
    </w:p>
    <w:p w14:paraId="70FB8CCC" w14:textId="77777777" w:rsidR="009F3460" w:rsidRDefault="009F3460" w:rsidP="009F3460"/>
    <w:p w14:paraId="57AB0C73" w14:textId="189E2140" w:rsidR="00852A6F" w:rsidRDefault="00852A6F" w:rsidP="00852A6F">
      <w:r>
        <w:t>Contactpersonen</w:t>
      </w:r>
      <w:r w:rsidR="00072828">
        <w:t xml:space="preserve"> van de Zorgaanbieder </w:t>
      </w:r>
      <w:r w:rsidR="007201AB">
        <w:t xml:space="preserve">als bedoeld in artikel </w:t>
      </w:r>
      <w:r w:rsidR="00771DA5">
        <w:t>4 van de Raamovereenkomst voor deelname</w:t>
      </w:r>
      <w:r w:rsidR="00DF2A5F">
        <w:t>:</w:t>
      </w:r>
      <w:r>
        <w:t xml:space="preserve"> </w:t>
      </w:r>
    </w:p>
    <w:p w14:paraId="05088878" w14:textId="77777777" w:rsidR="003E3882" w:rsidRPr="000B1AD9" w:rsidRDefault="003E3882" w:rsidP="000B1AD9"/>
    <w:tbl>
      <w:tblPr>
        <w:tblW w:w="8212" w:type="dxa"/>
        <w:tblCellMar>
          <w:left w:w="70" w:type="dxa"/>
          <w:right w:w="70" w:type="dxa"/>
        </w:tblCellMar>
        <w:tblLook w:val="04A0" w:firstRow="1" w:lastRow="0" w:firstColumn="1" w:lastColumn="0" w:noHBand="0" w:noVBand="1"/>
      </w:tblPr>
      <w:tblGrid>
        <w:gridCol w:w="8212"/>
      </w:tblGrid>
      <w:tr w:rsidR="00993F0F" w:rsidRPr="004D2BDC" w14:paraId="06A6D8BD" w14:textId="77777777" w:rsidTr="006E3D1D">
        <w:trPr>
          <w:cantSplit/>
          <w:trHeight w:val="735"/>
        </w:trPr>
        <w:tc>
          <w:tcPr>
            <w:tcW w:w="8212" w:type="dxa"/>
            <w:tcBorders>
              <w:top w:val="single" w:sz="8" w:space="0" w:color="auto"/>
              <w:left w:val="single" w:sz="8" w:space="0" w:color="auto"/>
              <w:bottom w:val="single" w:sz="4" w:space="0" w:color="auto"/>
              <w:right w:val="single" w:sz="8" w:space="0" w:color="000000"/>
            </w:tcBorders>
            <w:shd w:val="clear" w:color="auto" w:fill="9EECDF"/>
            <w:vAlign w:val="center"/>
            <w:hideMark/>
          </w:tcPr>
          <w:p w14:paraId="33F4A551" w14:textId="5265F26A" w:rsidR="006E3D1D" w:rsidRPr="004D2BDC" w:rsidRDefault="006E3D1D">
            <w:pPr>
              <w:rPr>
                <w:rFonts w:ascii="Calibri" w:eastAsia="Times New Roman" w:hAnsi="Calibri" w:cs="Calibri"/>
                <w:b/>
                <w:bCs/>
                <w:sz w:val="20"/>
                <w:szCs w:val="20"/>
                <w:lang w:eastAsia="nl-NL"/>
              </w:rPr>
            </w:pPr>
            <w:r w:rsidRPr="004D2BDC">
              <w:rPr>
                <w:rFonts w:ascii="Calibri" w:eastAsia="Times New Roman" w:hAnsi="Calibri" w:cs="Calibri"/>
                <w:b/>
                <w:bCs/>
                <w:sz w:val="20"/>
                <w:szCs w:val="20"/>
                <w:lang w:eastAsia="nl-NL"/>
              </w:rPr>
              <w:t xml:space="preserve">Contactpersoon </w:t>
            </w:r>
            <w:r w:rsidR="00426876">
              <w:rPr>
                <w:rFonts w:ascii="Calibri" w:eastAsia="Times New Roman" w:hAnsi="Calibri" w:cs="Calibri"/>
                <w:b/>
                <w:bCs/>
                <w:sz w:val="20"/>
                <w:szCs w:val="20"/>
                <w:lang w:eastAsia="nl-NL"/>
              </w:rPr>
              <w:t>– Medicus die namens Zorgaanbieder het aanspreekpunt is</w:t>
            </w:r>
          </w:p>
        </w:tc>
      </w:tr>
      <w:tr w:rsidR="006E3D1D" w:rsidRPr="004D2BDC" w14:paraId="06CC0ED3" w14:textId="77777777" w:rsidTr="000B1AD9">
        <w:trPr>
          <w:cantSplit/>
          <w:trHeight w:val="510"/>
        </w:trPr>
        <w:tc>
          <w:tcPr>
            <w:tcW w:w="8212" w:type="dxa"/>
            <w:tcBorders>
              <w:top w:val="single" w:sz="4" w:space="0" w:color="auto"/>
              <w:left w:val="single" w:sz="8" w:space="0" w:color="auto"/>
              <w:bottom w:val="single" w:sz="4" w:space="0" w:color="auto"/>
              <w:right w:val="single" w:sz="8" w:space="0" w:color="000000"/>
            </w:tcBorders>
            <w:hideMark/>
          </w:tcPr>
          <w:p w14:paraId="22B058FA" w14:textId="77777777" w:rsidR="006E3D1D" w:rsidRPr="004D2BDC" w:rsidRDefault="006E3D1D">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Naam contactpersoon:</w:t>
            </w:r>
          </w:p>
        </w:tc>
      </w:tr>
      <w:tr w:rsidR="006E3D1D" w:rsidRPr="004D2BDC" w14:paraId="00620C5E" w14:textId="77777777" w:rsidTr="000B1AD9">
        <w:trPr>
          <w:trHeight w:val="510"/>
        </w:trPr>
        <w:tc>
          <w:tcPr>
            <w:tcW w:w="8212" w:type="dxa"/>
            <w:tcBorders>
              <w:top w:val="single" w:sz="4" w:space="0" w:color="auto"/>
              <w:left w:val="single" w:sz="8" w:space="0" w:color="auto"/>
              <w:bottom w:val="single" w:sz="4" w:space="0" w:color="auto"/>
              <w:right w:val="single" w:sz="8" w:space="0" w:color="000000"/>
            </w:tcBorders>
            <w:hideMark/>
          </w:tcPr>
          <w:p w14:paraId="5D61691A" w14:textId="77777777" w:rsidR="006E3D1D" w:rsidRPr="004D2BDC" w:rsidRDefault="006E3D1D">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Telefoonnummer:</w:t>
            </w:r>
          </w:p>
        </w:tc>
      </w:tr>
      <w:tr w:rsidR="006E3D1D" w:rsidRPr="004D2BDC" w14:paraId="0A2DDF83" w14:textId="77777777" w:rsidTr="000B1AD9">
        <w:trPr>
          <w:cantSplit/>
          <w:trHeight w:val="510"/>
        </w:trPr>
        <w:tc>
          <w:tcPr>
            <w:tcW w:w="8212" w:type="dxa"/>
            <w:tcBorders>
              <w:top w:val="single" w:sz="4" w:space="0" w:color="auto"/>
              <w:left w:val="single" w:sz="8" w:space="0" w:color="auto"/>
              <w:bottom w:val="single" w:sz="8" w:space="0" w:color="auto"/>
              <w:right w:val="single" w:sz="8" w:space="0" w:color="000000"/>
            </w:tcBorders>
            <w:hideMark/>
          </w:tcPr>
          <w:p w14:paraId="4C811F08" w14:textId="176831CD" w:rsidR="006E3D1D" w:rsidRPr="004D2BDC" w:rsidRDefault="006E3D1D">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E-mailadres:</w:t>
            </w:r>
          </w:p>
        </w:tc>
      </w:tr>
    </w:tbl>
    <w:p w14:paraId="1C7A0E66" w14:textId="76771525" w:rsidR="00856217" w:rsidRPr="000B1AD9" w:rsidRDefault="00856217">
      <w:pPr>
        <w:spacing w:after="160" w:line="259" w:lineRule="auto"/>
        <w:rPr>
          <w:b/>
          <w:color w:val="009BA4"/>
          <w:sz w:val="18"/>
          <w:szCs w:val="16"/>
          <w:lang w:eastAsia="nl-NL"/>
        </w:rPr>
      </w:pPr>
    </w:p>
    <w:tbl>
      <w:tblPr>
        <w:tblW w:w="8212" w:type="dxa"/>
        <w:tblCellMar>
          <w:left w:w="70" w:type="dxa"/>
          <w:right w:w="70" w:type="dxa"/>
        </w:tblCellMar>
        <w:tblLook w:val="04A0" w:firstRow="1" w:lastRow="0" w:firstColumn="1" w:lastColumn="0" w:noHBand="0" w:noVBand="1"/>
      </w:tblPr>
      <w:tblGrid>
        <w:gridCol w:w="8212"/>
      </w:tblGrid>
      <w:tr w:rsidR="006E3D1D" w:rsidRPr="004D2BDC" w14:paraId="5666DABF" w14:textId="77777777">
        <w:trPr>
          <w:cantSplit/>
          <w:trHeight w:val="735"/>
        </w:trPr>
        <w:tc>
          <w:tcPr>
            <w:tcW w:w="8212" w:type="dxa"/>
            <w:tcBorders>
              <w:top w:val="single" w:sz="8" w:space="0" w:color="auto"/>
              <w:left w:val="single" w:sz="8" w:space="0" w:color="auto"/>
              <w:bottom w:val="single" w:sz="4" w:space="0" w:color="auto"/>
              <w:right w:val="single" w:sz="8" w:space="0" w:color="000000"/>
            </w:tcBorders>
            <w:shd w:val="clear" w:color="auto" w:fill="9EECDF"/>
            <w:vAlign w:val="center"/>
            <w:hideMark/>
          </w:tcPr>
          <w:p w14:paraId="67878E31" w14:textId="3AE48914" w:rsidR="006E3D1D" w:rsidRPr="004D2BDC" w:rsidRDefault="006E3D1D">
            <w:pPr>
              <w:rPr>
                <w:rFonts w:ascii="Calibri" w:eastAsia="Times New Roman" w:hAnsi="Calibri" w:cs="Calibri"/>
                <w:b/>
                <w:bCs/>
                <w:sz w:val="20"/>
                <w:szCs w:val="20"/>
                <w:lang w:eastAsia="nl-NL"/>
              </w:rPr>
            </w:pPr>
            <w:r w:rsidRPr="004D2BDC">
              <w:rPr>
                <w:rFonts w:ascii="Calibri" w:eastAsia="Times New Roman" w:hAnsi="Calibri" w:cs="Calibri"/>
                <w:b/>
                <w:bCs/>
                <w:sz w:val="20"/>
                <w:szCs w:val="20"/>
                <w:lang w:eastAsia="nl-NL"/>
              </w:rPr>
              <w:t xml:space="preserve">Contactpersoon </w:t>
            </w:r>
            <w:r w:rsidR="009A60E3">
              <w:rPr>
                <w:rFonts w:ascii="Calibri" w:eastAsia="Times New Roman" w:hAnsi="Calibri" w:cs="Calibri"/>
                <w:b/>
                <w:bCs/>
                <w:sz w:val="20"/>
                <w:szCs w:val="20"/>
                <w:lang w:eastAsia="nl-NL"/>
              </w:rPr>
              <w:t>– Persoon die namens Zorgaanbieder organisatorisch verantwoordelijk is</w:t>
            </w:r>
          </w:p>
        </w:tc>
      </w:tr>
      <w:tr w:rsidR="006E3D1D" w:rsidRPr="004D2BDC" w14:paraId="0D6ADAC3" w14:textId="77777777">
        <w:trPr>
          <w:cantSplit/>
          <w:trHeight w:val="510"/>
        </w:trPr>
        <w:tc>
          <w:tcPr>
            <w:tcW w:w="8212" w:type="dxa"/>
            <w:tcBorders>
              <w:top w:val="single" w:sz="4" w:space="0" w:color="auto"/>
              <w:left w:val="single" w:sz="8" w:space="0" w:color="auto"/>
              <w:bottom w:val="single" w:sz="4" w:space="0" w:color="auto"/>
              <w:right w:val="single" w:sz="8" w:space="0" w:color="000000"/>
            </w:tcBorders>
            <w:hideMark/>
          </w:tcPr>
          <w:p w14:paraId="42E2AF46" w14:textId="77777777" w:rsidR="006E3D1D" w:rsidRPr="004D2BDC" w:rsidRDefault="006E3D1D">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Naam contactpersoon:</w:t>
            </w:r>
          </w:p>
        </w:tc>
      </w:tr>
      <w:tr w:rsidR="006E3D1D" w:rsidRPr="004D2BDC" w14:paraId="4546CEAF" w14:textId="77777777">
        <w:trPr>
          <w:trHeight w:val="510"/>
        </w:trPr>
        <w:tc>
          <w:tcPr>
            <w:tcW w:w="8212" w:type="dxa"/>
            <w:tcBorders>
              <w:top w:val="single" w:sz="4" w:space="0" w:color="auto"/>
              <w:left w:val="single" w:sz="8" w:space="0" w:color="auto"/>
              <w:bottom w:val="single" w:sz="4" w:space="0" w:color="auto"/>
              <w:right w:val="single" w:sz="8" w:space="0" w:color="000000"/>
            </w:tcBorders>
            <w:hideMark/>
          </w:tcPr>
          <w:p w14:paraId="57572582" w14:textId="77777777" w:rsidR="006E3D1D" w:rsidRPr="004D2BDC" w:rsidRDefault="006E3D1D">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Telefoonnummer:</w:t>
            </w:r>
          </w:p>
        </w:tc>
      </w:tr>
      <w:tr w:rsidR="006E3D1D" w:rsidRPr="004D2BDC" w14:paraId="1FF12EA6" w14:textId="77777777">
        <w:trPr>
          <w:cantSplit/>
          <w:trHeight w:val="510"/>
        </w:trPr>
        <w:tc>
          <w:tcPr>
            <w:tcW w:w="8212" w:type="dxa"/>
            <w:tcBorders>
              <w:top w:val="single" w:sz="4" w:space="0" w:color="auto"/>
              <w:left w:val="single" w:sz="8" w:space="0" w:color="auto"/>
              <w:bottom w:val="single" w:sz="8" w:space="0" w:color="auto"/>
              <w:right w:val="single" w:sz="8" w:space="0" w:color="000000"/>
            </w:tcBorders>
            <w:hideMark/>
          </w:tcPr>
          <w:p w14:paraId="4873DCFA" w14:textId="3E87000A" w:rsidR="006E3D1D" w:rsidRPr="004D2BDC" w:rsidRDefault="006E3D1D">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E-mailadres:</w:t>
            </w:r>
          </w:p>
        </w:tc>
      </w:tr>
    </w:tbl>
    <w:p w14:paraId="3318135B" w14:textId="77777777" w:rsidR="006E3D1D" w:rsidRPr="000B1AD9" w:rsidRDefault="006E3D1D">
      <w:pPr>
        <w:spacing w:after="160" w:line="259" w:lineRule="auto"/>
        <w:rPr>
          <w:sz w:val="18"/>
          <w:szCs w:val="18"/>
          <w:lang w:eastAsia="nl-NL"/>
        </w:rPr>
      </w:pPr>
    </w:p>
    <w:tbl>
      <w:tblPr>
        <w:tblW w:w="8212" w:type="dxa"/>
        <w:tblCellMar>
          <w:left w:w="70" w:type="dxa"/>
          <w:right w:w="70" w:type="dxa"/>
        </w:tblCellMar>
        <w:tblLook w:val="04A0" w:firstRow="1" w:lastRow="0" w:firstColumn="1" w:lastColumn="0" w:noHBand="0" w:noVBand="1"/>
      </w:tblPr>
      <w:tblGrid>
        <w:gridCol w:w="8212"/>
      </w:tblGrid>
      <w:tr w:rsidR="001C7266" w:rsidRPr="004D2BDC" w14:paraId="5CE63C05" w14:textId="77777777">
        <w:trPr>
          <w:cantSplit/>
          <w:trHeight w:val="735"/>
        </w:trPr>
        <w:tc>
          <w:tcPr>
            <w:tcW w:w="8212" w:type="dxa"/>
            <w:tcBorders>
              <w:top w:val="single" w:sz="8" w:space="0" w:color="auto"/>
              <w:left w:val="single" w:sz="8" w:space="0" w:color="auto"/>
              <w:bottom w:val="single" w:sz="4" w:space="0" w:color="auto"/>
              <w:right w:val="single" w:sz="8" w:space="0" w:color="000000"/>
            </w:tcBorders>
            <w:shd w:val="clear" w:color="auto" w:fill="9EECDF"/>
            <w:vAlign w:val="center"/>
            <w:hideMark/>
          </w:tcPr>
          <w:p w14:paraId="4AE8B7F6" w14:textId="0C26AA78" w:rsidR="001C7266" w:rsidRPr="004D2BDC" w:rsidRDefault="001C7266" w:rsidP="001C7266">
            <w:pPr>
              <w:rPr>
                <w:rFonts w:ascii="Calibri" w:eastAsia="Times New Roman" w:hAnsi="Calibri" w:cs="Calibri"/>
                <w:b/>
                <w:bCs/>
                <w:sz w:val="20"/>
                <w:szCs w:val="20"/>
                <w:lang w:eastAsia="nl-NL"/>
              </w:rPr>
            </w:pPr>
            <w:r w:rsidRPr="004D2BDC">
              <w:rPr>
                <w:rFonts w:ascii="Calibri" w:eastAsia="Times New Roman" w:hAnsi="Calibri" w:cs="Calibri"/>
                <w:b/>
                <w:bCs/>
                <w:sz w:val="20"/>
                <w:szCs w:val="20"/>
                <w:lang w:eastAsia="nl-NL"/>
              </w:rPr>
              <w:t xml:space="preserve">Contactpersoon </w:t>
            </w:r>
            <w:r>
              <w:rPr>
                <w:rFonts w:ascii="Calibri" w:eastAsia="Times New Roman" w:hAnsi="Calibri" w:cs="Calibri"/>
                <w:b/>
                <w:bCs/>
                <w:sz w:val="20"/>
                <w:szCs w:val="20"/>
                <w:lang w:eastAsia="nl-NL"/>
              </w:rPr>
              <w:t xml:space="preserve">– Persoon die namens </w:t>
            </w:r>
            <w:r w:rsidR="00A208FE" w:rsidRPr="00A208FE">
              <w:rPr>
                <w:rFonts w:ascii="Calibri" w:eastAsia="Times New Roman" w:hAnsi="Calibri" w:cs="Calibri"/>
                <w:b/>
                <w:bCs/>
                <w:sz w:val="20"/>
                <w:szCs w:val="20"/>
                <w:lang w:eastAsia="nl-NL"/>
              </w:rPr>
              <w:t>Zorgaanbieder</w:t>
            </w:r>
            <w:r w:rsidR="00A208FE" w:rsidRPr="00A208FE">
              <w:rPr>
                <w:rFonts w:ascii="Calibri" w:eastAsia="Times New Roman" w:hAnsi="Calibri" w:cs="Calibri"/>
                <w:b/>
                <w:sz w:val="20"/>
                <w:szCs w:val="20"/>
                <w:lang w:eastAsia="nl-NL"/>
              </w:rPr>
              <w:t xml:space="preserve"> </w:t>
            </w:r>
            <w:r w:rsidR="00A208FE" w:rsidRPr="00A208FE">
              <w:rPr>
                <w:rFonts w:ascii="Calibri" w:eastAsia="Times New Roman" w:hAnsi="Calibri" w:cs="Calibri"/>
                <w:b/>
                <w:bCs/>
                <w:sz w:val="20"/>
                <w:szCs w:val="20"/>
                <w:lang w:eastAsia="nl-NL"/>
              </w:rPr>
              <w:t>door Registratiehouder kan worden aangesproken als respectievelijk verantwoordelijk manager en/ of projectleider en datamanager</w:t>
            </w:r>
          </w:p>
        </w:tc>
      </w:tr>
      <w:tr w:rsidR="001C7266" w:rsidRPr="004D2BDC" w14:paraId="2636492A" w14:textId="77777777">
        <w:trPr>
          <w:cantSplit/>
          <w:trHeight w:val="510"/>
        </w:trPr>
        <w:tc>
          <w:tcPr>
            <w:tcW w:w="8212" w:type="dxa"/>
            <w:tcBorders>
              <w:top w:val="single" w:sz="4" w:space="0" w:color="auto"/>
              <w:left w:val="single" w:sz="8" w:space="0" w:color="auto"/>
              <w:bottom w:val="single" w:sz="4" w:space="0" w:color="auto"/>
              <w:right w:val="single" w:sz="8" w:space="0" w:color="000000"/>
            </w:tcBorders>
            <w:hideMark/>
          </w:tcPr>
          <w:p w14:paraId="07997BFD" w14:textId="77777777" w:rsidR="001C7266" w:rsidRPr="004D2BDC" w:rsidRDefault="001C7266" w:rsidP="001C7266">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Naam contactpersoon:</w:t>
            </w:r>
          </w:p>
        </w:tc>
      </w:tr>
      <w:tr w:rsidR="001C7266" w:rsidRPr="004D2BDC" w14:paraId="53E4D44E" w14:textId="77777777">
        <w:trPr>
          <w:trHeight w:val="510"/>
        </w:trPr>
        <w:tc>
          <w:tcPr>
            <w:tcW w:w="8212" w:type="dxa"/>
            <w:tcBorders>
              <w:top w:val="single" w:sz="4" w:space="0" w:color="auto"/>
              <w:left w:val="single" w:sz="8" w:space="0" w:color="auto"/>
              <w:bottom w:val="single" w:sz="4" w:space="0" w:color="auto"/>
              <w:right w:val="single" w:sz="8" w:space="0" w:color="000000"/>
            </w:tcBorders>
            <w:hideMark/>
          </w:tcPr>
          <w:p w14:paraId="0BA1A934" w14:textId="77777777" w:rsidR="001C7266" w:rsidRPr="004D2BDC" w:rsidRDefault="001C7266" w:rsidP="001C7266">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Telefoonnummer:</w:t>
            </w:r>
          </w:p>
        </w:tc>
      </w:tr>
      <w:tr w:rsidR="001C7266" w:rsidRPr="004D2BDC" w14:paraId="144053A9" w14:textId="77777777">
        <w:trPr>
          <w:cantSplit/>
          <w:trHeight w:val="510"/>
        </w:trPr>
        <w:tc>
          <w:tcPr>
            <w:tcW w:w="8212" w:type="dxa"/>
            <w:tcBorders>
              <w:top w:val="single" w:sz="4" w:space="0" w:color="auto"/>
              <w:left w:val="single" w:sz="8" w:space="0" w:color="auto"/>
              <w:bottom w:val="single" w:sz="8" w:space="0" w:color="auto"/>
              <w:right w:val="single" w:sz="8" w:space="0" w:color="000000"/>
            </w:tcBorders>
            <w:hideMark/>
          </w:tcPr>
          <w:p w14:paraId="0CB198D1" w14:textId="47C3D31E" w:rsidR="001C7266" w:rsidRPr="004D2BDC" w:rsidRDefault="001C7266" w:rsidP="001C7266">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E-mailadres:</w:t>
            </w:r>
          </w:p>
        </w:tc>
      </w:tr>
    </w:tbl>
    <w:p w14:paraId="0E1364B1" w14:textId="77777777" w:rsidR="00FC4F1C" w:rsidRDefault="00FC4F1C" w:rsidP="00337051">
      <w:pPr>
        <w:rPr>
          <w:lang w:eastAsia="nl-NL"/>
        </w:rPr>
      </w:pPr>
    </w:p>
    <w:p w14:paraId="6EB24F68" w14:textId="77777777" w:rsidR="00727A03" w:rsidRDefault="00727A03" w:rsidP="00337051">
      <w:pPr>
        <w:rPr>
          <w:lang w:eastAsia="nl-NL"/>
        </w:rPr>
      </w:pPr>
    </w:p>
    <w:tbl>
      <w:tblPr>
        <w:tblW w:w="8212" w:type="dxa"/>
        <w:tblCellMar>
          <w:left w:w="70" w:type="dxa"/>
          <w:right w:w="70" w:type="dxa"/>
        </w:tblCellMar>
        <w:tblLook w:val="04A0" w:firstRow="1" w:lastRow="0" w:firstColumn="1" w:lastColumn="0" w:noHBand="0" w:noVBand="1"/>
      </w:tblPr>
      <w:tblGrid>
        <w:gridCol w:w="8212"/>
      </w:tblGrid>
      <w:tr w:rsidR="00727A03" w:rsidRPr="004D2BDC" w14:paraId="5DAF91ED" w14:textId="77777777" w:rsidTr="007D1BA7">
        <w:trPr>
          <w:cantSplit/>
          <w:trHeight w:val="735"/>
        </w:trPr>
        <w:tc>
          <w:tcPr>
            <w:tcW w:w="8212" w:type="dxa"/>
            <w:tcBorders>
              <w:top w:val="single" w:sz="8" w:space="0" w:color="auto"/>
              <w:left w:val="single" w:sz="8" w:space="0" w:color="auto"/>
              <w:bottom w:val="single" w:sz="4" w:space="0" w:color="auto"/>
              <w:right w:val="single" w:sz="8" w:space="0" w:color="000000"/>
            </w:tcBorders>
            <w:shd w:val="clear" w:color="auto" w:fill="9EECDF"/>
            <w:vAlign w:val="center"/>
            <w:hideMark/>
          </w:tcPr>
          <w:p w14:paraId="17D190E0" w14:textId="7CE4B0AC" w:rsidR="00727A03" w:rsidRPr="004D2BDC" w:rsidRDefault="00727A03" w:rsidP="007D1BA7">
            <w:pPr>
              <w:rPr>
                <w:rFonts w:ascii="Calibri" w:eastAsia="Times New Roman" w:hAnsi="Calibri" w:cs="Calibri"/>
                <w:b/>
                <w:bCs/>
                <w:sz w:val="20"/>
                <w:szCs w:val="20"/>
                <w:lang w:eastAsia="nl-NL"/>
              </w:rPr>
            </w:pPr>
            <w:r w:rsidRPr="004D2BDC">
              <w:rPr>
                <w:rFonts w:ascii="Calibri" w:eastAsia="Times New Roman" w:hAnsi="Calibri" w:cs="Calibri"/>
                <w:b/>
                <w:bCs/>
                <w:sz w:val="20"/>
                <w:szCs w:val="20"/>
                <w:lang w:eastAsia="nl-NL"/>
              </w:rPr>
              <w:t xml:space="preserve">Contactpersoon </w:t>
            </w:r>
            <w:r>
              <w:rPr>
                <w:rFonts w:ascii="Calibri" w:eastAsia="Times New Roman" w:hAnsi="Calibri" w:cs="Calibri"/>
                <w:b/>
                <w:bCs/>
                <w:sz w:val="20"/>
                <w:szCs w:val="20"/>
                <w:lang w:eastAsia="nl-NL"/>
              </w:rPr>
              <w:t xml:space="preserve">– Persoon die namens </w:t>
            </w:r>
            <w:r w:rsidRPr="00A208FE">
              <w:rPr>
                <w:rFonts w:ascii="Calibri" w:eastAsia="Times New Roman" w:hAnsi="Calibri" w:cs="Calibri"/>
                <w:b/>
                <w:bCs/>
                <w:sz w:val="20"/>
                <w:szCs w:val="20"/>
                <w:lang w:eastAsia="nl-NL"/>
              </w:rPr>
              <w:t>Zorgaanbieder</w:t>
            </w:r>
            <w:r w:rsidRPr="00A208FE">
              <w:rPr>
                <w:rFonts w:ascii="Calibri" w:eastAsia="Times New Roman" w:hAnsi="Calibri" w:cs="Calibri"/>
                <w:b/>
                <w:sz w:val="20"/>
                <w:szCs w:val="20"/>
                <w:lang w:eastAsia="nl-NL"/>
              </w:rPr>
              <w:t xml:space="preserve"> </w:t>
            </w:r>
            <w:r w:rsidR="00C07000">
              <w:rPr>
                <w:rFonts w:ascii="Calibri" w:eastAsia="Times New Roman" w:hAnsi="Calibri" w:cs="Calibri"/>
                <w:b/>
                <w:bCs/>
                <w:sz w:val="20"/>
                <w:szCs w:val="20"/>
                <w:lang w:eastAsia="nl-NL"/>
              </w:rPr>
              <w:t>is aangewezen als coördinator voor Datalekken</w:t>
            </w:r>
          </w:p>
        </w:tc>
      </w:tr>
      <w:tr w:rsidR="00727A03" w:rsidRPr="004D2BDC" w14:paraId="09813C4E" w14:textId="77777777" w:rsidTr="007D1BA7">
        <w:trPr>
          <w:cantSplit/>
          <w:trHeight w:val="510"/>
        </w:trPr>
        <w:tc>
          <w:tcPr>
            <w:tcW w:w="8212" w:type="dxa"/>
            <w:tcBorders>
              <w:top w:val="single" w:sz="4" w:space="0" w:color="auto"/>
              <w:left w:val="single" w:sz="8" w:space="0" w:color="auto"/>
              <w:bottom w:val="single" w:sz="4" w:space="0" w:color="auto"/>
              <w:right w:val="single" w:sz="8" w:space="0" w:color="000000"/>
            </w:tcBorders>
            <w:hideMark/>
          </w:tcPr>
          <w:p w14:paraId="337E25E9" w14:textId="77777777" w:rsidR="00727A03" w:rsidRPr="004D2BDC" w:rsidRDefault="00727A03" w:rsidP="007D1BA7">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Naam contactpersoon:</w:t>
            </w:r>
          </w:p>
        </w:tc>
      </w:tr>
      <w:tr w:rsidR="00727A03" w:rsidRPr="004D2BDC" w14:paraId="374FBB49" w14:textId="77777777" w:rsidTr="007D1BA7">
        <w:trPr>
          <w:trHeight w:val="510"/>
        </w:trPr>
        <w:tc>
          <w:tcPr>
            <w:tcW w:w="8212" w:type="dxa"/>
            <w:tcBorders>
              <w:top w:val="single" w:sz="4" w:space="0" w:color="auto"/>
              <w:left w:val="single" w:sz="8" w:space="0" w:color="auto"/>
              <w:bottom w:val="single" w:sz="4" w:space="0" w:color="auto"/>
              <w:right w:val="single" w:sz="8" w:space="0" w:color="000000"/>
            </w:tcBorders>
            <w:hideMark/>
          </w:tcPr>
          <w:p w14:paraId="3DF33BF3" w14:textId="77777777" w:rsidR="00727A03" w:rsidRPr="004D2BDC" w:rsidRDefault="00727A03" w:rsidP="007D1BA7">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Telefoonnummer:</w:t>
            </w:r>
          </w:p>
        </w:tc>
      </w:tr>
      <w:tr w:rsidR="00727A03" w:rsidRPr="004D2BDC" w14:paraId="48026B83" w14:textId="77777777" w:rsidTr="007D1BA7">
        <w:trPr>
          <w:cantSplit/>
          <w:trHeight w:val="510"/>
        </w:trPr>
        <w:tc>
          <w:tcPr>
            <w:tcW w:w="8212" w:type="dxa"/>
            <w:tcBorders>
              <w:top w:val="single" w:sz="4" w:space="0" w:color="auto"/>
              <w:left w:val="single" w:sz="8" w:space="0" w:color="auto"/>
              <w:bottom w:val="single" w:sz="8" w:space="0" w:color="auto"/>
              <w:right w:val="single" w:sz="8" w:space="0" w:color="000000"/>
            </w:tcBorders>
            <w:hideMark/>
          </w:tcPr>
          <w:p w14:paraId="08D0A97A" w14:textId="77777777" w:rsidR="00727A03" w:rsidRPr="004D2BDC" w:rsidRDefault="00727A03" w:rsidP="007D1BA7">
            <w:pPr>
              <w:rPr>
                <w:rFonts w:ascii="Calibri" w:eastAsia="Times New Roman" w:hAnsi="Calibri" w:cs="Calibri"/>
                <w:color w:val="000000"/>
                <w:sz w:val="19"/>
                <w:szCs w:val="19"/>
                <w:lang w:eastAsia="nl-NL"/>
              </w:rPr>
            </w:pPr>
            <w:r w:rsidRPr="004D2BDC">
              <w:rPr>
                <w:rFonts w:ascii="Calibri" w:eastAsia="Times New Roman" w:hAnsi="Calibri" w:cs="Calibri"/>
                <w:color w:val="000000"/>
                <w:sz w:val="19"/>
                <w:szCs w:val="19"/>
                <w:lang w:eastAsia="nl-NL"/>
              </w:rPr>
              <w:t>E-mailadres:</w:t>
            </w:r>
          </w:p>
        </w:tc>
      </w:tr>
    </w:tbl>
    <w:p w14:paraId="474C61AD" w14:textId="77777777" w:rsidR="00FC4F1C" w:rsidRPr="00FC4F1C" w:rsidRDefault="00FC4F1C" w:rsidP="00FC4F1C">
      <w:pPr>
        <w:rPr>
          <w:lang w:eastAsia="nl-NL"/>
        </w:rPr>
      </w:pPr>
    </w:p>
    <w:p w14:paraId="79109344" w14:textId="77777777" w:rsidR="00FC4F1C" w:rsidRPr="00FC4F1C" w:rsidRDefault="00FC4F1C" w:rsidP="00FC4F1C">
      <w:pPr>
        <w:rPr>
          <w:lang w:eastAsia="nl-NL"/>
        </w:rPr>
      </w:pPr>
    </w:p>
    <w:sectPr w:rsidR="00FC4F1C" w:rsidRPr="00FC4F1C" w:rsidSect="00705A6B">
      <w:headerReference w:type="default" r:id="rId12"/>
      <w:footerReference w:type="default" r:id="rId13"/>
      <w:headerReference w:type="first" r:id="rId14"/>
      <w:footerReference w:type="first" r:id="rId15"/>
      <w:pgSz w:w="11906" w:h="16838"/>
      <w:pgMar w:top="2127"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6B91" w14:textId="77777777" w:rsidR="00986490" w:rsidRDefault="00986490" w:rsidP="00BC2F7D">
      <w:r>
        <w:separator/>
      </w:r>
    </w:p>
  </w:endnote>
  <w:endnote w:type="continuationSeparator" w:id="0">
    <w:p w14:paraId="20743E5F" w14:textId="77777777" w:rsidR="00986490" w:rsidRDefault="00986490" w:rsidP="00BC2F7D">
      <w:r>
        <w:continuationSeparator/>
      </w:r>
    </w:p>
  </w:endnote>
  <w:endnote w:type="continuationNotice" w:id="1">
    <w:p w14:paraId="067F8E8C" w14:textId="77777777" w:rsidR="00986490" w:rsidRDefault="00986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238318"/>
      <w:docPartObj>
        <w:docPartGallery w:val="Page Numbers (Bottom of Page)"/>
        <w:docPartUnique/>
      </w:docPartObj>
    </w:sdtPr>
    <w:sdtContent>
      <w:sdt>
        <w:sdtPr>
          <w:rPr>
            <w:b/>
            <w:bCs/>
            <w:sz w:val="20"/>
            <w:szCs w:val="20"/>
          </w:rPr>
          <w:id w:val="-1340773954"/>
          <w:docPartObj>
            <w:docPartGallery w:val="Page Numbers (Bottom of Page)"/>
            <w:docPartUnique/>
          </w:docPartObj>
        </w:sdtPr>
        <w:sdtEndPr>
          <w:rPr>
            <w:b w:val="0"/>
            <w:sz w:val="22"/>
            <w:szCs w:val="22"/>
          </w:rPr>
        </w:sdtEndPr>
        <w:sdtContent>
          <w:p w14:paraId="01CBA245" w14:textId="77777777" w:rsidR="00007BD3" w:rsidRDefault="00007BD3" w:rsidP="005968D3">
            <w:pPr>
              <w:pStyle w:val="Voettekst"/>
              <w:jc w:val="center"/>
              <w:rPr>
                <w:b/>
                <w:sz w:val="20"/>
                <w:szCs w:val="20"/>
              </w:rPr>
            </w:pPr>
          </w:p>
          <w:p w14:paraId="5C1FF5D5" w14:textId="4C14EFFA" w:rsidR="001053CF" w:rsidRDefault="139AE142" w:rsidP="005968D3">
            <w:pPr>
              <w:pStyle w:val="Voettekst"/>
              <w:jc w:val="center"/>
              <w:rPr>
                <w:color w:val="3B3838" w:themeColor="background2" w:themeShade="40"/>
                <w:sz w:val="18"/>
                <w:szCs w:val="18"/>
              </w:rPr>
            </w:pPr>
            <w:r w:rsidRPr="139AE142">
              <w:rPr>
                <w:color w:val="3B3838" w:themeColor="background2" w:themeShade="40"/>
                <w:sz w:val="18"/>
                <w:szCs w:val="18"/>
              </w:rPr>
              <w:t xml:space="preserve">Raamovereenkomst voor deelname – Versie </w:t>
            </w:r>
            <w:r w:rsidR="42BACD8D" w:rsidRPr="42BACD8D">
              <w:rPr>
                <w:color w:val="3B3838" w:themeColor="background2" w:themeShade="40"/>
                <w:sz w:val="18"/>
                <w:szCs w:val="18"/>
              </w:rPr>
              <w:t>2.</w:t>
            </w:r>
            <w:r w:rsidR="009052C7">
              <w:rPr>
                <w:color w:val="3B3838" w:themeColor="background2" w:themeShade="40"/>
                <w:sz w:val="18"/>
                <w:szCs w:val="18"/>
              </w:rPr>
              <w:t>1</w:t>
            </w:r>
            <w:r w:rsidR="42BACD8D" w:rsidRPr="42BACD8D">
              <w:rPr>
                <w:color w:val="3B3838" w:themeColor="background2" w:themeShade="40"/>
                <w:sz w:val="18"/>
                <w:szCs w:val="18"/>
              </w:rPr>
              <w:t xml:space="preserve"> (</w:t>
            </w:r>
            <w:r w:rsidR="009052C7">
              <w:rPr>
                <w:color w:val="3B3838" w:themeColor="background2" w:themeShade="40"/>
                <w:sz w:val="18"/>
                <w:szCs w:val="18"/>
              </w:rPr>
              <w:t>september</w:t>
            </w:r>
            <w:r w:rsidRPr="139AE142">
              <w:rPr>
                <w:color w:val="3B3838" w:themeColor="background2" w:themeShade="40"/>
                <w:sz w:val="18"/>
                <w:szCs w:val="18"/>
              </w:rPr>
              <w:t xml:space="preserve"> 2025</w:t>
            </w:r>
            <w:r w:rsidR="42BACD8D" w:rsidRPr="42BACD8D">
              <w:rPr>
                <w:color w:val="3B3838" w:themeColor="background2" w:themeShade="40"/>
                <w:sz w:val="18"/>
                <w:szCs w:val="18"/>
              </w:rPr>
              <w:t>)</w:t>
            </w:r>
            <w:r w:rsidRPr="139AE142">
              <w:rPr>
                <w:color w:val="3B3838" w:themeColor="background2" w:themeShade="40"/>
                <w:sz w:val="18"/>
                <w:szCs w:val="18"/>
              </w:rPr>
              <w:t xml:space="preserve"> – Pag. </w:t>
            </w:r>
            <w:r w:rsidR="001053CF" w:rsidRPr="139AE142">
              <w:rPr>
                <w:noProof/>
                <w:color w:val="3B3838" w:themeColor="background2" w:themeShade="40"/>
                <w:sz w:val="18"/>
                <w:szCs w:val="18"/>
              </w:rPr>
              <w:fldChar w:fldCharType="begin"/>
            </w:r>
            <w:r w:rsidR="001053CF" w:rsidRPr="139AE142">
              <w:rPr>
                <w:color w:val="3B3838" w:themeColor="background2" w:themeShade="40"/>
                <w:sz w:val="18"/>
                <w:szCs w:val="18"/>
              </w:rPr>
              <w:instrText xml:space="preserve"> PAGE   \* MERGEFORMAT </w:instrText>
            </w:r>
            <w:r w:rsidR="001053CF" w:rsidRPr="139AE142">
              <w:rPr>
                <w:color w:val="3B3838" w:themeColor="background2" w:themeShade="40"/>
                <w:sz w:val="18"/>
                <w:szCs w:val="18"/>
              </w:rPr>
              <w:fldChar w:fldCharType="separate"/>
            </w:r>
            <w:r w:rsidRPr="139AE142">
              <w:rPr>
                <w:noProof/>
                <w:color w:val="3B3838" w:themeColor="background2" w:themeShade="40"/>
                <w:sz w:val="18"/>
                <w:szCs w:val="18"/>
              </w:rPr>
              <w:t>20</w:t>
            </w:r>
            <w:r w:rsidR="001053CF" w:rsidRPr="139AE142">
              <w:rPr>
                <w:noProof/>
                <w:color w:val="3B3838" w:themeColor="background2" w:themeShade="40"/>
                <w:sz w:val="18"/>
                <w:szCs w:val="18"/>
              </w:rPr>
              <w:fldChar w:fldCharType="end"/>
            </w:r>
          </w:p>
          <w:p w14:paraId="27AEBEBC" w14:textId="38CB0952" w:rsidR="001F285B" w:rsidRPr="006D65B2" w:rsidRDefault="006A7885" w:rsidP="006A7885">
            <w:pPr>
              <w:pStyle w:val="Voettekst"/>
              <w:rPr>
                <w:color w:val="AEAAAA" w:themeColor="background2" w:themeShade="BF"/>
                <w:sz w:val="20"/>
                <w:szCs w:val="20"/>
              </w:rPr>
            </w:pPr>
            <w:r>
              <w:rPr>
                <w:color w:val="3B3838" w:themeColor="background2" w:themeShade="40"/>
                <w:sz w:val="18"/>
                <w:szCs w:val="18"/>
              </w:rPr>
              <w:tab/>
            </w:r>
            <w:bookmarkStart w:id="10" w:name="_Hlk161756781"/>
            <w:r w:rsidR="00000C4C" w:rsidRPr="00247C11">
              <w:rPr>
                <w:color w:val="595959" w:themeColor="text1" w:themeTint="A6"/>
                <w:sz w:val="18"/>
                <w:szCs w:val="18"/>
              </w:rPr>
              <w:t>Deze overeenkomst wordt beheerd door het SSC-DG</w:t>
            </w:r>
          </w:p>
          <w:bookmarkEnd w:id="10"/>
          <w:p w14:paraId="2C47A3F4" w14:textId="77777777" w:rsidR="00007BD3" w:rsidRPr="007D7C2A" w:rsidRDefault="00007BD3" w:rsidP="005968D3">
            <w:pPr>
              <w:pStyle w:val="Voettekst"/>
              <w:jc w:val="center"/>
              <w:rPr>
                <w:color w:val="3B3838" w:themeColor="background2" w:themeShade="40"/>
                <w:sz w:val="18"/>
                <w:szCs w:val="18"/>
              </w:rPr>
            </w:pPr>
          </w:p>
          <w:p w14:paraId="0285B6E6" w14:textId="5126D6A0" w:rsidR="001053CF" w:rsidRPr="003D7080" w:rsidRDefault="001053CF" w:rsidP="005968D3">
            <w:pPr>
              <w:pStyle w:val="Voettekst"/>
              <w:jc w:val="center"/>
              <w:rPr>
                <w:color w:val="767171" w:themeColor="background2" w:themeShade="80"/>
                <w:sz w:val="20"/>
                <w:szCs w:val="20"/>
              </w:rPr>
            </w:pPr>
            <w:r w:rsidRPr="003D7080">
              <w:rPr>
                <w:color w:val="767171" w:themeColor="background2" w:themeShade="80"/>
                <w:sz w:val="20"/>
                <w:szCs w:val="20"/>
              </w:rPr>
              <w:tab/>
            </w:r>
          </w:p>
          <w:p w14:paraId="5EC64A14" w14:textId="77777777" w:rsidR="001053CF" w:rsidRPr="00D70751" w:rsidRDefault="00000000" w:rsidP="00BC2F7D">
            <w:pPr>
              <w:pStyle w:val="Voettekst"/>
            </w:pPr>
          </w:p>
        </w:sdtContent>
      </w:sdt>
    </w:sdtContent>
  </w:sdt>
  <w:p w14:paraId="37839D8E" w14:textId="77777777" w:rsidR="001053CF" w:rsidRDefault="001053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A992" w14:textId="53886725" w:rsidR="001053CF" w:rsidRPr="006E0DD5" w:rsidRDefault="001053CF" w:rsidP="00BA7792">
    <w:pPr>
      <w:pStyle w:val="Voettekst"/>
      <w:tabs>
        <w:tab w:val="clear" w:pos="4536"/>
        <w:tab w:val="clear" w:pos="9072"/>
        <w:tab w:val="left" w:pos="2225"/>
      </w:tabs>
      <w:rPr>
        <w:color w:val="3B3838" w:themeColor="background2" w:themeShade="40"/>
      </w:rPr>
    </w:pPr>
    <w:r w:rsidRPr="006E0DD5">
      <w:rPr>
        <w:color w:val="3B3838" w:themeColor="background2" w:themeShade="40"/>
      </w:rPr>
      <w:tab/>
    </w:r>
  </w:p>
  <w:p w14:paraId="5E894096" w14:textId="79889604" w:rsidR="00C17331" w:rsidRDefault="6EE6D7D8" w:rsidP="00C17331">
    <w:pPr>
      <w:pStyle w:val="Voettekst"/>
      <w:jc w:val="center"/>
      <w:rPr>
        <w:color w:val="3B3838" w:themeColor="background2" w:themeShade="40"/>
        <w:sz w:val="18"/>
        <w:szCs w:val="18"/>
      </w:rPr>
    </w:pPr>
    <w:r w:rsidRPr="6EE6D7D8">
      <w:rPr>
        <w:color w:val="3B3838" w:themeColor="background2" w:themeShade="40"/>
        <w:sz w:val="18"/>
        <w:szCs w:val="18"/>
      </w:rPr>
      <w:t>Raamovereenkomst voor deelname – Versie 2.</w:t>
    </w:r>
    <w:r w:rsidR="009052C7">
      <w:rPr>
        <w:color w:val="3B3838" w:themeColor="background2" w:themeShade="40"/>
        <w:sz w:val="18"/>
        <w:szCs w:val="18"/>
      </w:rPr>
      <w:t>1</w:t>
    </w:r>
    <w:r w:rsidRPr="6EE6D7D8">
      <w:rPr>
        <w:color w:val="3B3838" w:themeColor="background2" w:themeShade="40"/>
        <w:sz w:val="18"/>
        <w:szCs w:val="18"/>
      </w:rPr>
      <w:t xml:space="preserve"> (</w:t>
    </w:r>
    <w:r w:rsidR="009052C7">
      <w:rPr>
        <w:color w:val="3B3838" w:themeColor="background2" w:themeShade="40"/>
        <w:sz w:val="18"/>
        <w:szCs w:val="18"/>
      </w:rPr>
      <w:t>september</w:t>
    </w:r>
    <w:r w:rsidRPr="6EE6D7D8">
      <w:rPr>
        <w:color w:val="3B3838" w:themeColor="background2" w:themeShade="40"/>
        <w:sz w:val="18"/>
        <w:szCs w:val="18"/>
      </w:rPr>
      <w:t xml:space="preserve"> 2025) – Pag. </w:t>
    </w:r>
    <w:r w:rsidR="00C17331" w:rsidRPr="6EE6D7D8">
      <w:rPr>
        <w:color w:val="3B3838" w:themeColor="background2" w:themeShade="40"/>
        <w:sz w:val="18"/>
        <w:szCs w:val="18"/>
      </w:rPr>
      <w:fldChar w:fldCharType="begin"/>
    </w:r>
    <w:r w:rsidR="00C17331" w:rsidRPr="6EE6D7D8">
      <w:rPr>
        <w:color w:val="3B3838" w:themeColor="background2" w:themeShade="40"/>
        <w:sz w:val="18"/>
        <w:szCs w:val="18"/>
      </w:rPr>
      <w:instrText xml:space="preserve"> PAGE   \* MERGEFORMAT </w:instrText>
    </w:r>
    <w:r w:rsidR="00C17331" w:rsidRPr="6EE6D7D8">
      <w:rPr>
        <w:color w:val="3B3838" w:themeColor="background2" w:themeShade="40"/>
        <w:sz w:val="18"/>
        <w:szCs w:val="18"/>
      </w:rPr>
      <w:fldChar w:fldCharType="separate"/>
    </w:r>
    <w:r w:rsidRPr="6EE6D7D8">
      <w:rPr>
        <w:color w:val="3B3838" w:themeColor="background2" w:themeShade="40"/>
        <w:sz w:val="18"/>
        <w:szCs w:val="18"/>
      </w:rPr>
      <w:t>5</w:t>
    </w:r>
    <w:r w:rsidR="00C17331" w:rsidRPr="6EE6D7D8">
      <w:rPr>
        <w:color w:val="3B3838" w:themeColor="background2" w:themeShade="40"/>
        <w:sz w:val="18"/>
        <w:szCs w:val="18"/>
      </w:rPr>
      <w:fldChar w:fldCharType="end"/>
    </w:r>
  </w:p>
  <w:p w14:paraId="04FF34A0" w14:textId="20F202AE" w:rsidR="001F285B" w:rsidRPr="004E52C6" w:rsidRDefault="004E52C6" w:rsidP="004E52C6">
    <w:pPr>
      <w:pStyle w:val="Voettekst"/>
      <w:tabs>
        <w:tab w:val="clear" w:pos="9072"/>
      </w:tabs>
      <w:jc w:val="center"/>
      <w:rPr>
        <w:color w:val="3B3838" w:themeColor="background2" w:themeShade="40"/>
        <w:sz w:val="18"/>
        <w:szCs w:val="18"/>
      </w:rPr>
    </w:pPr>
    <w:r w:rsidRPr="004E52C6">
      <w:rPr>
        <w:color w:val="3B3838" w:themeColor="background2" w:themeShade="40"/>
        <w:sz w:val="18"/>
        <w:szCs w:val="18"/>
      </w:rPr>
      <w:t>Deze overeenkomst wordt beheerd door het SSC-DG</w:t>
    </w:r>
  </w:p>
  <w:p w14:paraId="61D33618" w14:textId="77777777" w:rsidR="00007BD3" w:rsidRPr="004E52C6" w:rsidRDefault="00007BD3" w:rsidP="00C17331">
    <w:pPr>
      <w:pStyle w:val="Voettekst"/>
      <w:jc w:val="center"/>
      <w:rPr>
        <w:color w:val="3B3838" w:themeColor="background2" w:themeShade="40"/>
        <w:sz w:val="18"/>
        <w:szCs w:val="18"/>
      </w:rPr>
    </w:pPr>
  </w:p>
  <w:p w14:paraId="0E4C12E1" w14:textId="77777777" w:rsidR="001053CF" w:rsidRPr="00F07B3A" w:rsidRDefault="001053CF" w:rsidP="00F07B3A">
    <w:pPr>
      <w:pStyle w:val="Voettekst"/>
      <w:tabs>
        <w:tab w:val="clear" w:pos="9072"/>
      </w:tabs>
    </w:pPr>
    <w:r w:rsidRPr="006D65B2">
      <w:rPr>
        <w:color w:val="AEAAAA" w:themeColor="background2" w:themeShade="BF"/>
        <w:sz w:val="20"/>
        <w:szCs w:val="20"/>
      </w:rPr>
      <w:tab/>
    </w:r>
  </w:p>
  <w:p w14:paraId="177D0301" w14:textId="77777777" w:rsidR="001053CF" w:rsidRPr="009050D8" w:rsidRDefault="001053CF" w:rsidP="00F07B3A">
    <w:pPr>
      <w:pStyle w:val="Voettekst"/>
      <w:tabs>
        <w:tab w:val="clear" w:pos="9072"/>
      </w:tabs>
    </w:pPr>
  </w:p>
  <w:p w14:paraId="2FB27E93" w14:textId="77777777" w:rsidR="001053CF" w:rsidRDefault="001053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C069B" w14:textId="77777777" w:rsidR="00986490" w:rsidRDefault="00986490" w:rsidP="00BC2F7D">
      <w:r>
        <w:separator/>
      </w:r>
    </w:p>
  </w:footnote>
  <w:footnote w:type="continuationSeparator" w:id="0">
    <w:p w14:paraId="6754F9DA" w14:textId="77777777" w:rsidR="00986490" w:rsidRDefault="00986490" w:rsidP="00BC2F7D">
      <w:r>
        <w:continuationSeparator/>
      </w:r>
    </w:p>
  </w:footnote>
  <w:footnote w:type="continuationNotice" w:id="1">
    <w:p w14:paraId="6684FC05" w14:textId="77777777" w:rsidR="00986490" w:rsidRDefault="00986490"/>
  </w:footnote>
  <w:footnote w:id="2">
    <w:p w14:paraId="3793187A" w14:textId="39AFDE0D" w:rsidR="00A90C08" w:rsidRDefault="00A90C08">
      <w:pPr>
        <w:pStyle w:val="Voetnoottekst"/>
      </w:pPr>
      <w:r>
        <w:rPr>
          <w:rStyle w:val="Voetnootmarkering"/>
        </w:rPr>
        <w:footnoteRef/>
      </w:r>
      <w:r>
        <w:t xml:space="preserve"> Verschillende </w:t>
      </w:r>
      <w:r w:rsidRPr="004E3383">
        <w:t xml:space="preserve">Kwaliteitsregistraties </w:t>
      </w:r>
      <w:r>
        <w:t>hanteren voor dit orgaan een andere naam.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E38D" w14:textId="1B0E143A" w:rsidR="001053CF" w:rsidRDefault="001053CF" w:rsidP="00BC2F7D">
    <w:pPr>
      <w:pStyle w:val="Koptekst"/>
    </w:pPr>
  </w:p>
  <w:p w14:paraId="4ADF6B5B" w14:textId="77777777" w:rsidR="001053CF" w:rsidRPr="00B94D1B" w:rsidRDefault="001053CF" w:rsidP="00BC2F7D">
    <w:pPr>
      <w:pStyle w:val="Koptekst"/>
    </w:pPr>
    <w:r>
      <w:rPr>
        <w:noProof/>
        <w:lang w:eastAsia="nl-NL"/>
      </w:rPr>
      <w:drawing>
        <wp:anchor distT="0" distB="0" distL="114300" distR="114300" simplePos="0" relativeHeight="251658241" behindDoc="0" locked="0" layoutInCell="1" allowOverlap="1" wp14:anchorId="7A5FA2FB" wp14:editId="41FC6D7F">
          <wp:simplePos x="0" y="0"/>
          <wp:positionH relativeFrom="column">
            <wp:posOffset>4502150</wp:posOffset>
          </wp:positionH>
          <wp:positionV relativeFrom="paragraph">
            <wp:posOffset>154940</wp:posOffset>
          </wp:positionV>
          <wp:extent cx="1972335" cy="720000"/>
          <wp:effectExtent l="0" t="0" r="0" b="4445"/>
          <wp:wrapNone/>
          <wp:docPr id="99387473" name="Afbeelding 9938747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2335"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ADA0" w14:textId="234BDC58" w:rsidR="001053CF" w:rsidRDefault="001053CF" w:rsidP="00BC2F7D">
    <w:pPr>
      <w:pStyle w:val="Koptekst"/>
    </w:pPr>
    <w:r>
      <w:rPr>
        <w:noProof/>
        <w:lang w:eastAsia="nl-NL"/>
      </w:rPr>
      <w:drawing>
        <wp:anchor distT="0" distB="0" distL="114300" distR="114300" simplePos="0" relativeHeight="251658240" behindDoc="0" locked="0" layoutInCell="1" allowOverlap="1" wp14:anchorId="0C0173C9" wp14:editId="2EC3A6E9">
          <wp:simplePos x="0" y="0"/>
          <wp:positionH relativeFrom="page">
            <wp:align>right</wp:align>
          </wp:positionH>
          <wp:positionV relativeFrom="paragraph">
            <wp:posOffset>85725</wp:posOffset>
          </wp:positionV>
          <wp:extent cx="3451586" cy="1260000"/>
          <wp:effectExtent l="0" t="0" r="0" b="0"/>
          <wp:wrapNone/>
          <wp:docPr id="279150726" name="Afbeelding 27915072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451586" cy="12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7FED"/>
    <w:multiLevelType w:val="multilevel"/>
    <w:tmpl w:val="04EE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93325"/>
    <w:multiLevelType w:val="multilevel"/>
    <w:tmpl w:val="A5D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355C4"/>
    <w:multiLevelType w:val="multilevel"/>
    <w:tmpl w:val="2F1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E5138"/>
    <w:multiLevelType w:val="multilevel"/>
    <w:tmpl w:val="5404B40A"/>
    <w:lvl w:ilvl="0">
      <w:start w:val="1"/>
      <w:numFmt w:val="decimal"/>
      <w:lvlText w:val="%1."/>
      <w:lvlJc w:val="left"/>
      <w:pPr>
        <w:ind w:left="720" w:hanging="360"/>
      </w:pPr>
    </w:lvl>
    <w:lvl w:ilvl="1">
      <w:start w:val="5"/>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B359D3"/>
    <w:multiLevelType w:val="multilevel"/>
    <w:tmpl w:val="6C6C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41368"/>
    <w:multiLevelType w:val="multilevel"/>
    <w:tmpl w:val="8432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4541F"/>
    <w:multiLevelType w:val="multilevel"/>
    <w:tmpl w:val="048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90290A"/>
    <w:multiLevelType w:val="multilevel"/>
    <w:tmpl w:val="96FE377A"/>
    <w:lvl w:ilvl="0">
      <w:start w:val="1"/>
      <w:numFmt w:val="upperLetter"/>
      <w:pStyle w:val="Inhopg1"/>
      <w:lvlText w:val="%1."/>
      <w:lvlJc w:val="left"/>
      <w:pPr>
        <w:ind w:left="720" w:hanging="360"/>
      </w:pPr>
      <w:rPr>
        <w:rFonts w:asciiTheme="minorHAnsi" w:hAnsiTheme="minorHAnsi" w:cstheme="minorHAnsi" w:hint="default"/>
        <w:w w:val="94"/>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FD0E69"/>
    <w:multiLevelType w:val="multilevel"/>
    <w:tmpl w:val="18BE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7A64EA"/>
    <w:multiLevelType w:val="multilevel"/>
    <w:tmpl w:val="6CD6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4810CF"/>
    <w:multiLevelType w:val="multilevel"/>
    <w:tmpl w:val="2416AB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316140"/>
    <w:multiLevelType w:val="multilevel"/>
    <w:tmpl w:val="0F5ECC68"/>
    <w:lvl w:ilvl="0">
      <w:start w:val="2"/>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b w:val="0"/>
        <w:bCs w:val="0"/>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F114AF"/>
    <w:multiLevelType w:val="multilevel"/>
    <w:tmpl w:val="30B6FD68"/>
    <w:lvl w:ilvl="0">
      <w:start w:val="7"/>
      <w:numFmt w:val="bullet"/>
      <w:lvlText w:val="-"/>
      <w:lvlJc w:val="left"/>
      <w:pPr>
        <w:ind w:left="1080" w:hanging="360"/>
      </w:pPr>
      <w:rPr>
        <w:rFonts w:ascii="Calibri" w:eastAsiaTheme="minorHAnsi" w:hAnsi="Calibri" w:cs="Calibr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47C0589E"/>
    <w:multiLevelType w:val="multilevel"/>
    <w:tmpl w:val="C01A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CA164E"/>
    <w:multiLevelType w:val="hybridMultilevel"/>
    <w:tmpl w:val="BDD414A6"/>
    <w:lvl w:ilvl="0" w:tplc="662E6554">
      <w:numFmt w:val="bullet"/>
      <w:lvlText w:val="-"/>
      <w:lvlJc w:val="left"/>
      <w:pPr>
        <w:ind w:left="720" w:hanging="360"/>
      </w:pPr>
      <w:rPr>
        <w:rFonts w:ascii="Tahoma" w:eastAsia="Tahoma" w:hAnsi="Tahoma" w:cs="Tahoma" w:hint="default"/>
        <w:w w:val="94"/>
        <w:sz w:val="19"/>
        <w:szCs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07731F"/>
    <w:multiLevelType w:val="hybridMultilevel"/>
    <w:tmpl w:val="A8FEA0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43235D"/>
    <w:multiLevelType w:val="multilevel"/>
    <w:tmpl w:val="CE2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707D91"/>
    <w:multiLevelType w:val="multilevel"/>
    <w:tmpl w:val="A74EFD4E"/>
    <w:lvl w:ilvl="0">
      <w:start w:val="1"/>
      <w:numFmt w:val="decimal"/>
      <w:pStyle w:val="Kop1"/>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pStyle w:val="Kop3"/>
      <w:isLgl/>
      <w:lvlText w:val="%1.%2.%3"/>
      <w:lvlJc w:val="left"/>
      <w:pPr>
        <w:ind w:left="256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2001CB"/>
    <w:multiLevelType w:val="hybridMultilevel"/>
    <w:tmpl w:val="3C2CBFC2"/>
    <w:lvl w:ilvl="0" w:tplc="12A6B704">
      <w:start w:val="1"/>
      <w:numFmt w:val="lowerLetter"/>
      <w:lvlText w:val="%1)"/>
      <w:lvlJc w:val="left"/>
      <w:pPr>
        <w:ind w:left="720" w:hanging="360"/>
      </w:pPr>
      <w:rPr>
        <w:rFonts w:hint="default"/>
        <w:w w:val="94"/>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8D4A95"/>
    <w:multiLevelType w:val="hybridMultilevel"/>
    <w:tmpl w:val="15269C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01CF3"/>
    <w:multiLevelType w:val="multilevel"/>
    <w:tmpl w:val="8B7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2E465B"/>
    <w:multiLevelType w:val="multilevel"/>
    <w:tmpl w:val="C682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6348D1"/>
    <w:multiLevelType w:val="multilevel"/>
    <w:tmpl w:val="985C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9F6BD5"/>
    <w:multiLevelType w:val="multilevel"/>
    <w:tmpl w:val="435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A02C6B"/>
    <w:multiLevelType w:val="hybridMultilevel"/>
    <w:tmpl w:val="15269C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900E98"/>
    <w:multiLevelType w:val="multilevel"/>
    <w:tmpl w:val="119CFC1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E75E80"/>
    <w:multiLevelType w:val="hybridMultilevel"/>
    <w:tmpl w:val="4D623E8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7751BD"/>
    <w:multiLevelType w:val="hybridMultilevel"/>
    <w:tmpl w:val="2354A7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5C5D4C"/>
    <w:multiLevelType w:val="multilevel"/>
    <w:tmpl w:val="FC6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A0BC2"/>
    <w:multiLevelType w:val="hybridMultilevel"/>
    <w:tmpl w:val="8D22CC68"/>
    <w:lvl w:ilvl="0" w:tplc="04130017">
      <w:start w:val="1"/>
      <w:numFmt w:val="lowerLetter"/>
      <w:lvlText w:val="%1)"/>
      <w:lvlJc w:val="left"/>
      <w:pPr>
        <w:ind w:left="776" w:hanging="360"/>
      </w:pPr>
    </w:lvl>
    <w:lvl w:ilvl="1" w:tplc="04130019" w:tentative="1">
      <w:start w:val="1"/>
      <w:numFmt w:val="lowerLetter"/>
      <w:lvlText w:val="%2."/>
      <w:lvlJc w:val="left"/>
      <w:pPr>
        <w:ind w:left="1496" w:hanging="360"/>
      </w:pPr>
    </w:lvl>
    <w:lvl w:ilvl="2" w:tplc="0413001B" w:tentative="1">
      <w:start w:val="1"/>
      <w:numFmt w:val="lowerRoman"/>
      <w:lvlText w:val="%3."/>
      <w:lvlJc w:val="right"/>
      <w:pPr>
        <w:ind w:left="2216" w:hanging="180"/>
      </w:pPr>
    </w:lvl>
    <w:lvl w:ilvl="3" w:tplc="0413000F" w:tentative="1">
      <w:start w:val="1"/>
      <w:numFmt w:val="decimal"/>
      <w:lvlText w:val="%4."/>
      <w:lvlJc w:val="left"/>
      <w:pPr>
        <w:ind w:left="2936" w:hanging="360"/>
      </w:pPr>
    </w:lvl>
    <w:lvl w:ilvl="4" w:tplc="04130019" w:tentative="1">
      <w:start w:val="1"/>
      <w:numFmt w:val="lowerLetter"/>
      <w:lvlText w:val="%5."/>
      <w:lvlJc w:val="left"/>
      <w:pPr>
        <w:ind w:left="3656" w:hanging="360"/>
      </w:pPr>
    </w:lvl>
    <w:lvl w:ilvl="5" w:tplc="0413001B" w:tentative="1">
      <w:start w:val="1"/>
      <w:numFmt w:val="lowerRoman"/>
      <w:lvlText w:val="%6."/>
      <w:lvlJc w:val="right"/>
      <w:pPr>
        <w:ind w:left="4376" w:hanging="180"/>
      </w:pPr>
    </w:lvl>
    <w:lvl w:ilvl="6" w:tplc="0413000F" w:tentative="1">
      <w:start w:val="1"/>
      <w:numFmt w:val="decimal"/>
      <w:lvlText w:val="%7."/>
      <w:lvlJc w:val="left"/>
      <w:pPr>
        <w:ind w:left="5096" w:hanging="360"/>
      </w:pPr>
    </w:lvl>
    <w:lvl w:ilvl="7" w:tplc="04130019" w:tentative="1">
      <w:start w:val="1"/>
      <w:numFmt w:val="lowerLetter"/>
      <w:lvlText w:val="%8."/>
      <w:lvlJc w:val="left"/>
      <w:pPr>
        <w:ind w:left="5816" w:hanging="360"/>
      </w:pPr>
    </w:lvl>
    <w:lvl w:ilvl="8" w:tplc="0413001B" w:tentative="1">
      <w:start w:val="1"/>
      <w:numFmt w:val="lowerRoman"/>
      <w:lvlText w:val="%9."/>
      <w:lvlJc w:val="right"/>
      <w:pPr>
        <w:ind w:left="6536" w:hanging="180"/>
      </w:pPr>
    </w:lvl>
  </w:abstractNum>
  <w:num w:numId="1" w16cid:durableId="327489329">
    <w:abstractNumId w:val="17"/>
  </w:num>
  <w:num w:numId="2" w16cid:durableId="1963000805">
    <w:abstractNumId w:val="3"/>
  </w:num>
  <w:num w:numId="3" w16cid:durableId="719590876">
    <w:abstractNumId w:val="19"/>
  </w:num>
  <w:num w:numId="4" w16cid:durableId="1987471537">
    <w:abstractNumId w:val="14"/>
  </w:num>
  <w:num w:numId="5" w16cid:durableId="2066371690">
    <w:abstractNumId w:val="11"/>
  </w:num>
  <w:num w:numId="6" w16cid:durableId="874805376">
    <w:abstractNumId w:val="15"/>
  </w:num>
  <w:num w:numId="7" w16cid:durableId="2025209594">
    <w:abstractNumId w:val="26"/>
  </w:num>
  <w:num w:numId="8" w16cid:durableId="1047027693">
    <w:abstractNumId w:val="27"/>
  </w:num>
  <w:num w:numId="9" w16cid:durableId="656498852">
    <w:abstractNumId w:val="24"/>
  </w:num>
  <w:num w:numId="10" w16cid:durableId="845828038">
    <w:abstractNumId w:val="18"/>
  </w:num>
  <w:num w:numId="11" w16cid:durableId="1134525068">
    <w:abstractNumId w:val="29"/>
  </w:num>
  <w:num w:numId="12" w16cid:durableId="751969135">
    <w:abstractNumId w:val="12"/>
  </w:num>
  <w:num w:numId="13" w16cid:durableId="201941430">
    <w:abstractNumId w:val="7"/>
  </w:num>
  <w:num w:numId="14" w16cid:durableId="715663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080892">
    <w:abstractNumId w:val="25"/>
  </w:num>
  <w:num w:numId="16" w16cid:durableId="1324046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1080290">
    <w:abstractNumId w:val="13"/>
  </w:num>
  <w:num w:numId="18" w16cid:durableId="255479714">
    <w:abstractNumId w:val="2"/>
  </w:num>
  <w:num w:numId="19" w16cid:durableId="1070465907">
    <w:abstractNumId w:val="4"/>
  </w:num>
  <w:num w:numId="20" w16cid:durableId="2129816609">
    <w:abstractNumId w:val="16"/>
  </w:num>
  <w:num w:numId="21" w16cid:durableId="1840271666">
    <w:abstractNumId w:val="9"/>
  </w:num>
  <w:num w:numId="22" w16cid:durableId="917252079">
    <w:abstractNumId w:val="21"/>
  </w:num>
  <w:num w:numId="23" w16cid:durableId="89471521">
    <w:abstractNumId w:val="6"/>
  </w:num>
  <w:num w:numId="24" w16cid:durableId="436296887">
    <w:abstractNumId w:val="1"/>
  </w:num>
  <w:num w:numId="25" w16cid:durableId="610823457">
    <w:abstractNumId w:val="8"/>
  </w:num>
  <w:num w:numId="26" w16cid:durableId="1346060193">
    <w:abstractNumId w:val="23"/>
  </w:num>
  <w:num w:numId="27" w16cid:durableId="616061216">
    <w:abstractNumId w:val="28"/>
  </w:num>
  <w:num w:numId="28" w16cid:durableId="587664093">
    <w:abstractNumId w:val="22"/>
  </w:num>
  <w:num w:numId="29" w16cid:durableId="1411268161">
    <w:abstractNumId w:val="20"/>
  </w:num>
  <w:num w:numId="30" w16cid:durableId="1000423048">
    <w:abstractNumId w:val="0"/>
  </w:num>
  <w:num w:numId="31" w16cid:durableId="258104508">
    <w:abstractNumId w:val="5"/>
  </w:num>
  <w:num w:numId="32" w16cid:durableId="157210897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1B"/>
    <w:rsid w:val="000001DD"/>
    <w:rsid w:val="0000081F"/>
    <w:rsid w:val="00000C4C"/>
    <w:rsid w:val="00001DA4"/>
    <w:rsid w:val="000028BC"/>
    <w:rsid w:val="00004919"/>
    <w:rsid w:val="00004CD4"/>
    <w:rsid w:val="00005F5D"/>
    <w:rsid w:val="00007BD3"/>
    <w:rsid w:val="000103F2"/>
    <w:rsid w:val="000105E4"/>
    <w:rsid w:val="000105F1"/>
    <w:rsid w:val="000114FF"/>
    <w:rsid w:val="00012045"/>
    <w:rsid w:val="00012CB3"/>
    <w:rsid w:val="00013EC9"/>
    <w:rsid w:val="000152AC"/>
    <w:rsid w:val="000165C3"/>
    <w:rsid w:val="00016A97"/>
    <w:rsid w:val="00016CFC"/>
    <w:rsid w:val="00016F5A"/>
    <w:rsid w:val="00017A7C"/>
    <w:rsid w:val="00020AB6"/>
    <w:rsid w:val="00021032"/>
    <w:rsid w:val="00022125"/>
    <w:rsid w:val="00022663"/>
    <w:rsid w:val="00022914"/>
    <w:rsid w:val="00022C8F"/>
    <w:rsid w:val="00022D27"/>
    <w:rsid w:val="000230DE"/>
    <w:rsid w:val="00023502"/>
    <w:rsid w:val="000245B8"/>
    <w:rsid w:val="000247CE"/>
    <w:rsid w:val="0002481B"/>
    <w:rsid w:val="00025016"/>
    <w:rsid w:val="00026950"/>
    <w:rsid w:val="0002A599"/>
    <w:rsid w:val="0003066E"/>
    <w:rsid w:val="0003084B"/>
    <w:rsid w:val="00031F59"/>
    <w:rsid w:val="00032178"/>
    <w:rsid w:val="000329CB"/>
    <w:rsid w:val="00034ED4"/>
    <w:rsid w:val="00035153"/>
    <w:rsid w:val="00035DEA"/>
    <w:rsid w:val="00036541"/>
    <w:rsid w:val="000369C3"/>
    <w:rsid w:val="000370C1"/>
    <w:rsid w:val="000372CF"/>
    <w:rsid w:val="00037456"/>
    <w:rsid w:val="00037CF2"/>
    <w:rsid w:val="0004091B"/>
    <w:rsid w:val="00041DAC"/>
    <w:rsid w:val="00041EA2"/>
    <w:rsid w:val="00042C7C"/>
    <w:rsid w:val="00043811"/>
    <w:rsid w:val="00043870"/>
    <w:rsid w:val="00043DF6"/>
    <w:rsid w:val="0004400C"/>
    <w:rsid w:val="00044034"/>
    <w:rsid w:val="000449F2"/>
    <w:rsid w:val="00044B7A"/>
    <w:rsid w:val="000450C5"/>
    <w:rsid w:val="000452B9"/>
    <w:rsid w:val="0004617F"/>
    <w:rsid w:val="000466B4"/>
    <w:rsid w:val="0004678E"/>
    <w:rsid w:val="000474E3"/>
    <w:rsid w:val="000475DA"/>
    <w:rsid w:val="000504AB"/>
    <w:rsid w:val="0005121C"/>
    <w:rsid w:val="000517C6"/>
    <w:rsid w:val="00052313"/>
    <w:rsid w:val="00052EA5"/>
    <w:rsid w:val="0005311E"/>
    <w:rsid w:val="000531EA"/>
    <w:rsid w:val="00053810"/>
    <w:rsid w:val="00053A1F"/>
    <w:rsid w:val="00053DCF"/>
    <w:rsid w:val="00054EF3"/>
    <w:rsid w:val="000558D4"/>
    <w:rsid w:val="00055C44"/>
    <w:rsid w:val="00056742"/>
    <w:rsid w:val="000571C0"/>
    <w:rsid w:val="0005781C"/>
    <w:rsid w:val="00061AAB"/>
    <w:rsid w:val="00062A82"/>
    <w:rsid w:val="00062B39"/>
    <w:rsid w:val="00062C9C"/>
    <w:rsid w:val="00063E1C"/>
    <w:rsid w:val="0006536E"/>
    <w:rsid w:val="00065B48"/>
    <w:rsid w:val="00065E94"/>
    <w:rsid w:val="00065FE3"/>
    <w:rsid w:val="0006704D"/>
    <w:rsid w:val="000671F5"/>
    <w:rsid w:val="000677BC"/>
    <w:rsid w:val="00067A8B"/>
    <w:rsid w:val="00072294"/>
    <w:rsid w:val="00072828"/>
    <w:rsid w:val="00072F36"/>
    <w:rsid w:val="000737F8"/>
    <w:rsid w:val="00073CA3"/>
    <w:rsid w:val="0007527B"/>
    <w:rsid w:val="00075B5A"/>
    <w:rsid w:val="00076067"/>
    <w:rsid w:val="00076265"/>
    <w:rsid w:val="00076518"/>
    <w:rsid w:val="0007675F"/>
    <w:rsid w:val="00076EE5"/>
    <w:rsid w:val="000825DE"/>
    <w:rsid w:val="000828B3"/>
    <w:rsid w:val="00083810"/>
    <w:rsid w:val="00084C28"/>
    <w:rsid w:val="0008533E"/>
    <w:rsid w:val="000853EC"/>
    <w:rsid w:val="00085E3C"/>
    <w:rsid w:val="000860FD"/>
    <w:rsid w:val="00086AD2"/>
    <w:rsid w:val="000872A1"/>
    <w:rsid w:val="0008776B"/>
    <w:rsid w:val="00087C02"/>
    <w:rsid w:val="00087C96"/>
    <w:rsid w:val="000906AA"/>
    <w:rsid w:val="00091851"/>
    <w:rsid w:val="00091B0E"/>
    <w:rsid w:val="0009278F"/>
    <w:rsid w:val="00093AF6"/>
    <w:rsid w:val="00094119"/>
    <w:rsid w:val="00094229"/>
    <w:rsid w:val="00094571"/>
    <w:rsid w:val="000949FE"/>
    <w:rsid w:val="000954F4"/>
    <w:rsid w:val="00095EFE"/>
    <w:rsid w:val="000962ED"/>
    <w:rsid w:val="0009691B"/>
    <w:rsid w:val="00097231"/>
    <w:rsid w:val="000973AE"/>
    <w:rsid w:val="000A0C3E"/>
    <w:rsid w:val="000A16BA"/>
    <w:rsid w:val="000A1C29"/>
    <w:rsid w:val="000A1C5E"/>
    <w:rsid w:val="000A1E85"/>
    <w:rsid w:val="000A2120"/>
    <w:rsid w:val="000A2176"/>
    <w:rsid w:val="000A23A3"/>
    <w:rsid w:val="000A3421"/>
    <w:rsid w:val="000A382E"/>
    <w:rsid w:val="000A3AEA"/>
    <w:rsid w:val="000A435C"/>
    <w:rsid w:val="000A498E"/>
    <w:rsid w:val="000A524D"/>
    <w:rsid w:val="000A6A03"/>
    <w:rsid w:val="000A7475"/>
    <w:rsid w:val="000A75F6"/>
    <w:rsid w:val="000B0617"/>
    <w:rsid w:val="000B0841"/>
    <w:rsid w:val="000B0B22"/>
    <w:rsid w:val="000B13F1"/>
    <w:rsid w:val="000B1AD9"/>
    <w:rsid w:val="000B2D71"/>
    <w:rsid w:val="000B38F7"/>
    <w:rsid w:val="000B3BDA"/>
    <w:rsid w:val="000B585F"/>
    <w:rsid w:val="000B5D65"/>
    <w:rsid w:val="000B6803"/>
    <w:rsid w:val="000B70E9"/>
    <w:rsid w:val="000B734C"/>
    <w:rsid w:val="000B7662"/>
    <w:rsid w:val="000C02F0"/>
    <w:rsid w:val="000C0E70"/>
    <w:rsid w:val="000C2847"/>
    <w:rsid w:val="000C2939"/>
    <w:rsid w:val="000C29A4"/>
    <w:rsid w:val="000C3AD9"/>
    <w:rsid w:val="000C4D50"/>
    <w:rsid w:val="000C66DE"/>
    <w:rsid w:val="000C6C9B"/>
    <w:rsid w:val="000C6D4B"/>
    <w:rsid w:val="000C6E22"/>
    <w:rsid w:val="000C706D"/>
    <w:rsid w:val="000C718E"/>
    <w:rsid w:val="000D02C6"/>
    <w:rsid w:val="000D20B4"/>
    <w:rsid w:val="000D2DAA"/>
    <w:rsid w:val="000D2EA2"/>
    <w:rsid w:val="000D2EBB"/>
    <w:rsid w:val="000D30D2"/>
    <w:rsid w:val="000D48EA"/>
    <w:rsid w:val="000D551F"/>
    <w:rsid w:val="000D5CC0"/>
    <w:rsid w:val="000D61E7"/>
    <w:rsid w:val="000D68FB"/>
    <w:rsid w:val="000D6CFF"/>
    <w:rsid w:val="000D757C"/>
    <w:rsid w:val="000D7B93"/>
    <w:rsid w:val="000E0595"/>
    <w:rsid w:val="000E084E"/>
    <w:rsid w:val="000E0B7E"/>
    <w:rsid w:val="000E1361"/>
    <w:rsid w:val="000E1ABE"/>
    <w:rsid w:val="000E1BC5"/>
    <w:rsid w:val="000E2040"/>
    <w:rsid w:val="000E247B"/>
    <w:rsid w:val="000E2482"/>
    <w:rsid w:val="000E2810"/>
    <w:rsid w:val="000E472A"/>
    <w:rsid w:val="000E4F0A"/>
    <w:rsid w:val="000E5070"/>
    <w:rsid w:val="000E5376"/>
    <w:rsid w:val="000E5560"/>
    <w:rsid w:val="000E5EB3"/>
    <w:rsid w:val="000E7F45"/>
    <w:rsid w:val="000F0CDE"/>
    <w:rsid w:val="000F0E53"/>
    <w:rsid w:val="000F1000"/>
    <w:rsid w:val="000F28C2"/>
    <w:rsid w:val="000F3692"/>
    <w:rsid w:val="000F40A5"/>
    <w:rsid w:val="000F44DC"/>
    <w:rsid w:val="000F47A2"/>
    <w:rsid w:val="000F4BB8"/>
    <w:rsid w:val="000F56ED"/>
    <w:rsid w:val="000F7ECD"/>
    <w:rsid w:val="0010019B"/>
    <w:rsid w:val="001011D4"/>
    <w:rsid w:val="001011E4"/>
    <w:rsid w:val="00101749"/>
    <w:rsid w:val="00101AB5"/>
    <w:rsid w:val="00102028"/>
    <w:rsid w:val="00102075"/>
    <w:rsid w:val="00102479"/>
    <w:rsid w:val="001036AE"/>
    <w:rsid w:val="001036D9"/>
    <w:rsid w:val="00104048"/>
    <w:rsid w:val="0010423C"/>
    <w:rsid w:val="001046A1"/>
    <w:rsid w:val="00104F47"/>
    <w:rsid w:val="001053CF"/>
    <w:rsid w:val="00105A67"/>
    <w:rsid w:val="001063E6"/>
    <w:rsid w:val="00106734"/>
    <w:rsid w:val="00106987"/>
    <w:rsid w:val="00106F88"/>
    <w:rsid w:val="00107811"/>
    <w:rsid w:val="0011052D"/>
    <w:rsid w:val="00111668"/>
    <w:rsid w:val="00113544"/>
    <w:rsid w:val="00113842"/>
    <w:rsid w:val="00113EB5"/>
    <w:rsid w:val="0011401A"/>
    <w:rsid w:val="00114C96"/>
    <w:rsid w:val="001150FB"/>
    <w:rsid w:val="0011527F"/>
    <w:rsid w:val="0011605D"/>
    <w:rsid w:val="001166AA"/>
    <w:rsid w:val="0011670E"/>
    <w:rsid w:val="00117844"/>
    <w:rsid w:val="001211AB"/>
    <w:rsid w:val="001216AB"/>
    <w:rsid w:val="00121FF3"/>
    <w:rsid w:val="0012401D"/>
    <w:rsid w:val="001257AC"/>
    <w:rsid w:val="00125E6D"/>
    <w:rsid w:val="001260FD"/>
    <w:rsid w:val="001261FB"/>
    <w:rsid w:val="00126737"/>
    <w:rsid w:val="00126EC3"/>
    <w:rsid w:val="0012732E"/>
    <w:rsid w:val="00127DE7"/>
    <w:rsid w:val="001311A4"/>
    <w:rsid w:val="00132349"/>
    <w:rsid w:val="00132960"/>
    <w:rsid w:val="001350CD"/>
    <w:rsid w:val="001354A2"/>
    <w:rsid w:val="00135949"/>
    <w:rsid w:val="001362C4"/>
    <w:rsid w:val="00137446"/>
    <w:rsid w:val="00140107"/>
    <w:rsid w:val="00141273"/>
    <w:rsid w:val="00141E6D"/>
    <w:rsid w:val="0014398A"/>
    <w:rsid w:val="00144C1B"/>
    <w:rsid w:val="001455EA"/>
    <w:rsid w:val="0014637A"/>
    <w:rsid w:val="0014719D"/>
    <w:rsid w:val="001479FE"/>
    <w:rsid w:val="001504FA"/>
    <w:rsid w:val="00151EFA"/>
    <w:rsid w:val="00152ADA"/>
    <w:rsid w:val="00152DA4"/>
    <w:rsid w:val="00153130"/>
    <w:rsid w:val="001539CC"/>
    <w:rsid w:val="00154E3F"/>
    <w:rsid w:val="001552FE"/>
    <w:rsid w:val="0015574C"/>
    <w:rsid w:val="001558DD"/>
    <w:rsid w:val="0015604F"/>
    <w:rsid w:val="0015645D"/>
    <w:rsid w:val="001578F5"/>
    <w:rsid w:val="001604BB"/>
    <w:rsid w:val="001607ED"/>
    <w:rsid w:val="001608FB"/>
    <w:rsid w:val="00160B5C"/>
    <w:rsid w:val="001621C0"/>
    <w:rsid w:val="001623D6"/>
    <w:rsid w:val="001625F3"/>
    <w:rsid w:val="001629D2"/>
    <w:rsid w:val="0016307C"/>
    <w:rsid w:val="001633AE"/>
    <w:rsid w:val="00163EAE"/>
    <w:rsid w:val="0016416E"/>
    <w:rsid w:val="001643D7"/>
    <w:rsid w:val="00165643"/>
    <w:rsid w:val="00167236"/>
    <w:rsid w:val="001673C5"/>
    <w:rsid w:val="00170596"/>
    <w:rsid w:val="00172492"/>
    <w:rsid w:val="0017339B"/>
    <w:rsid w:val="00173C99"/>
    <w:rsid w:val="001753EE"/>
    <w:rsid w:val="0017583A"/>
    <w:rsid w:val="001776D6"/>
    <w:rsid w:val="00177F91"/>
    <w:rsid w:val="00180E3C"/>
    <w:rsid w:val="00180E63"/>
    <w:rsid w:val="0018240E"/>
    <w:rsid w:val="0018241D"/>
    <w:rsid w:val="00183EC9"/>
    <w:rsid w:val="00184020"/>
    <w:rsid w:val="00184070"/>
    <w:rsid w:val="00184B7A"/>
    <w:rsid w:val="00184EA0"/>
    <w:rsid w:val="00185C9E"/>
    <w:rsid w:val="00186505"/>
    <w:rsid w:val="00186788"/>
    <w:rsid w:val="0018711C"/>
    <w:rsid w:val="00187D9A"/>
    <w:rsid w:val="00190A18"/>
    <w:rsid w:val="0019135C"/>
    <w:rsid w:val="00191A35"/>
    <w:rsid w:val="00192236"/>
    <w:rsid w:val="001926CF"/>
    <w:rsid w:val="00192EC9"/>
    <w:rsid w:val="001948EB"/>
    <w:rsid w:val="0019568B"/>
    <w:rsid w:val="00195AA2"/>
    <w:rsid w:val="00196591"/>
    <w:rsid w:val="00196955"/>
    <w:rsid w:val="001A0AFE"/>
    <w:rsid w:val="001A0F6A"/>
    <w:rsid w:val="001A14D6"/>
    <w:rsid w:val="001A1673"/>
    <w:rsid w:val="001A2153"/>
    <w:rsid w:val="001A272C"/>
    <w:rsid w:val="001A2772"/>
    <w:rsid w:val="001A454D"/>
    <w:rsid w:val="001A4D91"/>
    <w:rsid w:val="001A70BA"/>
    <w:rsid w:val="001A750B"/>
    <w:rsid w:val="001B00F8"/>
    <w:rsid w:val="001B0580"/>
    <w:rsid w:val="001B1A19"/>
    <w:rsid w:val="001B21B0"/>
    <w:rsid w:val="001B2A90"/>
    <w:rsid w:val="001B3171"/>
    <w:rsid w:val="001B339E"/>
    <w:rsid w:val="001B4A8D"/>
    <w:rsid w:val="001B52D7"/>
    <w:rsid w:val="001B5640"/>
    <w:rsid w:val="001B73D0"/>
    <w:rsid w:val="001B7D5D"/>
    <w:rsid w:val="001C0E04"/>
    <w:rsid w:val="001C19EC"/>
    <w:rsid w:val="001C26C5"/>
    <w:rsid w:val="001C26E2"/>
    <w:rsid w:val="001C3883"/>
    <w:rsid w:val="001C4689"/>
    <w:rsid w:val="001C4AB3"/>
    <w:rsid w:val="001C550B"/>
    <w:rsid w:val="001C55F9"/>
    <w:rsid w:val="001C5BD6"/>
    <w:rsid w:val="001C6507"/>
    <w:rsid w:val="001C6A26"/>
    <w:rsid w:val="001C7266"/>
    <w:rsid w:val="001D0D79"/>
    <w:rsid w:val="001D1177"/>
    <w:rsid w:val="001D120E"/>
    <w:rsid w:val="001D21E5"/>
    <w:rsid w:val="001D24E8"/>
    <w:rsid w:val="001D3251"/>
    <w:rsid w:val="001D40B7"/>
    <w:rsid w:val="001D48DD"/>
    <w:rsid w:val="001D4C2F"/>
    <w:rsid w:val="001D4DA5"/>
    <w:rsid w:val="001D4F12"/>
    <w:rsid w:val="001D5190"/>
    <w:rsid w:val="001D59A8"/>
    <w:rsid w:val="001D62A5"/>
    <w:rsid w:val="001D65DF"/>
    <w:rsid w:val="001D7119"/>
    <w:rsid w:val="001D7ABB"/>
    <w:rsid w:val="001E03AE"/>
    <w:rsid w:val="001E09E6"/>
    <w:rsid w:val="001E15A5"/>
    <w:rsid w:val="001E1B7E"/>
    <w:rsid w:val="001E2182"/>
    <w:rsid w:val="001E2256"/>
    <w:rsid w:val="001E230F"/>
    <w:rsid w:val="001E4724"/>
    <w:rsid w:val="001E5877"/>
    <w:rsid w:val="001E715A"/>
    <w:rsid w:val="001E74B3"/>
    <w:rsid w:val="001E7DCA"/>
    <w:rsid w:val="001E7DCC"/>
    <w:rsid w:val="001E7F2B"/>
    <w:rsid w:val="001F0F20"/>
    <w:rsid w:val="001F285B"/>
    <w:rsid w:val="001F2DAB"/>
    <w:rsid w:val="001F4D8A"/>
    <w:rsid w:val="001F517A"/>
    <w:rsid w:val="001F5894"/>
    <w:rsid w:val="001F6218"/>
    <w:rsid w:val="001F633C"/>
    <w:rsid w:val="001F69BF"/>
    <w:rsid w:val="001F69D2"/>
    <w:rsid w:val="001F77F5"/>
    <w:rsid w:val="001F7A22"/>
    <w:rsid w:val="001F7C0F"/>
    <w:rsid w:val="00200ED6"/>
    <w:rsid w:val="0020536E"/>
    <w:rsid w:val="00205B98"/>
    <w:rsid w:val="00206029"/>
    <w:rsid w:val="00206C83"/>
    <w:rsid w:val="00207E24"/>
    <w:rsid w:val="002104AC"/>
    <w:rsid w:val="0021144D"/>
    <w:rsid w:val="00211CBD"/>
    <w:rsid w:val="00211F5E"/>
    <w:rsid w:val="0021293E"/>
    <w:rsid w:val="00212C42"/>
    <w:rsid w:val="00212DEE"/>
    <w:rsid w:val="0021384B"/>
    <w:rsid w:val="00213DE8"/>
    <w:rsid w:val="002141D5"/>
    <w:rsid w:val="00214C8B"/>
    <w:rsid w:val="00215CA8"/>
    <w:rsid w:val="00216EAC"/>
    <w:rsid w:val="0021712F"/>
    <w:rsid w:val="0022029B"/>
    <w:rsid w:val="00220473"/>
    <w:rsid w:val="00221102"/>
    <w:rsid w:val="0022185B"/>
    <w:rsid w:val="00221E60"/>
    <w:rsid w:val="00221F77"/>
    <w:rsid w:val="00222199"/>
    <w:rsid w:val="00222FFC"/>
    <w:rsid w:val="00223329"/>
    <w:rsid w:val="00223E8C"/>
    <w:rsid w:val="0022406E"/>
    <w:rsid w:val="0022445B"/>
    <w:rsid w:val="00224562"/>
    <w:rsid w:val="00224ECC"/>
    <w:rsid w:val="0022736C"/>
    <w:rsid w:val="00230006"/>
    <w:rsid w:val="002302D0"/>
    <w:rsid w:val="0023031F"/>
    <w:rsid w:val="002317E0"/>
    <w:rsid w:val="00232620"/>
    <w:rsid w:val="002349B1"/>
    <w:rsid w:val="00234F52"/>
    <w:rsid w:val="00237DFA"/>
    <w:rsid w:val="002406E4"/>
    <w:rsid w:val="00242659"/>
    <w:rsid w:val="00242992"/>
    <w:rsid w:val="002431B4"/>
    <w:rsid w:val="00243C99"/>
    <w:rsid w:val="002442C7"/>
    <w:rsid w:val="00244D41"/>
    <w:rsid w:val="0024609D"/>
    <w:rsid w:val="002462D8"/>
    <w:rsid w:val="0024771D"/>
    <w:rsid w:val="00247B98"/>
    <w:rsid w:val="00247ED3"/>
    <w:rsid w:val="0025096E"/>
    <w:rsid w:val="00250A6A"/>
    <w:rsid w:val="00251818"/>
    <w:rsid w:val="00251AFD"/>
    <w:rsid w:val="00251C57"/>
    <w:rsid w:val="002523BF"/>
    <w:rsid w:val="0025299B"/>
    <w:rsid w:val="00252EDE"/>
    <w:rsid w:val="0025370F"/>
    <w:rsid w:val="00253DB4"/>
    <w:rsid w:val="00253E24"/>
    <w:rsid w:val="0025447B"/>
    <w:rsid w:val="00254B40"/>
    <w:rsid w:val="00256AFD"/>
    <w:rsid w:val="00260B87"/>
    <w:rsid w:val="002614AC"/>
    <w:rsid w:val="002615FF"/>
    <w:rsid w:val="00261D00"/>
    <w:rsid w:val="00262630"/>
    <w:rsid w:val="00262CB8"/>
    <w:rsid w:val="0026304D"/>
    <w:rsid w:val="00264304"/>
    <w:rsid w:val="00265160"/>
    <w:rsid w:val="0026658F"/>
    <w:rsid w:val="0026707A"/>
    <w:rsid w:val="0026733D"/>
    <w:rsid w:val="00267F1D"/>
    <w:rsid w:val="00267FB6"/>
    <w:rsid w:val="00270D82"/>
    <w:rsid w:val="00272479"/>
    <w:rsid w:val="00272A51"/>
    <w:rsid w:val="00274972"/>
    <w:rsid w:val="00274A29"/>
    <w:rsid w:val="00275DE4"/>
    <w:rsid w:val="00276273"/>
    <w:rsid w:val="00276E19"/>
    <w:rsid w:val="00277C45"/>
    <w:rsid w:val="00277DE7"/>
    <w:rsid w:val="002806C0"/>
    <w:rsid w:val="00280741"/>
    <w:rsid w:val="002807E4"/>
    <w:rsid w:val="00281472"/>
    <w:rsid w:val="00281494"/>
    <w:rsid w:val="00282929"/>
    <w:rsid w:val="002837FB"/>
    <w:rsid w:val="0028406E"/>
    <w:rsid w:val="0028413C"/>
    <w:rsid w:val="00285D32"/>
    <w:rsid w:val="00285FE3"/>
    <w:rsid w:val="0028602C"/>
    <w:rsid w:val="0029010A"/>
    <w:rsid w:val="002913AF"/>
    <w:rsid w:val="002921BE"/>
    <w:rsid w:val="00292A56"/>
    <w:rsid w:val="00292D26"/>
    <w:rsid w:val="00292D29"/>
    <w:rsid w:val="00293810"/>
    <w:rsid w:val="00293BA0"/>
    <w:rsid w:val="002945F3"/>
    <w:rsid w:val="00295662"/>
    <w:rsid w:val="00296308"/>
    <w:rsid w:val="00297349"/>
    <w:rsid w:val="00297A59"/>
    <w:rsid w:val="002A0670"/>
    <w:rsid w:val="002A1AEC"/>
    <w:rsid w:val="002A287E"/>
    <w:rsid w:val="002A45A1"/>
    <w:rsid w:val="002A50DE"/>
    <w:rsid w:val="002A562F"/>
    <w:rsid w:val="002A63A8"/>
    <w:rsid w:val="002B0586"/>
    <w:rsid w:val="002B0736"/>
    <w:rsid w:val="002B0E46"/>
    <w:rsid w:val="002B127D"/>
    <w:rsid w:val="002B1FF2"/>
    <w:rsid w:val="002B2C10"/>
    <w:rsid w:val="002B2CBF"/>
    <w:rsid w:val="002B2FF6"/>
    <w:rsid w:val="002B330D"/>
    <w:rsid w:val="002B34B4"/>
    <w:rsid w:val="002B35D1"/>
    <w:rsid w:val="002B4030"/>
    <w:rsid w:val="002B5D9D"/>
    <w:rsid w:val="002B5EE6"/>
    <w:rsid w:val="002B60D9"/>
    <w:rsid w:val="002B6701"/>
    <w:rsid w:val="002B6B62"/>
    <w:rsid w:val="002B72DD"/>
    <w:rsid w:val="002B7A62"/>
    <w:rsid w:val="002C1529"/>
    <w:rsid w:val="002C15D1"/>
    <w:rsid w:val="002C2639"/>
    <w:rsid w:val="002C2EDE"/>
    <w:rsid w:val="002C354C"/>
    <w:rsid w:val="002C35CD"/>
    <w:rsid w:val="002C42F4"/>
    <w:rsid w:val="002C50D7"/>
    <w:rsid w:val="002C66AB"/>
    <w:rsid w:val="002C6D9B"/>
    <w:rsid w:val="002C6E0D"/>
    <w:rsid w:val="002C7426"/>
    <w:rsid w:val="002D06E1"/>
    <w:rsid w:val="002D28D9"/>
    <w:rsid w:val="002D3980"/>
    <w:rsid w:val="002D3B35"/>
    <w:rsid w:val="002D7A83"/>
    <w:rsid w:val="002D7D5A"/>
    <w:rsid w:val="002E04DC"/>
    <w:rsid w:val="002E1B9D"/>
    <w:rsid w:val="002E1C06"/>
    <w:rsid w:val="002E1DAA"/>
    <w:rsid w:val="002E243C"/>
    <w:rsid w:val="002E2BB7"/>
    <w:rsid w:val="002E34B4"/>
    <w:rsid w:val="002E38DE"/>
    <w:rsid w:val="002E38EE"/>
    <w:rsid w:val="002E55AD"/>
    <w:rsid w:val="002E65B0"/>
    <w:rsid w:val="002E6ED1"/>
    <w:rsid w:val="002E7276"/>
    <w:rsid w:val="002E73FA"/>
    <w:rsid w:val="002F0842"/>
    <w:rsid w:val="002F0D0A"/>
    <w:rsid w:val="002F0D8B"/>
    <w:rsid w:val="002F18CA"/>
    <w:rsid w:val="002F2CE3"/>
    <w:rsid w:val="002F2D92"/>
    <w:rsid w:val="002F3B54"/>
    <w:rsid w:val="002F3FB2"/>
    <w:rsid w:val="002F4412"/>
    <w:rsid w:val="002F4F03"/>
    <w:rsid w:val="002F5ECE"/>
    <w:rsid w:val="002F5FDA"/>
    <w:rsid w:val="002F6A5D"/>
    <w:rsid w:val="002F7FBF"/>
    <w:rsid w:val="002F7FCD"/>
    <w:rsid w:val="003001A1"/>
    <w:rsid w:val="00300BC2"/>
    <w:rsid w:val="00300D95"/>
    <w:rsid w:val="00302B20"/>
    <w:rsid w:val="00303198"/>
    <w:rsid w:val="00303436"/>
    <w:rsid w:val="003044A7"/>
    <w:rsid w:val="003064FF"/>
    <w:rsid w:val="003069DD"/>
    <w:rsid w:val="003101BD"/>
    <w:rsid w:val="00310561"/>
    <w:rsid w:val="00312B56"/>
    <w:rsid w:val="00313AA8"/>
    <w:rsid w:val="00314593"/>
    <w:rsid w:val="00314614"/>
    <w:rsid w:val="00314E4C"/>
    <w:rsid w:val="00315EBA"/>
    <w:rsid w:val="00316A52"/>
    <w:rsid w:val="00316F13"/>
    <w:rsid w:val="003172B7"/>
    <w:rsid w:val="00320E44"/>
    <w:rsid w:val="00320EDA"/>
    <w:rsid w:val="003215C3"/>
    <w:rsid w:val="0032176B"/>
    <w:rsid w:val="00322192"/>
    <w:rsid w:val="0032364F"/>
    <w:rsid w:val="00323EA5"/>
    <w:rsid w:val="00324245"/>
    <w:rsid w:val="00325E23"/>
    <w:rsid w:val="00326B92"/>
    <w:rsid w:val="00326E0E"/>
    <w:rsid w:val="003278A4"/>
    <w:rsid w:val="00327A7A"/>
    <w:rsid w:val="00327DEB"/>
    <w:rsid w:val="00330645"/>
    <w:rsid w:val="0033091B"/>
    <w:rsid w:val="0033091E"/>
    <w:rsid w:val="003309B8"/>
    <w:rsid w:val="00331127"/>
    <w:rsid w:val="003316EA"/>
    <w:rsid w:val="003329BE"/>
    <w:rsid w:val="00332D63"/>
    <w:rsid w:val="0033443A"/>
    <w:rsid w:val="003345AC"/>
    <w:rsid w:val="00336FA8"/>
    <w:rsid w:val="00337051"/>
    <w:rsid w:val="00337564"/>
    <w:rsid w:val="00340466"/>
    <w:rsid w:val="0034145F"/>
    <w:rsid w:val="00341A52"/>
    <w:rsid w:val="00341F06"/>
    <w:rsid w:val="00341FB2"/>
    <w:rsid w:val="00343B67"/>
    <w:rsid w:val="00344241"/>
    <w:rsid w:val="00344C0B"/>
    <w:rsid w:val="00345192"/>
    <w:rsid w:val="00345206"/>
    <w:rsid w:val="00345EAA"/>
    <w:rsid w:val="00346491"/>
    <w:rsid w:val="0034662B"/>
    <w:rsid w:val="003530A3"/>
    <w:rsid w:val="0035323D"/>
    <w:rsid w:val="00354121"/>
    <w:rsid w:val="0035499B"/>
    <w:rsid w:val="00355B06"/>
    <w:rsid w:val="003560D7"/>
    <w:rsid w:val="00357531"/>
    <w:rsid w:val="00357A55"/>
    <w:rsid w:val="00357D1C"/>
    <w:rsid w:val="00357EA0"/>
    <w:rsid w:val="00360226"/>
    <w:rsid w:val="0036065A"/>
    <w:rsid w:val="0036251F"/>
    <w:rsid w:val="003625F2"/>
    <w:rsid w:val="003631BA"/>
    <w:rsid w:val="00363893"/>
    <w:rsid w:val="00363A69"/>
    <w:rsid w:val="00364C94"/>
    <w:rsid w:val="00365651"/>
    <w:rsid w:val="00366DB3"/>
    <w:rsid w:val="003672F4"/>
    <w:rsid w:val="003677BA"/>
    <w:rsid w:val="00367BA1"/>
    <w:rsid w:val="00370419"/>
    <w:rsid w:val="00371A18"/>
    <w:rsid w:val="003725FB"/>
    <w:rsid w:val="00372EBA"/>
    <w:rsid w:val="0037370A"/>
    <w:rsid w:val="003737D6"/>
    <w:rsid w:val="003741A3"/>
    <w:rsid w:val="003744B3"/>
    <w:rsid w:val="00375684"/>
    <w:rsid w:val="003756A4"/>
    <w:rsid w:val="003764B7"/>
    <w:rsid w:val="00377E4D"/>
    <w:rsid w:val="003805D8"/>
    <w:rsid w:val="00381218"/>
    <w:rsid w:val="00381963"/>
    <w:rsid w:val="00382CEB"/>
    <w:rsid w:val="00383383"/>
    <w:rsid w:val="00383443"/>
    <w:rsid w:val="00383E7B"/>
    <w:rsid w:val="00385DCE"/>
    <w:rsid w:val="00386090"/>
    <w:rsid w:val="00386435"/>
    <w:rsid w:val="00386A8C"/>
    <w:rsid w:val="00386D71"/>
    <w:rsid w:val="00386E46"/>
    <w:rsid w:val="00387436"/>
    <w:rsid w:val="0038745F"/>
    <w:rsid w:val="00390136"/>
    <w:rsid w:val="00390298"/>
    <w:rsid w:val="00390FC5"/>
    <w:rsid w:val="00392488"/>
    <w:rsid w:val="00393DB1"/>
    <w:rsid w:val="0039445E"/>
    <w:rsid w:val="003948D0"/>
    <w:rsid w:val="00394C27"/>
    <w:rsid w:val="00395077"/>
    <w:rsid w:val="00395D06"/>
    <w:rsid w:val="00397CC8"/>
    <w:rsid w:val="003A1416"/>
    <w:rsid w:val="003A1ADA"/>
    <w:rsid w:val="003A2A3E"/>
    <w:rsid w:val="003A3DD4"/>
    <w:rsid w:val="003A424A"/>
    <w:rsid w:val="003A46A4"/>
    <w:rsid w:val="003A5738"/>
    <w:rsid w:val="003A57FA"/>
    <w:rsid w:val="003A7CDD"/>
    <w:rsid w:val="003B0E85"/>
    <w:rsid w:val="003B1FF7"/>
    <w:rsid w:val="003B2005"/>
    <w:rsid w:val="003B24D1"/>
    <w:rsid w:val="003B3265"/>
    <w:rsid w:val="003B36F6"/>
    <w:rsid w:val="003B4AC4"/>
    <w:rsid w:val="003B4BAE"/>
    <w:rsid w:val="003B66A9"/>
    <w:rsid w:val="003B738F"/>
    <w:rsid w:val="003B7765"/>
    <w:rsid w:val="003B7B04"/>
    <w:rsid w:val="003B7C4C"/>
    <w:rsid w:val="003C0669"/>
    <w:rsid w:val="003C0DA3"/>
    <w:rsid w:val="003C1ABB"/>
    <w:rsid w:val="003C22DB"/>
    <w:rsid w:val="003C23AC"/>
    <w:rsid w:val="003C3307"/>
    <w:rsid w:val="003C3F52"/>
    <w:rsid w:val="003C4C72"/>
    <w:rsid w:val="003C624C"/>
    <w:rsid w:val="003D0B53"/>
    <w:rsid w:val="003D17F2"/>
    <w:rsid w:val="003D2636"/>
    <w:rsid w:val="003D299B"/>
    <w:rsid w:val="003D2D1B"/>
    <w:rsid w:val="003D3153"/>
    <w:rsid w:val="003D31D0"/>
    <w:rsid w:val="003D33A9"/>
    <w:rsid w:val="003D374B"/>
    <w:rsid w:val="003D3CD7"/>
    <w:rsid w:val="003D3EF6"/>
    <w:rsid w:val="003D3FF3"/>
    <w:rsid w:val="003D7080"/>
    <w:rsid w:val="003D70CF"/>
    <w:rsid w:val="003D741C"/>
    <w:rsid w:val="003D77DF"/>
    <w:rsid w:val="003D7B39"/>
    <w:rsid w:val="003D7E6D"/>
    <w:rsid w:val="003E06B7"/>
    <w:rsid w:val="003E0B00"/>
    <w:rsid w:val="003E1305"/>
    <w:rsid w:val="003E15B0"/>
    <w:rsid w:val="003E15F5"/>
    <w:rsid w:val="003E197D"/>
    <w:rsid w:val="003E1E9F"/>
    <w:rsid w:val="003E23F5"/>
    <w:rsid w:val="003E282B"/>
    <w:rsid w:val="003E2C9F"/>
    <w:rsid w:val="003E2CEC"/>
    <w:rsid w:val="003E32C1"/>
    <w:rsid w:val="003E3882"/>
    <w:rsid w:val="003E3FE7"/>
    <w:rsid w:val="003E40FC"/>
    <w:rsid w:val="003E514E"/>
    <w:rsid w:val="003E58D6"/>
    <w:rsid w:val="003E5E93"/>
    <w:rsid w:val="003E63A7"/>
    <w:rsid w:val="003E7BF7"/>
    <w:rsid w:val="003F027F"/>
    <w:rsid w:val="003F0414"/>
    <w:rsid w:val="003F0F43"/>
    <w:rsid w:val="003F2569"/>
    <w:rsid w:val="003F3288"/>
    <w:rsid w:val="003F356E"/>
    <w:rsid w:val="003F451F"/>
    <w:rsid w:val="003F555A"/>
    <w:rsid w:val="003F561F"/>
    <w:rsid w:val="003F5B78"/>
    <w:rsid w:val="003F6C7F"/>
    <w:rsid w:val="003F6EF6"/>
    <w:rsid w:val="003F7583"/>
    <w:rsid w:val="003F7FB5"/>
    <w:rsid w:val="00400E77"/>
    <w:rsid w:val="00401A8A"/>
    <w:rsid w:val="00404166"/>
    <w:rsid w:val="004044EA"/>
    <w:rsid w:val="00404546"/>
    <w:rsid w:val="00404AF3"/>
    <w:rsid w:val="0040545A"/>
    <w:rsid w:val="00405D37"/>
    <w:rsid w:val="00405EC7"/>
    <w:rsid w:val="00406BCF"/>
    <w:rsid w:val="00406BE6"/>
    <w:rsid w:val="004100D1"/>
    <w:rsid w:val="00410ECA"/>
    <w:rsid w:val="00411063"/>
    <w:rsid w:val="004115D7"/>
    <w:rsid w:val="00412F3E"/>
    <w:rsid w:val="004133A2"/>
    <w:rsid w:val="004136EC"/>
    <w:rsid w:val="00416768"/>
    <w:rsid w:val="00416936"/>
    <w:rsid w:val="00417371"/>
    <w:rsid w:val="00417C94"/>
    <w:rsid w:val="00417E91"/>
    <w:rsid w:val="004209B8"/>
    <w:rsid w:val="00420AE0"/>
    <w:rsid w:val="0042196C"/>
    <w:rsid w:val="00421A0A"/>
    <w:rsid w:val="00421F4F"/>
    <w:rsid w:val="00422346"/>
    <w:rsid w:val="00422DB5"/>
    <w:rsid w:val="00425375"/>
    <w:rsid w:val="00425A7F"/>
    <w:rsid w:val="00425D63"/>
    <w:rsid w:val="00426876"/>
    <w:rsid w:val="00426A85"/>
    <w:rsid w:val="00426AC8"/>
    <w:rsid w:val="00426C8D"/>
    <w:rsid w:val="004270AE"/>
    <w:rsid w:val="00430396"/>
    <w:rsid w:val="0043051B"/>
    <w:rsid w:val="004319B0"/>
    <w:rsid w:val="00431B5E"/>
    <w:rsid w:val="004333EB"/>
    <w:rsid w:val="004338EF"/>
    <w:rsid w:val="004341C8"/>
    <w:rsid w:val="0043431D"/>
    <w:rsid w:val="00434401"/>
    <w:rsid w:val="00434EE8"/>
    <w:rsid w:val="0043516E"/>
    <w:rsid w:val="0043542C"/>
    <w:rsid w:val="0043587C"/>
    <w:rsid w:val="004361BC"/>
    <w:rsid w:val="00440132"/>
    <w:rsid w:val="004408CD"/>
    <w:rsid w:val="0044171C"/>
    <w:rsid w:val="00442472"/>
    <w:rsid w:val="00442509"/>
    <w:rsid w:val="004449E3"/>
    <w:rsid w:val="00444B4C"/>
    <w:rsid w:val="004451B0"/>
    <w:rsid w:val="00445ABA"/>
    <w:rsid w:val="0044676F"/>
    <w:rsid w:val="00446964"/>
    <w:rsid w:val="0044699E"/>
    <w:rsid w:val="00446B31"/>
    <w:rsid w:val="00446CE7"/>
    <w:rsid w:val="004506C6"/>
    <w:rsid w:val="00450E0D"/>
    <w:rsid w:val="00453744"/>
    <w:rsid w:val="00453936"/>
    <w:rsid w:val="00453CCB"/>
    <w:rsid w:val="00453FB3"/>
    <w:rsid w:val="0045537D"/>
    <w:rsid w:val="00460122"/>
    <w:rsid w:val="004609BF"/>
    <w:rsid w:val="00461860"/>
    <w:rsid w:val="004619D2"/>
    <w:rsid w:val="004647D9"/>
    <w:rsid w:val="004654EC"/>
    <w:rsid w:val="00465B54"/>
    <w:rsid w:val="004668D1"/>
    <w:rsid w:val="004673A9"/>
    <w:rsid w:val="00467969"/>
    <w:rsid w:val="004679AD"/>
    <w:rsid w:val="004708F3"/>
    <w:rsid w:val="00470C88"/>
    <w:rsid w:val="004716D6"/>
    <w:rsid w:val="00471E66"/>
    <w:rsid w:val="004723EC"/>
    <w:rsid w:val="00474245"/>
    <w:rsid w:val="00474523"/>
    <w:rsid w:val="00474893"/>
    <w:rsid w:val="00475F7B"/>
    <w:rsid w:val="00476CE3"/>
    <w:rsid w:val="0048066D"/>
    <w:rsid w:val="00480F7C"/>
    <w:rsid w:val="004811E5"/>
    <w:rsid w:val="0048174E"/>
    <w:rsid w:val="00481835"/>
    <w:rsid w:val="004829BF"/>
    <w:rsid w:val="00482D53"/>
    <w:rsid w:val="004835CC"/>
    <w:rsid w:val="00483BC1"/>
    <w:rsid w:val="00483C2D"/>
    <w:rsid w:val="0048463C"/>
    <w:rsid w:val="004850BF"/>
    <w:rsid w:val="0048529A"/>
    <w:rsid w:val="004854CE"/>
    <w:rsid w:val="00485A64"/>
    <w:rsid w:val="00485E3E"/>
    <w:rsid w:val="004867BB"/>
    <w:rsid w:val="00486CD6"/>
    <w:rsid w:val="00487B5F"/>
    <w:rsid w:val="00490B44"/>
    <w:rsid w:val="00490E99"/>
    <w:rsid w:val="00491F3B"/>
    <w:rsid w:val="0049241C"/>
    <w:rsid w:val="004931E1"/>
    <w:rsid w:val="00493E3E"/>
    <w:rsid w:val="00494F79"/>
    <w:rsid w:val="004958FF"/>
    <w:rsid w:val="00495918"/>
    <w:rsid w:val="00495DA5"/>
    <w:rsid w:val="004966F5"/>
    <w:rsid w:val="004968BC"/>
    <w:rsid w:val="00496EC1"/>
    <w:rsid w:val="004972B3"/>
    <w:rsid w:val="0049767E"/>
    <w:rsid w:val="00497897"/>
    <w:rsid w:val="0049791B"/>
    <w:rsid w:val="004A0121"/>
    <w:rsid w:val="004A0483"/>
    <w:rsid w:val="004A2035"/>
    <w:rsid w:val="004A36C1"/>
    <w:rsid w:val="004A3B1A"/>
    <w:rsid w:val="004A3F10"/>
    <w:rsid w:val="004A4315"/>
    <w:rsid w:val="004A439C"/>
    <w:rsid w:val="004A62F2"/>
    <w:rsid w:val="004A6BF3"/>
    <w:rsid w:val="004A7989"/>
    <w:rsid w:val="004A7FD2"/>
    <w:rsid w:val="004B0920"/>
    <w:rsid w:val="004B1B7D"/>
    <w:rsid w:val="004B24D5"/>
    <w:rsid w:val="004B27F2"/>
    <w:rsid w:val="004B322F"/>
    <w:rsid w:val="004B3447"/>
    <w:rsid w:val="004B5221"/>
    <w:rsid w:val="004B549D"/>
    <w:rsid w:val="004B737A"/>
    <w:rsid w:val="004B7E12"/>
    <w:rsid w:val="004C05E5"/>
    <w:rsid w:val="004C09D7"/>
    <w:rsid w:val="004C0C26"/>
    <w:rsid w:val="004C1D8C"/>
    <w:rsid w:val="004C378A"/>
    <w:rsid w:val="004C3D9A"/>
    <w:rsid w:val="004C3FAC"/>
    <w:rsid w:val="004C4465"/>
    <w:rsid w:val="004C4634"/>
    <w:rsid w:val="004C4DC8"/>
    <w:rsid w:val="004C4E7B"/>
    <w:rsid w:val="004C666B"/>
    <w:rsid w:val="004C67DE"/>
    <w:rsid w:val="004C755F"/>
    <w:rsid w:val="004C7BA3"/>
    <w:rsid w:val="004D01CE"/>
    <w:rsid w:val="004D0476"/>
    <w:rsid w:val="004D0A48"/>
    <w:rsid w:val="004D0A76"/>
    <w:rsid w:val="004D11B1"/>
    <w:rsid w:val="004D18D4"/>
    <w:rsid w:val="004D1E3C"/>
    <w:rsid w:val="004D2616"/>
    <w:rsid w:val="004D2BDC"/>
    <w:rsid w:val="004D2F9C"/>
    <w:rsid w:val="004D3CCF"/>
    <w:rsid w:val="004D3FF3"/>
    <w:rsid w:val="004D5B26"/>
    <w:rsid w:val="004D6DE2"/>
    <w:rsid w:val="004D7488"/>
    <w:rsid w:val="004D7B13"/>
    <w:rsid w:val="004D7D01"/>
    <w:rsid w:val="004E049F"/>
    <w:rsid w:val="004E09DA"/>
    <w:rsid w:val="004E0ED4"/>
    <w:rsid w:val="004E2B60"/>
    <w:rsid w:val="004E2CDC"/>
    <w:rsid w:val="004E405B"/>
    <w:rsid w:val="004E496B"/>
    <w:rsid w:val="004E52C6"/>
    <w:rsid w:val="004E53B9"/>
    <w:rsid w:val="004E6AD3"/>
    <w:rsid w:val="004E7132"/>
    <w:rsid w:val="004E722D"/>
    <w:rsid w:val="004F0C1D"/>
    <w:rsid w:val="004F17AA"/>
    <w:rsid w:val="004F1FD5"/>
    <w:rsid w:val="004F2986"/>
    <w:rsid w:val="004F337F"/>
    <w:rsid w:val="004F4D9D"/>
    <w:rsid w:val="004F5427"/>
    <w:rsid w:val="004F5DF4"/>
    <w:rsid w:val="004F5FCD"/>
    <w:rsid w:val="00500FDF"/>
    <w:rsid w:val="00501056"/>
    <w:rsid w:val="00501FC8"/>
    <w:rsid w:val="00502663"/>
    <w:rsid w:val="00503143"/>
    <w:rsid w:val="00503C96"/>
    <w:rsid w:val="0050499C"/>
    <w:rsid w:val="00504C43"/>
    <w:rsid w:val="005058BB"/>
    <w:rsid w:val="00505BF8"/>
    <w:rsid w:val="00505E16"/>
    <w:rsid w:val="00507086"/>
    <w:rsid w:val="00510738"/>
    <w:rsid w:val="00510E8A"/>
    <w:rsid w:val="00511B58"/>
    <w:rsid w:val="0051237A"/>
    <w:rsid w:val="005138B3"/>
    <w:rsid w:val="00513CA7"/>
    <w:rsid w:val="00513E87"/>
    <w:rsid w:val="00514239"/>
    <w:rsid w:val="005157A5"/>
    <w:rsid w:val="00515BB0"/>
    <w:rsid w:val="005167E5"/>
    <w:rsid w:val="005169E3"/>
    <w:rsid w:val="00516A15"/>
    <w:rsid w:val="00516A3C"/>
    <w:rsid w:val="00516D74"/>
    <w:rsid w:val="00517E0D"/>
    <w:rsid w:val="005203E9"/>
    <w:rsid w:val="00520713"/>
    <w:rsid w:val="00521EB5"/>
    <w:rsid w:val="0052238D"/>
    <w:rsid w:val="005223C1"/>
    <w:rsid w:val="0052285B"/>
    <w:rsid w:val="00522EED"/>
    <w:rsid w:val="0052308F"/>
    <w:rsid w:val="00523272"/>
    <w:rsid w:val="005242BE"/>
    <w:rsid w:val="0052710D"/>
    <w:rsid w:val="005279F5"/>
    <w:rsid w:val="005306E0"/>
    <w:rsid w:val="00530712"/>
    <w:rsid w:val="005308A4"/>
    <w:rsid w:val="005309A6"/>
    <w:rsid w:val="005309DF"/>
    <w:rsid w:val="00531368"/>
    <w:rsid w:val="00531A7D"/>
    <w:rsid w:val="00531E7C"/>
    <w:rsid w:val="0053253C"/>
    <w:rsid w:val="0053473B"/>
    <w:rsid w:val="005349DB"/>
    <w:rsid w:val="00536A5B"/>
    <w:rsid w:val="00540A5F"/>
    <w:rsid w:val="00541AA2"/>
    <w:rsid w:val="00542443"/>
    <w:rsid w:val="00542E10"/>
    <w:rsid w:val="00543417"/>
    <w:rsid w:val="00544C3E"/>
    <w:rsid w:val="005461A1"/>
    <w:rsid w:val="005464BA"/>
    <w:rsid w:val="00546D1E"/>
    <w:rsid w:val="00547077"/>
    <w:rsid w:val="00547512"/>
    <w:rsid w:val="00547B63"/>
    <w:rsid w:val="00550C8E"/>
    <w:rsid w:val="005512CD"/>
    <w:rsid w:val="005517A1"/>
    <w:rsid w:val="005518A6"/>
    <w:rsid w:val="00552633"/>
    <w:rsid w:val="00553EE4"/>
    <w:rsid w:val="0055405E"/>
    <w:rsid w:val="0055491E"/>
    <w:rsid w:val="00554FE3"/>
    <w:rsid w:val="00555048"/>
    <w:rsid w:val="005552D6"/>
    <w:rsid w:val="00556997"/>
    <w:rsid w:val="005570B8"/>
    <w:rsid w:val="0055710C"/>
    <w:rsid w:val="00557EBD"/>
    <w:rsid w:val="005609BD"/>
    <w:rsid w:val="00561379"/>
    <w:rsid w:val="005615E2"/>
    <w:rsid w:val="00562E1C"/>
    <w:rsid w:val="00563D2B"/>
    <w:rsid w:val="00564D2F"/>
    <w:rsid w:val="00565BF7"/>
    <w:rsid w:val="0056753E"/>
    <w:rsid w:val="00567543"/>
    <w:rsid w:val="005710FF"/>
    <w:rsid w:val="005716DB"/>
    <w:rsid w:val="00571857"/>
    <w:rsid w:val="0057196F"/>
    <w:rsid w:val="00571D3D"/>
    <w:rsid w:val="00572097"/>
    <w:rsid w:val="00572A63"/>
    <w:rsid w:val="005731D1"/>
    <w:rsid w:val="00573E7D"/>
    <w:rsid w:val="00573F4D"/>
    <w:rsid w:val="00574213"/>
    <w:rsid w:val="005742BE"/>
    <w:rsid w:val="00574DA2"/>
    <w:rsid w:val="00575FAB"/>
    <w:rsid w:val="00576315"/>
    <w:rsid w:val="005767B4"/>
    <w:rsid w:val="00576E71"/>
    <w:rsid w:val="005771D8"/>
    <w:rsid w:val="00577543"/>
    <w:rsid w:val="005777CD"/>
    <w:rsid w:val="0058033D"/>
    <w:rsid w:val="005804BD"/>
    <w:rsid w:val="00585689"/>
    <w:rsid w:val="0058588C"/>
    <w:rsid w:val="00585FC9"/>
    <w:rsid w:val="00586051"/>
    <w:rsid w:val="0058625B"/>
    <w:rsid w:val="00586447"/>
    <w:rsid w:val="00586515"/>
    <w:rsid w:val="00587089"/>
    <w:rsid w:val="005871CF"/>
    <w:rsid w:val="00591085"/>
    <w:rsid w:val="005911F0"/>
    <w:rsid w:val="00591BED"/>
    <w:rsid w:val="00592C2A"/>
    <w:rsid w:val="0059347C"/>
    <w:rsid w:val="0059364B"/>
    <w:rsid w:val="0059364C"/>
    <w:rsid w:val="00593720"/>
    <w:rsid w:val="00594829"/>
    <w:rsid w:val="00595586"/>
    <w:rsid w:val="005968D3"/>
    <w:rsid w:val="005976C4"/>
    <w:rsid w:val="00597C1F"/>
    <w:rsid w:val="005A066E"/>
    <w:rsid w:val="005A0C4C"/>
    <w:rsid w:val="005A14EB"/>
    <w:rsid w:val="005A1819"/>
    <w:rsid w:val="005A2720"/>
    <w:rsid w:val="005A2B38"/>
    <w:rsid w:val="005A3642"/>
    <w:rsid w:val="005A4278"/>
    <w:rsid w:val="005A4775"/>
    <w:rsid w:val="005A50DD"/>
    <w:rsid w:val="005A5969"/>
    <w:rsid w:val="005A5C80"/>
    <w:rsid w:val="005A64DA"/>
    <w:rsid w:val="005A777B"/>
    <w:rsid w:val="005B01C7"/>
    <w:rsid w:val="005B0521"/>
    <w:rsid w:val="005B06E1"/>
    <w:rsid w:val="005B08DE"/>
    <w:rsid w:val="005B0A74"/>
    <w:rsid w:val="005B1238"/>
    <w:rsid w:val="005B1838"/>
    <w:rsid w:val="005B2EEA"/>
    <w:rsid w:val="005B4035"/>
    <w:rsid w:val="005B4103"/>
    <w:rsid w:val="005B446D"/>
    <w:rsid w:val="005B4B76"/>
    <w:rsid w:val="005B534B"/>
    <w:rsid w:val="005B5A1D"/>
    <w:rsid w:val="005B5E6F"/>
    <w:rsid w:val="005B607C"/>
    <w:rsid w:val="005B69A3"/>
    <w:rsid w:val="005C15A5"/>
    <w:rsid w:val="005C4178"/>
    <w:rsid w:val="005C4F49"/>
    <w:rsid w:val="005C7327"/>
    <w:rsid w:val="005C7696"/>
    <w:rsid w:val="005C7707"/>
    <w:rsid w:val="005C7E3E"/>
    <w:rsid w:val="005D09D3"/>
    <w:rsid w:val="005D0E3C"/>
    <w:rsid w:val="005D10C9"/>
    <w:rsid w:val="005D18F4"/>
    <w:rsid w:val="005D1EC4"/>
    <w:rsid w:val="005D2A47"/>
    <w:rsid w:val="005D2D8B"/>
    <w:rsid w:val="005D329F"/>
    <w:rsid w:val="005D3547"/>
    <w:rsid w:val="005D3C26"/>
    <w:rsid w:val="005D3C2E"/>
    <w:rsid w:val="005D4034"/>
    <w:rsid w:val="005D420F"/>
    <w:rsid w:val="005D465E"/>
    <w:rsid w:val="005D496A"/>
    <w:rsid w:val="005D5D16"/>
    <w:rsid w:val="005D6ABD"/>
    <w:rsid w:val="005D6E40"/>
    <w:rsid w:val="005E00C5"/>
    <w:rsid w:val="005E027C"/>
    <w:rsid w:val="005E13C0"/>
    <w:rsid w:val="005E1885"/>
    <w:rsid w:val="005E2220"/>
    <w:rsid w:val="005E4260"/>
    <w:rsid w:val="005E4807"/>
    <w:rsid w:val="005E4B30"/>
    <w:rsid w:val="005E5227"/>
    <w:rsid w:val="005E52A1"/>
    <w:rsid w:val="005E628A"/>
    <w:rsid w:val="005E6718"/>
    <w:rsid w:val="005E728F"/>
    <w:rsid w:val="005E7406"/>
    <w:rsid w:val="005F02CA"/>
    <w:rsid w:val="005F130D"/>
    <w:rsid w:val="005F1ABF"/>
    <w:rsid w:val="005F1C9F"/>
    <w:rsid w:val="005F247F"/>
    <w:rsid w:val="005F3356"/>
    <w:rsid w:val="005F3A06"/>
    <w:rsid w:val="005F4D44"/>
    <w:rsid w:val="005F50CA"/>
    <w:rsid w:val="005F74C5"/>
    <w:rsid w:val="0060009D"/>
    <w:rsid w:val="006006BF"/>
    <w:rsid w:val="00600BB4"/>
    <w:rsid w:val="0060183C"/>
    <w:rsid w:val="006022E3"/>
    <w:rsid w:val="00602A46"/>
    <w:rsid w:val="00602CAC"/>
    <w:rsid w:val="00603167"/>
    <w:rsid w:val="00604C54"/>
    <w:rsid w:val="00604EFC"/>
    <w:rsid w:val="006054C0"/>
    <w:rsid w:val="00605C70"/>
    <w:rsid w:val="00605E5A"/>
    <w:rsid w:val="006108C2"/>
    <w:rsid w:val="00610DC4"/>
    <w:rsid w:val="00610E6C"/>
    <w:rsid w:val="00611410"/>
    <w:rsid w:val="00611513"/>
    <w:rsid w:val="006117C3"/>
    <w:rsid w:val="006119DC"/>
    <w:rsid w:val="00611AEC"/>
    <w:rsid w:val="00611D61"/>
    <w:rsid w:val="0061209A"/>
    <w:rsid w:val="00612670"/>
    <w:rsid w:val="006132A0"/>
    <w:rsid w:val="006140F0"/>
    <w:rsid w:val="006142E7"/>
    <w:rsid w:val="006143F0"/>
    <w:rsid w:val="00614464"/>
    <w:rsid w:val="00614737"/>
    <w:rsid w:val="006149A4"/>
    <w:rsid w:val="0061569A"/>
    <w:rsid w:val="00615E9D"/>
    <w:rsid w:val="0061673A"/>
    <w:rsid w:val="006167C1"/>
    <w:rsid w:val="00616B2B"/>
    <w:rsid w:val="00616C79"/>
    <w:rsid w:val="00617946"/>
    <w:rsid w:val="00617BE2"/>
    <w:rsid w:val="006209B5"/>
    <w:rsid w:val="00621112"/>
    <w:rsid w:val="00621A02"/>
    <w:rsid w:val="00622B42"/>
    <w:rsid w:val="0062379A"/>
    <w:rsid w:val="00623C81"/>
    <w:rsid w:val="00624C71"/>
    <w:rsid w:val="00625323"/>
    <w:rsid w:val="00626D84"/>
    <w:rsid w:val="006270E9"/>
    <w:rsid w:val="00627EAB"/>
    <w:rsid w:val="006301F0"/>
    <w:rsid w:val="00630334"/>
    <w:rsid w:val="0063047E"/>
    <w:rsid w:val="0063139F"/>
    <w:rsid w:val="00632208"/>
    <w:rsid w:val="00633029"/>
    <w:rsid w:val="00633262"/>
    <w:rsid w:val="00633C60"/>
    <w:rsid w:val="00634FF1"/>
    <w:rsid w:val="00635E67"/>
    <w:rsid w:val="00636083"/>
    <w:rsid w:val="00637648"/>
    <w:rsid w:val="00637C03"/>
    <w:rsid w:val="00640207"/>
    <w:rsid w:val="0064239A"/>
    <w:rsid w:val="0064320C"/>
    <w:rsid w:val="0064374B"/>
    <w:rsid w:val="006438FD"/>
    <w:rsid w:val="0064467F"/>
    <w:rsid w:val="006459B1"/>
    <w:rsid w:val="00645DCE"/>
    <w:rsid w:val="00645FF8"/>
    <w:rsid w:val="00646BC5"/>
    <w:rsid w:val="00646FF5"/>
    <w:rsid w:val="00647090"/>
    <w:rsid w:val="00650821"/>
    <w:rsid w:val="0065125C"/>
    <w:rsid w:val="00652684"/>
    <w:rsid w:val="0065268C"/>
    <w:rsid w:val="00652D70"/>
    <w:rsid w:val="00653A64"/>
    <w:rsid w:val="00653C7B"/>
    <w:rsid w:val="006541CF"/>
    <w:rsid w:val="00654438"/>
    <w:rsid w:val="006544AA"/>
    <w:rsid w:val="00655075"/>
    <w:rsid w:val="00655822"/>
    <w:rsid w:val="00655A9C"/>
    <w:rsid w:val="00656C60"/>
    <w:rsid w:val="0065730C"/>
    <w:rsid w:val="00657AF6"/>
    <w:rsid w:val="00660DC1"/>
    <w:rsid w:val="00662D03"/>
    <w:rsid w:val="00663024"/>
    <w:rsid w:val="006630D0"/>
    <w:rsid w:val="00663661"/>
    <w:rsid w:val="00664190"/>
    <w:rsid w:val="00664A94"/>
    <w:rsid w:val="00665E4D"/>
    <w:rsid w:val="006664B6"/>
    <w:rsid w:val="006672A9"/>
    <w:rsid w:val="00667D4D"/>
    <w:rsid w:val="0067059A"/>
    <w:rsid w:val="00670B8A"/>
    <w:rsid w:val="00670E16"/>
    <w:rsid w:val="00671290"/>
    <w:rsid w:val="0067130D"/>
    <w:rsid w:val="0067148E"/>
    <w:rsid w:val="0067167A"/>
    <w:rsid w:val="00671719"/>
    <w:rsid w:val="006717CD"/>
    <w:rsid w:val="006719A0"/>
    <w:rsid w:val="006719B3"/>
    <w:rsid w:val="00671C0F"/>
    <w:rsid w:val="00672142"/>
    <w:rsid w:val="00672501"/>
    <w:rsid w:val="00673883"/>
    <w:rsid w:val="00673F64"/>
    <w:rsid w:val="006741BB"/>
    <w:rsid w:val="0067626D"/>
    <w:rsid w:val="00677872"/>
    <w:rsid w:val="00677A75"/>
    <w:rsid w:val="00677C18"/>
    <w:rsid w:val="0068023E"/>
    <w:rsid w:val="00680601"/>
    <w:rsid w:val="00680DC1"/>
    <w:rsid w:val="00680E0F"/>
    <w:rsid w:val="006820FB"/>
    <w:rsid w:val="006836C4"/>
    <w:rsid w:val="006840D1"/>
    <w:rsid w:val="006845DA"/>
    <w:rsid w:val="00684B9D"/>
    <w:rsid w:val="00685046"/>
    <w:rsid w:val="00686840"/>
    <w:rsid w:val="00686F06"/>
    <w:rsid w:val="006907ED"/>
    <w:rsid w:val="00691380"/>
    <w:rsid w:val="00691437"/>
    <w:rsid w:val="006914AE"/>
    <w:rsid w:val="00691FCB"/>
    <w:rsid w:val="006926A3"/>
    <w:rsid w:val="0069331C"/>
    <w:rsid w:val="0069341C"/>
    <w:rsid w:val="00693523"/>
    <w:rsid w:val="006944D9"/>
    <w:rsid w:val="00694B12"/>
    <w:rsid w:val="00694C55"/>
    <w:rsid w:val="00695460"/>
    <w:rsid w:val="0069676B"/>
    <w:rsid w:val="00696B42"/>
    <w:rsid w:val="00696B72"/>
    <w:rsid w:val="00697009"/>
    <w:rsid w:val="00697359"/>
    <w:rsid w:val="00697E45"/>
    <w:rsid w:val="00697F6A"/>
    <w:rsid w:val="006A05BF"/>
    <w:rsid w:val="006A0934"/>
    <w:rsid w:val="006A0A5F"/>
    <w:rsid w:val="006A10B8"/>
    <w:rsid w:val="006A10BA"/>
    <w:rsid w:val="006A140B"/>
    <w:rsid w:val="006A2DC0"/>
    <w:rsid w:val="006A3341"/>
    <w:rsid w:val="006A41AC"/>
    <w:rsid w:val="006A4C89"/>
    <w:rsid w:val="006A6A5F"/>
    <w:rsid w:val="006A7512"/>
    <w:rsid w:val="006A7885"/>
    <w:rsid w:val="006A7C2D"/>
    <w:rsid w:val="006B1750"/>
    <w:rsid w:val="006B1815"/>
    <w:rsid w:val="006B1F49"/>
    <w:rsid w:val="006B1F8B"/>
    <w:rsid w:val="006B236E"/>
    <w:rsid w:val="006B26EA"/>
    <w:rsid w:val="006B2C1F"/>
    <w:rsid w:val="006B3233"/>
    <w:rsid w:val="006B36A7"/>
    <w:rsid w:val="006B4587"/>
    <w:rsid w:val="006B4973"/>
    <w:rsid w:val="006B4CE1"/>
    <w:rsid w:val="006B4F51"/>
    <w:rsid w:val="006B5286"/>
    <w:rsid w:val="006B604C"/>
    <w:rsid w:val="006B61CD"/>
    <w:rsid w:val="006B635D"/>
    <w:rsid w:val="006B6FFF"/>
    <w:rsid w:val="006C02AB"/>
    <w:rsid w:val="006C0683"/>
    <w:rsid w:val="006C0871"/>
    <w:rsid w:val="006C31F3"/>
    <w:rsid w:val="006C341F"/>
    <w:rsid w:val="006C4D5A"/>
    <w:rsid w:val="006C538B"/>
    <w:rsid w:val="006C5A68"/>
    <w:rsid w:val="006C6382"/>
    <w:rsid w:val="006C69B9"/>
    <w:rsid w:val="006C725B"/>
    <w:rsid w:val="006C7310"/>
    <w:rsid w:val="006C763A"/>
    <w:rsid w:val="006D0840"/>
    <w:rsid w:val="006D2298"/>
    <w:rsid w:val="006D2752"/>
    <w:rsid w:val="006D44BF"/>
    <w:rsid w:val="006D55ED"/>
    <w:rsid w:val="006D5D0D"/>
    <w:rsid w:val="006D61F6"/>
    <w:rsid w:val="006D65B2"/>
    <w:rsid w:val="006D7151"/>
    <w:rsid w:val="006E01BD"/>
    <w:rsid w:val="006E0DD5"/>
    <w:rsid w:val="006E1667"/>
    <w:rsid w:val="006E1DE9"/>
    <w:rsid w:val="006E1ECB"/>
    <w:rsid w:val="006E2C76"/>
    <w:rsid w:val="006E313C"/>
    <w:rsid w:val="006E3382"/>
    <w:rsid w:val="006E341D"/>
    <w:rsid w:val="006E3D1D"/>
    <w:rsid w:val="006E4721"/>
    <w:rsid w:val="006E4BA5"/>
    <w:rsid w:val="006E57E8"/>
    <w:rsid w:val="006E62B1"/>
    <w:rsid w:val="006E6492"/>
    <w:rsid w:val="006E770F"/>
    <w:rsid w:val="006F022E"/>
    <w:rsid w:val="006F1274"/>
    <w:rsid w:val="006F1C60"/>
    <w:rsid w:val="006F1F9D"/>
    <w:rsid w:val="006F2222"/>
    <w:rsid w:val="006F3EAC"/>
    <w:rsid w:val="006F426F"/>
    <w:rsid w:val="006F44AE"/>
    <w:rsid w:val="006F4678"/>
    <w:rsid w:val="006F46CE"/>
    <w:rsid w:val="006F4733"/>
    <w:rsid w:val="006F52BB"/>
    <w:rsid w:val="006F5EF5"/>
    <w:rsid w:val="006F6C79"/>
    <w:rsid w:val="006F6E43"/>
    <w:rsid w:val="0070013B"/>
    <w:rsid w:val="007001EC"/>
    <w:rsid w:val="007012C5"/>
    <w:rsid w:val="00703122"/>
    <w:rsid w:val="007038A3"/>
    <w:rsid w:val="00704658"/>
    <w:rsid w:val="00705A6B"/>
    <w:rsid w:val="00705C7F"/>
    <w:rsid w:val="00706569"/>
    <w:rsid w:val="00706C8E"/>
    <w:rsid w:val="00707322"/>
    <w:rsid w:val="00707F4D"/>
    <w:rsid w:val="00707F83"/>
    <w:rsid w:val="007102D4"/>
    <w:rsid w:val="00710B54"/>
    <w:rsid w:val="00711AC5"/>
    <w:rsid w:val="00712351"/>
    <w:rsid w:val="00712613"/>
    <w:rsid w:val="007136CD"/>
    <w:rsid w:val="00713BA4"/>
    <w:rsid w:val="007152D5"/>
    <w:rsid w:val="00715436"/>
    <w:rsid w:val="0071547E"/>
    <w:rsid w:val="00715BDB"/>
    <w:rsid w:val="00715C69"/>
    <w:rsid w:val="0071649B"/>
    <w:rsid w:val="0071684D"/>
    <w:rsid w:val="00720188"/>
    <w:rsid w:val="007201AB"/>
    <w:rsid w:val="0072056F"/>
    <w:rsid w:val="00720840"/>
    <w:rsid w:val="00720F52"/>
    <w:rsid w:val="00721124"/>
    <w:rsid w:val="0072153D"/>
    <w:rsid w:val="00723B1C"/>
    <w:rsid w:val="00724435"/>
    <w:rsid w:val="0072472F"/>
    <w:rsid w:val="007248E9"/>
    <w:rsid w:val="00725950"/>
    <w:rsid w:val="00726C8B"/>
    <w:rsid w:val="00726F06"/>
    <w:rsid w:val="00727216"/>
    <w:rsid w:val="00727A03"/>
    <w:rsid w:val="007301C8"/>
    <w:rsid w:val="0073056F"/>
    <w:rsid w:val="00730B66"/>
    <w:rsid w:val="0073104C"/>
    <w:rsid w:val="007312FE"/>
    <w:rsid w:val="00731381"/>
    <w:rsid w:val="00731FAA"/>
    <w:rsid w:val="007329D8"/>
    <w:rsid w:val="007330E0"/>
    <w:rsid w:val="00734648"/>
    <w:rsid w:val="007351B1"/>
    <w:rsid w:val="00735B63"/>
    <w:rsid w:val="00735CA8"/>
    <w:rsid w:val="007374BF"/>
    <w:rsid w:val="00737978"/>
    <w:rsid w:val="00740171"/>
    <w:rsid w:val="00740C93"/>
    <w:rsid w:val="007412F5"/>
    <w:rsid w:val="0074164A"/>
    <w:rsid w:val="00741BE6"/>
    <w:rsid w:val="00742699"/>
    <w:rsid w:val="007435F5"/>
    <w:rsid w:val="00744C3B"/>
    <w:rsid w:val="00744ECA"/>
    <w:rsid w:val="007453E7"/>
    <w:rsid w:val="00745E40"/>
    <w:rsid w:val="00746BD5"/>
    <w:rsid w:val="00746D76"/>
    <w:rsid w:val="00747076"/>
    <w:rsid w:val="00747F42"/>
    <w:rsid w:val="00751A1E"/>
    <w:rsid w:val="00751A7C"/>
    <w:rsid w:val="00752221"/>
    <w:rsid w:val="007526C0"/>
    <w:rsid w:val="00752EC8"/>
    <w:rsid w:val="007533AD"/>
    <w:rsid w:val="00753668"/>
    <w:rsid w:val="007537E2"/>
    <w:rsid w:val="007545BF"/>
    <w:rsid w:val="007549FB"/>
    <w:rsid w:val="00754B4B"/>
    <w:rsid w:val="0075563F"/>
    <w:rsid w:val="00755902"/>
    <w:rsid w:val="00755E45"/>
    <w:rsid w:val="007562D1"/>
    <w:rsid w:val="00757146"/>
    <w:rsid w:val="00757765"/>
    <w:rsid w:val="00757ADF"/>
    <w:rsid w:val="00757C4D"/>
    <w:rsid w:val="007600C8"/>
    <w:rsid w:val="00760A16"/>
    <w:rsid w:val="00760D23"/>
    <w:rsid w:val="00760D25"/>
    <w:rsid w:val="007619A2"/>
    <w:rsid w:val="0076241A"/>
    <w:rsid w:val="00762D96"/>
    <w:rsid w:val="007630B6"/>
    <w:rsid w:val="00764035"/>
    <w:rsid w:val="00764962"/>
    <w:rsid w:val="00764FEA"/>
    <w:rsid w:val="00770E47"/>
    <w:rsid w:val="007713C9"/>
    <w:rsid w:val="00771DA5"/>
    <w:rsid w:val="00771FBF"/>
    <w:rsid w:val="00773077"/>
    <w:rsid w:val="007733C5"/>
    <w:rsid w:val="00773A23"/>
    <w:rsid w:val="007741AF"/>
    <w:rsid w:val="00774A16"/>
    <w:rsid w:val="00774E79"/>
    <w:rsid w:val="00775404"/>
    <w:rsid w:val="007773D0"/>
    <w:rsid w:val="007834DD"/>
    <w:rsid w:val="00783662"/>
    <w:rsid w:val="00784721"/>
    <w:rsid w:val="00785750"/>
    <w:rsid w:val="007867AF"/>
    <w:rsid w:val="007868BD"/>
    <w:rsid w:val="0079002C"/>
    <w:rsid w:val="00790273"/>
    <w:rsid w:val="007906FF"/>
    <w:rsid w:val="00791398"/>
    <w:rsid w:val="00791CF7"/>
    <w:rsid w:val="00791E9C"/>
    <w:rsid w:val="00792976"/>
    <w:rsid w:val="00792D77"/>
    <w:rsid w:val="00793112"/>
    <w:rsid w:val="00793816"/>
    <w:rsid w:val="00793B88"/>
    <w:rsid w:val="0079472E"/>
    <w:rsid w:val="007948AE"/>
    <w:rsid w:val="0079532B"/>
    <w:rsid w:val="00795EB1"/>
    <w:rsid w:val="007961D3"/>
    <w:rsid w:val="007963E1"/>
    <w:rsid w:val="00796D54"/>
    <w:rsid w:val="00797951"/>
    <w:rsid w:val="007A174E"/>
    <w:rsid w:val="007A1D1F"/>
    <w:rsid w:val="007A2089"/>
    <w:rsid w:val="007A34DE"/>
    <w:rsid w:val="007A3C8B"/>
    <w:rsid w:val="007A3F97"/>
    <w:rsid w:val="007A51CE"/>
    <w:rsid w:val="007A694A"/>
    <w:rsid w:val="007A6CE8"/>
    <w:rsid w:val="007A743A"/>
    <w:rsid w:val="007A7583"/>
    <w:rsid w:val="007A7E85"/>
    <w:rsid w:val="007B02F8"/>
    <w:rsid w:val="007B0958"/>
    <w:rsid w:val="007B0ABA"/>
    <w:rsid w:val="007B1086"/>
    <w:rsid w:val="007B25C1"/>
    <w:rsid w:val="007B2A7C"/>
    <w:rsid w:val="007B3FD1"/>
    <w:rsid w:val="007B4B9C"/>
    <w:rsid w:val="007B53EB"/>
    <w:rsid w:val="007B53F6"/>
    <w:rsid w:val="007B55EC"/>
    <w:rsid w:val="007B5F2C"/>
    <w:rsid w:val="007B7088"/>
    <w:rsid w:val="007B78E1"/>
    <w:rsid w:val="007C0EB2"/>
    <w:rsid w:val="007C10C3"/>
    <w:rsid w:val="007C11A3"/>
    <w:rsid w:val="007C1D93"/>
    <w:rsid w:val="007C1F09"/>
    <w:rsid w:val="007C2747"/>
    <w:rsid w:val="007C2FB8"/>
    <w:rsid w:val="007C379E"/>
    <w:rsid w:val="007C3B5D"/>
    <w:rsid w:val="007C3CAD"/>
    <w:rsid w:val="007C3E72"/>
    <w:rsid w:val="007C45D6"/>
    <w:rsid w:val="007C4EBB"/>
    <w:rsid w:val="007C511C"/>
    <w:rsid w:val="007C5181"/>
    <w:rsid w:val="007C5BE0"/>
    <w:rsid w:val="007C5FBF"/>
    <w:rsid w:val="007C6414"/>
    <w:rsid w:val="007D1235"/>
    <w:rsid w:val="007D1B71"/>
    <w:rsid w:val="007D1BA7"/>
    <w:rsid w:val="007D1C14"/>
    <w:rsid w:val="007D20FB"/>
    <w:rsid w:val="007D38E4"/>
    <w:rsid w:val="007D4DD6"/>
    <w:rsid w:val="007D530A"/>
    <w:rsid w:val="007D6D0B"/>
    <w:rsid w:val="007D79FC"/>
    <w:rsid w:val="007D7F50"/>
    <w:rsid w:val="007E048D"/>
    <w:rsid w:val="007E09F0"/>
    <w:rsid w:val="007E1191"/>
    <w:rsid w:val="007E186D"/>
    <w:rsid w:val="007E1C8F"/>
    <w:rsid w:val="007E20B3"/>
    <w:rsid w:val="007E2296"/>
    <w:rsid w:val="007E322A"/>
    <w:rsid w:val="007E3977"/>
    <w:rsid w:val="007E3E04"/>
    <w:rsid w:val="007E3E62"/>
    <w:rsid w:val="007E45BB"/>
    <w:rsid w:val="007E4B4B"/>
    <w:rsid w:val="007E6792"/>
    <w:rsid w:val="007E7296"/>
    <w:rsid w:val="007E77B6"/>
    <w:rsid w:val="007F12F4"/>
    <w:rsid w:val="007F1A96"/>
    <w:rsid w:val="007F2D3A"/>
    <w:rsid w:val="007F404F"/>
    <w:rsid w:val="007F45E8"/>
    <w:rsid w:val="007F4912"/>
    <w:rsid w:val="007F5924"/>
    <w:rsid w:val="007F64C6"/>
    <w:rsid w:val="007F6E5A"/>
    <w:rsid w:val="007F778A"/>
    <w:rsid w:val="00800C1F"/>
    <w:rsid w:val="00801B0B"/>
    <w:rsid w:val="008021BC"/>
    <w:rsid w:val="00802E5B"/>
    <w:rsid w:val="00803480"/>
    <w:rsid w:val="00803561"/>
    <w:rsid w:val="00804789"/>
    <w:rsid w:val="0080539D"/>
    <w:rsid w:val="00806592"/>
    <w:rsid w:val="008068C9"/>
    <w:rsid w:val="008074D2"/>
    <w:rsid w:val="00810021"/>
    <w:rsid w:val="0081080D"/>
    <w:rsid w:val="00810CCF"/>
    <w:rsid w:val="008114EB"/>
    <w:rsid w:val="008122F9"/>
    <w:rsid w:val="00813E97"/>
    <w:rsid w:val="00814D81"/>
    <w:rsid w:val="00816D11"/>
    <w:rsid w:val="0081715A"/>
    <w:rsid w:val="00817305"/>
    <w:rsid w:val="008174FD"/>
    <w:rsid w:val="00820701"/>
    <w:rsid w:val="008207CA"/>
    <w:rsid w:val="00820987"/>
    <w:rsid w:val="00820CC3"/>
    <w:rsid w:val="0082107C"/>
    <w:rsid w:val="00821A56"/>
    <w:rsid w:val="00822025"/>
    <w:rsid w:val="00822A5B"/>
    <w:rsid w:val="00823331"/>
    <w:rsid w:val="00823FF2"/>
    <w:rsid w:val="00824C4D"/>
    <w:rsid w:val="00825EE6"/>
    <w:rsid w:val="00826D6F"/>
    <w:rsid w:val="008315D7"/>
    <w:rsid w:val="00832E74"/>
    <w:rsid w:val="00833630"/>
    <w:rsid w:val="008340AB"/>
    <w:rsid w:val="00834775"/>
    <w:rsid w:val="00835269"/>
    <w:rsid w:val="00835904"/>
    <w:rsid w:val="00835A10"/>
    <w:rsid w:val="008368CF"/>
    <w:rsid w:val="00836DEC"/>
    <w:rsid w:val="0083743C"/>
    <w:rsid w:val="00837807"/>
    <w:rsid w:val="00837D87"/>
    <w:rsid w:val="00840193"/>
    <w:rsid w:val="0084026A"/>
    <w:rsid w:val="00840711"/>
    <w:rsid w:val="008407D8"/>
    <w:rsid w:val="0084084A"/>
    <w:rsid w:val="00841082"/>
    <w:rsid w:val="00841182"/>
    <w:rsid w:val="00841435"/>
    <w:rsid w:val="008414AF"/>
    <w:rsid w:val="008415C5"/>
    <w:rsid w:val="00841EA9"/>
    <w:rsid w:val="0084288D"/>
    <w:rsid w:val="00843375"/>
    <w:rsid w:val="0084387D"/>
    <w:rsid w:val="008441A8"/>
    <w:rsid w:val="00844409"/>
    <w:rsid w:val="008458D8"/>
    <w:rsid w:val="008460BF"/>
    <w:rsid w:val="008462E5"/>
    <w:rsid w:val="00846F23"/>
    <w:rsid w:val="00850174"/>
    <w:rsid w:val="0085061C"/>
    <w:rsid w:val="0085066B"/>
    <w:rsid w:val="0085169E"/>
    <w:rsid w:val="00851EAD"/>
    <w:rsid w:val="00851F1C"/>
    <w:rsid w:val="00852A37"/>
    <w:rsid w:val="00852A6F"/>
    <w:rsid w:val="00852EB4"/>
    <w:rsid w:val="00853DCE"/>
    <w:rsid w:val="00854300"/>
    <w:rsid w:val="00854DD9"/>
    <w:rsid w:val="00855087"/>
    <w:rsid w:val="00855EE9"/>
    <w:rsid w:val="00856007"/>
    <w:rsid w:val="00856217"/>
    <w:rsid w:val="0085695D"/>
    <w:rsid w:val="008569BA"/>
    <w:rsid w:val="00856B1D"/>
    <w:rsid w:val="0086047B"/>
    <w:rsid w:val="0086337B"/>
    <w:rsid w:val="008634E7"/>
    <w:rsid w:val="00863BF9"/>
    <w:rsid w:val="008640C3"/>
    <w:rsid w:val="0086425F"/>
    <w:rsid w:val="0086528A"/>
    <w:rsid w:val="00865368"/>
    <w:rsid w:val="00867E14"/>
    <w:rsid w:val="00871A23"/>
    <w:rsid w:val="0087340B"/>
    <w:rsid w:val="00874259"/>
    <w:rsid w:val="00874B7B"/>
    <w:rsid w:val="00874B96"/>
    <w:rsid w:val="00875F89"/>
    <w:rsid w:val="008768EA"/>
    <w:rsid w:val="0088023D"/>
    <w:rsid w:val="008812BA"/>
    <w:rsid w:val="00881307"/>
    <w:rsid w:val="0088176A"/>
    <w:rsid w:val="00881FCC"/>
    <w:rsid w:val="00882767"/>
    <w:rsid w:val="0088279A"/>
    <w:rsid w:val="008829AF"/>
    <w:rsid w:val="00883454"/>
    <w:rsid w:val="00884287"/>
    <w:rsid w:val="00884467"/>
    <w:rsid w:val="00886473"/>
    <w:rsid w:val="00886E72"/>
    <w:rsid w:val="00887037"/>
    <w:rsid w:val="008900CF"/>
    <w:rsid w:val="0089080F"/>
    <w:rsid w:val="00890F13"/>
    <w:rsid w:val="00891096"/>
    <w:rsid w:val="0089157E"/>
    <w:rsid w:val="00891856"/>
    <w:rsid w:val="00891ABE"/>
    <w:rsid w:val="00892D87"/>
    <w:rsid w:val="008948F0"/>
    <w:rsid w:val="008959DC"/>
    <w:rsid w:val="00895BB4"/>
    <w:rsid w:val="00896B98"/>
    <w:rsid w:val="008A331B"/>
    <w:rsid w:val="008A3BD9"/>
    <w:rsid w:val="008A3DE3"/>
    <w:rsid w:val="008A3EC6"/>
    <w:rsid w:val="008A401A"/>
    <w:rsid w:val="008A52D7"/>
    <w:rsid w:val="008A52E4"/>
    <w:rsid w:val="008A540C"/>
    <w:rsid w:val="008A779F"/>
    <w:rsid w:val="008A7DA8"/>
    <w:rsid w:val="008B0C6A"/>
    <w:rsid w:val="008B2192"/>
    <w:rsid w:val="008B2354"/>
    <w:rsid w:val="008B2BAB"/>
    <w:rsid w:val="008B4793"/>
    <w:rsid w:val="008B4A9A"/>
    <w:rsid w:val="008B52AB"/>
    <w:rsid w:val="008B6AA1"/>
    <w:rsid w:val="008B754C"/>
    <w:rsid w:val="008B7A01"/>
    <w:rsid w:val="008C07FF"/>
    <w:rsid w:val="008C1A9D"/>
    <w:rsid w:val="008C21B0"/>
    <w:rsid w:val="008C3A3D"/>
    <w:rsid w:val="008C3B9A"/>
    <w:rsid w:val="008C40F1"/>
    <w:rsid w:val="008C594B"/>
    <w:rsid w:val="008C6B5E"/>
    <w:rsid w:val="008C762C"/>
    <w:rsid w:val="008D038C"/>
    <w:rsid w:val="008D0463"/>
    <w:rsid w:val="008D28CF"/>
    <w:rsid w:val="008D4A16"/>
    <w:rsid w:val="008D59DF"/>
    <w:rsid w:val="008D679E"/>
    <w:rsid w:val="008D69D6"/>
    <w:rsid w:val="008D7129"/>
    <w:rsid w:val="008D7E46"/>
    <w:rsid w:val="008D7E91"/>
    <w:rsid w:val="008E037F"/>
    <w:rsid w:val="008E273B"/>
    <w:rsid w:val="008E30F4"/>
    <w:rsid w:val="008E48EC"/>
    <w:rsid w:val="008E4E15"/>
    <w:rsid w:val="008E55CD"/>
    <w:rsid w:val="008E64A6"/>
    <w:rsid w:val="008E657D"/>
    <w:rsid w:val="008E66E6"/>
    <w:rsid w:val="008E6986"/>
    <w:rsid w:val="008E6AB1"/>
    <w:rsid w:val="008E764A"/>
    <w:rsid w:val="008E788D"/>
    <w:rsid w:val="008E7B19"/>
    <w:rsid w:val="008E7DE8"/>
    <w:rsid w:val="008F0BF7"/>
    <w:rsid w:val="008F0FCC"/>
    <w:rsid w:val="008F1756"/>
    <w:rsid w:val="008F22DE"/>
    <w:rsid w:val="008F32D4"/>
    <w:rsid w:val="008F3DFA"/>
    <w:rsid w:val="008F4890"/>
    <w:rsid w:val="008F5022"/>
    <w:rsid w:val="008F758F"/>
    <w:rsid w:val="008F7756"/>
    <w:rsid w:val="008F7822"/>
    <w:rsid w:val="00900DCB"/>
    <w:rsid w:val="0090168C"/>
    <w:rsid w:val="00902216"/>
    <w:rsid w:val="00903299"/>
    <w:rsid w:val="00904C84"/>
    <w:rsid w:val="009050D8"/>
    <w:rsid w:val="009052C7"/>
    <w:rsid w:val="00906615"/>
    <w:rsid w:val="0090707D"/>
    <w:rsid w:val="00911661"/>
    <w:rsid w:val="00911CD0"/>
    <w:rsid w:val="009125C5"/>
    <w:rsid w:val="009125E7"/>
    <w:rsid w:val="009134B0"/>
    <w:rsid w:val="00914333"/>
    <w:rsid w:val="00914CC5"/>
    <w:rsid w:val="00914E44"/>
    <w:rsid w:val="009153D3"/>
    <w:rsid w:val="00915CC4"/>
    <w:rsid w:val="00917BE1"/>
    <w:rsid w:val="00920096"/>
    <w:rsid w:val="009200A9"/>
    <w:rsid w:val="0092030F"/>
    <w:rsid w:val="0092156D"/>
    <w:rsid w:val="009218F1"/>
    <w:rsid w:val="009226C0"/>
    <w:rsid w:val="00922B59"/>
    <w:rsid w:val="00923C0E"/>
    <w:rsid w:val="00923DAD"/>
    <w:rsid w:val="00925A81"/>
    <w:rsid w:val="00925B04"/>
    <w:rsid w:val="009262B3"/>
    <w:rsid w:val="0092697F"/>
    <w:rsid w:val="00926D11"/>
    <w:rsid w:val="009272E1"/>
    <w:rsid w:val="009278EC"/>
    <w:rsid w:val="00927D53"/>
    <w:rsid w:val="00930CBE"/>
    <w:rsid w:val="009312E0"/>
    <w:rsid w:val="00931602"/>
    <w:rsid w:val="009324B6"/>
    <w:rsid w:val="00935247"/>
    <w:rsid w:val="0093554C"/>
    <w:rsid w:val="009368C4"/>
    <w:rsid w:val="00937B1C"/>
    <w:rsid w:val="0094055C"/>
    <w:rsid w:val="00940D69"/>
    <w:rsid w:val="00940DED"/>
    <w:rsid w:val="00940F06"/>
    <w:rsid w:val="009424AF"/>
    <w:rsid w:val="00943145"/>
    <w:rsid w:val="00943CD0"/>
    <w:rsid w:val="009452CA"/>
    <w:rsid w:val="00945728"/>
    <w:rsid w:val="00946488"/>
    <w:rsid w:val="009479A2"/>
    <w:rsid w:val="00950E2C"/>
    <w:rsid w:val="00951D34"/>
    <w:rsid w:val="00951E8C"/>
    <w:rsid w:val="0095229C"/>
    <w:rsid w:val="00952457"/>
    <w:rsid w:val="00953782"/>
    <w:rsid w:val="009538EE"/>
    <w:rsid w:val="00954683"/>
    <w:rsid w:val="00954CE9"/>
    <w:rsid w:val="00955839"/>
    <w:rsid w:val="009570D5"/>
    <w:rsid w:val="009578EF"/>
    <w:rsid w:val="00960234"/>
    <w:rsid w:val="00960637"/>
    <w:rsid w:val="00960B23"/>
    <w:rsid w:val="00960D3E"/>
    <w:rsid w:val="00960F35"/>
    <w:rsid w:val="00961693"/>
    <w:rsid w:val="00961D8E"/>
    <w:rsid w:val="0096270C"/>
    <w:rsid w:val="00962C95"/>
    <w:rsid w:val="00963162"/>
    <w:rsid w:val="00963CF0"/>
    <w:rsid w:val="00964894"/>
    <w:rsid w:val="00964C6C"/>
    <w:rsid w:val="00965328"/>
    <w:rsid w:val="00965CB4"/>
    <w:rsid w:val="00966A07"/>
    <w:rsid w:val="00966AC0"/>
    <w:rsid w:val="009676B8"/>
    <w:rsid w:val="00970178"/>
    <w:rsid w:val="00970EAC"/>
    <w:rsid w:val="00971B8E"/>
    <w:rsid w:val="00972DD4"/>
    <w:rsid w:val="0097377A"/>
    <w:rsid w:val="00973D72"/>
    <w:rsid w:val="009776DE"/>
    <w:rsid w:val="00977C73"/>
    <w:rsid w:val="00977F24"/>
    <w:rsid w:val="00980097"/>
    <w:rsid w:val="009801F4"/>
    <w:rsid w:val="00980498"/>
    <w:rsid w:val="00980748"/>
    <w:rsid w:val="00980E1D"/>
    <w:rsid w:val="00981F0F"/>
    <w:rsid w:val="0098238E"/>
    <w:rsid w:val="009825A3"/>
    <w:rsid w:val="0098399D"/>
    <w:rsid w:val="00983AF1"/>
    <w:rsid w:val="00983E49"/>
    <w:rsid w:val="00984791"/>
    <w:rsid w:val="00984CA5"/>
    <w:rsid w:val="00985A33"/>
    <w:rsid w:val="00986490"/>
    <w:rsid w:val="009866D1"/>
    <w:rsid w:val="0098686E"/>
    <w:rsid w:val="009879C3"/>
    <w:rsid w:val="00990AF5"/>
    <w:rsid w:val="00990C7A"/>
    <w:rsid w:val="00991579"/>
    <w:rsid w:val="00991E20"/>
    <w:rsid w:val="00992ACE"/>
    <w:rsid w:val="00993F0F"/>
    <w:rsid w:val="00995499"/>
    <w:rsid w:val="00995FB6"/>
    <w:rsid w:val="00997AA3"/>
    <w:rsid w:val="009A04DD"/>
    <w:rsid w:val="009A07E5"/>
    <w:rsid w:val="009A0BDB"/>
    <w:rsid w:val="009A1E4E"/>
    <w:rsid w:val="009A1ECF"/>
    <w:rsid w:val="009A2E77"/>
    <w:rsid w:val="009A3088"/>
    <w:rsid w:val="009A49CB"/>
    <w:rsid w:val="009A4B04"/>
    <w:rsid w:val="009A60E3"/>
    <w:rsid w:val="009A62C5"/>
    <w:rsid w:val="009A69C9"/>
    <w:rsid w:val="009A6C74"/>
    <w:rsid w:val="009B13F4"/>
    <w:rsid w:val="009B1750"/>
    <w:rsid w:val="009B3A4B"/>
    <w:rsid w:val="009B3CAC"/>
    <w:rsid w:val="009B4E8C"/>
    <w:rsid w:val="009B4F72"/>
    <w:rsid w:val="009B5A0E"/>
    <w:rsid w:val="009B5CC8"/>
    <w:rsid w:val="009B622B"/>
    <w:rsid w:val="009B7054"/>
    <w:rsid w:val="009B7C30"/>
    <w:rsid w:val="009C0385"/>
    <w:rsid w:val="009C04C1"/>
    <w:rsid w:val="009C13F6"/>
    <w:rsid w:val="009C1B09"/>
    <w:rsid w:val="009C1B9C"/>
    <w:rsid w:val="009C23C6"/>
    <w:rsid w:val="009C23D4"/>
    <w:rsid w:val="009C645D"/>
    <w:rsid w:val="009C714D"/>
    <w:rsid w:val="009C7308"/>
    <w:rsid w:val="009C79F6"/>
    <w:rsid w:val="009D0CB6"/>
    <w:rsid w:val="009D1E2A"/>
    <w:rsid w:val="009D25FD"/>
    <w:rsid w:val="009D3245"/>
    <w:rsid w:val="009D3780"/>
    <w:rsid w:val="009D3DFA"/>
    <w:rsid w:val="009D4180"/>
    <w:rsid w:val="009D4C63"/>
    <w:rsid w:val="009D5AEB"/>
    <w:rsid w:val="009D79B6"/>
    <w:rsid w:val="009E0875"/>
    <w:rsid w:val="009E1622"/>
    <w:rsid w:val="009E2526"/>
    <w:rsid w:val="009E37E8"/>
    <w:rsid w:val="009E3A75"/>
    <w:rsid w:val="009E3EDB"/>
    <w:rsid w:val="009E4D67"/>
    <w:rsid w:val="009E5510"/>
    <w:rsid w:val="009E699C"/>
    <w:rsid w:val="009E6CC4"/>
    <w:rsid w:val="009E7ECF"/>
    <w:rsid w:val="009F1F84"/>
    <w:rsid w:val="009F22B8"/>
    <w:rsid w:val="009F2AD7"/>
    <w:rsid w:val="009F3460"/>
    <w:rsid w:val="009F374B"/>
    <w:rsid w:val="009F469E"/>
    <w:rsid w:val="009F51F5"/>
    <w:rsid w:val="009F5CC5"/>
    <w:rsid w:val="009F7CFC"/>
    <w:rsid w:val="00A00AC5"/>
    <w:rsid w:val="00A019C5"/>
    <w:rsid w:val="00A02130"/>
    <w:rsid w:val="00A02403"/>
    <w:rsid w:val="00A028FA"/>
    <w:rsid w:val="00A02C9D"/>
    <w:rsid w:val="00A04120"/>
    <w:rsid w:val="00A04363"/>
    <w:rsid w:val="00A04559"/>
    <w:rsid w:val="00A04638"/>
    <w:rsid w:val="00A051C7"/>
    <w:rsid w:val="00A05BC8"/>
    <w:rsid w:val="00A06212"/>
    <w:rsid w:val="00A06448"/>
    <w:rsid w:val="00A067C7"/>
    <w:rsid w:val="00A06A9A"/>
    <w:rsid w:val="00A07772"/>
    <w:rsid w:val="00A079FD"/>
    <w:rsid w:val="00A10337"/>
    <w:rsid w:val="00A109B6"/>
    <w:rsid w:val="00A119E0"/>
    <w:rsid w:val="00A12781"/>
    <w:rsid w:val="00A1398C"/>
    <w:rsid w:val="00A140B4"/>
    <w:rsid w:val="00A1438F"/>
    <w:rsid w:val="00A15C5B"/>
    <w:rsid w:val="00A15ED4"/>
    <w:rsid w:val="00A15F44"/>
    <w:rsid w:val="00A1604D"/>
    <w:rsid w:val="00A17D59"/>
    <w:rsid w:val="00A208FE"/>
    <w:rsid w:val="00A2125F"/>
    <w:rsid w:val="00A21435"/>
    <w:rsid w:val="00A214A7"/>
    <w:rsid w:val="00A2169D"/>
    <w:rsid w:val="00A21B8E"/>
    <w:rsid w:val="00A21C85"/>
    <w:rsid w:val="00A22B98"/>
    <w:rsid w:val="00A23577"/>
    <w:rsid w:val="00A23701"/>
    <w:rsid w:val="00A23ABF"/>
    <w:rsid w:val="00A24374"/>
    <w:rsid w:val="00A249BA"/>
    <w:rsid w:val="00A2567A"/>
    <w:rsid w:val="00A261FE"/>
    <w:rsid w:val="00A26EEA"/>
    <w:rsid w:val="00A27019"/>
    <w:rsid w:val="00A27BFF"/>
    <w:rsid w:val="00A300F4"/>
    <w:rsid w:val="00A30360"/>
    <w:rsid w:val="00A304BB"/>
    <w:rsid w:val="00A309CF"/>
    <w:rsid w:val="00A31F43"/>
    <w:rsid w:val="00A32AFE"/>
    <w:rsid w:val="00A3392C"/>
    <w:rsid w:val="00A348D7"/>
    <w:rsid w:val="00A356E9"/>
    <w:rsid w:val="00A35CA1"/>
    <w:rsid w:val="00A36E61"/>
    <w:rsid w:val="00A3745F"/>
    <w:rsid w:val="00A37E75"/>
    <w:rsid w:val="00A40C1E"/>
    <w:rsid w:val="00A4103C"/>
    <w:rsid w:val="00A41350"/>
    <w:rsid w:val="00A43DB8"/>
    <w:rsid w:val="00A43F53"/>
    <w:rsid w:val="00A46C0D"/>
    <w:rsid w:val="00A46E73"/>
    <w:rsid w:val="00A46FBF"/>
    <w:rsid w:val="00A47F1E"/>
    <w:rsid w:val="00A50182"/>
    <w:rsid w:val="00A508F9"/>
    <w:rsid w:val="00A5090D"/>
    <w:rsid w:val="00A511C8"/>
    <w:rsid w:val="00A51350"/>
    <w:rsid w:val="00A51381"/>
    <w:rsid w:val="00A525B1"/>
    <w:rsid w:val="00A53742"/>
    <w:rsid w:val="00A53A89"/>
    <w:rsid w:val="00A55087"/>
    <w:rsid w:val="00A55542"/>
    <w:rsid w:val="00A55A27"/>
    <w:rsid w:val="00A55E4E"/>
    <w:rsid w:val="00A563CF"/>
    <w:rsid w:val="00A6138E"/>
    <w:rsid w:val="00A61960"/>
    <w:rsid w:val="00A62003"/>
    <w:rsid w:val="00A636D8"/>
    <w:rsid w:val="00A638B8"/>
    <w:rsid w:val="00A64096"/>
    <w:rsid w:val="00A64D0A"/>
    <w:rsid w:val="00A64D58"/>
    <w:rsid w:val="00A652F1"/>
    <w:rsid w:val="00A674C5"/>
    <w:rsid w:val="00A7080F"/>
    <w:rsid w:val="00A72419"/>
    <w:rsid w:val="00A72C18"/>
    <w:rsid w:val="00A72F08"/>
    <w:rsid w:val="00A72FCC"/>
    <w:rsid w:val="00A74015"/>
    <w:rsid w:val="00A7453C"/>
    <w:rsid w:val="00A74596"/>
    <w:rsid w:val="00A74EBE"/>
    <w:rsid w:val="00A74F25"/>
    <w:rsid w:val="00A7523F"/>
    <w:rsid w:val="00A7565B"/>
    <w:rsid w:val="00A75D35"/>
    <w:rsid w:val="00A762B8"/>
    <w:rsid w:val="00A76A2C"/>
    <w:rsid w:val="00A76B22"/>
    <w:rsid w:val="00A76DC6"/>
    <w:rsid w:val="00A774EC"/>
    <w:rsid w:val="00A77E43"/>
    <w:rsid w:val="00A77EB7"/>
    <w:rsid w:val="00A8023D"/>
    <w:rsid w:val="00A80A2E"/>
    <w:rsid w:val="00A80E1A"/>
    <w:rsid w:val="00A81427"/>
    <w:rsid w:val="00A8205E"/>
    <w:rsid w:val="00A82481"/>
    <w:rsid w:val="00A8394E"/>
    <w:rsid w:val="00A83BB7"/>
    <w:rsid w:val="00A8485C"/>
    <w:rsid w:val="00A85EBC"/>
    <w:rsid w:val="00A86008"/>
    <w:rsid w:val="00A86400"/>
    <w:rsid w:val="00A8649B"/>
    <w:rsid w:val="00A86AC5"/>
    <w:rsid w:val="00A87C6E"/>
    <w:rsid w:val="00A90940"/>
    <w:rsid w:val="00A90A0E"/>
    <w:rsid w:val="00A90B8D"/>
    <w:rsid w:val="00A90C08"/>
    <w:rsid w:val="00A9110C"/>
    <w:rsid w:val="00A912EB"/>
    <w:rsid w:val="00A9197B"/>
    <w:rsid w:val="00A9205C"/>
    <w:rsid w:val="00A921F1"/>
    <w:rsid w:val="00A922DD"/>
    <w:rsid w:val="00A93F33"/>
    <w:rsid w:val="00A944B6"/>
    <w:rsid w:val="00A95DD8"/>
    <w:rsid w:val="00A9642B"/>
    <w:rsid w:val="00A969CF"/>
    <w:rsid w:val="00A96C66"/>
    <w:rsid w:val="00A96FD7"/>
    <w:rsid w:val="00A97D41"/>
    <w:rsid w:val="00AA0B68"/>
    <w:rsid w:val="00AA1CF7"/>
    <w:rsid w:val="00AA2558"/>
    <w:rsid w:val="00AA305D"/>
    <w:rsid w:val="00AA33BB"/>
    <w:rsid w:val="00AA3A81"/>
    <w:rsid w:val="00AA4917"/>
    <w:rsid w:val="00AA4C68"/>
    <w:rsid w:val="00AA51D2"/>
    <w:rsid w:val="00AA5DBD"/>
    <w:rsid w:val="00AB00EE"/>
    <w:rsid w:val="00AB03F3"/>
    <w:rsid w:val="00AB053F"/>
    <w:rsid w:val="00AB14DC"/>
    <w:rsid w:val="00AB259A"/>
    <w:rsid w:val="00AB2E62"/>
    <w:rsid w:val="00AB2FEB"/>
    <w:rsid w:val="00AB33B7"/>
    <w:rsid w:val="00AB371D"/>
    <w:rsid w:val="00AB512D"/>
    <w:rsid w:val="00AB53FC"/>
    <w:rsid w:val="00AB5ACD"/>
    <w:rsid w:val="00AB5D51"/>
    <w:rsid w:val="00AB5DD7"/>
    <w:rsid w:val="00AB60C3"/>
    <w:rsid w:val="00AB6E90"/>
    <w:rsid w:val="00AB79CF"/>
    <w:rsid w:val="00AB7C95"/>
    <w:rsid w:val="00AC06AA"/>
    <w:rsid w:val="00AC090D"/>
    <w:rsid w:val="00AC0A64"/>
    <w:rsid w:val="00AC0B91"/>
    <w:rsid w:val="00AC2568"/>
    <w:rsid w:val="00AC2F4B"/>
    <w:rsid w:val="00AC2F9D"/>
    <w:rsid w:val="00AC3285"/>
    <w:rsid w:val="00AC417E"/>
    <w:rsid w:val="00AC643D"/>
    <w:rsid w:val="00AC6E2D"/>
    <w:rsid w:val="00AC6E2F"/>
    <w:rsid w:val="00AC7094"/>
    <w:rsid w:val="00AC7F0D"/>
    <w:rsid w:val="00AD03B6"/>
    <w:rsid w:val="00AD077B"/>
    <w:rsid w:val="00AD08E5"/>
    <w:rsid w:val="00AD0D54"/>
    <w:rsid w:val="00AD24F2"/>
    <w:rsid w:val="00AD2637"/>
    <w:rsid w:val="00AD3221"/>
    <w:rsid w:val="00AD3B5C"/>
    <w:rsid w:val="00AD3C2F"/>
    <w:rsid w:val="00AD3C47"/>
    <w:rsid w:val="00AD45BF"/>
    <w:rsid w:val="00AD4D76"/>
    <w:rsid w:val="00AD4E95"/>
    <w:rsid w:val="00AD60B7"/>
    <w:rsid w:val="00AD62B3"/>
    <w:rsid w:val="00AD7144"/>
    <w:rsid w:val="00AD7676"/>
    <w:rsid w:val="00AD7CBD"/>
    <w:rsid w:val="00AE0881"/>
    <w:rsid w:val="00AE09D3"/>
    <w:rsid w:val="00AE0D9E"/>
    <w:rsid w:val="00AE0DFC"/>
    <w:rsid w:val="00AE10E6"/>
    <w:rsid w:val="00AE1F87"/>
    <w:rsid w:val="00AE2242"/>
    <w:rsid w:val="00AE2E64"/>
    <w:rsid w:val="00AE2ED2"/>
    <w:rsid w:val="00AE303D"/>
    <w:rsid w:val="00AE34F0"/>
    <w:rsid w:val="00AE42E8"/>
    <w:rsid w:val="00AE4B8C"/>
    <w:rsid w:val="00AE59D1"/>
    <w:rsid w:val="00AE6228"/>
    <w:rsid w:val="00AE70F9"/>
    <w:rsid w:val="00AE77EB"/>
    <w:rsid w:val="00AE7C1A"/>
    <w:rsid w:val="00AF0473"/>
    <w:rsid w:val="00AF0DF8"/>
    <w:rsid w:val="00AF2D7E"/>
    <w:rsid w:val="00AF3282"/>
    <w:rsid w:val="00AF34ED"/>
    <w:rsid w:val="00AF4631"/>
    <w:rsid w:val="00AF4ADF"/>
    <w:rsid w:val="00AF5680"/>
    <w:rsid w:val="00AF6354"/>
    <w:rsid w:val="00AF6596"/>
    <w:rsid w:val="00AF6935"/>
    <w:rsid w:val="00AF735D"/>
    <w:rsid w:val="00AF75A3"/>
    <w:rsid w:val="00B00F2F"/>
    <w:rsid w:val="00B01ED2"/>
    <w:rsid w:val="00B01F28"/>
    <w:rsid w:val="00B02B5D"/>
    <w:rsid w:val="00B02FDB"/>
    <w:rsid w:val="00B0416F"/>
    <w:rsid w:val="00B05C4A"/>
    <w:rsid w:val="00B073E4"/>
    <w:rsid w:val="00B1085C"/>
    <w:rsid w:val="00B11B03"/>
    <w:rsid w:val="00B120A5"/>
    <w:rsid w:val="00B13796"/>
    <w:rsid w:val="00B1442F"/>
    <w:rsid w:val="00B147F1"/>
    <w:rsid w:val="00B15128"/>
    <w:rsid w:val="00B15956"/>
    <w:rsid w:val="00B15F29"/>
    <w:rsid w:val="00B15F7A"/>
    <w:rsid w:val="00B20450"/>
    <w:rsid w:val="00B209F8"/>
    <w:rsid w:val="00B20A3C"/>
    <w:rsid w:val="00B20D9F"/>
    <w:rsid w:val="00B20FCC"/>
    <w:rsid w:val="00B21F0C"/>
    <w:rsid w:val="00B228C3"/>
    <w:rsid w:val="00B229D2"/>
    <w:rsid w:val="00B22F70"/>
    <w:rsid w:val="00B25221"/>
    <w:rsid w:val="00B26485"/>
    <w:rsid w:val="00B269E2"/>
    <w:rsid w:val="00B27B2D"/>
    <w:rsid w:val="00B3089D"/>
    <w:rsid w:val="00B31429"/>
    <w:rsid w:val="00B31477"/>
    <w:rsid w:val="00B31A5C"/>
    <w:rsid w:val="00B31CF0"/>
    <w:rsid w:val="00B320BE"/>
    <w:rsid w:val="00B322D5"/>
    <w:rsid w:val="00B32518"/>
    <w:rsid w:val="00B32F16"/>
    <w:rsid w:val="00B33536"/>
    <w:rsid w:val="00B34CBC"/>
    <w:rsid w:val="00B3563D"/>
    <w:rsid w:val="00B35899"/>
    <w:rsid w:val="00B375FD"/>
    <w:rsid w:val="00B40642"/>
    <w:rsid w:val="00B40869"/>
    <w:rsid w:val="00B40B14"/>
    <w:rsid w:val="00B4145F"/>
    <w:rsid w:val="00B41883"/>
    <w:rsid w:val="00B43363"/>
    <w:rsid w:val="00B4357E"/>
    <w:rsid w:val="00B444F1"/>
    <w:rsid w:val="00B44717"/>
    <w:rsid w:val="00B45814"/>
    <w:rsid w:val="00B45F1E"/>
    <w:rsid w:val="00B4616C"/>
    <w:rsid w:val="00B4632F"/>
    <w:rsid w:val="00B4758F"/>
    <w:rsid w:val="00B5019A"/>
    <w:rsid w:val="00B50CB0"/>
    <w:rsid w:val="00B51683"/>
    <w:rsid w:val="00B53F11"/>
    <w:rsid w:val="00B54C4A"/>
    <w:rsid w:val="00B55B9D"/>
    <w:rsid w:val="00B56291"/>
    <w:rsid w:val="00B56A52"/>
    <w:rsid w:val="00B571B1"/>
    <w:rsid w:val="00B602D0"/>
    <w:rsid w:val="00B607CA"/>
    <w:rsid w:val="00B61B73"/>
    <w:rsid w:val="00B6220B"/>
    <w:rsid w:val="00B62B46"/>
    <w:rsid w:val="00B631BB"/>
    <w:rsid w:val="00B6434C"/>
    <w:rsid w:val="00B64E85"/>
    <w:rsid w:val="00B653A2"/>
    <w:rsid w:val="00B66066"/>
    <w:rsid w:val="00B702E5"/>
    <w:rsid w:val="00B703E2"/>
    <w:rsid w:val="00B705B0"/>
    <w:rsid w:val="00B709EF"/>
    <w:rsid w:val="00B712E1"/>
    <w:rsid w:val="00B71700"/>
    <w:rsid w:val="00B72629"/>
    <w:rsid w:val="00B72B60"/>
    <w:rsid w:val="00B74B11"/>
    <w:rsid w:val="00B75BB9"/>
    <w:rsid w:val="00B75BEA"/>
    <w:rsid w:val="00B75FBC"/>
    <w:rsid w:val="00B76236"/>
    <w:rsid w:val="00B764E0"/>
    <w:rsid w:val="00B76546"/>
    <w:rsid w:val="00B77407"/>
    <w:rsid w:val="00B82884"/>
    <w:rsid w:val="00B83101"/>
    <w:rsid w:val="00B833D4"/>
    <w:rsid w:val="00B84559"/>
    <w:rsid w:val="00B84657"/>
    <w:rsid w:val="00B8566F"/>
    <w:rsid w:val="00B86676"/>
    <w:rsid w:val="00B86CD3"/>
    <w:rsid w:val="00B8723A"/>
    <w:rsid w:val="00B913FB"/>
    <w:rsid w:val="00B92297"/>
    <w:rsid w:val="00B923F8"/>
    <w:rsid w:val="00B9266E"/>
    <w:rsid w:val="00B9335E"/>
    <w:rsid w:val="00B93B11"/>
    <w:rsid w:val="00B93B74"/>
    <w:rsid w:val="00B945E2"/>
    <w:rsid w:val="00B94A1E"/>
    <w:rsid w:val="00B94D1B"/>
    <w:rsid w:val="00B95270"/>
    <w:rsid w:val="00B95817"/>
    <w:rsid w:val="00B969BE"/>
    <w:rsid w:val="00B97D9B"/>
    <w:rsid w:val="00B97E19"/>
    <w:rsid w:val="00BA012E"/>
    <w:rsid w:val="00BA038D"/>
    <w:rsid w:val="00BA049F"/>
    <w:rsid w:val="00BA09E2"/>
    <w:rsid w:val="00BA0BD1"/>
    <w:rsid w:val="00BA0E54"/>
    <w:rsid w:val="00BA0FE6"/>
    <w:rsid w:val="00BA1701"/>
    <w:rsid w:val="00BA1C04"/>
    <w:rsid w:val="00BA286D"/>
    <w:rsid w:val="00BA2D85"/>
    <w:rsid w:val="00BA2E68"/>
    <w:rsid w:val="00BA3CC9"/>
    <w:rsid w:val="00BA44FB"/>
    <w:rsid w:val="00BA4DA1"/>
    <w:rsid w:val="00BA5F79"/>
    <w:rsid w:val="00BA617F"/>
    <w:rsid w:val="00BA6511"/>
    <w:rsid w:val="00BA65B1"/>
    <w:rsid w:val="00BA6920"/>
    <w:rsid w:val="00BA7143"/>
    <w:rsid w:val="00BA7792"/>
    <w:rsid w:val="00BA7C49"/>
    <w:rsid w:val="00BA7C60"/>
    <w:rsid w:val="00BA7DF9"/>
    <w:rsid w:val="00BB0257"/>
    <w:rsid w:val="00BB1F1E"/>
    <w:rsid w:val="00BB460F"/>
    <w:rsid w:val="00BB4A3D"/>
    <w:rsid w:val="00BB57D3"/>
    <w:rsid w:val="00BB5AF2"/>
    <w:rsid w:val="00BB6D5B"/>
    <w:rsid w:val="00BC0278"/>
    <w:rsid w:val="00BC106E"/>
    <w:rsid w:val="00BC13DD"/>
    <w:rsid w:val="00BC1FF5"/>
    <w:rsid w:val="00BC2004"/>
    <w:rsid w:val="00BC21B1"/>
    <w:rsid w:val="00BC2F3E"/>
    <w:rsid w:val="00BC2F7D"/>
    <w:rsid w:val="00BC38E0"/>
    <w:rsid w:val="00BC3DC3"/>
    <w:rsid w:val="00BC41DE"/>
    <w:rsid w:val="00BC4A36"/>
    <w:rsid w:val="00BC58B0"/>
    <w:rsid w:val="00BC6F55"/>
    <w:rsid w:val="00BD0F18"/>
    <w:rsid w:val="00BD12CB"/>
    <w:rsid w:val="00BD15C1"/>
    <w:rsid w:val="00BD1A24"/>
    <w:rsid w:val="00BD2357"/>
    <w:rsid w:val="00BD2F8D"/>
    <w:rsid w:val="00BD3742"/>
    <w:rsid w:val="00BD3A3A"/>
    <w:rsid w:val="00BD422B"/>
    <w:rsid w:val="00BD6136"/>
    <w:rsid w:val="00BD6345"/>
    <w:rsid w:val="00BD77C7"/>
    <w:rsid w:val="00BD7882"/>
    <w:rsid w:val="00BD78FC"/>
    <w:rsid w:val="00BE0309"/>
    <w:rsid w:val="00BE19D1"/>
    <w:rsid w:val="00BE1C33"/>
    <w:rsid w:val="00BE2C34"/>
    <w:rsid w:val="00BE3170"/>
    <w:rsid w:val="00BE31B0"/>
    <w:rsid w:val="00BE34B3"/>
    <w:rsid w:val="00BE34DE"/>
    <w:rsid w:val="00BE3D73"/>
    <w:rsid w:val="00BE3E80"/>
    <w:rsid w:val="00BE3F9E"/>
    <w:rsid w:val="00BE451B"/>
    <w:rsid w:val="00BE4C3B"/>
    <w:rsid w:val="00BE4E76"/>
    <w:rsid w:val="00BE5882"/>
    <w:rsid w:val="00BE588D"/>
    <w:rsid w:val="00BE5B65"/>
    <w:rsid w:val="00BE74C5"/>
    <w:rsid w:val="00BF04FD"/>
    <w:rsid w:val="00BF0709"/>
    <w:rsid w:val="00BF08EC"/>
    <w:rsid w:val="00BF0F2C"/>
    <w:rsid w:val="00BF158C"/>
    <w:rsid w:val="00BF1E3A"/>
    <w:rsid w:val="00BF2AD9"/>
    <w:rsid w:val="00BF2F49"/>
    <w:rsid w:val="00BF2F5B"/>
    <w:rsid w:val="00BF33C6"/>
    <w:rsid w:val="00BF394C"/>
    <w:rsid w:val="00BF53F9"/>
    <w:rsid w:val="00BF6C0A"/>
    <w:rsid w:val="00BF6C27"/>
    <w:rsid w:val="00C006AE"/>
    <w:rsid w:val="00C03722"/>
    <w:rsid w:val="00C0400A"/>
    <w:rsid w:val="00C054B4"/>
    <w:rsid w:val="00C06092"/>
    <w:rsid w:val="00C068C6"/>
    <w:rsid w:val="00C07000"/>
    <w:rsid w:val="00C07892"/>
    <w:rsid w:val="00C07B8F"/>
    <w:rsid w:val="00C10B4A"/>
    <w:rsid w:val="00C11859"/>
    <w:rsid w:val="00C11C57"/>
    <w:rsid w:val="00C13662"/>
    <w:rsid w:val="00C1453F"/>
    <w:rsid w:val="00C151F5"/>
    <w:rsid w:val="00C1659B"/>
    <w:rsid w:val="00C166CF"/>
    <w:rsid w:val="00C17331"/>
    <w:rsid w:val="00C20FC1"/>
    <w:rsid w:val="00C21423"/>
    <w:rsid w:val="00C218EE"/>
    <w:rsid w:val="00C21FAB"/>
    <w:rsid w:val="00C23B41"/>
    <w:rsid w:val="00C25380"/>
    <w:rsid w:val="00C25643"/>
    <w:rsid w:val="00C25A8D"/>
    <w:rsid w:val="00C25B2C"/>
    <w:rsid w:val="00C26179"/>
    <w:rsid w:val="00C26903"/>
    <w:rsid w:val="00C273F1"/>
    <w:rsid w:val="00C27A35"/>
    <w:rsid w:val="00C27B58"/>
    <w:rsid w:val="00C3037A"/>
    <w:rsid w:val="00C31A58"/>
    <w:rsid w:val="00C32FAA"/>
    <w:rsid w:val="00C33936"/>
    <w:rsid w:val="00C34A1F"/>
    <w:rsid w:val="00C34A6C"/>
    <w:rsid w:val="00C353AF"/>
    <w:rsid w:val="00C358CF"/>
    <w:rsid w:val="00C36C8D"/>
    <w:rsid w:val="00C37251"/>
    <w:rsid w:val="00C37ADF"/>
    <w:rsid w:val="00C4076E"/>
    <w:rsid w:val="00C40F41"/>
    <w:rsid w:val="00C42263"/>
    <w:rsid w:val="00C42BBC"/>
    <w:rsid w:val="00C42F0A"/>
    <w:rsid w:val="00C44548"/>
    <w:rsid w:val="00C44DB4"/>
    <w:rsid w:val="00C4538B"/>
    <w:rsid w:val="00C453B2"/>
    <w:rsid w:val="00C45E73"/>
    <w:rsid w:val="00C47287"/>
    <w:rsid w:val="00C47302"/>
    <w:rsid w:val="00C515C2"/>
    <w:rsid w:val="00C52C7E"/>
    <w:rsid w:val="00C53296"/>
    <w:rsid w:val="00C5359D"/>
    <w:rsid w:val="00C55CA7"/>
    <w:rsid w:val="00C56404"/>
    <w:rsid w:val="00C6104B"/>
    <w:rsid w:val="00C616E0"/>
    <w:rsid w:val="00C631A5"/>
    <w:rsid w:val="00C64EC2"/>
    <w:rsid w:val="00C701C1"/>
    <w:rsid w:val="00C701DB"/>
    <w:rsid w:val="00C70F79"/>
    <w:rsid w:val="00C7145E"/>
    <w:rsid w:val="00C71518"/>
    <w:rsid w:val="00C722AF"/>
    <w:rsid w:val="00C7262C"/>
    <w:rsid w:val="00C7360C"/>
    <w:rsid w:val="00C74190"/>
    <w:rsid w:val="00C743F8"/>
    <w:rsid w:val="00C7450C"/>
    <w:rsid w:val="00C7456B"/>
    <w:rsid w:val="00C7464E"/>
    <w:rsid w:val="00C7584E"/>
    <w:rsid w:val="00C76012"/>
    <w:rsid w:val="00C76A83"/>
    <w:rsid w:val="00C76BE3"/>
    <w:rsid w:val="00C76C49"/>
    <w:rsid w:val="00C77D0A"/>
    <w:rsid w:val="00C800A2"/>
    <w:rsid w:val="00C80FAE"/>
    <w:rsid w:val="00C81309"/>
    <w:rsid w:val="00C81CA6"/>
    <w:rsid w:val="00C81D71"/>
    <w:rsid w:val="00C81E53"/>
    <w:rsid w:val="00C82772"/>
    <w:rsid w:val="00C8405F"/>
    <w:rsid w:val="00C84106"/>
    <w:rsid w:val="00C851D8"/>
    <w:rsid w:val="00C85B4B"/>
    <w:rsid w:val="00C86E8B"/>
    <w:rsid w:val="00C87307"/>
    <w:rsid w:val="00C91423"/>
    <w:rsid w:val="00C91F2F"/>
    <w:rsid w:val="00C92871"/>
    <w:rsid w:val="00C92CE2"/>
    <w:rsid w:val="00C935BD"/>
    <w:rsid w:val="00C94B40"/>
    <w:rsid w:val="00C95ADC"/>
    <w:rsid w:val="00C963D4"/>
    <w:rsid w:val="00C969C7"/>
    <w:rsid w:val="00C970D6"/>
    <w:rsid w:val="00C97E7D"/>
    <w:rsid w:val="00CA00D2"/>
    <w:rsid w:val="00CA07A1"/>
    <w:rsid w:val="00CA167E"/>
    <w:rsid w:val="00CA173A"/>
    <w:rsid w:val="00CA1F52"/>
    <w:rsid w:val="00CA245B"/>
    <w:rsid w:val="00CA2D98"/>
    <w:rsid w:val="00CA4754"/>
    <w:rsid w:val="00CA4C77"/>
    <w:rsid w:val="00CA5BE4"/>
    <w:rsid w:val="00CA5DE9"/>
    <w:rsid w:val="00CA71E3"/>
    <w:rsid w:val="00CA78C6"/>
    <w:rsid w:val="00CB014E"/>
    <w:rsid w:val="00CB066C"/>
    <w:rsid w:val="00CB078C"/>
    <w:rsid w:val="00CB0ACA"/>
    <w:rsid w:val="00CB0C93"/>
    <w:rsid w:val="00CB0E60"/>
    <w:rsid w:val="00CB3138"/>
    <w:rsid w:val="00CB349A"/>
    <w:rsid w:val="00CB3B93"/>
    <w:rsid w:val="00CB3E9F"/>
    <w:rsid w:val="00CB4443"/>
    <w:rsid w:val="00CB6D3B"/>
    <w:rsid w:val="00CB7B47"/>
    <w:rsid w:val="00CC0161"/>
    <w:rsid w:val="00CC0385"/>
    <w:rsid w:val="00CC0C3C"/>
    <w:rsid w:val="00CC1AC8"/>
    <w:rsid w:val="00CC1D27"/>
    <w:rsid w:val="00CC274A"/>
    <w:rsid w:val="00CC2799"/>
    <w:rsid w:val="00CC2888"/>
    <w:rsid w:val="00CC2B2B"/>
    <w:rsid w:val="00CC2F73"/>
    <w:rsid w:val="00CC3413"/>
    <w:rsid w:val="00CC3721"/>
    <w:rsid w:val="00CC4CA0"/>
    <w:rsid w:val="00CC5061"/>
    <w:rsid w:val="00CC50E0"/>
    <w:rsid w:val="00CC5BBE"/>
    <w:rsid w:val="00CC7D2C"/>
    <w:rsid w:val="00CD06EC"/>
    <w:rsid w:val="00CD1B72"/>
    <w:rsid w:val="00CD2212"/>
    <w:rsid w:val="00CD2406"/>
    <w:rsid w:val="00CD2739"/>
    <w:rsid w:val="00CD2DDC"/>
    <w:rsid w:val="00CD3119"/>
    <w:rsid w:val="00CD398B"/>
    <w:rsid w:val="00CD3F8B"/>
    <w:rsid w:val="00CD3F96"/>
    <w:rsid w:val="00CD48D7"/>
    <w:rsid w:val="00CD56AD"/>
    <w:rsid w:val="00CD5EA2"/>
    <w:rsid w:val="00CD6915"/>
    <w:rsid w:val="00CD6E7E"/>
    <w:rsid w:val="00CE0BC8"/>
    <w:rsid w:val="00CE10BD"/>
    <w:rsid w:val="00CE3A85"/>
    <w:rsid w:val="00CE3C20"/>
    <w:rsid w:val="00CE3FF4"/>
    <w:rsid w:val="00CE4926"/>
    <w:rsid w:val="00CE4D8C"/>
    <w:rsid w:val="00CE4DB6"/>
    <w:rsid w:val="00CE4F54"/>
    <w:rsid w:val="00CE517D"/>
    <w:rsid w:val="00CE6CAA"/>
    <w:rsid w:val="00CE77C1"/>
    <w:rsid w:val="00CE7F9C"/>
    <w:rsid w:val="00CF5130"/>
    <w:rsid w:val="00CF5978"/>
    <w:rsid w:val="00CF5BA8"/>
    <w:rsid w:val="00CF68CB"/>
    <w:rsid w:val="00CF7028"/>
    <w:rsid w:val="00D000EE"/>
    <w:rsid w:val="00D0049B"/>
    <w:rsid w:val="00D00A18"/>
    <w:rsid w:val="00D0128F"/>
    <w:rsid w:val="00D01487"/>
    <w:rsid w:val="00D021B4"/>
    <w:rsid w:val="00D03DE4"/>
    <w:rsid w:val="00D05C0D"/>
    <w:rsid w:val="00D06255"/>
    <w:rsid w:val="00D07046"/>
    <w:rsid w:val="00D07B2F"/>
    <w:rsid w:val="00D07C55"/>
    <w:rsid w:val="00D07DF3"/>
    <w:rsid w:val="00D11AE5"/>
    <w:rsid w:val="00D12611"/>
    <w:rsid w:val="00D144A1"/>
    <w:rsid w:val="00D14BC3"/>
    <w:rsid w:val="00D15896"/>
    <w:rsid w:val="00D16318"/>
    <w:rsid w:val="00D20219"/>
    <w:rsid w:val="00D204F9"/>
    <w:rsid w:val="00D21842"/>
    <w:rsid w:val="00D224B0"/>
    <w:rsid w:val="00D23BBE"/>
    <w:rsid w:val="00D241A9"/>
    <w:rsid w:val="00D243A4"/>
    <w:rsid w:val="00D25ACE"/>
    <w:rsid w:val="00D25D3C"/>
    <w:rsid w:val="00D3016A"/>
    <w:rsid w:val="00D3389F"/>
    <w:rsid w:val="00D33E1F"/>
    <w:rsid w:val="00D345DB"/>
    <w:rsid w:val="00D346CE"/>
    <w:rsid w:val="00D34743"/>
    <w:rsid w:val="00D34805"/>
    <w:rsid w:val="00D3588F"/>
    <w:rsid w:val="00D36061"/>
    <w:rsid w:val="00D3644E"/>
    <w:rsid w:val="00D36C67"/>
    <w:rsid w:val="00D37B43"/>
    <w:rsid w:val="00D40147"/>
    <w:rsid w:val="00D413AE"/>
    <w:rsid w:val="00D43E1D"/>
    <w:rsid w:val="00D456A9"/>
    <w:rsid w:val="00D45FC0"/>
    <w:rsid w:val="00D46487"/>
    <w:rsid w:val="00D47771"/>
    <w:rsid w:val="00D50C80"/>
    <w:rsid w:val="00D52BC3"/>
    <w:rsid w:val="00D52BF6"/>
    <w:rsid w:val="00D52C96"/>
    <w:rsid w:val="00D53F3E"/>
    <w:rsid w:val="00D54422"/>
    <w:rsid w:val="00D5467D"/>
    <w:rsid w:val="00D54842"/>
    <w:rsid w:val="00D55250"/>
    <w:rsid w:val="00D55538"/>
    <w:rsid w:val="00D5607B"/>
    <w:rsid w:val="00D56DF1"/>
    <w:rsid w:val="00D56F8B"/>
    <w:rsid w:val="00D57025"/>
    <w:rsid w:val="00D57036"/>
    <w:rsid w:val="00D570F9"/>
    <w:rsid w:val="00D57D6A"/>
    <w:rsid w:val="00D60A78"/>
    <w:rsid w:val="00D62257"/>
    <w:rsid w:val="00D628D4"/>
    <w:rsid w:val="00D62A4D"/>
    <w:rsid w:val="00D62B77"/>
    <w:rsid w:val="00D62D88"/>
    <w:rsid w:val="00D64177"/>
    <w:rsid w:val="00D641C5"/>
    <w:rsid w:val="00D647D0"/>
    <w:rsid w:val="00D64EE8"/>
    <w:rsid w:val="00D658FD"/>
    <w:rsid w:val="00D659CA"/>
    <w:rsid w:val="00D6601F"/>
    <w:rsid w:val="00D666D9"/>
    <w:rsid w:val="00D66701"/>
    <w:rsid w:val="00D66CE7"/>
    <w:rsid w:val="00D70177"/>
    <w:rsid w:val="00D706AB"/>
    <w:rsid w:val="00D70751"/>
    <w:rsid w:val="00D71733"/>
    <w:rsid w:val="00D717B1"/>
    <w:rsid w:val="00D71F11"/>
    <w:rsid w:val="00D72A8F"/>
    <w:rsid w:val="00D7383E"/>
    <w:rsid w:val="00D7384E"/>
    <w:rsid w:val="00D73A09"/>
    <w:rsid w:val="00D7444E"/>
    <w:rsid w:val="00D764ED"/>
    <w:rsid w:val="00D770C9"/>
    <w:rsid w:val="00D807A5"/>
    <w:rsid w:val="00D80FED"/>
    <w:rsid w:val="00D813E1"/>
    <w:rsid w:val="00D82837"/>
    <w:rsid w:val="00D8387B"/>
    <w:rsid w:val="00D83ED5"/>
    <w:rsid w:val="00D84089"/>
    <w:rsid w:val="00D853CF"/>
    <w:rsid w:val="00D85DB9"/>
    <w:rsid w:val="00D860FE"/>
    <w:rsid w:val="00D90325"/>
    <w:rsid w:val="00D90A51"/>
    <w:rsid w:val="00D90D45"/>
    <w:rsid w:val="00D915EA"/>
    <w:rsid w:val="00D9173F"/>
    <w:rsid w:val="00D920DE"/>
    <w:rsid w:val="00D928EE"/>
    <w:rsid w:val="00D93374"/>
    <w:rsid w:val="00D93B07"/>
    <w:rsid w:val="00D941E5"/>
    <w:rsid w:val="00D943DB"/>
    <w:rsid w:val="00D947E4"/>
    <w:rsid w:val="00D94F99"/>
    <w:rsid w:val="00D95E75"/>
    <w:rsid w:val="00D962A3"/>
    <w:rsid w:val="00D96BA6"/>
    <w:rsid w:val="00D97095"/>
    <w:rsid w:val="00DA0012"/>
    <w:rsid w:val="00DA0B93"/>
    <w:rsid w:val="00DA2A2D"/>
    <w:rsid w:val="00DA30CC"/>
    <w:rsid w:val="00DA3659"/>
    <w:rsid w:val="00DA3B9D"/>
    <w:rsid w:val="00DA601D"/>
    <w:rsid w:val="00DA6027"/>
    <w:rsid w:val="00DA70DA"/>
    <w:rsid w:val="00DB053C"/>
    <w:rsid w:val="00DB06BF"/>
    <w:rsid w:val="00DB0ACB"/>
    <w:rsid w:val="00DB140E"/>
    <w:rsid w:val="00DB3B73"/>
    <w:rsid w:val="00DB3D7A"/>
    <w:rsid w:val="00DB4BB6"/>
    <w:rsid w:val="00DB5366"/>
    <w:rsid w:val="00DB5742"/>
    <w:rsid w:val="00DB575E"/>
    <w:rsid w:val="00DB6032"/>
    <w:rsid w:val="00DB6545"/>
    <w:rsid w:val="00DC0891"/>
    <w:rsid w:val="00DC0D64"/>
    <w:rsid w:val="00DC344D"/>
    <w:rsid w:val="00DC3533"/>
    <w:rsid w:val="00DC3899"/>
    <w:rsid w:val="00DC3947"/>
    <w:rsid w:val="00DC475C"/>
    <w:rsid w:val="00DC4C12"/>
    <w:rsid w:val="00DC4F42"/>
    <w:rsid w:val="00DC60EC"/>
    <w:rsid w:val="00DC6311"/>
    <w:rsid w:val="00DC66A1"/>
    <w:rsid w:val="00DC7767"/>
    <w:rsid w:val="00DD0FCE"/>
    <w:rsid w:val="00DD22EE"/>
    <w:rsid w:val="00DD2435"/>
    <w:rsid w:val="00DD24C5"/>
    <w:rsid w:val="00DD26F4"/>
    <w:rsid w:val="00DD4B2A"/>
    <w:rsid w:val="00DD4E84"/>
    <w:rsid w:val="00DD533B"/>
    <w:rsid w:val="00DD5386"/>
    <w:rsid w:val="00DD5D13"/>
    <w:rsid w:val="00DD61B4"/>
    <w:rsid w:val="00DD745E"/>
    <w:rsid w:val="00DD79EA"/>
    <w:rsid w:val="00DE012F"/>
    <w:rsid w:val="00DE10C0"/>
    <w:rsid w:val="00DE128C"/>
    <w:rsid w:val="00DE17B3"/>
    <w:rsid w:val="00DE288D"/>
    <w:rsid w:val="00DE2C9C"/>
    <w:rsid w:val="00DE321C"/>
    <w:rsid w:val="00DE3D2E"/>
    <w:rsid w:val="00DE4C64"/>
    <w:rsid w:val="00DE6207"/>
    <w:rsid w:val="00DE6AA8"/>
    <w:rsid w:val="00DE732C"/>
    <w:rsid w:val="00DE7AAC"/>
    <w:rsid w:val="00DF086A"/>
    <w:rsid w:val="00DF2A5F"/>
    <w:rsid w:val="00DF399A"/>
    <w:rsid w:val="00DF3E6A"/>
    <w:rsid w:val="00DF4611"/>
    <w:rsid w:val="00DF6ADE"/>
    <w:rsid w:val="00DF71AF"/>
    <w:rsid w:val="00DF73DA"/>
    <w:rsid w:val="00E00B82"/>
    <w:rsid w:val="00E00DEB"/>
    <w:rsid w:val="00E022C6"/>
    <w:rsid w:val="00E026CA"/>
    <w:rsid w:val="00E0346D"/>
    <w:rsid w:val="00E03608"/>
    <w:rsid w:val="00E03AC6"/>
    <w:rsid w:val="00E04ADD"/>
    <w:rsid w:val="00E05ACD"/>
    <w:rsid w:val="00E068C7"/>
    <w:rsid w:val="00E06E09"/>
    <w:rsid w:val="00E07291"/>
    <w:rsid w:val="00E10954"/>
    <w:rsid w:val="00E119A5"/>
    <w:rsid w:val="00E11E75"/>
    <w:rsid w:val="00E1234B"/>
    <w:rsid w:val="00E136F9"/>
    <w:rsid w:val="00E153A2"/>
    <w:rsid w:val="00E1764E"/>
    <w:rsid w:val="00E17C36"/>
    <w:rsid w:val="00E17C39"/>
    <w:rsid w:val="00E17C71"/>
    <w:rsid w:val="00E17CDD"/>
    <w:rsid w:val="00E17E8F"/>
    <w:rsid w:val="00E20B29"/>
    <w:rsid w:val="00E21442"/>
    <w:rsid w:val="00E21515"/>
    <w:rsid w:val="00E216A0"/>
    <w:rsid w:val="00E21B47"/>
    <w:rsid w:val="00E21DCE"/>
    <w:rsid w:val="00E21EC5"/>
    <w:rsid w:val="00E226C3"/>
    <w:rsid w:val="00E239CA"/>
    <w:rsid w:val="00E243E6"/>
    <w:rsid w:val="00E24671"/>
    <w:rsid w:val="00E2475C"/>
    <w:rsid w:val="00E249ED"/>
    <w:rsid w:val="00E24CCC"/>
    <w:rsid w:val="00E24F49"/>
    <w:rsid w:val="00E2632B"/>
    <w:rsid w:val="00E27247"/>
    <w:rsid w:val="00E272BA"/>
    <w:rsid w:val="00E27B46"/>
    <w:rsid w:val="00E31B9E"/>
    <w:rsid w:val="00E3248C"/>
    <w:rsid w:val="00E33CAF"/>
    <w:rsid w:val="00E342DC"/>
    <w:rsid w:val="00E3495C"/>
    <w:rsid w:val="00E34971"/>
    <w:rsid w:val="00E35DF9"/>
    <w:rsid w:val="00E36176"/>
    <w:rsid w:val="00E363AA"/>
    <w:rsid w:val="00E36DB4"/>
    <w:rsid w:val="00E372A7"/>
    <w:rsid w:val="00E3746F"/>
    <w:rsid w:val="00E403EA"/>
    <w:rsid w:val="00E41727"/>
    <w:rsid w:val="00E4188D"/>
    <w:rsid w:val="00E41EDF"/>
    <w:rsid w:val="00E420BF"/>
    <w:rsid w:val="00E4449E"/>
    <w:rsid w:val="00E44E86"/>
    <w:rsid w:val="00E455EB"/>
    <w:rsid w:val="00E459D2"/>
    <w:rsid w:val="00E46F17"/>
    <w:rsid w:val="00E47985"/>
    <w:rsid w:val="00E47A97"/>
    <w:rsid w:val="00E47BD4"/>
    <w:rsid w:val="00E47CD4"/>
    <w:rsid w:val="00E47F41"/>
    <w:rsid w:val="00E508DF"/>
    <w:rsid w:val="00E53B7C"/>
    <w:rsid w:val="00E53FBF"/>
    <w:rsid w:val="00E54492"/>
    <w:rsid w:val="00E54858"/>
    <w:rsid w:val="00E5488D"/>
    <w:rsid w:val="00E5528B"/>
    <w:rsid w:val="00E5529D"/>
    <w:rsid w:val="00E56192"/>
    <w:rsid w:val="00E5683F"/>
    <w:rsid w:val="00E5688E"/>
    <w:rsid w:val="00E570AA"/>
    <w:rsid w:val="00E571EA"/>
    <w:rsid w:val="00E61495"/>
    <w:rsid w:val="00E6250A"/>
    <w:rsid w:val="00E62D2E"/>
    <w:rsid w:val="00E62FDD"/>
    <w:rsid w:val="00E6406D"/>
    <w:rsid w:val="00E64F50"/>
    <w:rsid w:val="00E67C64"/>
    <w:rsid w:val="00E67D23"/>
    <w:rsid w:val="00E67EC4"/>
    <w:rsid w:val="00E71C16"/>
    <w:rsid w:val="00E71CD3"/>
    <w:rsid w:val="00E72176"/>
    <w:rsid w:val="00E72B32"/>
    <w:rsid w:val="00E72E75"/>
    <w:rsid w:val="00E733CE"/>
    <w:rsid w:val="00E73B5D"/>
    <w:rsid w:val="00E74260"/>
    <w:rsid w:val="00E74871"/>
    <w:rsid w:val="00E74A16"/>
    <w:rsid w:val="00E74DF3"/>
    <w:rsid w:val="00E7643E"/>
    <w:rsid w:val="00E76F36"/>
    <w:rsid w:val="00E76F9B"/>
    <w:rsid w:val="00E77069"/>
    <w:rsid w:val="00E770C1"/>
    <w:rsid w:val="00E7712D"/>
    <w:rsid w:val="00E80B6B"/>
    <w:rsid w:val="00E80C87"/>
    <w:rsid w:val="00E812CC"/>
    <w:rsid w:val="00E81A99"/>
    <w:rsid w:val="00E82FD1"/>
    <w:rsid w:val="00E835BD"/>
    <w:rsid w:val="00E8385D"/>
    <w:rsid w:val="00E84030"/>
    <w:rsid w:val="00E8425C"/>
    <w:rsid w:val="00E84326"/>
    <w:rsid w:val="00E86C6B"/>
    <w:rsid w:val="00E872C3"/>
    <w:rsid w:val="00E87486"/>
    <w:rsid w:val="00E87534"/>
    <w:rsid w:val="00E9014D"/>
    <w:rsid w:val="00E90FFF"/>
    <w:rsid w:val="00E917DE"/>
    <w:rsid w:val="00E925C5"/>
    <w:rsid w:val="00E92834"/>
    <w:rsid w:val="00E92B52"/>
    <w:rsid w:val="00E949DD"/>
    <w:rsid w:val="00E94D78"/>
    <w:rsid w:val="00E96D8D"/>
    <w:rsid w:val="00E97C73"/>
    <w:rsid w:val="00EA152F"/>
    <w:rsid w:val="00EA2994"/>
    <w:rsid w:val="00EA2D98"/>
    <w:rsid w:val="00EA3583"/>
    <w:rsid w:val="00EA3C52"/>
    <w:rsid w:val="00EA4385"/>
    <w:rsid w:val="00EA48B1"/>
    <w:rsid w:val="00EA528D"/>
    <w:rsid w:val="00EA6A70"/>
    <w:rsid w:val="00EA6F57"/>
    <w:rsid w:val="00EA6F97"/>
    <w:rsid w:val="00EA75F6"/>
    <w:rsid w:val="00EB0851"/>
    <w:rsid w:val="00EB0C7F"/>
    <w:rsid w:val="00EB37E4"/>
    <w:rsid w:val="00EB3F21"/>
    <w:rsid w:val="00EB464E"/>
    <w:rsid w:val="00EB4895"/>
    <w:rsid w:val="00EB5414"/>
    <w:rsid w:val="00EB6C1F"/>
    <w:rsid w:val="00EB7D59"/>
    <w:rsid w:val="00EC15C2"/>
    <w:rsid w:val="00EC17BA"/>
    <w:rsid w:val="00EC191A"/>
    <w:rsid w:val="00EC25CE"/>
    <w:rsid w:val="00EC2A86"/>
    <w:rsid w:val="00EC3517"/>
    <w:rsid w:val="00EC35AC"/>
    <w:rsid w:val="00EC46AA"/>
    <w:rsid w:val="00EC4A75"/>
    <w:rsid w:val="00EC51AA"/>
    <w:rsid w:val="00EC68AF"/>
    <w:rsid w:val="00EC69A4"/>
    <w:rsid w:val="00ED0D45"/>
    <w:rsid w:val="00ED1BF0"/>
    <w:rsid w:val="00ED324D"/>
    <w:rsid w:val="00ED35C7"/>
    <w:rsid w:val="00ED35FB"/>
    <w:rsid w:val="00ED3EF2"/>
    <w:rsid w:val="00ED4D0D"/>
    <w:rsid w:val="00ED4E00"/>
    <w:rsid w:val="00ED4E43"/>
    <w:rsid w:val="00ED4F22"/>
    <w:rsid w:val="00ED5397"/>
    <w:rsid w:val="00ED68F8"/>
    <w:rsid w:val="00ED6C1D"/>
    <w:rsid w:val="00ED73DB"/>
    <w:rsid w:val="00ED747A"/>
    <w:rsid w:val="00EE0662"/>
    <w:rsid w:val="00EE1594"/>
    <w:rsid w:val="00EE15A9"/>
    <w:rsid w:val="00EE1A0F"/>
    <w:rsid w:val="00EE1A1B"/>
    <w:rsid w:val="00EE213E"/>
    <w:rsid w:val="00EE266E"/>
    <w:rsid w:val="00EE2760"/>
    <w:rsid w:val="00EE3A41"/>
    <w:rsid w:val="00EE3ADA"/>
    <w:rsid w:val="00EE4562"/>
    <w:rsid w:val="00EE5201"/>
    <w:rsid w:val="00EE570D"/>
    <w:rsid w:val="00EE59D7"/>
    <w:rsid w:val="00EE5D10"/>
    <w:rsid w:val="00EE74F2"/>
    <w:rsid w:val="00EE7E4A"/>
    <w:rsid w:val="00EE7ECE"/>
    <w:rsid w:val="00EF09A9"/>
    <w:rsid w:val="00EF1A68"/>
    <w:rsid w:val="00EF2A24"/>
    <w:rsid w:val="00EF3E33"/>
    <w:rsid w:val="00EF4372"/>
    <w:rsid w:val="00EF5303"/>
    <w:rsid w:val="00EF79A5"/>
    <w:rsid w:val="00EF7D1A"/>
    <w:rsid w:val="00F0125D"/>
    <w:rsid w:val="00F014C5"/>
    <w:rsid w:val="00F04B3C"/>
    <w:rsid w:val="00F059D6"/>
    <w:rsid w:val="00F06D34"/>
    <w:rsid w:val="00F06E7E"/>
    <w:rsid w:val="00F0789B"/>
    <w:rsid w:val="00F07B3A"/>
    <w:rsid w:val="00F11FAB"/>
    <w:rsid w:val="00F12A49"/>
    <w:rsid w:val="00F12AEA"/>
    <w:rsid w:val="00F12FCC"/>
    <w:rsid w:val="00F131AC"/>
    <w:rsid w:val="00F13A89"/>
    <w:rsid w:val="00F13F37"/>
    <w:rsid w:val="00F1458B"/>
    <w:rsid w:val="00F145EB"/>
    <w:rsid w:val="00F14A76"/>
    <w:rsid w:val="00F15AF8"/>
    <w:rsid w:val="00F1633E"/>
    <w:rsid w:val="00F16DF9"/>
    <w:rsid w:val="00F201C2"/>
    <w:rsid w:val="00F21804"/>
    <w:rsid w:val="00F2194E"/>
    <w:rsid w:val="00F21DC9"/>
    <w:rsid w:val="00F23385"/>
    <w:rsid w:val="00F23845"/>
    <w:rsid w:val="00F2531A"/>
    <w:rsid w:val="00F2539E"/>
    <w:rsid w:val="00F2612F"/>
    <w:rsid w:val="00F275B1"/>
    <w:rsid w:val="00F27E89"/>
    <w:rsid w:val="00F300D7"/>
    <w:rsid w:val="00F30622"/>
    <w:rsid w:val="00F309E1"/>
    <w:rsid w:val="00F31D35"/>
    <w:rsid w:val="00F3273B"/>
    <w:rsid w:val="00F32789"/>
    <w:rsid w:val="00F332C2"/>
    <w:rsid w:val="00F3379F"/>
    <w:rsid w:val="00F3394A"/>
    <w:rsid w:val="00F33F76"/>
    <w:rsid w:val="00F34F1C"/>
    <w:rsid w:val="00F35952"/>
    <w:rsid w:val="00F35B19"/>
    <w:rsid w:val="00F3641A"/>
    <w:rsid w:val="00F3676F"/>
    <w:rsid w:val="00F37013"/>
    <w:rsid w:val="00F403B0"/>
    <w:rsid w:val="00F403DF"/>
    <w:rsid w:val="00F404C2"/>
    <w:rsid w:val="00F4110E"/>
    <w:rsid w:val="00F41E13"/>
    <w:rsid w:val="00F43117"/>
    <w:rsid w:val="00F454B9"/>
    <w:rsid w:val="00F45800"/>
    <w:rsid w:val="00F464C1"/>
    <w:rsid w:val="00F475A4"/>
    <w:rsid w:val="00F4782C"/>
    <w:rsid w:val="00F5049C"/>
    <w:rsid w:val="00F50F0E"/>
    <w:rsid w:val="00F51168"/>
    <w:rsid w:val="00F51733"/>
    <w:rsid w:val="00F51C80"/>
    <w:rsid w:val="00F51DBA"/>
    <w:rsid w:val="00F52407"/>
    <w:rsid w:val="00F52727"/>
    <w:rsid w:val="00F5581B"/>
    <w:rsid w:val="00F567D0"/>
    <w:rsid w:val="00F56C32"/>
    <w:rsid w:val="00F57807"/>
    <w:rsid w:val="00F61F30"/>
    <w:rsid w:val="00F61F72"/>
    <w:rsid w:val="00F6202B"/>
    <w:rsid w:val="00F62435"/>
    <w:rsid w:val="00F637A3"/>
    <w:rsid w:val="00F651E9"/>
    <w:rsid w:val="00F65746"/>
    <w:rsid w:val="00F65CA1"/>
    <w:rsid w:val="00F66C42"/>
    <w:rsid w:val="00F67895"/>
    <w:rsid w:val="00F67C36"/>
    <w:rsid w:val="00F71CC8"/>
    <w:rsid w:val="00F728AD"/>
    <w:rsid w:val="00F7297E"/>
    <w:rsid w:val="00F72CE1"/>
    <w:rsid w:val="00F72DC1"/>
    <w:rsid w:val="00F72DE8"/>
    <w:rsid w:val="00F73341"/>
    <w:rsid w:val="00F733A5"/>
    <w:rsid w:val="00F73C10"/>
    <w:rsid w:val="00F7558B"/>
    <w:rsid w:val="00F75D22"/>
    <w:rsid w:val="00F75FC9"/>
    <w:rsid w:val="00F766D0"/>
    <w:rsid w:val="00F76755"/>
    <w:rsid w:val="00F77418"/>
    <w:rsid w:val="00F7745B"/>
    <w:rsid w:val="00F77D29"/>
    <w:rsid w:val="00F80A3C"/>
    <w:rsid w:val="00F80BE7"/>
    <w:rsid w:val="00F80D97"/>
    <w:rsid w:val="00F817EC"/>
    <w:rsid w:val="00F81CD5"/>
    <w:rsid w:val="00F81E6F"/>
    <w:rsid w:val="00F82311"/>
    <w:rsid w:val="00F82801"/>
    <w:rsid w:val="00F834DC"/>
    <w:rsid w:val="00F836F9"/>
    <w:rsid w:val="00F8393E"/>
    <w:rsid w:val="00F845E3"/>
    <w:rsid w:val="00F84AEE"/>
    <w:rsid w:val="00F85928"/>
    <w:rsid w:val="00F859D1"/>
    <w:rsid w:val="00F862E9"/>
    <w:rsid w:val="00F87232"/>
    <w:rsid w:val="00F876FE"/>
    <w:rsid w:val="00F879BB"/>
    <w:rsid w:val="00F90697"/>
    <w:rsid w:val="00F918E4"/>
    <w:rsid w:val="00F920B8"/>
    <w:rsid w:val="00F92185"/>
    <w:rsid w:val="00F92CBE"/>
    <w:rsid w:val="00F92DB9"/>
    <w:rsid w:val="00F93023"/>
    <w:rsid w:val="00F934E5"/>
    <w:rsid w:val="00F9396D"/>
    <w:rsid w:val="00F939D5"/>
    <w:rsid w:val="00F94031"/>
    <w:rsid w:val="00F943F8"/>
    <w:rsid w:val="00F9469C"/>
    <w:rsid w:val="00F96054"/>
    <w:rsid w:val="00F9617B"/>
    <w:rsid w:val="00F96238"/>
    <w:rsid w:val="00F96C91"/>
    <w:rsid w:val="00F976B2"/>
    <w:rsid w:val="00F97A0B"/>
    <w:rsid w:val="00FA01CE"/>
    <w:rsid w:val="00FA1531"/>
    <w:rsid w:val="00FA1BCA"/>
    <w:rsid w:val="00FA4357"/>
    <w:rsid w:val="00FA4CD3"/>
    <w:rsid w:val="00FA517D"/>
    <w:rsid w:val="00FA5D3E"/>
    <w:rsid w:val="00FA6205"/>
    <w:rsid w:val="00FA622B"/>
    <w:rsid w:val="00FA70F3"/>
    <w:rsid w:val="00FA7105"/>
    <w:rsid w:val="00FA7F9E"/>
    <w:rsid w:val="00FB0160"/>
    <w:rsid w:val="00FB06B5"/>
    <w:rsid w:val="00FB0C79"/>
    <w:rsid w:val="00FB0D0D"/>
    <w:rsid w:val="00FB0D6B"/>
    <w:rsid w:val="00FB0D7E"/>
    <w:rsid w:val="00FB16F7"/>
    <w:rsid w:val="00FB2215"/>
    <w:rsid w:val="00FB2D65"/>
    <w:rsid w:val="00FB30B5"/>
    <w:rsid w:val="00FB3E82"/>
    <w:rsid w:val="00FB4043"/>
    <w:rsid w:val="00FB4730"/>
    <w:rsid w:val="00FB52EC"/>
    <w:rsid w:val="00FB6128"/>
    <w:rsid w:val="00FB62B3"/>
    <w:rsid w:val="00FB68DC"/>
    <w:rsid w:val="00FB6FAF"/>
    <w:rsid w:val="00FC02D4"/>
    <w:rsid w:val="00FC3CEC"/>
    <w:rsid w:val="00FC43A0"/>
    <w:rsid w:val="00FC4F1C"/>
    <w:rsid w:val="00FC527F"/>
    <w:rsid w:val="00FC66A2"/>
    <w:rsid w:val="00FC6896"/>
    <w:rsid w:val="00FC6D3E"/>
    <w:rsid w:val="00FC7256"/>
    <w:rsid w:val="00FD0D25"/>
    <w:rsid w:val="00FD1A08"/>
    <w:rsid w:val="00FD209F"/>
    <w:rsid w:val="00FD2A43"/>
    <w:rsid w:val="00FD3521"/>
    <w:rsid w:val="00FD35C9"/>
    <w:rsid w:val="00FD3862"/>
    <w:rsid w:val="00FD504D"/>
    <w:rsid w:val="00FD61FF"/>
    <w:rsid w:val="00FD6DDE"/>
    <w:rsid w:val="00FD6E34"/>
    <w:rsid w:val="00FD6F61"/>
    <w:rsid w:val="00FD77B4"/>
    <w:rsid w:val="00FD7A5D"/>
    <w:rsid w:val="00FD7E14"/>
    <w:rsid w:val="00FE1607"/>
    <w:rsid w:val="00FE183C"/>
    <w:rsid w:val="00FE1ED6"/>
    <w:rsid w:val="00FE2523"/>
    <w:rsid w:val="00FE2F36"/>
    <w:rsid w:val="00FE2F5C"/>
    <w:rsid w:val="00FE49A6"/>
    <w:rsid w:val="00FE5434"/>
    <w:rsid w:val="00FE6970"/>
    <w:rsid w:val="00FE6A32"/>
    <w:rsid w:val="00FE7AAF"/>
    <w:rsid w:val="00FF066D"/>
    <w:rsid w:val="00FF2581"/>
    <w:rsid w:val="00FF28E2"/>
    <w:rsid w:val="00FF3734"/>
    <w:rsid w:val="00FF39BF"/>
    <w:rsid w:val="00FF3BDE"/>
    <w:rsid w:val="00FF4B9B"/>
    <w:rsid w:val="00FF5474"/>
    <w:rsid w:val="00FF55CE"/>
    <w:rsid w:val="00FF6451"/>
    <w:rsid w:val="00FF6FE6"/>
    <w:rsid w:val="010CB9FF"/>
    <w:rsid w:val="010D8C70"/>
    <w:rsid w:val="01153828"/>
    <w:rsid w:val="012FD266"/>
    <w:rsid w:val="013BC901"/>
    <w:rsid w:val="0142CDFC"/>
    <w:rsid w:val="019BB12B"/>
    <w:rsid w:val="0233B8A2"/>
    <w:rsid w:val="023EB8C1"/>
    <w:rsid w:val="0263BC1F"/>
    <w:rsid w:val="026E4B41"/>
    <w:rsid w:val="0275E814"/>
    <w:rsid w:val="02D32B2B"/>
    <w:rsid w:val="02D4CAA6"/>
    <w:rsid w:val="0301ADFA"/>
    <w:rsid w:val="031129D8"/>
    <w:rsid w:val="036B7F17"/>
    <w:rsid w:val="0385E01C"/>
    <w:rsid w:val="04105AD1"/>
    <w:rsid w:val="042094BD"/>
    <w:rsid w:val="044D6FBB"/>
    <w:rsid w:val="046A22B3"/>
    <w:rsid w:val="0487A45F"/>
    <w:rsid w:val="04B2FE41"/>
    <w:rsid w:val="04BA9431"/>
    <w:rsid w:val="04CF218A"/>
    <w:rsid w:val="05074F78"/>
    <w:rsid w:val="050EAF86"/>
    <w:rsid w:val="053E9E05"/>
    <w:rsid w:val="05AB9E40"/>
    <w:rsid w:val="06E64FF3"/>
    <w:rsid w:val="07751774"/>
    <w:rsid w:val="0780558E"/>
    <w:rsid w:val="078D71A8"/>
    <w:rsid w:val="08072D67"/>
    <w:rsid w:val="08210CF0"/>
    <w:rsid w:val="082D3FDC"/>
    <w:rsid w:val="084A5A0F"/>
    <w:rsid w:val="0A1EEBA8"/>
    <w:rsid w:val="0A37184D"/>
    <w:rsid w:val="0B41E8AC"/>
    <w:rsid w:val="0B625864"/>
    <w:rsid w:val="0B726BA4"/>
    <w:rsid w:val="0B88AA69"/>
    <w:rsid w:val="0BCA11F4"/>
    <w:rsid w:val="0BF67692"/>
    <w:rsid w:val="0C4EB890"/>
    <w:rsid w:val="0C530C70"/>
    <w:rsid w:val="0C7C86C6"/>
    <w:rsid w:val="0C9F0A5E"/>
    <w:rsid w:val="0CA4B2D4"/>
    <w:rsid w:val="0CF3F5FA"/>
    <w:rsid w:val="0D205AE8"/>
    <w:rsid w:val="0D351E2A"/>
    <w:rsid w:val="0D3A79F5"/>
    <w:rsid w:val="0D67D91A"/>
    <w:rsid w:val="0D74AB39"/>
    <w:rsid w:val="0D78B59A"/>
    <w:rsid w:val="0DC4548F"/>
    <w:rsid w:val="0DE2FB57"/>
    <w:rsid w:val="0E08F9F4"/>
    <w:rsid w:val="0E26D396"/>
    <w:rsid w:val="0EAE31BE"/>
    <w:rsid w:val="0EB99B93"/>
    <w:rsid w:val="0EBF2018"/>
    <w:rsid w:val="0F24B81D"/>
    <w:rsid w:val="0F582191"/>
    <w:rsid w:val="0F6024F0"/>
    <w:rsid w:val="0F61B504"/>
    <w:rsid w:val="0F7E3434"/>
    <w:rsid w:val="0FB46F02"/>
    <w:rsid w:val="0FB51C38"/>
    <w:rsid w:val="0FBF1E1B"/>
    <w:rsid w:val="0FCBA29F"/>
    <w:rsid w:val="108974C6"/>
    <w:rsid w:val="10D44091"/>
    <w:rsid w:val="11340989"/>
    <w:rsid w:val="1165B49D"/>
    <w:rsid w:val="11CCAA23"/>
    <w:rsid w:val="120E572E"/>
    <w:rsid w:val="12264080"/>
    <w:rsid w:val="125B5BB5"/>
    <w:rsid w:val="12643C20"/>
    <w:rsid w:val="1297C5B2"/>
    <w:rsid w:val="12ECD8D0"/>
    <w:rsid w:val="139AE142"/>
    <w:rsid w:val="13B2DB0A"/>
    <w:rsid w:val="13EFFDE0"/>
    <w:rsid w:val="14054577"/>
    <w:rsid w:val="1418E83A"/>
    <w:rsid w:val="14339613"/>
    <w:rsid w:val="1436F8FC"/>
    <w:rsid w:val="145E4635"/>
    <w:rsid w:val="14A9DF2C"/>
    <w:rsid w:val="14AE953C"/>
    <w:rsid w:val="14F4537F"/>
    <w:rsid w:val="1527ECEB"/>
    <w:rsid w:val="156A4428"/>
    <w:rsid w:val="15D144C8"/>
    <w:rsid w:val="1614E4B5"/>
    <w:rsid w:val="1669FC21"/>
    <w:rsid w:val="16B9EF1F"/>
    <w:rsid w:val="16DA923E"/>
    <w:rsid w:val="17A35E29"/>
    <w:rsid w:val="17C020D9"/>
    <w:rsid w:val="187228F8"/>
    <w:rsid w:val="18A2934B"/>
    <w:rsid w:val="19439B59"/>
    <w:rsid w:val="1968C98D"/>
    <w:rsid w:val="197B6711"/>
    <w:rsid w:val="19ADA1E0"/>
    <w:rsid w:val="19C51594"/>
    <w:rsid w:val="19DB2EBA"/>
    <w:rsid w:val="19DE9351"/>
    <w:rsid w:val="19EF65E6"/>
    <w:rsid w:val="1A707BAB"/>
    <w:rsid w:val="1A95CEBB"/>
    <w:rsid w:val="1ADC6783"/>
    <w:rsid w:val="1CCBECFC"/>
    <w:rsid w:val="1CE9CF52"/>
    <w:rsid w:val="1CEB8F0C"/>
    <w:rsid w:val="1DA25F94"/>
    <w:rsid w:val="1E2A41A5"/>
    <w:rsid w:val="1E42D027"/>
    <w:rsid w:val="1E43CFE7"/>
    <w:rsid w:val="1E6C57E8"/>
    <w:rsid w:val="1E958D05"/>
    <w:rsid w:val="1EE6BBEA"/>
    <w:rsid w:val="1F16A916"/>
    <w:rsid w:val="1F40C982"/>
    <w:rsid w:val="1F54BBD8"/>
    <w:rsid w:val="1F95C0DE"/>
    <w:rsid w:val="1FA6A23D"/>
    <w:rsid w:val="1FF56AC5"/>
    <w:rsid w:val="20A58677"/>
    <w:rsid w:val="20B9AABE"/>
    <w:rsid w:val="2123E4F2"/>
    <w:rsid w:val="219C465D"/>
    <w:rsid w:val="221A7445"/>
    <w:rsid w:val="22963B93"/>
    <w:rsid w:val="229778E5"/>
    <w:rsid w:val="22B7D894"/>
    <w:rsid w:val="22DA0BA7"/>
    <w:rsid w:val="22F547E8"/>
    <w:rsid w:val="22FF2FAE"/>
    <w:rsid w:val="23099BE8"/>
    <w:rsid w:val="233EA14A"/>
    <w:rsid w:val="234072B7"/>
    <w:rsid w:val="239CB449"/>
    <w:rsid w:val="23B01C60"/>
    <w:rsid w:val="23D5837C"/>
    <w:rsid w:val="23D7F689"/>
    <w:rsid w:val="23E02231"/>
    <w:rsid w:val="23FC92EC"/>
    <w:rsid w:val="242378EC"/>
    <w:rsid w:val="2446F7AE"/>
    <w:rsid w:val="24A9668B"/>
    <w:rsid w:val="254228B4"/>
    <w:rsid w:val="25463B53"/>
    <w:rsid w:val="2580695E"/>
    <w:rsid w:val="26C5C0CB"/>
    <w:rsid w:val="26C8EC72"/>
    <w:rsid w:val="26C91F08"/>
    <w:rsid w:val="26D6ACB7"/>
    <w:rsid w:val="2765ED89"/>
    <w:rsid w:val="279C9339"/>
    <w:rsid w:val="28E0D407"/>
    <w:rsid w:val="2A4F63B5"/>
    <w:rsid w:val="2A5A6864"/>
    <w:rsid w:val="2AA950F6"/>
    <w:rsid w:val="2AAFF163"/>
    <w:rsid w:val="2AE380A5"/>
    <w:rsid w:val="2AEE2EEF"/>
    <w:rsid w:val="2B7EC599"/>
    <w:rsid w:val="2BF5D493"/>
    <w:rsid w:val="2C136F69"/>
    <w:rsid w:val="2C4D5C91"/>
    <w:rsid w:val="2CC9C07C"/>
    <w:rsid w:val="2CEDE140"/>
    <w:rsid w:val="2D837AC6"/>
    <w:rsid w:val="2DBB8C22"/>
    <w:rsid w:val="2DD1296F"/>
    <w:rsid w:val="2E053614"/>
    <w:rsid w:val="2E46C478"/>
    <w:rsid w:val="2E60DBE0"/>
    <w:rsid w:val="2E76F527"/>
    <w:rsid w:val="2EA15481"/>
    <w:rsid w:val="2EB3BC8D"/>
    <w:rsid w:val="2F0D1786"/>
    <w:rsid w:val="2F35A548"/>
    <w:rsid w:val="2F8AB618"/>
    <w:rsid w:val="2FE4A56C"/>
    <w:rsid w:val="30427614"/>
    <w:rsid w:val="3054241D"/>
    <w:rsid w:val="30C38459"/>
    <w:rsid w:val="313E9335"/>
    <w:rsid w:val="315D8ABD"/>
    <w:rsid w:val="317B9CA2"/>
    <w:rsid w:val="31C448C0"/>
    <w:rsid w:val="31E4E7B5"/>
    <w:rsid w:val="3202C593"/>
    <w:rsid w:val="321CE1D9"/>
    <w:rsid w:val="323A6C80"/>
    <w:rsid w:val="3248BC33"/>
    <w:rsid w:val="32915FCB"/>
    <w:rsid w:val="33043CD8"/>
    <w:rsid w:val="332E519F"/>
    <w:rsid w:val="33C57E86"/>
    <w:rsid w:val="3409166B"/>
    <w:rsid w:val="3475C148"/>
    <w:rsid w:val="34B734F0"/>
    <w:rsid w:val="34E9A246"/>
    <w:rsid w:val="34FBE4E1"/>
    <w:rsid w:val="3587BDE1"/>
    <w:rsid w:val="35884EA7"/>
    <w:rsid w:val="35CFA920"/>
    <w:rsid w:val="364E635E"/>
    <w:rsid w:val="36890E9D"/>
    <w:rsid w:val="368B72F7"/>
    <w:rsid w:val="36A77C31"/>
    <w:rsid w:val="36D0F049"/>
    <w:rsid w:val="36D63331"/>
    <w:rsid w:val="3700C962"/>
    <w:rsid w:val="37323074"/>
    <w:rsid w:val="375E460B"/>
    <w:rsid w:val="375E9E2F"/>
    <w:rsid w:val="3793F1B7"/>
    <w:rsid w:val="389F83E8"/>
    <w:rsid w:val="38CF6145"/>
    <w:rsid w:val="38D309E7"/>
    <w:rsid w:val="38D5ACA9"/>
    <w:rsid w:val="38E2B2E0"/>
    <w:rsid w:val="3971DD3F"/>
    <w:rsid w:val="39984837"/>
    <w:rsid w:val="3A09D22A"/>
    <w:rsid w:val="3A575D6A"/>
    <w:rsid w:val="3A8926C2"/>
    <w:rsid w:val="3A97BC0D"/>
    <w:rsid w:val="3AB17286"/>
    <w:rsid w:val="3B669FBC"/>
    <w:rsid w:val="3B6C4FE9"/>
    <w:rsid w:val="3B94877E"/>
    <w:rsid w:val="3B993F62"/>
    <w:rsid w:val="3BC5E042"/>
    <w:rsid w:val="3BFC6FD1"/>
    <w:rsid w:val="3C046F94"/>
    <w:rsid w:val="3C1BFB16"/>
    <w:rsid w:val="3C437C9A"/>
    <w:rsid w:val="3C604BD3"/>
    <w:rsid w:val="3C6447F4"/>
    <w:rsid w:val="3C841A8F"/>
    <w:rsid w:val="3CA97E01"/>
    <w:rsid w:val="3D0FD5CC"/>
    <w:rsid w:val="3D4A81B1"/>
    <w:rsid w:val="3D5E5940"/>
    <w:rsid w:val="3D5F7913"/>
    <w:rsid w:val="3D8A048C"/>
    <w:rsid w:val="3D92FF6E"/>
    <w:rsid w:val="3DC47365"/>
    <w:rsid w:val="3E2F3316"/>
    <w:rsid w:val="3E3F32D7"/>
    <w:rsid w:val="3E4714B6"/>
    <w:rsid w:val="3E50621B"/>
    <w:rsid w:val="3E5A96D0"/>
    <w:rsid w:val="3E63D50E"/>
    <w:rsid w:val="3E961D4C"/>
    <w:rsid w:val="3EAD020C"/>
    <w:rsid w:val="3ED810A4"/>
    <w:rsid w:val="3FB23479"/>
    <w:rsid w:val="3FE29BA9"/>
    <w:rsid w:val="4041F28A"/>
    <w:rsid w:val="40499DEC"/>
    <w:rsid w:val="40CDBED0"/>
    <w:rsid w:val="41043C7F"/>
    <w:rsid w:val="411CF7A4"/>
    <w:rsid w:val="417DC99A"/>
    <w:rsid w:val="41A9EC8B"/>
    <w:rsid w:val="41B13C30"/>
    <w:rsid w:val="41CC40F3"/>
    <w:rsid w:val="42288442"/>
    <w:rsid w:val="424A5ACB"/>
    <w:rsid w:val="424E9A59"/>
    <w:rsid w:val="42764D42"/>
    <w:rsid w:val="42BACD8D"/>
    <w:rsid w:val="42FD0772"/>
    <w:rsid w:val="4355C0EB"/>
    <w:rsid w:val="437F3412"/>
    <w:rsid w:val="439DD19D"/>
    <w:rsid w:val="43EB515C"/>
    <w:rsid w:val="43ECCB98"/>
    <w:rsid w:val="44161323"/>
    <w:rsid w:val="444D18B1"/>
    <w:rsid w:val="448D6DFE"/>
    <w:rsid w:val="44F3C522"/>
    <w:rsid w:val="457986B3"/>
    <w:rsid w:val="45AB9350"/>
    <w:rsid w:val="45BFA2A3"/>
    <w:rsid w:val="46009098"/>
    <w:rsid w:val="461CA64D"/>
    <w:rsid w:val="46293E5F"/>
    <w:rsid w:val="468E10A9"/>
    <w:rsid w:val="46BE4BDB"/>
    <w:rsid w:val="46E485CA"/>
    <w:rsid w:val="46F37D39"/>
    <w:rsid w:val="470B6EF4"/>
    <w:rsid w:val="4718B558"/>
    <w:rsid w:val="471E3556"/>
    <w:rsid w:val="47882F85"/>
    <w:rsid w:val="47AA7880"/>
    <w:rsid w:val="47C0F98E"/>
    <w:rsid w:val="47F01122"/>
    <w:rsid w:val="480D298F"/>
    <w:rsid w:val="4848AED5"/>
    <w:rsid w:val="489A68D4"/>
    <w:rsid w:val="48C73429"/>
    <w:rsid w:val="48E9DA56"/>
    <w:rsid w:val="4969918E"/>
    <w:rsid w:val="4A167869"/>
    <w:rsid w:val="4A2472DD"/>
    <w:rsid w:val="4A9EF81D"/>
    <w:rsid w:val="4AD0836A"/>
    <w:rsid w:val="4AEC73BE"/>
    <w:rsid w:val="4B938219"/>
    <w:rsid w:val="4BB8CB6F"/>
    <w:rsid w:val="4BC41D13"/>
    <w:rsid w:val="4BCE19D1"/>
    <w:rsid w:val="4C09F247"/>
    <w:rsid w:val="4C16AE42"/>
    <w:rsid w:val="4C3AC87E"/>
    <w:rsid w:val="4C3CEDE1"/>
    <w:rsid w:val="4C510B6A"/>
    <w:rsid w:val="4C6B23E2"/>
    <w:rsid w:val="4C9BB06F"/>
    <w:rsid w:val="4CBD9614"/>
    <w:rsid w:val="4CF47EB8"/>
    <w:rsid w:val="4CF862B3"/>
    <w:rsid w:val="4D2810C1"/>
    <w:rsid w:val="4D43E6B7"/>
    <w:rsid w:val="4D7679EE"/>
    <w:rsid w:val="4D94034E"/>
    <w:rsid w:val="4DC44A7F"/>
    <w:rsid w:val="4DFC3723"/>
    <w:rsid w:val="4E8693D3"/>
    <w:rsid w:val="4E91CEEC"/>
    <w:rsid w:val="4EFF10DF"/>
    <w:rsid w:val="5007AC67"/>
    <w:rsid w:val="502DE056"/>
    <w:rsid w:val="5063D1AD"/>
    <w:rsid w:val="509EBAB2"/>
    <w:rsid w:val="50A47AFA"/>
    <w:rsid w:val="512384F9"/>
    <w:rsid w:val="516E2014"/>
    <w:rsid w:val="51812E41"/>
    <w:rsid w:val="518F4D8D"/>
    <w:rsid w:val="51A138C8"/>
    <w:rsid w:val="524FE9C4"/>
    <w:rsid w:val="5298672F"/>
    <w:rsid w:val="529A0798"/>
    <w:rsid w:val="52F96C62"/>
    <w:rsid w:val="52FB9E1C"/>
    <w:rsid w:val="5306FBF5"/>
    <w:rsid w:val="5311A72B"/>
    <w:rsid w:val="53141594"/>
    <w:rsid w:val="5327D4CF"/>
    <w:rsid w:val="5355FA05"/>
    <w:rsid w:val="539F393D"/>
    <w:rsid w:val="5406EE2F"/>
    <w:rsid w:val="54416591"/>
    <w:rsid w:val="54821488"/>
    <w:rsid w:val="54A0D3F1"/>
    <w:rsid w:val="54B7DC89"/>
    <w:rsid w:val="5560436B"/>
    <w:rsid w:val="55B9DF48"/>
    <w:rsid w:val="567A808A"/>
    <w:rsid w:val="568B7FA6"/>
    <w:rsid w:val="56C49F2C"/>
    <w:rsid w:val="56E722A4"/>
    <w:rsid w:val="570C59D2"/>
    <w:rsid w:val="57581770"/>
    <w:rsid w:val="577642FD"/>
    <w:rsid w:val="579FD7E6"/>
    <w:rsid w:val="5802153C"/>
    <w:rsid w:val="58048A19"/>
    <w:rsid w:val="5837EDAE"/>
    <w:rsid w:val="5954D7C6"/>
    <w:rsid w:val="59675407"/>
    <w:rsid w:val="5993B47C"/>
    <w:rsid w:val="5994377E"/>
    <w:rsid w:val="599C615A"/>
    <w:rsid w:val="59B1E39A"/>
    <w:rsid w:val="59CD6D38"/>
    <w:rsid w:val="59E08B0E"/>
    <w:rsid w:val="5A519D81"/>
    <w:rsid w:val="5A89FA40"/>
    <w:rsid w:val="5AF367DF"/>
    <w:rsid w:val="5BA8A4B2"/>
    <w:rsid w:val="5BC6E302"/>
    <w:rsid w:val="5BED6DE2"/>
    <w:rsid w:val="5C06963F"/>
    <w:rsid w:val="5C18F916"/>
    <w:rsid w:val="5C47F7C8"/>
    <w:rsid w:val="5C6D5D51"/>
    <w:rsid w:val="5CA22827"/>
    <w:rsid w:val="5D59C61B"/>
    <w:rsid w:val="5D68B0C3"/>
    <w:rsid w:val="5D91A678"/>
    <w:rsid w:val="5DA4DC38"/>
    <w:rsid w:val="5DBE794F"/>
    <w:rsid w:val="5DFBB188"/>
    <w:rsid w:val="5E4308AF"/>
    <w:rsid w:val="5E89C2DA"/>
    <w:rsid w:val="5E92CF94"/>
    <w:rsid w:val="5EEF20E5"/>
    <w:rsid w:val="5F2E6AAD"/>
    <w:rsid w:val="5FB0DD1F"/>
    <w:rsid w:val="5FD47122"/>
    <w:rsid w:val="5FFD39CA"/>
    <w:rsid w:val="6003F93A"/>
    <w:rsid w:val="6033C95E"/>
    <w:rsid w:val="604AC8C4"/>
    <w:rsid w:val="6068AB47"/>
    <w:rsid w:val="60718654"/>
    <w:rsid w:val="608A0E13"/>
    <w:rsid w:val="61AB3173"/>
    <w:rsid w:val="61FEF801"/>
    <w:rsid w:val="6235BD35"/>
    <w:rsid w:val="623DADA4"/>
    <w:rsid w:val="625CAF66"/>
    <w:rsid w:val="625D8C9E"/>
    <w:rsid w:val="62BC0AF3"/>
    <w:rsid w:val="62BEC4F2"/>
    <w:rsid w:val="62CAE2E2"/>
    <w:rsid w:val="636D9E13"/>
    <w:rsid w:val="6391DFF9"/>
    <w:rsid w:val="6392BBBA"/>
    <w:rsid w:val="63D36865"/>
    <w:rsid w:val="63E1FEE1"/>
    <w:rsid w:val="6483387D"/>
    <w:rsid w:val="648FC520"/>
    <w:rsid w:val="64BD7098"/>
    <w:rsid w:val="64FC9AA4"/>
    <w:rsid w:val="65924179"/>
    <w:rsid w:val="65D67882"/>
    <w:rsid w:val="660E1952"/>
    <w:rsid w:val="669B76AC"/>
    <w:rsid w:val="669C4DA6"/>
    <w:rsid w:val="66BB0F34"/>
    <w:rsid w:val="66C4720A"/>
    <w:rsid w:val="66C76950"/>
    <w:rsid w:val="66F956D7"/>
    <w:rsid w:val="66FD76F2"/>
    <w:rsid w:val="674DDDCA"/>
    <w:rsid w:val="6794B480"/>
    <w:rsid w:val="679EF1E1"/>
    <w:rsid w:val="67E213BB"/>
    <w:rsid w:val="6854FC81"/>
    <w:rsid w:val="68AEBCA2"/>
    <w:rsid w:val="6926BA09"/>
    <w:rsid w:val="6928160D"/>
    <w:rsid w:val="698283AB"/>
    <w:rsid w:val="69B15042"/>
    <w:rsid w:val="69D26BA7"/>
    <w:rsid w:val="6A125CFA"/>
    <w:rsid w:val="6A596C46"/>
    <w:rsid w:val="6A5984FB"/>
    <w:rsid w:val="6A6382C5"/>
    <w:rsid w:val="6AE2B1FE"/>
    <w:rsid w:val="6AE87BEA"/>
    <w:rsid w:val="6B26931A"/>
    <w:rsid w:val="6B84230C"/>
    <w:rsid w:val="6B9C1273"/>
    <w:rsid w:val="6BB5FEE2"/>
    <w:rsid w:val="6BCAB3E3"/>
    <w:rsid w:val="6BD34846"/>
    <w:rsid w:val="6BD87547"/>
    <w:rsid w:val="6BDCEFA6"/>
    <w:rsid w:val="6BF8BAE6"/>
    <w:rsid w:val="6C091B72"/>
    <w:rsid w:val="6C1F9937"/>
    <w:rsid w:val="6C4759AB"/>
    <w:rsid w:val="6C557726"/>
    <w:rsid w:val="6C62671A"/>
    <w:rsid w:val="6C8A9F04"/>
    <w:rsid w:val="6CDE2C42"/>
    <w:rsid w:val="6CF8EC1F"/>
    <w:rsid w:val="6D623E86"/>
    <w:rsid w:val="6DEE3C6D"/>
    <w:rsid w:val="6DF0BC9C"/>
    <w:rsid w:val="6E2DB836"/>
    <w:rsid w:val="6E40D3F9"/>
    <w:rsid w:val="6EE6D7D8"/>
    <w:rsid w:val="6F091E4B"/>
    <w:rsid w:val="6F1A5A7E"/>
    <w:rsid w:val="6F1F0C4F"/>
    <w:rsid w:val="6F2060F6"/>
    <w:rsid w:val="6F896316"/>
    <w:rsid w:val="6F9ACFE0"/>
    <w:rsid w:val="6F9CB651"/>
    <w:rsid w:val="6FC61CDD"/>
    <w:rsid w:val="6FC95364"/>
    <w:rsid w:val="6FFD9375"/>
    <w:rsid w:val="7010EE75"/>
    <w:rsid w:val="7051E920"/>
    <w:rsid w:val="70F9843F"/>
    <w:rsid w:val="7126135D"/>
    <w:rsid w:val="71382176"/>
    <w:rsid w:val="713D2A46"/>
    <w:rsid w:val="7160C9C6"/>
    <w:rsid w:val="7176FABD"/>
    <w:rsid w:val="719AAF2D"/>
    <w:rsid w:val="71DE2DAA"/>
    <w:rsid w:val="72120CEF"/>
    <w:rsid w:val="721A7788"/>
    <w:rsid w:val="721D2859"/>
    <w:rsid w:val="7260BB8D"/>
    <w:rsid w:val="7282750C"/>
    <w:rsid w:val="72AFB823"/>
    <w:rsid w:val="72ECCF3A"/>
    <w:rsid w:val="7307404C"/>
    <w:rsid w:val="73535A78"/>
    <w:rsid w:val="7379FE0B"/>
    <w:rsid w:val="737EB5A1"/>
    <w:rsid w:val="73F7E88C"/>
    <w:rsid w:val="741BFEDC"/>
    <w:rsid w:val="74322C93"/>
    <w:rsid w:val="747DFE76"/>
    <w:rsid w:val="74C521B1"/>
    <w:rsid w:val="75204FD9"/>
    <w:rsid w:val="757AAE98"/>
    <w:rsid w:val="759B3159"/>
    <w:rsid w:val="75B6FDF8"/>
    <w:rsid w:val="75D2F422"/>
    <w:rsid w:val="75E46F70"/>
    <w:rsid w:val="7640CE74"/>
    <w:rsid w:val="767A6597"/>
    <w:rsid w:val="76811374"/>
    <w:rsid w:val="769B37B5"/>
    <w:rsid w:val="76FDF5D5"/>
    <w:rsid w:val="77060ADE"/>
    <w:rsid w:val="772E4F94"/>
    <w:rsid w:val="775B9300"/>
    <w:rsid w:val="776896F3"/>
    <w:rsid w:val="7773E37F"/>
    <w:rsid w:val="780F031A"/>
    <w:rsid w:val="78904C18"/>
    <w:rsid w:val="78EA023A"/>
    <w:rsid w:val="78EF90E5"/>
    <w:rsid w:val="78F75BEA"/>
    <w:rsid w:val="794A4146"/>
    <w:rsid w:val="79949D15"/>
    <w:rsid w:val="79E3B0F7"/>
    <w:rsid w:val="7A021E81"/>
    <w:rsid w:val="7A16DD1F"/>
    <w:rsid w:val="7A69141A"/>
    <w:rsid w:val="7AB05FF3"/>
    <w:rsid w:val="7B9353DE"/>
    <w:rsid w:val="7BF1E624"/>
    <w:rsid w:val="7BF80CD5"/>
    <w:rsid w:val="7C0A72DD"/>
    <w:rsid w:val="7C4DB8B2"/>
    <w:rsid w:val="7C4FAE7B"/>
    <w:rsid w:val="7CD6F9CA"/>
    <w:rsid w:val="7CE0251C"/>
    <w:rsid w:val="7CE61FDD"/>
    <w:rsid w:val="7D24356B"/>
    <w:rsid w:val="7D315CA9"/>
    <w:rsid w:val="7D91ACB3"/>
    <w:rsid w:val="7DDB08DD"/>
    <w:rsid w:val="7E038C4E"/>
    <w:rsid w:val="7E11A6EE"/>
    <w:rsid w:val="7E17DEDB"/>
    <w:rsid w:val="7E6BD8CC"/>
    <w:rsid w:val="7E83AF84"/>
    <w:rsid w:val="7E95E802"/>
    <w:rsid w:val="7EED0B01"/>
    <w:rsid w:val="7EF4A2FA"/>
    <w:rsid w:val="7F7DCBC2"/>
    <w:rsid w:val="7FE15C3A"/>
    <w:rsid w:val="7FEED4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DF05"/>
  <w15:docId w15:val="{DFDC8A0A-0A54-42F1-B414-4CCB90C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59DC"/>
    <w:pPr>
      <w:spacing w:after="0" w:line="240" w:lineRule="auto"/>
    </w:pPr>
    <w:rPr>
      <w:rFonts w:cstheme="minorHAnsi"/>
    </w:rPr>
  </w:style>
  <w:style w:type="paragraph" w:styleId="Kop1">
    <w:name w:val="heading 1"/>
    <w:basedOn w:val="Geenafstand"/>
    <w:next w:val="Standaard"/>
    <w:link w:val="Kop1Char"/>
    <w:uiPriority w:val="1"/>
    <w:qFormat/>
    <w:rsid w:val="001F6218"/>
    <w:pPr>
      <w:keepNext/>
      <w:numPr>
        <w:numId w:val="1"/>
      </w:numPr>
      <w:ind w:left="0" w:firstLine="0"/>
      <w:outlineLvl w:val="0"/>
    </w:pPr>
    <w:rPr>
      <w:b/>
      <w:color w:val="009BA4"/>
      <w:sz w:val="40"/>
      <w:szCs w:val="36"/>
    </w:rPr>
  </w:style>
  <w:style w:type="paragraph" w:styleId="Kop2">
    <w:name w:val="heading 2"/>
    <w:basedOn w:val="Kop3"/>
    <w:next w:val="Standaard"/>
    <w:link w:val="Kop2Char"/>
    <w:uiPriority w:val="2"/>
    <w:unhideWhenUsed/>
    <w:qFormat/>
    <w:rsid w:val="00A774EC"/>
    <w:pPr>
      <w:keepLines/>
      <w:numPr>
        <w:ilvl w:val="0"/>
        <w:numId w:val="0"/>
      </w:numPr>
      <w:spacing w:before="240" w:after="240"/>
      <w:outlineLvl w:val="1"/>
    </w:pPr>
    <w:rPr>
      <w:b/>
      <w:i w:val="0"/>
      <w:sz w:val="26"/>
      <w:szCs w:val="26"/>
    </w:rPr>
  </w:style>
  <w:style w:type="paragraph" w:styleId="Kop3">
    <w:name w:val="heading 3"/>
    <w:basedOn w:val="Kop4"/>
    <w:next w:val="Standaard"/>
    <w:link w:val="Kop3Char"/>
    <w:uiPriority w:val="3"/>
    <w:unhideWhenUsed/>
    <w:qFormat/>
    <w:rsid w:val="001F6218"/>
    <w:pPr>
      <w:keepNext/>
      <w:numPr>
        <w:ilvl w:val="2"/>
        <w:numId w:val="1"/>
      </w:numPr>
      <w:ind w:left="0" w:firstLine="0"/>
      <w:outlineLvl w:val="2"/>
    </w:pPr>
    <w:rPr>
      <w:sz w:val="22"/>
    </w:rPr>
  </w:style>
  <w:style w:type="paragraph" w:styleId="Kop4">
    <w:name w:val="heading 4"/>
    <w:aliases w:val="Subkop onder kop 3"/>
    <w:basedOn w:val="Geenafstand"/>
    <w:next w:val="Standaard"/>
    <w:link w:val="Kop4Char"/>
    <w:uiPriority w:val="9"/>
    <w:unhideWhenUsed/>
    <w:rsid w:val="00D03DE4"/>
    <w:pPr>
      <w:outlineLvl w:val="3"/>
    </w:pPr>
    <w:rPr>
      <w:i/>
      <w:color w:val="009BA4"/>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6D5B"/>
    <w:pPr>
      <w:tabs>
        <w:tab w:val="center" w:pos="4536"/>
        <w:tab w:val="right" w:pos="9072"/>
      </w:tabs>
    </w:pPr>
  </w:style>
  <w:style w:type="character" w:customStyle="1" w:styleId="KoptekstChar">
    <w:name w:val="Koptekst Char"/>
    <w:basedOn w:val="Standaardalinea-lettertype"/>
    <w:link w:val="Koptekst"/>
    <w:uiPriority w:val="99"/>
    <w:rsid w:val="00BB6D5B"/>
  </w:style>
  <w:style w:type="paragraph" w:styleId="Voettekst">
    <w:name w:val="footer"/>
    <w:basedOn w:val="Standaard"/>
    <w:link w:val="VoettekstChar"/>
    <w:uiPriority w:val="99"/>
    <w:unhideWhenUsed/>
    <w:rsid w:val="00BB6D5B"/>
    <w:pPr>
      <w:tabs>
        <w:tab w:val="center" w:pos="4536"/>
        <w:tab w:val="right" w:pos="9072"/>
      </w:tabs>
    </w:pPr>
  </w:style>
  <w:style w:type="character" w:customStyle="1" w:styleId="VoettekstChar">
    <w:name w:val="Voettekst Char"/>
    <w:basedOn w:val="Standaardalinea-lettertype"/>
    <w:link w:val="Voettekst"/>
    <w:uiPriority w:val="99"/>
    <w:rsid w:val="00BB6D5B"/>
  </w:style>
  <w:style w:type="paragraph" w:styleId="Geenafstand">
    <w:name w:val="No Spacing"/>
    <w:basedOn w:val="Standaard"/>
    <w:uiPriority w:val="1"/>
    <w:rsid w:val="00914333"/>
  </w:style>
  <w:style w:type="character" w:customStyle="1" w:styleId="Kop1Char">
    <w:name w:val="Kop 1 Char"/>
    <w:basedOn w:val="Standaardalinea-lettertype"/>
    <w:link w:val="Kop1"/>
    <w:uiPriority w:val="1"/>
    <w:rsid w:val="001F6218"/>
    <w:rPr>
      <w:rFonts w:cstheme="minorHAnsi"/>
      <w:b/>
      <w:color w:val="009BA4"/>
      <w:sz w:val="40"/>
      <w:szCs w:val="36"/>
    </w:rPr>
  </w:style>
  <w:style w:type="character" w:customStyle="1" w:styleId="Kop2Char">
    <w:name w:val="Kop 2 Char"/>
    <w:basedOn w:val="Standaardalinea-lettertype"/>
    <w:link w:val="Kop2"/>
    <w:uiPriority w:val="2"/>
    <w:rsid w:val="00A774EC"/>
    <w:rPr>
      <w:rFonts w:cstheme="minorHAnsi"/>
      <w:b/>
      <w:color w:val="009BA4"/>
      <w:sz w:val="26"/>
      <w:szCs w:val="26"/>
    </w:rPr>
  </w:style>
  <w:style w:type="character" w:customStyle="1" w:styleId="Kop3Char">
    <w:name w:val="Kop 3 Char"/>
    <w:basedOn w:val="Standaardalinea-lettertype"/>
    <w:link w:val="Kop3"/>
    <w:uiPriority w:val="3"/>
    <w:rsid w:val="001F6218"/>
    <w:rPr>
      <w:rFonts w:cstheme="minorHAnsi"/>
      <w:i/>
      <w:color w:val="009BA4"/>
      <w:szCs w:val="24"/>
    </w:rPr>
  </w:style>
  <w:style w:type="character" w:customStyle="1" w:styleId="Kop4Char">
    <w:name w:val="Kop 4 Char"/>
    <w:aliases w:val="Subkop onder kop 3 Char"/>
    <w:basedOn w:val="Standaardalinea-lettertype"/>
    <w:link w:val="Kop4"/>
    <w:uiPriority w:val="9"/>
    <w:rsid w:val="00D03DE4"/>
    <w:rPr>
      <w:rFonts w:cstheme="minorHAnsi"/>
      <w:i/>
      <w:color w:val="009BA4"/>
      <w:sz w:val="20"/>
      <w:szCs w:val="24"/>
    </w:rPr>
  </w:style>
  <w:style w:type="paragraph" w:styleId="Titel">
    <w:name w:val="Title"/>
    <w:basedOn w:val="Geenafstand"/>
    <w:next w:val="Standaard"/>
    <w:link w:val="TitelChar"/>
    <w:uiPriority w:val="4"/>
    <w:qFormat/>
    <w:rsid w:val="001F6218"/>
    <w:rPr>
      <w:b/>
      <w:color w:val="009BA4"/>
      <w:sz w:val="56"/>
      <w:szCs w:val="52"/>
    </w:rPr>
  </w:style>
  <w:style w:type="character" w:customStyle="1" w:styleId="TitelChar">
    <w:name w:val="Titel Char"/>
    <w:basedOn w:val="Standaardalinea-lettertype"/>
    <w:link w:val="Titel"/>
    <w:uiPriority w:val="4"/>
    <w:rsid w:val="001F6218"/>
    <w:rPr>
      <w:rFonts w:cstheme="minorHAnsi"/>
      <w:b/>
      <w:color w:val="009BA4"/>
      <w:sz w:val="56"/>
      <w:szCs w:val="52"/>
    </w:rPr>
  </w:style>
  <w:style w:type="paragraph" w:styleId="Ondertitel">
    <w:name w:val="Subtitle"/>
    <w:basedOn w:val="Geenafstand"/>
    <w:next w:val="Standaard"/>
    <w:link w:val="OndertitelChar"/>
    <w:uiPriority w:val="5"/>
    <w:qFormat/>
    <w:rsid w:val="00067A8B"/>
    <w:rPr>
      <w:b/>
      <w:color w:val="969696"/>
      <w:sz w:val="32"/>
    </w:rPr>
  </w:style>
  <w:style w:type="character" w:customStyle="1" w:styleId="OndertitelChar">
    <w:name w:val="Ondertitel Char"/>
    <w:basedOn w:val="Standaardalinea-lettertype"/>
    <w:link w:val="Ondertitel"/>
    <w:uiPriority w:val="5"/>
    <w:rsid w:val="00067A8B"/>
    <w:rPr>
      <w:rFonts w:ascii="Arial" w:hAnsi="Arial" w:cs="Arial"/>
      <w:b/>
      <w:color w:val="969696"/>
      <w:sz w:val="32"/>
    </w:rPr>
  </w:style>
  <w:style w:type="character" w:styleId="Nadruk">
    <w:name w:val="Emphasis"/>
    <w:uiPriority w:val="20"/>
    <w:rsid w:val="00914333"/>
    <w:rPr>
      <w:b/>
      <w:i/>
    </w:rPr>
  </w:style>
  <w:style w:type="character" w:styleId="Subtielebenadrukking">
    <w:name w:val="Subtle Emphasis"/>
    <w:aliases w:val="Tabel / grafiek"/>
    <w:basedOn w:val="Kop3Char"/>
    <w:uiPriority w:val="19"/>
    <w:rsid w:val="001011E4"/>
    <w:rPr>
      <w:rFonts w:ascii="Arial" w:hAnsi="Arial" w:cs="Arial"/>
      <w:i/>
      <w:noProof w:val="0"/>
      <w:color w:val="2DC87D"/>
      <w:sz w:val="20"/>
      <w:szCs w:val="20"/>
      <w:lang w:val="nl-NL"/>
    </w:rPr>
  </w:style>
  <w:style w:type="character" w:styleId="Intensievebenadrukking">
    <w:name w:val="Intense Emphasis"/>
    <w:basedOn w:val="Nadruk"/>
    <w:uiPriority w:val="21"/>
    <w:rsid w:val="00914333"/>
    <w:rPr>
      <w:b/>
      <w:i/>
      <w:color w:val="282387"/>
    </w:rPr>
  </w:style>
  <w:style w:type="character" w:styleId="Zwaar">
    <w:name w:val="Strong"/>
    <w:uiPriority w:val="22"/>
    <w:rsid w:val="00914333"/>
    <w:rPr>
      <w:b/>
    </w:rPr>
  </w:style>
  <w:style w:type="paragraph" w:styleId="Ballontekst">
    <w:name w:val="Balloon Text"/>
    <w:basedOn w:val="Standaard"/>
    <w:link w:val="BallontekstChar"/>
    <w:uiPriority w:val="99"/>
    <w:semiHidden/>
    <w:unhideWhenUsed/>
    <w:rsid w:val="00CE7F9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7F9C"/>
    <w:rPr>
      <w:rFonts w:ascii="Segoe UI" w:hAnsi="Segoe UI" w:cs="Segoe UI"/>
      <w:sz w:val="18"/>
      <w:szCs w:val="18"/>
    </w:rPr>
  </w:style>
  <w:style w:type="character" w:styleId="Hyperlink">
    <w:name w:val="Hyperlink"/>
    <w:basedOn w:val="Standaardalinea-lettertype"/>
    <w:uiPriority w:val="99"/>
    <w:unhideWhenUsed/>
    <w:rsid w:val="009578EF"/>
    <w:rPr>
      <w:color w:val="0000FF"/>
      <w:u w:val="single"/>
    </w:rPr>
  </w:style>
  <w:style w:type="character" w:styleId="Tekstvantijdelijkeaanduiding">
    <w:name w:val="Placeholder Text"/>
    <w:basedOn w:val="Standaardalinea-lettertype"/>
    <w:uiPriority w:val="99"/>
    <w:semiHidden/>
    <w:rsid w:val="00984CA5"/>
    <w:rPr>
      <w:color w:val="808080"/>
    </w:rPr>
  </w:style>
  <w:style w:type="paragraph" w:styleId="Voetnoottekst">
    <w:name w:val="footnote text"/>
    <w:basedOn w:val="Standaard"/>
    <w:link w:val="VoetnoottekstChar"/>
    <w:uiPriority w:val="8"/>
    <w:rsid w:val="000E247B"/>
    <w:rPr>
      <w:sz w:val="17"/>
      <w:szCs w:val="20"/>
    </w:rPr>
  </w:style>
  <w:style w:type="character" w:customStyle="1" w:styleId="VoetnoottekstChar">
    <w:name w:val="Voetnoottekst Char"/>
    <w:basedOn w:val="Standaardalinea-lettertype"/>
    <w:link w:val="Voetnoottekst"/>
    <w:uiPriority w:val="8"/>
    <w:rsid w:val="000E247B"/>
    <w:rPr>
      <w:rFonts w:ascii="Arial" w:hAnsi="Arial" w:cs="Arial"/>
      <w:sz w:val="17"/>
      <w:szCs w:val="20"/>
    </w:rPr>
  </w:style>
  <w:style w:type="character" w:styleId="Voetnootmarkering">
    <w:name w:val="footnote reference"/>
    <w:basedOn w:val="Standaardalinea-lettertype"/>
    <w:uiPriority w:val="99"/>
    <w:semiHidden/>
    <w:unhideWhenUsed/>
    <w:rsid w:val="00F9617B"/>
    <w:rPr>
      <w:vertAlign w:val="superscript"/>
    </w:rPr>
  </w:style>
  <w:style w:type="paragraph" w:styleId="Inhopg1">
    <w:name w:val="toc 1"/>
    <w:basedOn w:val="Standaard"/>
    <w:next w:val="Standaard"/>
    <w:autoRedefine/>
    <w:uiPriority w:val="39"/>
    <w:qFormat/>
    <w:rsid w:val="00FE6A32"/>
    <w:pPr>
      <w:numPr>
        <w:numId w:val="13"/>
      </w:numPr>
      <w:tabs>
        <w:tab w:val="left" w:pos="360"/>
        <w:tab w:val="right" w:leader="dot" w:pos="9060"/>
      </w:tabs>
      <w:spacing w:after="100" w:line="276" w:lineRule="auto"/>
    </w:pPr>
    <w:rPr>
      <w:rFonts w:eastAsia="Times New Roman" w:cs="Times New Roman"/>
      <w:bCs/>
      <w:szCs w:val="20"/>
      <w:lang w:eastAsia="nl-NL"/>
    </w:rPr>
  </w:style>
  <w:style w:type="paragraph" w:styleId="Inhopg2">
    <w:name w:val="toc 2"/>
    <w:basedOn w:val="Inhopg1"/>
    <w:next w:val="Standaard"/>
    <w:autoRedefine/>
    <w:uiPriority w:val="39"/>
    <w:qFormat/>
    <w:rsid w:val="009B7054"/>
    <w:pPr>
      <w:spacing w:line="288" w:lineRule="auto"/>
      <w:ind w:left="221"/>
    </w:pPr>
    <w:rPr>
      <w:bCs w:val="0"/>
      <w:sz w:val="20"/>
    </w:rPr>
  </w:style>
  <w:style w:type="paragraph" w:styleId="Inhopg3">
    <w:name w:val="toc 3"/>
    <w:basedOn w:val="Inhopg2"/>
    <w:next w:val="Standaard"/>
    <w:uiPriority w:val="39"/>
    <w:qFormat/>
    <w:rsid w:val="0014719D"/>
    <w:pPr>
      <w:ind w:left="360"/>
    </w:pPr>
    <w:rPr>
      <w:i/>
      <w:iCs/>
      <w:sz w:val="18"/>
    </w:rPr>
  </w:style>
  <w:style w:type="paragraph" w:styleId="Lijstalinea">
    <w:name w:val="List Paragraph"/>
    <w:basedOn w:val="Standaard"/>
    <w:uiPriority w:val="1"/>
    <w:qFormat/>
    <w:rsid w:val="001011E4"/>
    <w:pPr>
      <w:spacing w:line="240" w:lineRule="atLeast"/>
      <w:ind w:left="720"/>
      <w:contextualSpacing/>
    </w:pPr>
    <w:rPr>
      <w:rFonts w:eastAsia="Times New Roman" w:cs="Times New Roman"/>
      <w:szCs w:val="24"/>
      <w:lang w:eastAsia="nl-NL"/>
    </w:rPr>
  </w:style>
  <w:style w:type="table" w:styleId="Tabelraster">
    <w:name w:val="Table Grid"/>
    <w:basedOn w:val="Professioneletabel"/>
    <w:uiPriority w:val="59"/>
    <w:rsid w:val="009B622B"/>
    <w:rPr>
      <w:rFonts w:eastAsia="MS Mincho"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heme="minorHAnsi" w:hAnsiTheme="minorHAnsi"/>
        <w:b/>
        <w:bCs/>
        <w:color w:val="auto"/>
      </w:rPr>
      <w:tblPr/>
      <w:tcPr>
        <w:tcBorders>
          <w:tl2br w:val="none" w:sz="0" w:space="0" w:color="auto"/>
          <w:tr2bl w:val="none" w:sz="0" w:space="0" w:color="auto"/>
        </w:tcBorders>
        <w:shd w:val="clear" w:color="auto" w:fill="D9F0F1"/>
      </w:tcPr>
    </w:tblStylePr>
  </w:style>
  <w:style w:type="paragraph" w:styleId="Tekstopmerking">
    <w:name w:val="annotation text"/>
    <w:basedOn w:val="Standaard"/>
    <w:link w:val="TekstopmerkingChar"/>
    <w:uiPriority w:val="99"/>
    <w:unhideWhenUsed/>
    <w:rsid w:val="00954683"/>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rsid w:val="00954683"/>
    <w:rPr>
      <w:rFonts w:ascii="Verdana" w:eastAsia="Times New Roman" w:hAnsi="Verdana" w:cs="Times New Roman"/>
      <w:sz w:val="20"/>
      <w:szCs w:val="20"/>
      <w:lang w:eastAsia="nl-NL"/>
    </w:rPr>
  </w:style>
  <w:style w:type="paragraph" w:styleId="Kopvaninhoudsopgave">
    <w:name w:val="TOC Heading"/>
    <w:basedOn w:val="Kop1"/>
    <w:next w:val="Standaard"/>
    <w:uiPriority w:val="39"/>
    <w:unhideWhenUsed/>
    <w:rsid w:val="00445ABA"/>
    <w:pPr>
      <w:keepLines/>
      <w:spacing w:before="240" w:line="259" w:lineRule="auto"/>
      <w:outlineLvl w:val="9"/>
    </w:pPr>
    <w:rPr>
      <w:rFonts w:asciiTheme="majorHAnsi" w:eastAsiaTheme="majorEastAsia" w:hAnsiTheme="majorHAnsi" w:cstheme="majorBidi"/>
      <w:b w:val="0"/>
      <w:color w:val="2E74B5" w:themeColor="accent1" w:themeShade="BF"/>
      <w:sz w:val="32"/>
      <w:lang w:eastAsia="nl-NL"/>
    </w:rPr>
  </w:style>
  <w:style w:type="character" w:styleId="GevolgdeHyperlink">
    <w:name w:val="FollowedHyperlink"/>
    <w:basedOn w:val="Standaardalinea-lettertype"/>
    <w:uiPriority w:val="99"/>
    <w:semiHidden/>
    <w:unhideWhenUsed/>
    <w:rsid w:val="003677BA"/>
    <w:rPr>
      <w:color w:val="954F72" w:themeColor="followedHyperlink"/>
      <w:u w:val="single"/>
    </w:rPr>
  </w:style>
  <w:style w:type="character" w:styleId="Verwijzingopmerking">
    <w:name w:val="annotation reference"/>
    <w:basedOn w:val="Standaardalinea-lettertype"/>
    <w:uiPriority w:val="99"/>
    <w:semiHidden/>
    <w:unhideWhenUsed/>
    <w:rsid w:val="00BF53F9"/>
    <w:rPr>
      <w:sz w:val="16"/>
      <w:szCs w:val="16"/>
    </w:rPr>
  </w:style>
  <w:style w:type="paragraph" w:styleId="Onderwerpvanopmerking">
    <w:name w:val="annotation subject"/>
    <w:basedOn w:val="Tekstopmerking"/>
    <w:next w:val="Tekstopmerking"/>
    <w:link w:val="OnderwerpvanopmerkingChar"/>
    <w:uiPriority w:val="99"/>
    <w:semiHidden/>
    <w:unhideWhenUsed/>
    <w:rsid w:val="00BF53F9"/>
    <w:rPr>
      <w:rFonts w:ascii="Arial" w:eastAsiaTheme="minorHAnsi" w:hAnsi="Arial" w:cs="Arial"/>
      <w:b/>
      <w:bCs/>
      <w:lang w:eastAsia="en-US"/>
    </w:rPr>
  </w:style>
  <w:style w:type="character" w:customStyle="1" w:styleId="OnderwerpvanopmerkingChar">
    <w:name w:val="Onderwerp van opmerking Char"/>
    <w:basedOn w:val="TekstopmerkingChar"/>
    <w:link w:val="Onderwerpvanopmerking"/>
    <w:uiPriority w:val="99"/>
    <w:semiHidden/>
    <w:rsid w:val="00BF53F9"/>
    <w:rPr>
      <w:rFonts w:ascii="Arial" w:eastAsia="Times New Roman" w:hAnsi="Arial" w:cs="Arial"/>
      <w:b/>
      <w:bCs/>
      <w:sz w:val="20"/>
      <w:szCs w:val="20"/>
      <w:lang w:eastAsia="nl-NL"/>
    </w:rPr>
  </w:style>
  <w:style w:type="paragraph" w:styleId="Inhopg4">
    <w:name w:val="toc 4"/>
    <w:basedOn w:val="Inhopg3"/>
    <w:next w:val="Standaard"/>
    <w:autoRedefine/>
    <w:uiPriority w:val="39"/>
    <w:unhideWhenUsed/>
    <w:rsid w:val="00D0128F"/>
    <w:pPr>
      <w:ind w:left="658"/>
    </w:pPr>
    <w:rPr>
      <w:sz w:val="16"/>
    </w:rPr>
  </w:style>
  <w:style w:type="table" w:customStyle="1" w:styleId="Lichtelijst-accent11">
    <w:name w:val="Lichte lijst - accent 11"/>
    <w:basedOn w:val="Standaardtabel"/>
    <w:uiPriority w:val="61"/>
    <w:rsid w:val="006F473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iteltabelgrafiek">
    <w:name w:val="Titel tabel/grafiek"/>
    <w:basedOn w:val="Standaard"/>
    <w:next w:val="Standaard"/>
    <w:link w:val="TiteltabelgrafiekChar"/>
    <w:uiPriority w:val="6"/>
    <w:qFormat/>
    <w:rsid w:val="006630D0"/>
    <w:rPr>
      <w:i/>
      <w:color w:val="777777"/>
      <w:sz w:val="20"/>
    </w:rPr>
  </w:style>
  <w:style w:type="paragraph" w:customStyle="1" w:styleId="Tabel">
    <w:name w:val="Tabel"/>
    <w:basedOn w:val="Geenafstand"/>
    <w:link w:val="TabelChar"/>
    <w:rsid w:val="009B622B"/>
    <w:rPr>
      <w:rFonts w:eastAsia="MS Mincho"/>
      <w:b/>
      <w:sz w:val="20"/>
    </w:rPr>
  </w:style>
  <w:style w:type="character" w:customStyle="1" w:styleId="TiteltabelgrafiekChar">
    <w:name w:val="Titel tabel/grafiek Char"/>
    <w:basedOn w:val="Kop3Char"/>
    <w:link w:val="Titeltabelgrafiek"/>
    <w:uiPriority w:val="6"/>
    <w:rsid w:val="006630D0"/>
    <w:rPr>
      <w:rFonts w:cstheme="minorHAnsi"/>
      <w:i/>
      <w:color w:val="777777"/>
      <w:sz w:val="20"/>
      <w:szCs w:val="24"/>
    </w:rPr>
  </w:style>
  <w:style w:type="paragraph" w:styleId="Citaat">
    <w:name w:val="Quote"/>
    <w:basedOn w:val="Standaard"/>
    <w:next w:val="Standaard"/>
    <w:link w:val="CitaatChar"/>
    <w:uiPriority w:val="29"/>
    <w:rsid w:val="00B97D9B"/>
    <w:pPr>
      <w:spacing w:before="200" w:after="160"/>
      <w:ind w:left="864" w:right="864"/>
      <w:jc w:val="center"/>
    </w:pPr>
    <w:rPr>
      <w:i/>
      <w:iCs/>
      <w:color w:val="404040" w:themeColor="text1" w:themeTint="BF"/>
    </w:rPr>
  </w:style>
  <w:style w:type="character" w:customStyle="1" w:styleId="TabelChar">
    <w:name w:val="Tabel Char"/>
    <w:basedOn w:val="TiteltabelgrafiekChar"/>
    <w:link w:val="Tabel"/>
    <w:rsid w:val="009B622B"/>
    <w:rPr>
      <w:rFonts w:eastAsia="MS Mincho" w:cstheme="minorHAnsi"/>
      <w:b/>
      <w:i w:val="0"/>
      <w:color w:val="777777"/>
      <w:sz w:val="20"/>
      <w:szCs w:val="24"/>
    </w:rPr>
  </w:style>
  <w:style w:type="character" w:customStyle="1" w:styleId="CitaatChar">
    <w:name w:val="Citaat Char"/>
    <w:basedOn w:val="Standaardalinea-lettertype"/>
    <w:link w:val="Citaat"/>
    <w:uiPriority w:val="29"/>
    <w:rsid w:val="00B97D9B"/>
    <w:rPr>
      <w:rFonts w:ascii="Arial" w:hAnsi="Arial" w:cs="Arial"/>
      <w:i/>
      <w:iCs/>
      <w:color w:val="404040" w:themeColor="text1" w:themeTint="BF"/>
    </w:rPr>
  </w:style>
  <w:style w:type="paragraph" w:styleId="Duidelijkcitaat">
    <w:name w:val="Intense Quote"/>
    <w:basedOn w:val="Standaard"/>
    <w:next w:val="Standaard"/>
    <w:link w:val="DuidelijkcitaatChar"/>
    <w:uiPriority w:val="7"/>
    <w:rsid w:val="00F35B19"/>
    <w:pPr>
      <w:pBdr>
        <w:top w:val="single" w:sz="4" w:space="10" w:color="282387"/>
        <w:bottom w:val="single" w:sz="4" w:space="10" w:color="282387"/>
      </w:pBdr>
      <w:spacing w:before="360" w:after="360"/>
      <w:ind w:left="864" w:right="864"/>
      <w:jc w:val="center"/>
    </w:pPr>
    <w:rPr>
      <w:i/>
      <w:iCs/>
      <w:color w:val="282387"/>
    </w:rPr>
  </w:style>
  <w:style w:type="character" w:customStyle="1" w:styleId="DuidelijkcitaatChar">
    <w:name w:val="Duidelijk citaat Char"/>
    <w:basedOn w:val="Standaardalinea-lettertype"/>
    <w:link w:val="Duidelijkcitaat"/>
    <w:uiPriority w:val="7"/>
    <w:rsid w:val="00FB2215"/>
    <w:rPr>
      <w:rFonts w:ascii="Arial" w:hAnsi="Arial" w:cs="Arial"/>
      <w:i/>
      <w:iCs/>
      <w:color w:val="282387"/>
    </w:rPr>
  </w:style>
  <w:style w:type="character" w:styleId="Subtieleverwijzing">
    <w:name w:val="Subtle Reference"/>
    <w:basedOn w:val="Standaardalinea-lettertype"/>
    <w:uiPriority w:val="31"/>
    <w:rsid w:val="00B97D9B"/>
    <w:rPr>
      <w:smallCaps/>
      <w:color w:val="5A5A5A" w:themeColor="text1" w:themeTint="A5"/>
    </w:rPr>
  </w:style>
  <w:style w:type="character" w:styleId="Intensieveverwijzing">
    <w:name w:val="Intense Reference"/>
    <w:basedOn w:val="Standaardalinea-lettertype"/>
    <w:uiPriority w:val="32"/>
    <w:rsid w:val="00B97D9B"/>
    <w:rPr>
      <w:b/>
      <w:bCs/>
      <w:smallCaps/>
      <w:color w:val="5B9BD5" w:themeColor="accent1"/>
      <w:spacing w:val="5"/>
    </w:rPr>
  </w:style>
  <w:style w:type="character" w:styleId="Titelvanboek">
    <w:name w:val="Book Title"/>
    <w:basedOn w:val="Standaardalinea-lettertype"/>
    <w:uiPriority w:val="33"/>
    <w:rsid w:val="00B97D9B"/>
    <w:rPr>
      <w:b/>
      <w:bCs/>
      <w:i/>
      <w:iCs/>
      <w:spacing w:val="5"/>
    </w:rPr>
  </w:style>
  <w:style w:type="table" w:customStyle="1" w:styleId="Stijl1">
    <w:name w:val="Stijl1"/>
    <w:basedOn w:val="Standaardtabel"/>
    <w:uiPriority w:val="99"/>
    <w:rsid w:val="0076241A"/>
    <w:pPr>
      <w:spacing w:after="0" w:line="240" w:lineRule="auto"/>
    </w:pPr>
    <w:rPr>
      <w:rFonts w:ascii="Arial" w:hAnsi="Arial"/>
      <w:sz w:val="20"/>
    </w:rPr>
    <w:tblPr/>
    <w:tblStylePr w:type="firstRow">
      <w:rPr>
        <w:rFonts w:ascii="Arial" w:hAnsi="Arial"/>
        <w:b/>
        <w:sz w:val="20"/>
      </w:rPr>
    </w:tblStylePr>
  </w:style>
  <w:style w:type="table" w:styleId="Lichtelijst">
    <w:name w:val="Light List"/>
    <w:basedOn w:val="Standaardtabel"/>
    <w:uiPriority w:val="61"/>
    <w:rsid w:val="007A51CE"/>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rofessioneletabel">
    <w:name w:val="Table Professional"/>
    <w:basedOn w:val="Standaardtabel"/>
    <w:uiPriority w:val="99"/>
    <w:semiHidden/>
    <w:unhideWhenUsed/>
    <w:rsid w:val="009B622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lattetekst">
    <w:name w:val="Body Text"/>
    <w:basedOn w:val="Standaard"/>
    <w:link w:val="PlattetekstChar"/>
    <w:uiPriority w:val="1"/>
    <w:qFormat/>
    <w:rsid w:val="00F76755"/>
    <w:pPr>
      <w:widowControl w:val="0"/>
      <w:autoSpaceDE w:val="0"/>
      <w:autoSpaceDN w:val="0"/>
    </w:pPr>
    <w:rPr>
      <w:rFonts w:ascii="Tahoma" w:eastAsia="Tahoma" w:hAnsi="Tahoma" w:cs="Tahoma"/>
      <w:sz w:val="19"/>
      <w:szCs w:val="19"/>
      <w:lang w:val="en-US"/>
    </w:rPr>
  </w:style>
  <w:style w:type="character" w:customStyle="1" w:styleId="PlattetekstChar">
    <w:name w:val="Platte tekst Char"/>
    <w:basedOn w:val="Standaardalinea-lettertype"/>
    <w:link w:val="Plattetekst"/>
    <w:uiPriority w:val="1"/>
    <w:rsid w:val="00F76755"/>
    <w:rPr>
      <w:rFonts w:ascii="Tahoma" w:eastAsia="Tahoma" w:hAnsi="Tahoma" w:cs="Tahoma"/>
      <w:sz w:val="19"/>
      <w:szCs w:val="19"/>
      <w:lang w:val="en-US"/>
    </w:rPr>
  </w:style>
  <w:style w:type="paragraph" w:customStyle="1" w:styleId="lst1">
    <w:name w:val="lst1"/>
    <w:basedOn w:val="Standaard"/>
    <w:rsid w:val="00B62B46"/>
    <w:pPr>
      <w:keepNext/>
      <w:numPr>
        <w:numId w:val="5"/>
      </w:numPr>
      <w:spacing w:before="160" w:line="276" w:lineRule="auto"/>
      <w:contextualSpacing/>
    </w:pPr>
    <w:rPr>
      <w:rFonts w:cstheme="minorBidi"/>
      <w:b/>
    </w:rPr>
  </w:style>
  <w:style w:type="paragraph" w:customStyle="1" w:styleId="lst11">
    <w:name w:val="lst11"/>
    <w:basedOn w:val="Standaard"/>
    <w:rsid w:val="00B62B46"/>
    <w:pPr>
      <w:numPr>
        <w:ilvl w:val="1"/>
        <w:numId w:val="5"/>
      </w:numPr>
      <w:spacing w:line="276" w:lineRule="auto"/>
    </w:pPr>
    <w:rPr>
      <w:rFonts w:cstheme="minorBidi"/>
    </w:rPr>
  </w:style>
  <w:style w:type="paragraph" w:styleId="Revisie">
    <w:name w:val="Revision"/>
    <w:hidden/>
    <w:uiPriority w:val="99"/>
    <w:semiHidden/>
    <w:rsid w:val="00113544"/>
    <w:pPr>
      <w:spacing w:after="0" w:line="240" w:lineRule="auto"/>
    </w:pPr>
    <w:rPr>
      <w:rFonts w:cstheme="minorHAnsi"/>
    </w:rPr>
  </w:style>
  <w:style w:type="character" w:customStyle="1" w:styleId="UnresolvedMention1">
    <w:name w:val="Unresolved Mention1"/>
    <w:basedOn w:val="Standaardalinea-lettertype"/>
    <w:uiPriority w:val="99"/>
    <w:unhideWhenUsed/>
    <w:rsid w:val="009A49CB"/>
    <w:rPr>
      <w:color w:val="605E5C"/>
      <w:shd w:val="clear" w:color="auto" w:fill="E1DFDD"/>
    </w:rPr>
  </w:style>
  <w:style w:type="character" w:styleId="Onopgelostemelding">
    <w:name w:val="Unresolved Mention"/>
    <w:basedOn w:val="Standaardalinea-lettertype"/>
    <w:uiPriority w:val="99"/>
    <w:unhideWhenUsed/>
    <w:rsid w:val="00D3644E"/>
    <w:rPr>
      <w:color w:val="605E5C"/>
      <w:shd w:val="clear" w:color="auto" w:fill="E1DFDD"/>
    </w:rPr>
  </w:style>
  <w:style w:type="character" w:styleId="Vermelding">
    <w:name w:val="Mention"/>
    <w:basedOn w:val="Standaardalinea-lettertype"/>
    <w:uiPriority w:val="99"/>
    <w:unhideWhenUsed/>
    <w:rsid w:val="00022663"/>
    <w:rPr>
      <w:color w:val="2B579A"/>
      <w:shd w:val="clear" w:color="auto" w:fill="E1DFDD"/>
    </w:rPr>
  </w:style>
  <w:style w:type="character" w:customStyle="1" w:styleId="ui-provider">
    <w:name w:val="ui-provider"/>
    <w:basedOn w:val="Standaardalinea-lettertype"/>
    <w:rsid w:val="00A86400"/>
  </w:style>
  <w:style w:type="paragraph" w:styleId="Normaalweb">
    <w:name w:val="Normal (Web)"/>
    <w:basedOn w:val="Standaard"/>
    <w:uiPriority w:val="99"/>
    <w:semiHidden/>
    <w:unhideWhenUsed/>
    <w:rsid w:val="00AE2ED2"/>
    <w:rPr>
      <w:rFonts w:ascii="Times New Roman" w:hAnsi="Times New Roman" w:cs="Times New Roman"/>
      <w:sz w:val="24"/>
      <w:szCs w:val="24"/>
    </w:rPr>
  </w:style>
  <w:style w:type="paragraph" w:customStyle="1" w:styleId="paragraph">
    <w:name w:val="paragraph"/>
    <w:basedOn w:val="Standaard"/>
    <w:rsid w:val="007B708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B7088"/>
  </w:style>
  <w:style w:type="character" w:customStyle="1" w:styleId="eop">
    <w:name w:val="eop"/>
    <w:basedOn w:val="Standaardalinea-lettertype"/>
    <w:rsid w:val="007B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925">
      <w:bodyDiv w:val="1"/>
      <w:marLeft w:val="0"/>
      <w:marRight w:val="0"/>
      <w:marTop w:val="0"/>
      <w:marBottom w:val="0"/>
      <w:divBdr>
        <w:top w:val="none" w:sz="0" w:space="0" w:color="auto"/>
        <w:left w:val="none" w:sz="0" w:space="0" w:color="auto"/>
        <w:bottom w:val="none" w:sz="0" w:space="0" w:color="auto"/>
        <w:right w:val="none" w:sz="0" w:space="0" w:color="auto"/>
      </w:divBdr>
    </w:div>
    <w:div w:id="64643182">
      <w:bodyDiv w:val="1"/>
      <w:marLeft w:val="0"/>
      <w:marRight w:val="0"/>
      <w:marTop w:val="0"/>
      <w:marBottom w:val="0"/>
      <w:divBdr>
        <w:top w:val="none" w:sz="0" w:space="0" w:color="auto"/>
        <w:left w:val="none" w:sz="0" w:space="0" w:color="auto"/>
        <w:bottom w:val="none" w:sz="0" w:space="0" w:color="auto"/>
        <w:right w:val="none" w:sz="0" w:space="0" w:color="auto"/>
      </w:divBdr>
    </w:div>
    <w:div w:id="116149965">
      <w:bodyDiv w:val="1"/>
      <w:marLeft w:val="0"/>
      <w:marRight w:val="0"/>
      <w:marTop w:val="0"/>
      <w:marBottom w:val="0"/>
      <w:divBdr>
        <w:top w:val="none" w:sz="0" w:space="0" w:color="auto"/>
        <w:left w:val="none" w:sz="0" w:space="0" w:color="auto"/>
        <w:bottom w:val="none" w:sz="0" w:space="0" w:color="auto"/>
        <w:right w:val="none" w:sz="0" w:space="0" w:color="auto"/>
      </w:divBdr>
    </w:div>
    <w:div w:id="119421137">
      <w:bodyDiv w:val="1"/>
      <w:marLeft w:val="0"/>
      <w:marRight w:val="0"/>
      <w:marTop w:val="0"/>
      <w:marBottom w:val="0"/>
      <w:divBdr>
        <w:top w:val="none" w:sz="0" w:space="0" w:color="auto"/>
        <w:left w:val="none" w:sz="0" w:space="0" w:color="auto"/>
        <w:bottom w:val="none" w:sz="0" w:space="0" w:color="auto"/>
        <w:right w:val="none" w:sz="0" w:space="0" w:color="auto"/>
      </w:divBdr>
    </w:div>
    <w:div w:id="150146430">
      <w:bodyDiv w:val="1"/>
      <w:marLeft w:val="0"/>
      <w:marRight w:val="0"/>
      <w:marTop w:val="0"/>
      <w:marBottom w:val="0"/>
      <w:divBdr>
        <w:top w:val="none" w:sz="0" w:space="0" w:color="auto"/>
        <w:left w:val="none" w:sz="0" w:space="0" w:color="auto"/>
        <w:bottom w:val="none" w:sz="0" w:space="0" w:color="auto"/>
        <w:right w:val="none" w:sz="0" w:space="0" w:color="auto"/>
      </w:divBdr>
    </w:div>
    <w:div w:id="239601614">
      <w:bodyDiv w:val="1"/>
      <w:marLeft w:val="0"/>
      <w:marRight w:val="0"/>
      <w:marTop w:val="0"/>
      <w:marBottom w:val="0"/>
      <w:divBdr>
        <w:top w:val="none" w:sz="0" w:space="0" w:color="auto"/>
        <w:left w:val="none" w:sz="0" w:space="0" w:color="auto"/>
        <w:bottom w:val="none" w:sz="0" w:space="0" w:color="auto"/>
        <w:right w:val="none" w:sz="0" w:space="0" w:color="auto"/>
      </w:divBdr>
    </w:div>
    <w:div w:id="260840168">
      <w:bodyDiv w:val="1"/>
      <w:marLeft w:val="0"/>
      <w:marRight w:val="0"/>
      <w:marTop w:val="0"/>
      <w:marBottom w:val="0"/>
      <w:divBdr>
        <w:top w:val="none" w:sz="0" w:space="0" w:color="auto"/>
        <w:left w:val="none" w:sz="0" w:space="0" w:color="auto"/>
        <w:bottom w:val="none" w:sz="0" w:space="0" w:color="auto"/>
        <w:right w:val="none" w:sz="0" w:space="0" w:color="auto"/>
      </w:divBdr>
      <w:divsChild>
        <w:div w:id="54012747">
          <w:marLeft w:val="0"/>
          <w:marRight w:val="0"/>
          <w:marTop w:val="0"/>
          <w:marBottom w:val="0"/>
          <w:divBdr>
            <w:top w:val="none" w:sz="0" w:space="0" w:color="auto"/>
            <w:left w:val="none" w:sz="0" w:space="0" w:color="auto"/>
            <w:bottom w:val="none" w:sz="0" w:space="0" w:color="auto"/>
            <w:right w:val="none" w:sz="0" w:space="0" w:color="auto"/>
          </w:divBdr>
        </w:div>
        <w:div w:id="137457202">
          <w:marLeft w:val="0"/>
          <w:marRight w:val="0"/>
          <w:marTop w:val="0"/>
          <w:marBottom w:val="0"/>
          <w:divBdr>
            <w:top w:val="none" w:sz="0" w:space="0" w:color="auto"/>
            <w:left w:val="none" w:sz="0" w:space="0" w:color="auto"/>
            <w:bottom w:val="none" w:sz="0" w:space="0" w:color="auto"/>
            <w:right w:val="none" w:sz="0" w:space="0" w:color="auto"/>
          </w:divBdr>
        </w:div>
        <w:div w:id="186722289">
          <w:marLeft w:val="0"/>
          <w:marRight w:val="0"/>
          <w:marTop w:val="0"/>
          <w:marBottom w:val="0"/>
          <w:divBdr>
            <w:top w:val="none" w:sz="0" w:space="0" w:color="auto"/>
            <w:left w:val="none" w:sz="0" w:space="0" w:color="auto"/>
            <w:bottom w:val="none" w:sz="0" w:space="0" w:color="auto"/>
            <w:right w:val="none" w:sz="0" w:space="0" w:color="auto"/>
          </w:divBdr>
        </w:div>
        <w:div w:id="286201583">
          <w:marLeft w:val="0"/>
          <w:marRight w:val="0"/>
          <w:marTop w:val="0"/>
          <w:marBottom w:val="0"/>
          <w:divBdr>
            <w:top w:val="none" w:sz="0" w:space="0" w:color="auto"/>
            <w:left w:val="none" w:sz="0" w:space="0" w:color="auto"/>
            <w:bottom w:val="none" w:sz="0" w:space="0" w:color="auto"/>
            <w:right w:val="none" w:sz="0" w:space="0" w:color="auto"/>
          </w:divBdr>
        </w:div>
        <w:div w:id="301814861">
          <w:marLeft w:val="0"/>
          <w:marRight w:val="0"/>
          <w:marTop w:val="0"/>
          <w:marBottom w:val="0"/>
          <w:divBdr>
            <w:top w:val="none" w:sz="0" w:space="0" w:color="auto"/>
            <w:left w:val="none" w:sz="0" w:space="0" w:color="auto"/>
            <w:bottom w:val="none" w:sz="0" w:space="0" w:color="auto"/>
            <w:right w:val="none" w:sz="0" w:space="0" w:color="auto"/>
          </w:divBdr>
        </w:div>
        <w:div w:id="540020303">
          <w:marLeft w:val="0"/>
          <w:marRight w:val="0"/>
          <w:marTop w:val="0"/>
          <w:marBottom w:val="0"/>
          <w:divBdr>
            <w:top w:val="none" w:sz="0" w:space="0" w:color="auto"/>
            <w:left w:val="none" w:sz="0" w:space="0" w:color="auto"/>
            <w:bottom w:val="none" w:sz="0" w:space="0" w:color="auto"/>
            <w:right w:val="none" w:sz="0" w:space="0" w:color="auto"/>
          </w:divBdr>
        </w:div>
        <w:div w:id="590624872">
          <w:marLeft w:val="0"/>
          <w:marRight w:val="0"/>
          <w:marTop w:val="0"/>
          <w:marBottom w:val="0"/>
          <w:divBdr>
            <w:top w:val="none" w:sz="0" w:space="0" w:color="auto"/>
            <w:left w:val="none" w:sz="0" w:space="0" w:color="auto"/>
            <w:bottom w:val="none" w:sz="0" w:space="0" w:color="auto"/>
            <w:right w:val="none" w:sz="0" w:space="0" w:color="auto"/>
          </w:divBdr>
        </w:div>
        <w:div w:id="671496337">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 w:id="837118885">
          <w:marLeft w:val="0"/>
          <w:marRight w:val="0"/>
          <w:marTop w:val="0"/>
          <w:marBottom w:val="0"/>
          <w:divBdr>
            <w:top w:val="none" w:sz="0" w:space="0" w:color="auto"/>
            <w:left w:val="none" w:sz="0" w:space="0" w:color="auto"/>
            <w:bottom w:val="none" w:sz="0" w:space="0" w:color="auto"/>
            <w:right w:val="none" w:sz="0" w:space="0" w:color="auto"/>
          </w:divBdr>
        </w:div>
        <w:div w:id="933898727">
          <w:marLeft w:val="0"/>
          <w:marRight w:val="0"/>
          <w:marTop w:val="0"/>
          <w:marBottom w:val="0"/>
          <w:divBdr>
            <w:top w:val="none" w:sz="0" w:space="0" w:color="auto"/>
            <w:left w:val="none" w:sz="0" w:space="0" w:color="auto"/>
            <w:bottom w:val="none" w:sz="0" w:space="0" w:color="auto"/>
            <w:right w:val="none" w:sz="0" w:space="0" w:color="auto"/>
          </w:divBdr>
        </w:div>
        <w:div w:id="994802186">
          <w:marLeft w:val="0"/>
          <w:marRight w:val="0"/>
          <w:marTop w:val="0"/>
          <w:marBottom w:val="0"/>
          <w:divBdr>
            <w:top w:val="none" w:sz="0" w:space="0" w:color="auto"/>
            <w:left w:val="none" w:sz="0" w:space="0" w:color="auto"/>
            <w:bottom w:val="none" w:sz="0" w:space="0" w:color="auto"/>
            <w:right w:val="none" w:sz="0" w:space="0" w:color="auto"/>
          </w:divBdr>
        </w:div>
        <w:div w:id="1231774876">
          <w:marLeft w:val="0"/>
          <w:marRight w:val="0"/>
          <w:marTop w:val="0"/>
          <w:marBottom w:val="0"/>
          <w:divBdr>
            <w:top w:val="none" w:sz="0" w:space="0" w:color="auto"/>
            <w:left w:val="none" w:sz="0" w:space="0" w:color="auto"/>
            <w:bottom w:val="none" w:sz="0" w:space="0" w:color="auto"/>
            <w:right w:val="none" w:sz="0" w:space="0" w:color="auto"/>
          </w:divBdr>
        </w:div>
        <w:div w:id="1260721295">
          <w:marLeft w:val="0"/>
          <w:marRight w:val="0"/>
          <w:marTop w:val="0"/>
          <w:marBottom w:val="0"/>
          <w:divBdr>
            <w:top w:val="none" w:sz="0" w:space="0" w:color="auto"/>
            <w:left w:val="none" w:sz="0" w:space="0" w:color="auto"/>
            <w:bottom w:val="none" w:sz="0" w:space="0" w:color="auto"/>
            <w:right w:val="none" w:sz="0" w:space="0" w:color="auto"/>
          </w:divBdr>
        </w:div>
        <w:div w:id="1260944385">
          <w:marLeft w:val="0"/>
          <w:marRight w:val="0"/>
          <w:marTop w:val="0"/>
          <w:marBottom w:val="0"/>
          <w:divBdr>
            <w:top w:val="none" w:sz="0" w:space="0" w:color="auto"/>
            <w:left w:val="none" w:sz="0" w:space="0" w:color="auto"/>
            <w:bottom w:val="none" w:sz="0" w:space="0" w:color="auto"/>
            <w:right w:val="none" w:sz="0" w:space="0" w:color="auto"/>
          </w:divBdr>
        </w:div>
        <w:div w:id="1369066947">
          <w:marLeft w:val="0"/>
          <w:marRight w:val="0"/>
          <w:marTop w:val="0"/>
          <w:marBottom w:val="0"/>
          <w:divBdr>
            <w:top w:val="none" w:sz="0" w:space="0" w:color="auto"/>
            <w:left w:val="none" w:sz="0" w:space="0" w:color="auto"/>
            <w:bottom w:val="none" w:sz="0" w:space="0" w:color="auto"/>
            <w:right w:val="none" w:sz="0" w:space="0" w:color="auto"/>
          </w:divBdr>
        </w:div>
        <w:div w:id="1451581841">
          <w:marLeft w:val="0"/>
          <w:marRight w:val="0"/>
          <w:marTop w:val="0"/>
          <w:marBottom w:val="0"/>
          <w:divBdr>
            <w:top w:val="none" w:sz="0" w:space="0" w:color="auto"/>
            <w:left w:val="none" w:sz="0" w:space="0" w:color="auto"/>
            <w:bottom w:val="none" w:sz="0" w:space="0" w:color="auto"/>
            <w:right w:val="none" w:sz="0" w:space="0" w:color="auto"/>
          </w:divBdr>
        </w:div>
        <w:div w:id="1487935526">
          <w:marLeft w:val="0"/>
          <w:marRight w:val="0"/>
          <w:marTop w:val="0"/>
          <w:marBottom w:val="0"/>
          <w:divBdr>
            <w:top w:val="none" w:sz="0" w:space="0" w:color="auto"/>
            <w:left w:val="none" w:sz="0" w:space="0" w:color="auto"/>
            <w:bottom w:val="none" w:sz="0" w:space="0" w:color="auto"/>
            <w:right w:val="none" w:sz="0" w:space="0" w:color="auto"/>
          </w:divBdr>
        </w:div>
        <w:div w:id="1513104993">
          <w:marLeft w:val="0"/>
          <w:marRight w:val="0"/>
          <w:marTop w:val="0"/>
          <w:marBottom w:val="0"/>
          <w:divBdr>
            <w:top w:val="none" w:sz="0" w:space="0" w:color="auto"/>
            <w:left w:val="none" w:sz="0" w:space="0" w:color="auto"/>
            <w:bottom w:val="none" w:sz="0" w:space="0" w:color="auto"/>
            <w:right w:val="none" w:sz="0" w:space="0" w:color="auto"/>
          </w:divBdr>
        </w:div>
        <w:div w:id="1537155616">
          <w:marLeft w:val="0"/>
          <w:marRight w:val="0"/>
          <w:marTop w:val="0"/>
          <w:marBottom w:val="0"/>
          <w:divBdr>
            <w:top w:val="none" w:sz="0" w:space="0" w:color="auto"/>
            <w:left w:val="none" w:sz="0" w:space="0" w:color="auto"/>
            <w:bottom w:val="none" w:sz="0" w:space="0" w:color="auto"/>
            <w:right w:val="none" w:sz="0" w:space="0" w:color="auto"/>
          </w:divBdr>
        </w:div>
        <w:div w:id="1755082248">
          <w:marLeft w:val="0"/>
          <w:marRight w:val="0"/>
          <w:marTop w:val="0"/>
          <w:marBottom w:val="0"/>
          <w:divBdr>
            <w:top w:val="none" w:sz="0" w:space="0" w:color="auto"/>
            <w:left w:val="none" w:sz="0" w:space="0" w:color="auto"/>
            <w:bottom w:val="none" w:sz="0" w:space="0" w:color="auto"/>
            <w:right w:val="none" w:sz="0" w:space="0" w:color="auto"/>
          </w:divBdr>
        </w:div>
        <w:div w:id="1902599232">
          <w:marLeft w:val="0"/>
          <w:marRight w:val="0"/>
          <w:marTop w:val="0"/>
          <w:marBottom w:val="0"/>
          <w:divBdr>
            <w:top w:val="none" w:sz="0" w:space="0" w:color="auto"/>
            <w:left w:val="none" w:sz="0" w:space="0" w:color="auto"/>
            <w:bottom w:val="none" w:sz="0" w:space="0" w:color="auto"/>
            <w:right w:val="none" w:sz="0" w:space="0" w:color="auto"/>
          </w:divBdr>
        </w:div>
        <w:div w:id="1981882706">
          <w:marLeft w:val="0"/>
          <w:marRight w:val="0"/>
          <w:marTop w:val="0"/>
          <w:marBottom w:val="0"/>
          <w:divBdr>
            <w:top w:val="none" w:sz="0" w:space="0" w:color="auto"/>
            <w:left w:val="none" w:sz="0" w:space="0" w:color="auto"/>
            <w:bottom w:val="none" w:sz="0" w:space="0" w:color="auto"/>
            <w:right w:val="none" w:sz="0" w:space="0" w:color="auto"/>
          </w:divBdr>
        </w:div>
        <w:div w:id="2061128192">
          <w:marLeft w:val="0"/>
          <w:marRight w:val="0"/>
          <w:marTop w:val="0"/>
          <w:marBottom w:val="0"/>
          <w:divBdr>
            <w:top w:val="none" w:sz="0" w:space="0" w:color="auto"/>
            <w:left w:val="none" w:sz="0" w:space="0" w:color="auto"/>
            <w:bottom w:val="none" w:sz="0" w:space="0" w:color="auto"/>
            <w:right w:val="none" w:sz="0" w:space="0" w:color="auto"/>
          </w:divBdr>
        </w:div>
        <w:div w:id="2085953250">
          <w:marLeft w:val="0"/>
          <w:marRight w:val="0"/>
          <w:marTop w:val="0"/>
          <w:marBottom w:val="0"/>
          <w:divBdr>
            <w:top w:val="none" w:sz="0" w:space="0" w:color="auto"/>
            <w:left w:val="none" w:sz="0" w:space="0" w:color="auto"/>
            <w:bottom w:val="none" w:sz="0" w:space="0" w:color="auto"/>
            <w:right w:val="none" w:sz="0" w:space="0" w:color="auto"/>
          </w:divBdr>
        </w:div>
        <w:div w:id="2097246968">
          <w:marLeft w:val="0"/>
          <w:marRight w:val="0"/>
          <w:marTop w:val="0"/>
          <w:marBottom w:val="0"/>
          <w:divBdr>
            <w:top w:val="none" w:sz="0" w:space="0" w:color="auto"/>
            <w:left w:val="none" w:sz="0" w:space="0" w:color="auto"/>
            <w:bottom w:val="none" w:sz="0" w:space="0" w:color="auto"/>
            <w:right w:val="none" w:sz="0" w:space="0" w:color="auto"/>
          </w:divBdr>
        </w:div>
      </w:divsChild>
    </w:div>
    <w:div w:id="397821064">
      <w:bodyDiv w:val="1"/>
      <w:marLeft w:val="0"/>
      <w:marRight w:val="0"/>
      <w:marTop w:val="0"/>
      <w:marBottom w:val="0"/>
      <w:divBdr>
        <w:top w:val="none" w:sz="0" w:space="0" w:color="auto"/>
        <w:left w:val="none" w:sz="0" w:space="0" w:color="auto"/>
        <w:bottom w:val="none" w:sz="0" w:space="0" w:color="auto"/>
        <w:right w:val="none" w:sz="0" w:space="0" w:color="auto"/>
      </w:divBdr>
    </w:div>
    <w:div w:id="927008204">
      <w:bodyDiv w:val="1"/>
      <w:marLeft w:val="0"/>
      <w:marRight w:val="0"/>
      <w:marTop w:val="0"/>
      <w:marBottom w:val="0"/>
      <w:divBdr>
        <w:top w:val="none" w:sz="0" w:space="0" w:color="auto"/>
        <w:left w:val="none" w:sz="0" w:space="0" w:color="auto"/>
        <w:bottom w:val="none" w:sz="0" w:space="0" w:color="auto"/>
        <w:right w:val="none" w:sz="0" w:space="0" w:color="auto"/>
      </w:divBdr>
      <w:divsChild>
        <w:div w:id="8802470">
          <w:marLeft w:val="0"/>
          <w:marRight w:val="0"/>
          <w:marTop w:val="0"/>
          <w:marBottom w:val="0"/>
          <w:divBdr>
            <w:top w:val="none" w:sz="0" w:space="0" w:color="auto"/>
            <w:left w:val="none" w:sz="0" w:space="0" w:color="auto"/>
            <w:bottom w:val="none" w:sz="0" w:space="0" w:color="auto"/>
            <w:right w:val="none" w:sz="0" w:space="0" w:color="auto"/>
          </w:divBdr>
        </w:div>
        <w:div w:id="128087786">
          <w:marLeft w:val="0"/>
          <w:marRight w:val="0"/>
          <w:marTop w:val="0"/>
          <w:marBottom w:val="0"/>
          <w:divBdr>
            <w:top w:val="none" w:sz="0" w:space="0" w:color="auto"/>
            <w:left w:val="none" w:sz="0" w:space="0" w:color="auto"/>
            <w:bottom w:val="none" w:sz="0" w:space="0" w:color="auto"/>
            <w:right w:val="none" w:sz="0" w:space="0" w:color="auto"/>
          </w:divBdr>
        </w:div>
        <w:div w:id="163788072">
          <w:marLeft w:val="0"/>
          <w:marRight w:val="0"/>
          <w:marTop w:val="0"/>
          <w:marBottom w:val="0"/>
          <w:divBdr>
            <w:top w:val="none" w:sz="0" w:space="0" w:color="auto"/>
            <w:left w:val="none" w:sz="0" w:space="0" w:color="auto"/>
            <w:bottom w:val="none" w:sz="0" w:space="0" w:color="auto"/>
            <w:right w:val="none" w:sz="0" w:space="0" w:color="auto"/>
          </w:divBdr>
        </w:div>
        <w:div w:id="563376626">
          <w:marLeft w:val="0"/>
          <w:marRight w:val="0"/>
          <w:marTop w:val="0"/>
          <w:marBottom w:val="0"/>
          <w:divBdr>
            <w:top w:val="none" w:sz="0" w:space="0" w:color="auto"/>
            <w:left w:val="none" w:sz="0" w:space="0" w:color="auto"/>
            <w:bottom w:val="none" w:sz="0" w:space="0" w:color="auto"/>
            <w:right w:val="none" w:sz="0" w:space="0" w:color="auto"/>
          </w:divBdr>
        </w:div>
        <w:div w:id="614796366">
          <w:marLeft w:val="0"/>
          <w:marRight w:val="0"/>
          <w:marTop w:val="0"/>
          <w:marBottom w:val="0"/>
          <w:divBdr>
            <w:top w:val="none" w:sz="0" w:space="0" w:color="auto"/>
            <w:left w:val="none" w:sz="0" w:space="0" w:color="auto"/>
            <w:bottom w:val="none" w:sz="0" w:space="0" w:color="auto"/>
            <w:right w:val="none" w:sz="0" w:space="0" w:color="auto"/>
          </w:divBdr>
        </w:div>
        <w:div w:id="833494161">
          <w:marLeft w:val="0"/>
          <w:marRight w:val="0"/>
          <w:marTop w:val="0"/>
          <w:marBottom w:val="0"/>
          <w:divBdr>
            <w:top w:val="none" w:sz="0" w:space="0" w:color="auto"/>
            <w:left w:val="none" w:sz="0" w:space="0" w:color="auto"/>
            <w:bottom w:val="none" w:sz="0" w:space="0" w:color="auto"/>
            <w:right w:val="none" w:sz="0" w:space="0" w:color="auto"/>
          </w:divBdr>
        </w:div>
        <w:div w:id="891380624">
          <w:marLeft w:val="0"/>
          <w:marRight w:val="0"/>
          <w:marTop w:val="0"/>
          <w:marBottom w:val="0"/>
          <w:divBdr>
            <w:top w:val="none" w:sz="0" w:space="0" w:color="auto"/>
            <w:left w:val="none" w:sz="0" w:space="0" w:color="auto"/>
            <w:bottom w:val="none" w:sz="0" w:space="0" w:color="auto"/>
            <w:right w:val="none" w:sz="0" w:space="0" w:color="auto"/>
          </w:divBdr>
        </w:div>
        <w:div w:id="911082597">
          <w:marLeft w:val="0"/>
          <w:marRight w:val="0"/>
          <w:marTop w:val="0"/>
          <w:marBottom w:val="0"/>
          <w:divBdr>
            <w:top w:val="none" w:sz="0" w:space="0" w:color="auto"/>
            <w:left w:val="none" w:sz="0" w:space="0" w:color="auto"/>
            <w:bottom w:val="none" w:sz="0" w:space="0" w:color="auto"/>
            <w:right w:val="none" w:sz="0" w:space="0" w:color="auto"/>
          </w:divBdr>
        </w:div>
        <w:div w:id="914901894">
          <w:marLeft w:val="0"/>
          <w:marRight w:val="0"/>
          <w:marTop w:val="0"/>
          <w:marBottom w:val="0"/>
          <w:divBdr>
            <w:top w:val="none" w:sz="0" w:space="0" w:color="auto"/>
            <w:left w:val="none" w:sz="0" w:space="0" w:color="auto"/>
            <w:bottom w:val="none" w:sz="0" w:space="0" w:color="auto"/>
            <w:right w:val="none" w:sz="0" w:space="0" w:color="auto"/>
          </w:divBdr>
        </w:div>
        <w:div w:id="918901100">
          <w:marLeft w:val="0"/>
          <w:marRight w:val="0"/>
          <w:marTop w:val="0"/>
          <w:marBottom w:val="0"/>
          <w:divBdr>
            <w:top w:val="none" w:sz="0" w:space="0" w:color="auto"/>
            <w:left w:val="none" w:sz="0" w:space="0" w:color="auto"/>
            <w:bottom w:val="none" w:sz="0" w:space="0" w:color="auto"/>
            <w:right w:val="none" w:sz="0" w:space="0" w:color="auto"/>
          </w:divBdr>
        </w:div>
        <w:div w:id="982779499">
          <w:marLeft w:val="0"/>
          <w:marRight w:val="0"/>
          <w:marTop w:val="0"/>
          <w:marBottom w:val="0"/>
          <w:divBdr>
            <w:top w:val="none" w:sz="0" w:space="0" w:color="auto"/>
            <w:left w:val="none" w:sz="0" w:space="0" w:color="auto"/>
            <w:bottom w:val="none" w:sz="0" w:space="0" w:color="auto"/>
            <w:right w:val="none" w:sz="0" w:space="0" w:color="auto"/>
          </w:divBdr>
        </w:div>
        <w:div w:id="1032851573">
          <w:marLeft w:val="0"/>
          <w:marRight w:val="0"/>
          <w:marTop w:val="0"/>
          <w:marBottom w:val="0"/>
          <w:divBdr>
            <w:top w:val="none" w:sz="0" w:space="0" w:color="auto"/>
            <w:left w:val="none" w:sz="0" w:space="0" w:color="auto"/>
            <w:bottom w:val="none" w:sz="0" w:space="0" w:color="auto"/>
            <w:right w:val="none" w:sz="0" w:space="0" w:color="auto"/>
          </w:divBdr>
        </w:div>
        <w:div w:id="1080369088">
          <w:marLeft w:val="0"/>
          <w:marRight w:val="0"/>
          <w:marTop w:val="0"/>
          <w:marBottom w:val="0"/>
          <w:divBdr>
            <w:top w:val="none" w:sz="0" w:space="0" w:color="auto"/>
            <w:left w:val="none" w:sz="0" w:space="0" w:color="auto"/>
            <w:bottom w:val="none" w:sz="0" w:space="0" w:color="auto"/>
            <w:right w:val="none" w:sz="0" w:space="0" w:color="auto"/>
          </w:divBdr>
        </w:div>
        <w:div w:id="1109738465">
          <w:marLeft w:val="0"/>
          <w:marRight w:val="0"/>
          <w:marTop w:val="0"/>
          <w:marBottom w:val="0"/>
          <w:divBdr>
            <w:top w:val="none" w:sz="0" w:space="0" w:color="auto"/>
            <w:left w:val="none" w:sz="0" w:space="0" w:color="auto"/>
            <w:bottom w:val="none" w:sz="0" w:space="0" w:color="auto"/>
            <w:right w:val="none" w:sz="0" w:space="0" w:color="auto"/>
          </w:divBdr>
        </w:div>
        <w:div w:id="1152793918">
          <w:marLeft w:val="0"/>
          <w:marRight w:val="0"/>
          <w:marTop w:val="0"/>
          <w:marBottom w:val="0"/>
          <w:divBdr>
            <w:top w:val="none" w:sz="0" w:space="0" w:color="auto"/>
            <w:left w:val="none" w:sz="0" w:space="0" w:color="auto"/>
            <w:bottom w:val="none" w:sz="0" w:space="0" w:color="auto"/>
            <w:right w:val="none" w:sz="0" w:space="0" w:color="auto"/>
          </w:divBdr>
        </w:div>
        <w:div w:id="1161971180">
          <w:marLeft w:val="0"/>
          <w:marRight w:val="0"/>
          <w:marTop w:val="0"/>
          <w:marBottom w:val="0"/>
          <w:divBdr>
            <w:top w:val="none" w:sz="0" w:space="0" w:color="auto"/>
            <w:left w:val="none" w:sz="0" w:space="0" w:color="auto"/>
            <w:bottom w:val="none" w:sz="0" w:space="0" w:color="auto"/>
            <w:right w:val="none" w:sz="0" w:space="0" w:color="auto"/>
          </w:divBdr>
        </w:div>
        <w:div w:id="1171025176">
          <w:marLeft w:val="0"/>
          <w:marRight w:val="0"/>
          <w:marTop w:val="0"/>
          <w:marBottom w:val="0"/>
          <w:divBdr>
            <w:top w:val="none" w:sz="0" w:space="0" w:color="auto"/>
            <w:left w:val="none" w:sz="0" w:space="0" w:color="auto"/>
            <w:bottom w:val="none" w:sz="0" w:space="0" w:color="auto"/>
            <w:right w:val="none" w:sz="0" w:space="0" w:color="auto"/>
          </w:divBdr>
        </w:div>
        <w:div w:id="1323387804">
          <w:marLeft w:val="0"/>
          <w:marRight w:val="0"/>
          <w:marTop w:val="0"/>
          <w:marBottom w:val="0"/>
          <w:divBdr>
            <w:top w:val="none" w:sz="0" w:space="0" w:color="auto"/>
            <w:left w:val="none" w:sz="0" w:space="0" w:color="auto"/>
            <w:bottom w:val="none" w:sz="0" w:space="0" w:color="auto"/>
            <w:right w:val="none" w:sz="0" w:space="0" w:color="auto"/>
          </w:divBdr>
        </w:div>
        <w:div w:id="1552696020">
          <w:marLeft w:val="0"/>
          <w:marRight w:val="0"/>
          <w:marTop w:val="0"/>
          <w:marBottom w:val="0"/>
          <w:divBdr>
            <w:top w:val="none" w:sz="0" w:space="0" w:color="auto"/>
            <w:left w:val="none" w:sz="0" w:space="0" w:color="auto"/>
            <w:bottom w:val="none" w:sz="0" w:space="0" w:color="auto"/>
            <w:right w:val="none" w:sz="0" w:space="0" w:color="auto"/>
          </w:divBdr>
        </w:div>
        <w:div w:id="1570771341">
          <w:marLeft w:val="0"/>
          <w:marRight w:val="0"/>
          <w:marTop w:val="0"/>
          <w:marBottom w:val="0"/>
          <w:divBdr>
            <w:top w:val="none" w:sz="0" w:space="0" w:color="auto"/>
            <w:left w:val="none" w:sz="0" w:space="0" w:color="auto"/>
            <w:bottom w:val="none" w:sz="0" w:space="0" w:color="auto"/>
            <w:right w:val="none" w:sz="0" w:space="0" w:color="auto"/>
          </w:divBdr>
        </w:div>
        <w:div w:id="1635407552">
          <w:marLeft w:val="0"/>
          <w:marRight w:val="0"/>
          <w:marTop w:val="0"/>
          <w:marBottom w:val="0"/>
          <w:divBdr>
            <w:top w:val="none" w:sz="0" w:space="0" w:color="auto"/>
            <w:left w:val="none" w:sz="0" w:space="0" w:color="auto"/>
            <w:bottom w:val="none" w:sz="0" w:space="0" w:color="auto"/>
            <w:right w:val="none" w:sz="0" w:space="0" w:color="auto"/>
          </w:divBdr>
        </w:div>
        <w:div w:id="1760982754">
          <w:marLeft w:val="0"/>
          <w:marRight w:val="0"/>
          <w:marTop w:val="0"/>
          <w:marBottom w:val="0"/>
          <w:divBdr>
            <w:top w:val="none" w:sz="0" w:space="0" w:color="auto"/>
            <w:left w:val="none" w:sz="0" w:space="0" w:color="auto"/>
            <w:bottom w:val="none" w:sz="0" w:space="0" w:color="auto"/>
            <w:right w:val="none" w:sz="0" w:space="0" w:color="auto"/>
          </w:divBdr>
        </w:div>
        <w:div w:id="1784568759">
          <w:marLeft w:val="0"/>
          <w:marRight w:val="0"/>
          <w:marTop w:val="0"/>
          <w:marBottom w:val="0"/>
          <w:divBdr>
            <w:top w:val="none" w:sz="0" w:space="0" w:color="auto"/>
            <w:left w:val="none" w:sz="0" w:space="0" w:color="auto"/>
            <w:bottom w:val="none" w:sz="0" w:space="0" w:color="auto"/>
            <w:right w:val="none" w:sz="0" w:space="0" w:color="auto"/>
          </w:divBdr>
        </w:div>
        <w:div w:id="2009014488">
          <w:marLeft w:val="0"/>
          <w:marRight w:val="0"/>
          <w:marTop w:val="0"/>
          <w:marBottom w:val="0"/>
          <w:divBdr>
            <w:top w:val="none" w:sz="0" w:space="0" w:color="auto"/>
            <w:left w:val="none" w:sz="0" w:space="0" w:color="auto"/>
            <w:bottom w:val="none" w:sz="0" w:space="0" w:color="auto"/>
            <w:right w:val="none" w:sz="0" w:space="0" w:color="auto"/>
          </w:divBdr>
        </w:div>
        <w:div w:id="2042393607">
          <w:marLeft w:val="0"/>
          <w:marRight w:val="0"/>
          <w:marTop w:val="0"/>
          <w:marBottom w:val="0"/>
          <w:divBdr>
            <w:top w:val="none" w:sz="0" w:space="0" w:color="auto"/>
            <w:left w:val="none" w:sz="0" w:space="0" w:color="auto"/>
            <w:bottom w:val="none" w:sz="0" w:space="0" w:color="auto"/>
            <w:right w:val="none" w:sz="0" w:space="0" w:color="auto"/>
          </w:divBdr>
        </w:div>
        <w:div w:id="2090810094">
          <w:marLeft w:val="0"/>
          <w:marRight w:val="0"/>
          <w:marTop w:val="0"/>
          <w:marBottom w:val="0"/>
          <w:divBdr>
            <w:top w:val="none" w:sz="0" w:space="0" w:color="auto"/>
            <w:left w:val="none" w:sz="0" w:space="0" w:color="auto"/>
            <w:bottom w:val="none" w:sz="0" w:space="0" w:color="auto"/>
            <w:right w:val="none" w:sz="0" w:space="0" w:color="auto"/>
          </w:divBdr>
        </w:div>
      </w:divsChild>
    </w:div>
    <w:div w:id="984891819">
      <w:bodyDiv w:val="1"/>
      <w:marLeft w:val="0"/>
      <w:marRight w:val="0"/>
      <w:marTop w:val="0"/>
      <w:marBottom w:val="0"/>
      <w:divBdr>
        <w:top w:val="none" w:sz="0" w:space="0" w:color="auto"/>
        <w:left w:val="none" w:sz="0" w:space="0" w:color="auto"/>
        <w:bottom w:val="none" w:sz="0" w:space="0" w:color="auto"/>
        <w:right w:val="none" w:sz="0" w:space="0" w:color="auto"/>
      </w:divBdr>
      <w:divsChild>
        <w:div w:id="16196163">
          <w:marLeft w:val="0"/>
          <w:marRight w:val="0"/>
          <w:marTop w:val="0"/>
          <w:marBottom w:val="0"/>
          <w:divBdr>
            <w:top w:val="none" w:sz="0" w:space="0" w:color="auto"/>
            <w:left w:val="none" w:sz="0" w:space="0" w:color="auto"/>
            <w:bottom w:val="none" w:sz="0" w:space="0" w:color="auto"/>
            <w:right w:val="none" w:sz="0" w:space="0" w:color="auto"/>
          </w:divBdr>
          <w:divsChild>
            <w:div w:id="1601790322">
              <w:marLeft w:val="0"/>
              <w:marRight w:val="0"/>
              <w:marTop w:val="0"/>
              <w:marBottom w:val="0"/>
              <w:divBdr>
                <w:top w:val="none" w:sz="0" w:space="0" w:color="auto"/>
                <w:left w:val="none" w:sz="0" w:space="0" w:color="auto"/>
                <w:bottom w:val="none" w:sz="0" w:space="0" w:color="auto"/>
                <w:right w:val="none" w:sz="0" w:space="0" w:color="auto"/>
              </w:divBdr>
            </w:div>
          </w:divsChild>
        </w:div>
        <w:div w:id="590630208">
          <w:marLeft w:val="0"/>
          <w:marRight w:val="0"/>
          <w:marTop w:val="0"/>
          <w:marBottom w:val="0"/>
          <w:divBdr>
            <w:top w:val="none" w:sz="0" w:space="0" w:color="auto"/>
            <w:left w:val="none" w:sz="0" w:space="0" w:color="auto"/>
            <w:bottom w:val="none" w:sz="0" w:space="0" w:color="auto"/>
            <w:right w:val="none" w:sz="0" w:space="0" w:color="auto"/>
          </w:divBdr>
          <w:divsChild>
            <w:div w:id="2109621504">
              <w:marLeft w:val="0"/>
              <w:marRight w:val="0"/>
              <w:marTop w:val="0"/>
              <w:marBottom w:val="0"/>
              <w:divBdr>
                <w:top w:val="none" w:sz="0" w:space="0" w:color="auto"/>
                <w:left w:val="none" w:sz="0" w:space="0" w:color="auto"/>
                <w:bottom w:val="none" w:sz="0" w:space="0" w:color="auto"/>
                <w:right w:val="none" w:sz="0" w:space="0" w:color="auto"/>
              </w:divBdr>
            </w:div>
          </w:divsChild>
        </w:div>
        <w:div w:id="1342582195">
          <w:marLeft w:val="0"/>
          <w:marRight w:val="0"/>
          <w:marTop w:val="0"/>
          <w:marBottom w:val="0"/>
          <w:divBdr>
            <w:top w:val="none" w:sz="0" w:space="0" w:color="auto"/>
            <w:left w:val="none" w:sz="0" w:space="0" w:color="auto"/>
            <w:bottom w:val="none" w:sz="0" w:space="0" w:color="auto"/>
            <w:right w:val="none" w:sz="0" w:space="0" w:color="auto"/>
          </w:divBdr>
          <w:divsChild>
            <w:div w:id="931622892">
              <w:marLeft w:val="0"/>
              <w:marRight w:val="0"/>
              <w:marTop w:val="0"/>
              <w:marBottom w:val="0"/>
              <w:divBdr>
                <w:top w:val="none" w:sz="0" w:space="0" w:color="auto"/>
                <w:left w:val="none" w:sz="0" w:space="0" w:color="auto"/>
                <w:bottom w:val="none" w:sz="0" w:space="0" w:color="auto"/>
                <w:right w:val="none" w:sz="0" w:space="0" w:color="auto"/>
              </w:divBdr>
            </w:div>
          </w:divsChild>
        </w:div>
        <w:div w:id="1431580752">
          <w:marLeft w:val="0"/>
          <w:marRight w:val="0"/>
          <w:marTop w:val="0"/>
          <w:marBottom w:val="0"/>
          <w:divBdr>
            <w:top w:val="none" w:sz="0" w:space="0" w:color="auto"/>
            <w:left w:val="none" w:sz="0" w:space="0" w:color="auto"/>
            <w:bottom w:val="none" w:sz="0" w:space="0" w:color="auto"/>
            <w:right w:val="none" w:sz="0" w:space="0" w:color="auto"/>
          </w:divBdr>
          <w:divsChild>
            <w:div w:id="16787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37">
      <w:bodyDiv w:val="1"/>
      <w:marLeft w:val="0"/>
      <w:marRight w:val="0"/>
      <w:marTop w:val="0"/>
      <w:marBottom w:val="0"/>
      <w:divBdr>
        <w:top w:val="none" w:sz="0" w:space="0" w:color="auto"/>
        <w:left w:val="none" w:sz="0" w:space="0" w:color="auto"/>
        <w:bottom w:val="none" w:sz="0" w:space="0" w:color="auto"/>
        <w:right w:val="none" w:sz="0" w:space="0" w:color="auto"/>
      </w:divBdr>
    </w:div>
    <w:div w:id="1409962085">
      <w:bodyDiv w:val="1"/>
      <w:marLeft w:val="0"/>
      <w:marRight w:val="0"/>
      <w:marTop w:val="0"/>
      <w:marBottom w:val="0"/>
      <w:divBdr>
        <w:top w:val="none" w:sz="0" w:space="0" w:color="auto"/>
        <w:left w:val="none" w:sz="0" w:space="0" w:color="auto"/>
        <w:bottom w:val="none" w:sz="0" w:space="0" w:color="auto"/>
        <w:right w:val="none" w:sz="0" w:space="0" w:color="auto"/>
      </w:divBdr>
    </w:div>
    <w:div w:id="1477182569">
      <w:bodyDiv w:val="1"/>
      <w:marLeft w:val="0"/>
      <w:marRight w:val="0"/>
      <w:marTop w:val="0"/>
      <w:marBottom w:val="0"/>
      <w:divBdr>
        <w:top w:val="none" w:sz="0" w:space="0" w:color="auto"/>
        <w:left w:val="none" w:sz="0" w:space="0" w:color="auto"/>
        <w:bottom w:val="none" w:sz="0" w:space="0" w:color="auto"/>
        <w:right w:val="none" w:sz="0" w:space="0" w:color="auto"/>
      </w:divBdr>
    </w:div>
    <w:div w:id="1528368516">
      <w:bodyDiv w:val="1"/>
      <w:marLeft w:val="0"/>
      <w:marRight w:val="0"/>
      <w:marTop w:val="0"/>
      <w:marBottom w:val="0"/>
      <w:divBdr>
        <w:top w:val="none" w:sz="0" w:space="0" w:color="auto"/>
        <w:left w:val="none" w:sz="0" w:space="0" w:color="auto"/>
        <w:bottom w:val="none" w:sz="0" w:space="0" w:color="auto"/>
        <w:right w:val="none" w:sz="0" w:space="0" w:color="auto"/>
      </w:divBdr>
    </w:div>
    <w:div w:id="1548027986">
      <w:bodyDiv w:val="1"/>
      <w:marLeft w:val="0"/>
      <w:marRight w:val="0"/>
      <w:marTop w:val="0"/>
      <w:marBottom w:val="0"/>
      <w:divBdr>
        <w:top w:val="none" w:sz="0" w:space="0" w:color="auto"/>
        <w:left w:val="none" w:sz="0" w:space="0" w:color="auto"/>
        <w:bottom w:val="none" w:sz="0" w:space="0" w:color="auto"/>
        <w:right w:val="none" w:sz="0" w:space="0" w:color="auto"/>
      </w:divBdr>
    </w:div>
    <w:div w:id="1929537828">
      <w:bodyDiv w:val="1"/>
      <w:marLeft w:val="0"/>
      <w:marRight w:val="0"/>
      <w:marTop w:val="0"/>
      <w:marBottom w:val="0"/>
      <w:divBdr>
        <w:top w:val="none" w:sz="0" w:space="0" w:color="auto"/>
        <w:left w:val="none" w:sz="0" w:space="0" w:color="auto"/>
        <w:bottom w:val="none" w:sz="0" w:space="0" w:color="auto"/>
        <w:right w:val="none" w:sz="0" w:space="0" w:color="auto"/>
      </w:divBdr>
      <w:divsChild>
        <w:div w:id="101926965">
          <w:marLeft w:val="0"/>
          <w:marRight w:val="0"/>
          <w:marTop w:val="0"/>
          <w:marBottom w:val="0"/>
          <w:divBdr>
            <w:top w:val="none" w:sz="0" w:space="0" w:color="auto"/>
            <w:left w:val="none" w:sz="0" w:space="0" w:color="auto"/>
            <w:bottom w:val="none" w:sz="0" w:space="0" w:color="auto"/>
            <w:right w:val="none" w:sz="0" w:space="0" w:color="auto"/>
          </w:divBdr>
        </w:div>
        <w:div w:id="130250324">
          <w:marLeft w:val="0"/>
          <w:marRight w:val="0"/>
          <w:marTop w:val="0"/>
          <w:marBottom w:val="0"/>
          <w:divBdr>
            <w:top w:val="none" w:sz="0" w:space="0" w:color="auto"/>
            <w:left w:val="none" w:sz="0" w:space="0" w:color="auto"/>
            <w:bottom w:val="none" w:sz="0" w:space="0" w:color="auto"/>
            <w:right w:val="none" w:sz="0" w:space="0" w:color="auto"/>
          </w:divBdr>
        </w:div>
        <w:div w:id="145438579">
          <w:marLeft w:val="0"/>
          <w:marRight w:val="0"/>
          <w:marTop w:val="0"/>
          <w:marBottom w:val="0"/>
          <w:divBdr>
            <w:top w:val="none" w:sz="0" w:space="0" w:color="auto"/>
            <w:left w:val="none" w:sz="0" w:space="0" w:color="auto"/>
            <w:bottom w:val="none" w:sz="0" w:space="0" w:color="auto"/>
            <w:right w:val="none" w:sz="0" w:space="0" w:color="auto"/>
          </w:divBdr>
        </w:div>
        <w:div w:id="219484010">
          <w:marLeft w:val="0"/>
          <w:marRight w:val="0"/>
          <w:marTop w:val="0"/>
          <w:marBottom w:val="0"/>
          <w:divBdr>
            <w:top w:val="none" w:sz="0" w:space="0" w:color="auto"/>
            <w:left w:val="none" w:sz="0" w:space="0" w:color="auto"/>
            <w:bottom w:val="none" w:sz="0" w:space="0" w:color="auto"/>
            <w:right w:val="none" w:sz="0" w:space="0" w:color="auto"/>
          </w:divBdr>
        </w:div>
        <w:div w:id="240726432">
          <w:marLeft w:val="0"/>
          <w:marRight w:val="0"/>
          <w:marTop w:val="0"/>
          <w:marBottom w:val="0"/>
          <w:divBdr>
            <w:top w:val="none" w:sz="0" w:space="0" w:color="auto"/>
            <w:left w:val="none" w:sz="0" w:space="0" w:color="auto"/>
            <w:bottom w:val="none" w:sz="0" w:space="0" w:color="auto"/>
            <w:right w:val="none" w:sz="0" w:space="0" w:color="auto"/>
          </w:divBdr>
        </w:div>
        <w:div w:id="376467457">
          <w:marLeft w:val="0"/>
          <w:marRight w:val="0"/>
          <w:marTop w:val="0"/>
          <w:marBottom w:val="0"/>
          <w:divBdr>
            <w:top w:val="none" w:sz="0" w:space="0" w:color="auto"/>
            <w:left w:val="none" w:sz="0" w:space="0" w:color="auto"/>
            <w:bottom w:val="none" w:sz="0" w:space="0" w:color="auto"/>
            <w:right w:val="none" w:sz="0" w:space="0" w:color="auto"/>
          </w:divBdr>
        </w:div>
        <w:div w:id="580526265">
          <w:marLeft w:val="0"/>
          <w:marRight w:val="0"/>
          <w:marTop w:val="0"/>
          <w:marBottom w:val="0"/>
          <w:divBdr>
            <w:top w:val="none" w:sz="0" w:space="0" w:color="auto"/>
            <w:left w:val="none" w:sz="0" w:space="0" w:color="auto"/>
            <w:bottom w:val="none" w:sz="0" w:space="0" w:color="auto"/>
            <w:right w:val="none" w:sz="0" w:space="0" w:color="auto"/>
          </w:divBdr>
        </w:div>
        <w:div w:id="606280691">
          <w:marLeft w:val="0"/>
          <w:marRight w:val="0"/>
          <w:marTop w:val="0"/>
          <w:marBottom w:val="0"/>
          <w:divBdr>
            <w:top w:val="none" w:sz="0" w:space="0" w:color="auto"/>
            <w:left w:val="none" w:sz="0" w:space="0" w:color="auto"/>
            <w:bottom w:val="none" w:sz="0" w:space="0" w:color="auto"/>
            <w:right w:val="none" w:sz="0" w:space="0" w:color="auto"/>
          </w:divBdr>
        </w:div>
        <w:div w:id="704864161">
          <w:marLeft w:val="0"/>
          <w:marRight w:val="0"/>
          <w:marTop w:val="0"/>
          <w:marBottom w:val="0"/>
          <w:divBdr>
            <w:top w:val="none" w:sz="0" w:space="0" w:color="auto"/>
            <w:left w:val="none" w:sz="0" w:space="0" w:color="auto"/>
            <w:bottom w:val="none" w:sz="0" w:space="0" w:color="auto"/>
            <w:right w:val="none" w:sz="0" w:space="0" w:color="auto"/>
          </w:divBdr>
        </w:div>
        <w:div w:id="797920348">
          <w:marLeft w:val="0"/>
          <w:marRight w:val="0"/>
          <w:marTop w:val="0"/>
          <w:marBottom w:val="0"/>
          <w:divBdr>
            <w:top w:val="none" w:sz="0" w:space="0" w:color="auto"/>
            <w:left w:val="none" w:sz="0" w:space="0" w:color="auto"/>
            <w:bottom w:val="none" w:sz="0" w:space="0" w:color="auto"/>
            <w:right w:val="none" w:sz="0" w:space="0" w:color="auto"/>
          </w:divBdr>
        </w:div>
        <w:div w:id="932593979">
          <w:marLeft w:val="0"/>
          <w:marRight w:val="0"/>
          <w:marTop w:val="0"/>
          <w:marBottom w:val="0"/>
          <w:divBdr>
            <w:top w:val="none" w:sz="0" w:space="0" w:color="auto"/>
            <w:left w:val="none" w:sz="0" w:space="0" w:color="auto"/>
            <w:bottom w:val="none" w:sz="0" w:space="0" w:color="auto"/>
            <w:right w:val="none" w:sz="0" w:space="0" w:color="auto"/>
          </w:divBdr>
        </w:div>
        <w:div w:id="942028237">
          <w:marLeft w:val="0"/>
          <w:marRight w:val="0"/>
          <w:marTop w:val="0"/>
          <w:marBottom w:val="0"/>
          <w:divBdr>
            <w:top w:val="none" w:sz="0" w:space="0" w:color="auto"/>
            <w:left w:val="none" w:sz="0" w:space="0" w:color="auto"/>
            <w:bottom w:val="none" w:sz="0" w:space="0" w:color="auto"/>
            <w:right w:val="none" w:sz="0" w:space="0" w:color="auto"/>
          </w:divBdr>
        </w:div>
        <w:div w:id="991718012">
          <w:marLeft w:val="0"/>
          <w:marRight w:val="0"/>
          <w:marTop w:val="0"/>
          <w:marBottom w:val="0"/>
          <w:divBdr>
            <w:top w:val="none" w:sz="0" w:space="0" w:color="auto"/>
            <w:left w:val="none" w:sz="0" w:space="0" w:color="auto"/>
            <w:bottom w:val="none" w:sz="0" w:space="0" w:color="auto"/>
            <w:right w:val="none" w:sz="0" w:space="0" w:color="auto"/>
          </w:divBdr>
        </w:div>
        <w:div w:id="1083528304">
          <w:marLeft w:val="0"/>
          <w:marRight w:val="0"/>
          <w:marTop w:val="0"/>
          <w:marBottom w:val="0"/>
          <w:divBdr>
            <w:top w:val="none" w:sz="0" w:space="0" w:color="auto"/>
            <w:left w:val="none" w:sz="0" w:space="0" w:color="auto"/>
            <w:bottom w:val="none" w:sz="0" w:space="0" w:color="auto"/>
            <w:right w:val="none" w:sz="0" w:space="0" w:color="auto"/>
          </w:divBdr>
        </w:div>
        <w:div w:id="1100494339">
          <w:marLeft w:val="0"/>
          <w:marRight w:val="0"/>
          <w:marTop w:val="0"/>
          <w:marBottom w:val="0"/>
          <w:divBdr>
            <w:top w:val="none" w:sz="0" w:space="0" w:color="auto"/>
            <w:left w:val="none" w:sz="0" w:space="0" w:color="auto"/>
            <w:bottom w:val="none" w:sz="0" w:space="0" w:color="auto"/>
            <w:right w:val="none" w:sz="0" w:space="0" w:color="auto"/>
          </w:divBdr>
        </w:div>
        <w:div w:id="1409574179">
          <w:marLeft w:val="0"/>
          <w:marRight w:val="0"/>
          <w:marTop w:val="0"/>
          <w:marBottom w:val="0"/>
          <w:divBdr>
            <w:top w:val="none" w:sz="0" w:space="0" w:color="auto"/>
            <w:left w:val="none" w:sz="0" w:space="0" w:color="auto"/>
            <w:bottom w:val="none" w:sz="0" w:space="0" w:color="auto"/>
            <w:right w:val="none" w:sz="0" w:space="0" w:color="auto"/>
          </w:divBdr>
        </w:div>
        <w:div w:id="1493981316">
          <w:marLeft w:val="0"/>
          <w:marRight w:val="0"/>
          <w:marTop w:val="0"/>
          <w:marBottom w:val="0"/>
          <w:divBdr>
            <w:top w:val="none" w:sz="0" w:space="0" w:color="auto"/>
            <w:left w:val="none" w:sz="0" w:space="0" w:color="auto"/>
            <w:bottom w:val="none" w:sz="0" w:space="0" w:color="auto"/>
            <w:right w:val="none" w:sz="0" w:space="0" w:color="auto"/>
          </w:divBdr>
        </w:div>
        <w:div w:id="1594780604">
          <w:marLeft w:val="0"/>
          <w:marRight w:val="0"/>
          <w:marTop w:val="0"/>
          <w:marBottom w:val="0"/>
          <w:divBdr>
            <w:top w:val="none" w:sz="0" w:space="0" w:color="auto"/>
            <w:left w:val="none" w:sz="0" w:space="0" w:color="auto"/>
            <w:bottom w:val="none" w:sz="0" w:space="0" w:color="auto"/>
            <w:right w:val="none" w:sz="0" w:space="0" w:color="auto"/>
          </w:divBdr>
        </w:div>
        <w:div w:id="1597522959">
          <w:marLeft w:val="0"/>
          <w:marRight w:val="0"/>
          <w:marTop w:val="0"/>
          <w:marBottom w:val="0"/>
          <w:divBdr>
            <w:top w:val="none" w:sz="0" w:space="0" w:color="auto"/>
            <w:left w:val="none" w:sz="0" w:space="0" w:color="auto"/>
            <w:bottom w:val="none" w:sz="0" w:space="0" w:color="auto"/>
            <w:right w:val="none" w:sz="0" w:space="0" w:color="auto"/>
          </w:divBdr>
        </w:div>
        <w:div w:id="1609849051">
          <w:marLeft w:val="0"/>
          <w:marRight w:val="0"/>
          <w:marTop w:val="0"/>
          <w:marBottom w:val="0"/>
          <w:divBdr>
            <w:top w:val="none" w:sz="0" w:space="0" w:color="auto"/>
            <w:left w:val="none" w:sz="0" w:space="0" w:color="auto"/>
            <w:bottom w:val="none" w:sz="0" w:space="0" w:color="auto"/>
            <w:right w:val="none" w:sz="0" w:space="0" w:color="auto"/>
          </w:divBdr>
        </w:div>
        <w:div w:id="1730032401">
          <w:marLeft w:val="0"/>
          <w:marRight w:val="0"/>
          <w:marTop w:val="0"/>
          <w:marBottom w:val="0"/>
          <w:divBdr>
            <w:top w:val="none" w:sz="0" w:space="0" w:color="auto"/>
            <w:left w:val="none" w:sz="0" w:space="0" w:color="auto"/>
            <w:bottom w:val="none" w:sz="0" w:space="0" w:color="auto"/>
            <w:right w:val="none" w:sz="0" w:space="0" w:color="auto"/>
          </w:divBdr>
        </w:div>
        <w:div w:id="1793017461">
          <w:marLeft w:val="0"/>
          <w:marRight w:val="0"/>
          <w:marTop w:val="0"/>
          <w:marBottom w:val="0"/>
          <w:divBdr>
            <w:top w:val="none" w:sz="0" w:space="0" w:color="auto"/>
            <w:left w:val="none" w:sz="0" w:space="0" w:color="auto"/>
            <w:bottom w:val="none" w:sz="0" w:space="0" w:color="auto"/>
            <w:right w:val="none" w:sz="0" w:space="0" w:color="auto"/>
          </w:divBdr>
        </w:div>
        <w:div w:id="1827893686">
          <w:marLeft w:val="0"/>
          <w:marRight w:val="0"/>
          <w:marTop w:val="0"/>
          <w:marBottom w:val="0"/>
          <w:divBdr>
            <w:top w:val="none" w:sz="0" w:space="0" w:color="auto"/>
            <w:left w:val="none" w:sz="0" w:space="0" w:color="auto"/>
            <w:bottom w:val="none" w:sz="0" w:space="0" w:color="auto"/>
            <w:right w:val="none" w:sz="0" w:space="0" w:color="auto"/>
          </w:divBdr>
        </w:div>
        <w:div w:id="1910189221">
          <w:marLeft w:val="0"/>
          <w:marRight w:val="0"/>
          <w:marTop w:val="0"/>
          <w:marBottom w:val="0"/>
          <w:divBdr>
            <w:top w:val="none" w:sz="0" w:space="0" w:color="auto"/>
            <w:left w:val="none" w:sz="0" w:space="0" w:color="auto"/>
            <w:bottom w:val="none" w:sz="0" w:space="0" w:color="auto"/>
            <w:right w:val="none" w:sz="0" w:space="0" w:color="auto"/>
          </w:divBdr>
        </w:div>
        <w:div w:id="2090079082">
          <w:marLeft w:val="0"/>
          <w:marRight w:val="0"/>
          <w:marTop w:val="0"/>
          <w:marBottom w:val="0"/>
          <w:divBdr>
            <w:top w:val="none" w:sz="0" w:space="0" w:color="auto"/>
            <w:left w:val="none" w:sz="0" w:space="0" w:color="auto"/>
            <w:bottom w:val="none" w:sz="0" w:space="0" w:color="auto"/>
            <w:right w:val="none" w:sz="0" w:space="0" w:color="auto"/>
          </w:divBdr>
        </w:div>
        <w:div w:id="2137987861">
          <w:marLeft w:val="0"/>
          <w:marRight w:val="0"/>
          <w:marTop w:val="0"/>
          <w:marBottom w:val="0"/>
          <w:divBdr>
            <w:top w:val="none" w:sz="0" w:space="0" w:color="auto"/>
            <w:left w:val="none" w:sz="0" w:space="0" w:color="auto"/>
            <w:bottom w:val="none" w:sz="0" w:space="0" w:color="auto"/>
            <w:right w:val="none" w:sz="0" w:space="0" w:color="auto"/>
          </w:divBdr>
        </w:div>
      </w:divsChild>
    </w:div>
    <w:div w:id="1987466852">
      <w:bodyDiv w:val="1"/>
      <w:marLeft w:val="0"/>
      <w:marRight w:val="0"/>
      <w:marTop w:val="0"/>
      <w:marBottom w:val="0"/>
      <w:divBdr>
        <w:top w:val="none" w:sz="0" w:space="0" w:color="auto"/>
        <w:left w:val="none" w:sz="0" w:space="0" w:color="auto"/>
        <w:bottom w:val="none" w:sz="0" w:space="0" w:color="auto"/>
        <w:right w:val="none" w:sz="0" w:space="0" w:color="auto"/>
      </w:divBdr>
    </w:div>
    <w:div w:id="2120290548">
      <w:bodyDiv w:val="1"/>
      <w:marLeft w:val="0"/>
      <w:marRight w:val="0"/>
      <w:marTop w:val="0"/>
      <w:marBottom w:val="0"/>
      <w:divBdr>
        <w:top w:val="none" w:sz="0" w:space="0" w:color="auto"/>
        <w:left w:val="none" w:sz="0" w:space="0" w:color="auto"/>
        <w:bottom w:val="none" w:sz="0" w:space="0" w:color="auto"/>
        <w:right w:val="none" w:sz="0" w:space="0" w:color="auto"/>
      </w:divBdr>
      <w:divsChild>
        <w:div w:id="501967511">
          <w:marLeft w:val="0"/>
          <w:marRight w:val="0"/>
          <w:marTop w:val="0"/>
          <w:marBottom w:val="0"/>
          <w:divBdr>
            <w:top w:val="none" w:sz="0" w:space="0" w:color="auto"/>
            <w:left w:val="none" w:sz="0" w:space="0" w:color="auto"/>
            <w:bottom w:val="none" w:sz="0" w:space="0" w:color="auto"/>
            <w:right w:val="none" w:sz="0" w:space="0" w:color="auto"/>
          </w:divBdr>
          <w:divsChild>
            <w:div w:id="1932931073">
              <w:marLeft w:val="0"/>
              <w:marRight w:val="0"/>
              <w:marTop w:val="0"/>
              <w:marBottom w:val="0"/>
              <w:divBdr>
                <w:top w:val="none" w:sz="0" w:space="0" w:color="auto"/>
                <w:left w:val="none" w:sz="0" w:space="0" w:color="auto"/>
                <w:bottom w:val="none" w:sz="0" w:space="0" w:color="auto"/>
                <w:right w:val="none" w:sz="0" w:space="0" w:color="auto"/>
              </w:divBdr>
            </w:div>
          </w:divsChild>
        </w:div>
        <w:div w:id="1417092146">
          <w:marLeft w:val="0"/>
          <w:marRight w:val="0"/>
          <w:marTop w:val="0"/>
          <w:marBottom w:val="0"/>
          <w:divBdr>
            <w:top w:val="none" w:sz="0" w:space="0" w:color="auto"/>
            <w:left w:val="none" w:sz="0" w:space="0" w:color="auto"/>
            <w:bottom w:val="none" w:sz="0" w:space="0" w:color="auto"/>
            <w:right w:val="none" w:sz="0" w:space="0" w:color="auto"/>
          </w:divBdr>
          <w:divsChild>
            <w:div w:id="1770195470">
              <w:marLeft w:val="0"/>
              <w:marRight w:val="0"/>
              <w:marTop w:val="0"/>
              <w:marBottom w:val="0"/>
              <w:divBdr>
                <w:top w:val="none" w:sz="0" w:space="0" w:color="auto"/>
                <w:left w:val="none" w:sz="0" w:space="0" w:color="auto"/>
                <w:bottom w:val="none" w:sz="0" w:space="0" w:color="auto"/>
                <w:right w:val="none" w:sz="0" w:space="0" w:color="auto"/>
              </w:divBdr>
            </w:div>
          </w:divsChild>
        </w:div>
        <w:div w:id="1610623002">
          <w:marLeft w:val="0"/>
          <w:marRight w:val="0"/>
          <w:marTop w:val="0"/>
          <w:marBottom w:val="0"/>
          <w:divBdr>
            <w:top w:val="none" w:sz="0" w:space="0" w:color="auto"/>
            <w:left w:val="none" w:sz="0" w:space="0" w:color="auto"/>
            <w:bottom w:val="none" w:sz="0" w:space="0" w:color="auto"/>
            <w:right w:val="none" w:sz="0" w:space="0" w:color="auto"/>
          </w:divBdr>
          <w:divsChild>
            <w:div w:id="947589214">
              <w:marLeft w:val="0"/>
              <w:marRight w:val="0"/>
              <w:marTop w:val="0"/>
              <w:marBottom w:val="0"/>
              <w:divBdr>
                <w:top w:val="none" w:sz="0" w:space="0" w:color="auto"/>
                <w:left w:val="none" w:sz="0" w:space="0" w:color="auto"/>
                <w:bottom w:val="none" w:sz="0" w:space="0" w:color="auto"/>
                <w:right w:val="none" w:sz="0" w:space="0" w:color="auto"/>
              </w:divBdr>
            </w:div>
          </w:divsChild>
        </w:div>
        <w:div w:id="2106725623">
          <w:marLeft w:val="0"/>
          <w:marRight w:val="0"/>
          <w:marTop w:val="0"/>
          <w:marBottom w:val="0"/>
          <w:divBdr>
            <w:top w:val="none" w:sz="0" w:space="0" w:color="auto"/>
            <w:left w:val="none" w:sz="0" w:space="0" w:color="auto"/>
            <w:bottom w:val="none" w:sz="0" w:space="0" w:color="auto"/>
            <w:right w:val="none" w:sz="0" w:space="0" w:color="auto"/>
          </w:divBdr>
          <w:divsChild>
            <w:div w:id="12786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ndelijkekwaliteitsregistrati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jnders\Downloads\Huisstijl%20SSC%20DG%20-%20Standaard%20document%20zonder%20voorbl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30AA67DEA5564E85CAB0651ECE8BF3" ma:contentTypeVersion="4" ma:contentTypeDescription="Create a new document." ma:contentTypeScope="" ma:versionID="e05c0784dbaebfeff2ce2db20c39228e">
  <xsd:schema xmlns:xsd="http://www.w3.org/2001/XMLSchema" xmlns:xs="http://www.w3.org/2001/XMLSchema" xmlns:p="http://schemas.microsoft.com/office/2006/metadata/properties" xmlns:ns2="628ac9fa-7385-40ae-b1a7-7e01cbba4a0c" targetNamespace="http://schemas.microsoft.com/office/2006/metadata/properties" ma:root="true" ma:fieldsID="e5a64b869c8bd792fe592a0f62ea1639" ns2:_="">
    <xsd:import namespace="628ac9fa-7385-40ae-b1a7-7e01cbba4a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ac9fa-7385-40ae-b1a7-7e01cbba4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013C0-64E4-4934-88E1-244505A684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3BC033-71E8-41E1-A9F8-4ADB07371C7E}">
  <ds:schemaRefs>
    <ds:schemaRef ds:uri="http://schemas.microsoft.com/sharepoint/v3/contenttype/forms"/>
  </ds:schemaRefs>
</ds:datastoreItem>
</file>

<file path=customXml/itemProps3.xml><?xml version="1.0" encoding="utf-8"?>
<ds:datastoreItem xmlns:ds="http://schemas.openxmlformats.org/officeDocument/2006/customXml" ds:itemID="{8FAD492F-4C05-4F52-9EE0-2241A69902D5}">
  <ds:schemaRefs>
    <ds:schemaRef ds:uri="http://schemas.openxmlformats.org/officeDocument/2006/bibliography"/>
  </ds:schemaRefs>
</ds:datastoreItem>
</file>

<file path=customXml/itemProps4.xml><?xml version="1.0" encoding="utf-8"?>
<ds:datastoreItem xmlns:ds="http://schemas.openxmlformats.org/officeDocument/2006/customXml" ds:itemID="{D2DF130E-C9C7-457D-BE08-53B34AA64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ac9fa-7385-40ae-b1a7-7e01cbba4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8c4725-6f38-4ae7-8aff-204c3d056d9e}" enabled="0" method="" siteId="{458c4725-6f38-4ae7-8aff-204c3d056d9e}" removed="1"/>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Huisstijl SSC DG - Standaard document zonder voorblad</Template>
  <TotalTime>1</TotalTime>
  <Pages>21</Pages>
  <Words>5596</Words>
  <Characters>31898</Characters>
  <Application>Microsoft Office Word</Application>
  <DocSecurity>0</DocSecurity>
  <Lines>265</Lines>
  <Paragraphs>74</Paragraphs>
  <ScaleCrop>false</ScaleCrop>
  <Company>Nigol</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Reijnders</dc:creator>
  <cp:keywords/>
  <dc:description/>
  <cp:lastModifiedBy>Moniek van der Zanden</cp:lastModifiedBy>
  <cp:revision>4</cp:revision>
  <cp:lastPrinted>2024-04-30T15:14:00Z</cp:lastPrinted>
  <dcterms:created xsi:type="dcterms:W3CDTF">2025-09-04T14:32:00Z</dcterms:created>
  <dcterms:modified xsi:type="dcterms:W3CDTF">2025-09-08T14:17:00Z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0x010100B830AA67DEA5564E85CAB0651ECE8BF3</vt:lpwstr>
  </property>
  <property fmtid="{D5CDD505-2E9C-101B-9397-08002B2CF9AE}" pid="3" name="MediaServiceImageTags">
    <vt:lpwstr/>
  </property>
</Properties>
</file>