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CE9E" w14:textId="341513A3" w:rsidR="00747B68" w:rsidRDefault="00747B68" w:rsidP="00270A4E"/>
    <w:p w14:paraId="5EF9E6B8" w14:textId="77777777" w:rsidR="007A568D" w:rsidRDefault="007A568D" w:rsidP="00270A4E"/>
    <w:p w14:paraId="6E7777FC" w14:textId="77777777" w:rsidR="007A568D" w:rsidRDefault="007A568D" w:rsidP="00270A4E">
      <w:pPr>
        <w:rPr>
          <w:i/>
          <w:iCs/>
          <w:sz w:val="36"/>
          <w:szCs w:val="36"/>
        </w:rPr>
      </w:pPr>
    </w:p>
    <w:p w14:paraId="7842F0A9" w14:textId="77777777" w:rsidR="007A568D" w:rsidRDefault="007A568D" w:rsidP="00270A4E">
      <w:pPr>
        <w:rPr>
          <w:i/>
          <w:iCs/>
          <w:sz w:val="36"/>
          <w:szCs w:val="36"/>
        </w:rPr>
      </w:pPr>
    </w:p>
    <w:p w14:paraId="3B1775D0" w14:textId="77777777" w:rsidR="007A568D" w:rsidRDefault="007A568D" w:rsidP="00270A4E">
      <w:pPr>
        <w:rPr>
          <w:i/>
          <w:iCs/>
          <w:sz w:val="36"/>
          <w:szCs w:val="36"/>
        </w:rPr>
      </w:pPr>
    </w:p>
    <w:p w14:paraId="0E0F6E21" w14:textId="01D4B1A3" w:rsidR="007A568D" w:rsidRDefault="007A568D" w:rsidP="00270A4E">
      <w:pPr>
        <w:rPr>
          <w:i/>
          <w:iCs/>
          <w:sz w:val="56"/>
          <w:szCs w:val="56"/>
        </w:rPr>
      </w:pPr>
      <w:r w:rsidRPr="00C77EB1">
        <w:rPr>
          <w:i/>
          <w:iCs/>
          <w:sz w:val="56"/>
          <w:szCs w:val="56"/>
        </w:rPr>
        <w:t>Aanvraagformulier Kwaliteitsregistraties</w:t>
      </w:r>
    </w:p>
    <w:p w14:paraId="06DC0998" w14:textId="1044C978" w:rsidR="00C63817" w:rsidRPr="00C77EB1" w:rsidRDefault="00C63817" w:rsidP="00C63817">
      <w:pPr>
        <w:pStyle w:val="Ondertitel"/>
      </w:pPr>
      <w:r>
        <w:t>Versie 1.1</w:t>
      </w:r>
    </w:p>
    <w:p w14:paraId="57AF5C15" w14:textId="77777777" w:rsidR="007A568D" w:rsidRDefault="007A568D" w:rsidP="00270A4E">
      <w:pPr>
        <w:rPr>
          <w:i/>
          <w:iCs/>
          <w:sz w:val="36"/>
          <w:szCs w:val="36"/>
        </w:rPr>
      </w:pPr>
      <w:r>
        <w:rPr>
          <w:i/>
          <w:iCs/>
          <w:sz w:val="36"/>
          <w:szCs w:val="36"/>
        </w:rPr>
        <w:br w:type="page"/>
      </w:r>
    </w:p>
    <w:p w14:paraId="681816BF" w14:textId="1149A4D8" w:rsidR="00C77EB1" w:rsidRDefault="00C77EB1" w:rsidP="00270A4E">
      <w:pPr>
        <w:rPr>
          <w:lang w:val="en-US"/>
        </w:rPr>
      </w:pPr>
    </w:p>
    <w:p w14:paraId="5145A784" w14:textId="5B5D8EC3" w:rsidR="00F669B8" w:rsidRPr="00F669B8" w:rsidRDefault="00F669B8" w:rsidP="00270A4E">
      <w:pPr>
        <w:rPr>
          <w:color w:val="009BA4"/>
          <w:sz w:val="36"/>
          <w:szCs w:val="36"/>
          <w:lang w:val="en-US"/>
        </w:rPr>
      </w:pPr>
      <w:proofErr w:type="spellStart"/>
      <w:r w:rsidRPr="00F669B8">
        <w:rPr>
          <w:color w:val="009BA4"/>
          <w:sz w:val="36"/>
          <w:szCs w:val="36"/>
          <w:lang w:val="en-US"/>
        </w:rPr>
        <w:t>Inhoudsopgave</w:t>
      </w:r>
      <w:proofErr w:type="spellEnd"/>
    </w:p>
    <w:p w14:paraId="188CFF3F" w14:textId="0D622D94" w:rsidR="0040319D" w:rsidRPr="0040319D" w:rsidRDefault="00A73811">
      <w:pPr>
        <w:pStyle w:val="Inhopg1"/>
        <w:rPr>
          <w:rFonts w:cstheme="minorBidi"/>
          <w:noProof/>
          <w:kern w:val="2"/>
          <w:sz w:val="24"/>
          <w:szCs w:val="24"/>
          <w:lang w:val="nl-NL" w:eastAsia="nl-NL"/>
          <w14:ligatures w14:val="standardContextual"/>
        </w:rPr>
      </w:pPr>
      <w:r w:rsidRPr="0040319D">
        <w:rPr>
          <w:sz w:val="24"/>
          <w:szCs w:val="24"/>
        </w:rPr>
        <w:fldChar w:fldCharType="begin"/>
      </w:r>
      <w:r w:rsidRPr="0040319D">
        <w:rPr>
          <w:sz w:val="24"/>
          <w:szCs w:val="24"/>
        </w:rPr>
        <w:instrText xml:space="preserve"> TOC \o "1-3" \h \z \u </w:instrText>
      </w:r>
      <w:r w:rsidRPr="0040319D">
        <w:rPr>
          <w:sz w:val="24"/>
          <w:szCs w:val="24"/>
        </w:rPr>
        <w:fldChar w:fldCharType="separate"/>
      </w:r>
      <w:hyperlink w:anchor="_Toc134623445" w:history="1">
        <w:r w:rsidR="0040319D" w:rsidRPr="0040319D">
          <w:rPr>
            <w:rStyle w:val="Hyperlink"/>
            <w:noProof/>
            <w:sz w:val="24"/>
            <w:szCs w:val="24"/>
          </w:rPr>
          <w:t>1</w:t>
        </w:r>
        <w:r w:rsidR="0040319D" w:rsidRPr="0040319D">
          <w:rPr>
            <w:rFonts w:cstheme="minorBidi"/>
            <w:noProof/>
            <w:kern w:val="2"/>
            <w:sz w:val="24"/>
            <w:szCs w:val="24"/>
            <w:lang w:val="nl-NL" w:eastAsia="nl-NL"/>
            <w14:ligatures w14:val="standardContextual"/>
          </w:rPr>
          <w:tab/>
        </w:r>
        <w:r w:rsidR="0040319D" w:rsidRPr="0040319D">
          <w:rPr>
            <w:rStyle w:val="Hyperlink"/>
            <w:noProof/>
            <w:sz w:val="24"/>
            <w:szCs w:val="24"/>
          </w:rPr>
          <w:t>Algemene informatie</w:t>
        </w:r>
        <w:r w:rsidR="0040319D" w:rsidRPr="0040319D">
          <w:rPr>
            <w:noProof/>
            <w:webHidden/>
            <w:sz w:val="24"/>
            <w:szCs w:val="24"/>
          </w:rPr>
          <w:tab/>
        </w:r>
        <w:r w:rsidR="0040319D" w:rsidRPr="0040319D">
          <w:rPr>
            <w:noProof/>
            <w:webHidden/>
            <w:sz w:val="24"/>
            <w:szCs w:val="24"/>
          </w:rPr>
          <w:fldChar w:fldCharType="begin"/>
        </w:r>
        <w:r w:rsidR="0040319D" w:rsidRPr="0040319D">
          <w:rPr>
            <w:noProof/>
            <w:webHidden/>
            <w:sz w:val="24"/>
            <w:szCs w:val="24"/>
          </w:rPr>
          <w:instrText xml:space="preserve"> PAGEREF _Toc134623445 \h </w:instrText>
        </w:r>
        <w:r w:rsidR="0040319D" w:rsidRPr="0040319D">
          <w:rPr>
            <w:noProof/>
            <w:webHidden/>
            <w:sz w:val="24"/>
            <w:szCs w:val="24"/>
          </w:rPr>
        </w:r>
        <w:r w:rsidR="0040319D" w:rsidRPr="0040319D">
          <w:rPr>
            <w:noProof/>
            <w:webHidden/>
            <w:sz w:val="24"/>
            <w:szCs w:val="24"/>
          </w:rPr>
          <w:fldChar w:fldCharType="separate"/>
        </w:r>
        <w:r w:rsidR="0040319D" w:rsidRPr="0040319D">
          <w:rPr>
            <w:noProof/>
            <w:webHidden/>
            <w:sz w:val="24"/>
            <w:szCs w:val="24"/>
          </w:rPr>
          <w:t>3</w:t>
        </w:r>
        <w:r w:rsidR="0040319D" w:rsidRPr="0040319D">
          <w:rPr>
            <w:noProof/>
            <w:webHidden/>
            <w:sz w:val="24"/>
            <w:szCs w:val="24"/>
          </w:rPr>
          <w:fldChar w:fldCharType="end"/>
        </w:r>
      </w:hyperlink>
    </w:p>
    <w:p w14:paraId="0801264F" w14:textId="2D1AFA2B" w:rsidR="0040319D" w:rsidRPr="0040319D" w:rsidRDefault="0040319D">
      <w:pPr>
        <w:pStyle w:val="Inhopg1"/>
        <w:rPr>
          <w:rFonts w:cstheme="minorBidi"/>
          <w:noProof/>
          <w:kern w:val="2"/>
          <w:sz w:val="24"/>
          <w:szCs w:val="24"/>
          <w:lang w:val="nl-NL" w:eastAsia="nl-NL"/>
          <w14:ligatures w14:val="standardContextual"/>
        </w:rPr>
      </w:pPr>
      <w:hyperlink w:anchor="_Toc134623452" w:history="1">
        <w:r w:rsidRPr="0040319D">
          <w:rPr>
            <w:rStyle w:val="Hyperlink"/>
            <w:i/>
            <w:iCs/>
            <w:noProof/>
            <w:sz w:val="24"/>
            <w:szCs w:val="24"/>
          </w:rPr>
          <w:t>Vragen ten behoeve van de inhoudsgovernance-criteria</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_Toc134623452 \h </w:instrText>
        </w:r>
        <w:r w:rsidRPr="0040319D">
          <w:rPr>
            <w:noProof/>
            <w:webHidden/>
            <w:sz w:val="24"/>
            <w:szCs w:val="24"/>
          </w:rPr>
        </w:r>
        <w:r w:rsidRPr="0040319D">
          <w:rPr>
            <w:noProof/>
            <w:webHidden/>
            <w:sz w:val="24"/>
            <w:szCs w:val="24"/>
          </w:rPr>
          <w:fldChar w:fldCharType="separate"/>
        </w:r>
        <w:r w:rsidRPr="0040319D">
          <w:rPr>
            <w:noProof/>
            <w:webHidden/>
            <w:sz w:val="24"/>
            <w:szCs w:val="24"/>
          </w:rPr>
          <w:t>7</w:t>
        </w:r>
        <w:r w:rsidRPr="0040319D">
          <w:rPr>
            <w:noProof/>
            <w:webHidden/>
            <w:sz w:val="24"/>
            <w:szCs w:val="24"/>
          </w:rPr>
          <w:fldChar w:fldCharType="end"/>
        </w:r>
      </w:hyperlink>
    </w:p>
    <w:p w14:paraId="2F2769B6" w14:textId="291A0882" w:rsidR="0040319D" w:rsidRPr="0040319D" w:rsidRDefault="0040319D">
      <w:pPr>
        <w:pStyle w:val="Inhopg1"/>
        <w:rPr>
          <w:rFonts w:cstheme="minorBidi"/>
          <w:noProof/>
          <w:kern w:val="2"/>
          <w:sz w:val="24"/>
          <w:szCs w:val="24"/>
          <w:lang w:val="nl-NL" w:eastAsia="nl-NL"/>
          <w14:ligatures w14:val="standardContextual"/>
        </w:rPr>
      </w:pPr>
      <w:hyperlink w:anchor="_Toc134623453" w:history="1">
        <w:r w:rsidRPr="0040319D">
          <w:rPr>
            <w:rStyle w:val="Hyperlink"/>
            <w:rFonts w:eastAsia="Times New Roman"/>
            <w:noProof/>
            <w:sz w:val="24"/>
            <w:szCs w:val="24"/>
          </w:rPr>
          <w:t>2</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Doelomschrijving en aansluiting indicatoren- en dataset</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_Toc134623453 \h </w:instrText>
        </w:r>
        <w:r w:rsidRPr="0040319D">
          <w:rPr>
            <w:noProof/>
            <w:webHidden/>
            <w:sz w:val="24"/>
            <w:szCs w:val="24"/>
          </w:rPr>
        </w:r>
        <w:r w:rsidRPr="0040319D">
          <w:rPr>
            <w:noProof/>
            <w:webHidden/>
            <w:sz w:val="24"/>
            <w:szCs w:val="24"/>
          </w:rPr>
          <w:fldChar w:fldCharType="separate"/>
        </w:r>
        <w:r w:rsidRPr="0040319D">
          <w:rPr>
            <w:noProof/>
            <w:webHidden/>
            <w:sz w:val="24"/>
            <w:szCs w:val="24"/>
          </w:rPr>
          <w:t>8</w:t>
        </w:r>
        <w:r w:rsidRPr="0040319D">
          <w:rPr>
            <w:noProof/>
            <w:webHidden/>
            <w:sz w:val="24"/>
            <w:szCs w:val="24"/>
          </w:rPr>
          <w:fldChar w:fldCharType="end"/>
        </w:r>
      </w:hyperlink>
    </w:p>
    <w:p w14:paraId="7298CAC5" w14:textId="7CF39AE4" w:rsidR="0040319D" w:rsidRPr="0040319D" w:rsidRDefault="0040319D">
      <w:pPr>
        <w:pStyle w:val="Inhopg1"/>
        <w:rPr>
          <w:rFonts w:cstheme="minorBidi"/>
          <w:noProof/>
          <w:kern w:val="2"/>
          <w:sz w:val="24"/>
          <w:szCs w:val="24"/>
          <w:lang w:val="nl-NL" w:eastAsia="nl-NL"/>
          <w14:ligatures w14:val="standardContextual"/>
        </w:rPr>
      </w:pPr>
      <w:hyperlink w:anchor="_Toc134623458" w:history="1">
        <w:r w:rsidRPr="0040319D">
          <w:rPr>
            <w:rStyle w:val="Hyperlink"/>
            <w:rFonts w:eastAsia="Times New Roman"/>
            <w:noProof/>
            <w:sz w:val="24"/>
            <w:szCs w:val="24"/>
          </w:rPr>
          <w:t>3</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Relevantie – Medisch inhoudelijk</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_Toc134623458 \h </w:instrText>
        </w:r>
        <w:r w:rsidRPr="0040319D">
          <w:rPr>
            <w:noProof/>
            <w:webHidden/>
            <w:sz w:val="24"/>
            <w:szCs w:val="24"/>
          </w:rPr>
        </w:r>
        <w:r w:rsidRPr="0040319D">
          <w:rPr>
            <w:noProof/>
            <w:webHidden/>
            <w:sz w:val="24"/>
            <w:szCs w:val="24"/>
          </w:rPr>
          <w:fldChar w:fldCharType="separate"/>
        </w:r>
        <w:r w:rsidRPr="0040319D">
          <w:rPr>
            <w:noProof/>
            <w:webHidden/>
            <w:sz w:val="24"/>
            <w:szCs w:val="24"/>
          </w:rPr>
          <w:t>18</w:t>
        </w:r>
        <w:r w:rsidRPr="0040319D">
          <w:rPr>
            <w:noProof/>
            <w:webHidden/>
            <w:sz w:val="24"/>
            <w:szCs w:val="24"/>
          </w:rPr>
          <w:fldChar w:fldCharType="end"/>
        </w:r>
      </w:hyperlink>
    </w:p>
    <w:p w14:paraId="6CA4C476" w14:textId="08343494" w:rsidR="0040319D" w:rsidRPr="0040319D" w:rsidRDefault="0040319D">
      <w:pPr>
        <w:pStyle w:val="Inhopg1"/>
        <w:rPr>
          <w:rFonts w:cstheme="minorBidi"/>
          <w:noProof/>
          <w:kern w:val="2"/>
          <w:sz w:val="24"/>
          <w:szCs w:val="24"/>
          <w:lang w:val="nl-NL" w:eastAsia="nl-NL"/>
          <w14:ligatures w14:val="standardContextual"/>
        </w:rPr>
      </w:pPr>
      <w:hyperlink w:anchor="_Toc134623465" w:history="1">
        <w:r w:rsidRPr="0040319D">
          <w:rPr>
            <w:rStyle w:val="Hyperlink"/>
            <w:rFonts w:eastAsia="Times New Roman"/>
            <w:noProof/>
            <w:sz w:val="24"/>
            <w:szCs w:val="24"/>
          </w:rPr>
          <w:t>4</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Relevantie – Verbeterpotentieel</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_Toc134623465 \h </w:instrText>
        </w:r>
        <w:r w:rsidRPr="0040319D">
          <w:rPr>
            <w:noProof/>
            <w:webHidden/>
            <w:sz w:val="24"/>
            <w:szCs w:val="24"/>
          </w:rPr>
        </w:r>
        <w:r w:rsidRPr="0040319D">
          <w:rPr>
            <w:noProof/>
            <w:webHidden/>
            <w:sz w:val="24"/>
            <w:szCs w:val="24"/>
          </w:rPr>
          <w:fldChar w:fldCharType="separate"/>
        </w:r>
        <w:r w:rsidRPr="0040319D">
          <w:rPr>
            <w:noProof/>
            <w:webHidden/>
            <w:sz w:val="24"/>
            <w:szCs w:val="24"/>
          </w:rPr>
          <w:t>23</w:t>
        </w:r>
        <w:r w:rsidRPr="0040319D">
          <w:rPr>
            <w:noProof/>
            <w:webHidden/>
            <w:sz w:val="24"/>
            <w:szCs w:val="24"/>
          </w:rPr>
          <w:fldChar w:fldCharType="end"/>
        </w:r>
      </w:hyperlink>
    </w:p>
    <w:p w14:paraId="6E66C4D0" w14:textId="47ED1CF6" w:rsidR="0040319D" w:rsidRPr="0040319D" w:rsidRDefault="0040319D">
      <w:pPr>
        <w:pStyle w:val="Inhopg1"/>
        <w:rPr>
          <w:rFonts w:cstheme="minorBidi"/>
          <w:noProof/>
          <w:kern w:val="2"/>
          <w:sz w:val="24"/>
          <w:szCs w:val="24"/>
          <w:lang w:val="nl-NL" w:eastAsia="nl-NL"/>
          <w14:ligatures w14:val="standardContextual"/>
        </w:rPr>
      </w:pPr>
      <w:hyperlink w:anchor="_Toc134623475" w:history="1">
        <w:r w:rsidRPr="0040319D">
          <w:rPr>
            <w:rStyle w:val="Hyperlink"/>
            <w:rFonts w:eastAsia="Times New Roman"/>
            <w:noProof/>
            <w:sz w:val="24"/>
            <w:szCs w:val="24"/>
          </w:rPr>
          <w:t>5.</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Governance en organisatie van inhoudelijke activiteiten</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_Toc134623475 \h </w:instrText>
        </w:r>
        <w:r w:rsidRPr="0040319D">
          <w:rPr>
            <w:noProof/>
            <w:webHidden/>
            <w:sz w:val="24"/>
            <w:szCs w:val="24"/>
          </w:rPr>
        </w:r>
        <w:r w:rsidRPr="0040319D">
          <w:rPr>
            <w:noProof/>
            <w:webHidden/>
            <w:sz w:val="24"/>
            <w:szCs w:val="24"/>
          </w:rPr>
          <w:fldChar w:fldCharType="separate"/>
        </w:r>
        <w:r w:rsidRPr="0040319D">
          <w:rPr>
            <w:noProof/>
            <w:webHidden/>
            <w:sz w:val="24"/>
            <w:szCs w:val="24"/>
          </w:rPr>
          <w:t>28</w:t>
        </w:r>
        <w:r w:rsidRPr="0040319D">
          <w:rPr>
            <w:noProof/>
            <w:webHidden/>
            <w:sz w:val="24"/>
            <w:szCs w:val="24"/>
          </w:rPr>
          <w:fldChar w:fldCharType="end"/>
        </w:r>
      </w:hyperlink>
    </w:p>
    <w:p w14:paraId="71DC96F4" w14:textId="7B7CAE2A" w:rsidR="0040319D" w:rsidRPr="0040319D" w:rsidRDefault="0040319D" w:rsidP="0040319D">
      <w:pPr>
        <w:pStyle w:val="Inhopg1"/>
        <w:rPr>
          <w:rFonts w:cstheme="minorBidi"/>
          <w:noProof/>
          <w:kern w:val="2"/>
          <w:sz w:val="24"/>
          <w:szCs w:val="24"/>
          <w:lang w:val="nl-NL" w:eastAsia="nl-NL"/>
          <w14:ligatures w14:val="standardContextual"/>
        </w:rPr>
      </w:pPr>
      <w:hyperlink w:anchor="_Toc134623483" w:history="1">
        <w:r w:rsidRPr="0040319D">
          <w:rPr>
            <w:rStyle w:val="Hyperlink"/>
            <w:rFonts w:eastAsia="Times New Roman"/>
            <w:noProof/>
            <w:sz w:val="24"/>
            <w:szCs w:val="24"/>
          </w:rPr>
          <w:t>6</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Rapportage</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_Toc134623483 \h </w:instrText>
        </w:r>
        <w:r w:rsidRPr="0040319D">
          <w:rPr>
            <w:noProof/>
            <w:webHidden/>
            <w:sz w:val="24"/>
            <w:szCs w:val="24"/>
          </w:rPr>
        </w:r>
        <w:r w:rsidRPr="0040319D">
          <w:rPr>
            <w:noProof/>
            <w:webHidden/>
            <w:sz w:val="24"/>
            <w:szCs w:val="24"/>
          </w:rPr>
          <w:fldChar w:fldCharType="separate"/>
        </w:r>
        <w:r w:rsidRPr="0040319D">
          <w:rPr>
            <w:noProof/>
            <w:webHidden/>
            <w:sz w:val="24"/>
            <w:szCs w:val="24"/>
          </w:rPr>
          <w:t>33</w:t>
        </w:r>
        <w:r w:rsidRPr="0040319D">
          <w:rPr>
            <w:noProof/>
            <w:webHidden/>
            <w:sz w:val="24"/>
            <w:szCs w:val="24"/>
          </w:rPr>
          <w:fldChar w:fldCharType="end"/>
        </w:r>
      </w:hyperlink>
    </w:p>
    <w:p w14:paraId="3697F4D8" w14:textId="01250917" w:rsidR="0040319D" w:rsidRPr="0040319D" w:rsidRDefault="0040319D">
      <w:pPr>
        <w:pStyle w:val="Inhopg1"/>
        <w:rPr>
          <w:rFonts w:cstheme="minorBidi"/>
          <w:noProof/>
          <w:kern w:val="2"/>
          <w:sz w:val="24"/>
          <w:szCs w:val="24"/>
          <w:lang w:val="nl-NL" w:eastAsia="nl-NL"/>
          <w14:ligatures w14:val="standardContextual"/>
        </w:rPr>
      </w:pPr>
      <w:hyperlink w:anchor="_Toc134623487" w:history="1">
        <w:r w:rsidRPr="0040319D">
          <w:rPr>
            <w:rStyle w:val="Hyperlink"/>
            <w:i/>
            <w:iCs/>
            <w:noProof/>
            <w:sz w:val="24"/>
            <w:szCs w:val="24"/>
          </w:rPr>
          <w:t>Vragen ten behoeve van de data-governancecriteria</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_Toc134623487 \h </w:instrText>
        </w:r>
        <w:r w:rsidRPr="0040319D">
          <w:rPr>
            <w:noProof/>
            <w:webHidden/>
            <w:sz w:val="24"/>
            <w:szCs w:val="24"/>
          </w:rPr>
        </w:r>
        <w:r w:rsidRPr="0040319D">
          <w:rPr>
            <w:noProof/>
            <w:webHidden/>
            <w:sz w:val="24"/>
            <w:szCs w:val="24"/>
          </w:rPr>
          <w:fldChar w:fldCharType="separate"/>
        </w:r>
        <w:r w:rsidRPr="0040319D">
          <w:rPr>
            <w:noProof/>
            <w:webHidden/>
            <w:sz w:val="24"/>
            <w:szCs w:val="24"/>
          </w:rPr>
          <w:t>37</w:t>
        </w:r>
        <w:r w:rsidRPr="0040319D">
          <w:rPr>
            <w:noProof/>
            <w:webHidden/>
            <w:sz w:val="24"/>
            <w:szCs w:val="24"/>
          </w:rPr>
          <w:fldChar w:fldCharType="end"/>
        </w:r>
      </w:hyperlink>
    </w:p>
    <w:p w14:paraId="7E98D303" w14:textId="4B3E33AC" w:rsidR="0040319D" w:rsidRPr="0040319D" w:rsidRDefault="0040319D">
      <w:pPr>
        <w:pStyle w:val="Inhopg1"/>
        <w:rPr>
          <w:rFonts w:cstheme="minorBidi"/>
          <w:noProof/>
          <w:kern w:val="2"/>
          <w:sz w:val="24"/>
          <w:szCs w:val="24"/>
          <w:lang w:val="nl-NL" w:eastAsia="nl-NL"/>
          <w14:ligatures w14:val="standardContextual"/>
        </w:rPr>
      </w:pPr>
      <w:hyperlink w:anchor="_Toc134623488" w:history="1">
        <w:r w:rsidRPr="0040319D">
          <w:rPr>
            <w:rStyle w:val="Hyperlink"/>
            <w:noProof/>
            <w:sz w:val="24"/>
            <w:szCs w:val="24"/>
          </w:rPr>
          <w:t>Voorvraag: SKMS programma Verduurzamen Kwaliteitsregistraties</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_Toc134623488 \h </w:instrText>
        </w:r>
        <w:r w:rsidRPr="0040319D">
          <w:rPr>
            <w:noProof/>
            <w:webHidden/>
            <w:sz w:val="24"/>
            <w:szCs w:val="24"/>
          </w:rPr>
        </w:r>
        <w:r w:rsidRPr="0040319D">
          <w:rPr>
            <w:noProof/>
            <w:webHidden/>
            <w:sz w:val="24"/>
            <w:szCs w:val="24"/>
          </w:rPr>
          <w:fldChar w:fldCharType="separate"/>
        </w:r>
        <w:r w:rsidRPr="0040319D">
          <w:rPr>
            <w:noProof/>
            <w:webHidden/>
            <w:sz w:val="24"/>
            <w:szCs w:val="24"/>
          </w:rPr>
          <w:t>38</w:t>
        </w:r>
        <w:r w:rsidRPr="0040319D">
          <w:rPr>
            <w:noProof/>
            <w:webHidden/>
            <w:sz w:val="24"/>
            <w:szCs w:val="24"/>
          </w:rPr>
          <w:fldChar w:fldCharType="end"/>
        </w:r>
      </w:hyperlink>
    </w:p>
    <w:p w14:paraId="47E42468" w14:textId="3F6B59C9" w:rsidR="0040319D" w:rsidRPr="0040319D" w:rsidRDefault="0040319D">
      <w:pPr>
        <w:pStyle w:val="Inhopg1"/>
        <w:rPr>
          <w:rFonts w:cstheme="minorBidi"/>
          <w:noProof/>
          <w:kern w:val="2"/>
          <w:sz w:val="24"/>
          <w:szCs w:val="24"/>
          <w:lang w:val="nl-NL" w:eastAsia="nl-NL"/>
          <w14:ligatures w14:val="standardContextual"/>
        </w:rPr>
      </w:pPr>
      <w:hyperlink w:anchor="_Toc134623489" w:history="1">
        <w:r w:rsidRPr="0040319D">
          <w:rPr>
            <w:rStyle w:val="Hyperlink"/>
            <w:rFonts w:eastAsia="Times New Roman"/>
            <w:noProof/>
            <w:sz w:val="24"/>
            <w:szCs w:val="24"/>
          </w:rPr>
          <w:t>7</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Zorgpad</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_Toc134623489 \h </w:instrText>
        </w:r>
        <w:r w:rsidRPr="0040319D">
          <w:rPr>
            <w:noProof/>
            <w:webHidden/>
            <w:sz w:val="24"/>
            <w:szCs w:val="24"/>
          </w:rPr>
        </w:r>
        <w:r w:rsidRPr="0040319D">
          <w:rPr>
            <w:noProof/>
            <w:webHidden/>
            <w:sz w:val="24"/>
            <w:szCs w:val="24"/>
          </w:rPr>
          <w:fldChar w:fldCharType="separate"/>
        </w:r>
        <w:r w:rsidRPr="0040319D">
          <w:rPr>
            <w:noProof/>
            <w:webHidden/>
            <w:sz w:val="24"/>
            <w:szCs w:val="24"/>
          </w:rPr>
          <w:t>39</w:t>
        </w:r>
        <w:r w:rsidRPr="0040319D">
          <w:rPr>
            <w:noProof/>
            <w:webHidden/>
            <w:sz w:val="24"/>
            <w:szCs w:val="24"/>
          </w:rPr>
          <w:fldChar w:fldCharType="end"/>
        </w:r>
      </w:hyperlink>
    </w:p>
    <w:p w14:paraId="16558F9D" w14:textId="4B759B2A" w:rsidR="0040319D" w:rsidRPr="0040319D" w:rsidRDefault="0040319D">
      <w:pPr>
        <w:pStyle w:val="Inhopg1"/>
        <w:rPr>
          <w:rFonts w:cstheme="minorBidi"/>
          <w:noProof/>
          <w:kern w:val="2"/>
          <w:sz w:val="24"/>
          <w:szCs w:val="24"/>
          <w:lang w:val="nl-NL" w:eastAsia="nl-NL"/>
          <w14:ligatures w14:val="standardContextual"/>
        </w:rPr>
      </w:pPr>
      <w:hyperlink w:anchor="_Toc134623490" w:history="1">
        <w:r w:rsidRPr="0040319D">
          <w:rPr>
            <w:rStyle w:val="Hyperlink"/>
            <w:rFonts w:eastAsia="Times New Roman"/>
            <w:noProof/>
            <w:sz w:val="24"/>
            <w:szCs w:val="24"/>
          </w:rPr>
          <w:t>8</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Opbouw dataset</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_Toc134623490 \h </w:instrText>
        </w:r>
        <w:r w:rsidRPr="0040319D">
          <w:rPr>
            <w:noProof/>
            <w:webHidden/>
            <w:sz w:val="24"/>
            <w:szCs w:val="24"/>
          </w:rPr>
        </w:r>
        <w:r w:rsidRPr="0040319D">
          <w:rPr>
            <w:noProof/>
            <w:webHidden/>
            <w:sz w:val="24"/>
            <w:szCs w:val="24"/>
          </w:rPr>
          <w:fldChar w:fldCharType="separate"/>
        </w:r>
        <w:r w:rsidRPr="0040319D">
          <w:rPr>
            <w:noProof/>
            <w:webHidden/>
            <w:sz w:val="24"/>
            <w:szCs w:val="24"/>
          </w:rPr>
          <w:t>40</w:t>
        </w:r>
        <w:r w:rsidRPr="0040319D">
          <w:rPr>
            <w:noProof/>
            <w:webHidden/>
            <w:sz w:val="24"/>
            <w:szCs w:val="24"/>
          </w:rPr>
          <w:fldChar w:fldCharType="end"/>
        </w:r>
      </w:hyperlink>
    </w:p>
    <w:p w14:paraId="6B7327BD" w14:textId="02931A60" w:rsidR="0040319D" w:rsidRPr="0040319D" w:rsidRDefault="0040319D">
      <w:pPr>
        <w:pStyle w:val="Inhopg1"/>
        <w:rPr>
          <w:rFonts w:cstheme="minorBidi"/>
          <w:noProof/>
          <w:kern w:val="2"/>
          <w:sz w:val="24"/>
          <w:szCs w:val="24"/>
          <w:lang w:val="nl-NL" w:eastAsia="nl-NL"/>
          <w14:ligatures w14:val="standardContextual"/>
        </w:rPr>
      </w:pPr>
      <w:hyperlink w:anchor="_Toc134623491" w:history="1">
        <w:r w:rsidRPr="0040319D">
          <w:rPr>
            <w:rStyle w:val="Hyperlink"/>
            <w:rFonts w:eastAsia="Times New Roman"/>
            <w:noProof/>
            <w:sz w:val="24"/>
            <w:szCs w:val="24"/>
          </w:rPr>
          <w:t>9</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Dataoptimalisatie</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_Toc134623491 \h </w:instrText>
        </w:r>
        <w:r w:rsidRPr="0040319D">
          <w:rPr>
            <w:noProof/>
            <w:webHidden/>
            <w:sz w:val="24"/>
            <w:szCs w:val="24"/>
          </w:rPr>
        </w:r>
        <w:r w:rsidRPr="0040319D">
          <w:rPr>
            <w:noProof/>
            <w:webHidden/>
            <w:sz w:val="24"/>
            <w:szCs w:val="24"/>
          </w:rPr>
          <w:fldChar w:fldCharType="separate"/>
        </w:r>
        <w:r w:rsidRPr="0040319D">
          <w:rPr>
            <w:noProof/>
            <w:webHidden/>
            <w:sz w:val="24"/>
            <w:szCs w:val="24"/>
          </w:rPr>
          <w:t>44</w:t>
        </w:r>
        <w:r w:rsidRPr="0040319D">
          <w:rPr>
            <w:noProof/>
            <w:webHidden/>
            <w:sz w:val="24"/>
            <w:szCs w:val="24"/>
          </w:rPr>
          <w:fldChar w:fldCharType="end"/>
        </w:r>
      </w:hyperlink>
    </w:p>
    <w:p w14:paraId="3BC87638" w14:textId="7F59B131" w:rsidR="0040319D" w:rsidRPr="0040319D" w:rsidRDefault="0040319D">
      <w:pPr>
        <w:pStyle w:val="Inhopg1"/>
        <w:rPr>
          <w:rFonts w:cstheme="minorBidi"/>
          <w:noProof/>
          <w:kern w:val="2"/>
          <w:sz w:val="24"/>
          <w:szCs w:val="24"/>
          <w:lang w:val="nl-NL" w:eastAsia="nl-NL"/>
          <w14:ligatures w14:val="standardContextual"/>
        </w:rPr>
      </w:pPr>
      <w:hyperlink w:anchor="_Toc134623492" w:history="1">
        <w:r w:rsidRPr="0040319D">
          <w:rPr>
            <w:rStyle w:val="Hyperlink"/>
            <w:rFonts w:eastAsia="Times New Roman"/>
            <w:noProof/>
            <w:sz w:val="24"/>
            <w:szCs w:val="24"/>
          </w:rPr>
          <w:t>10</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Toegankelijkheid &amp; Inzichtelijkheid</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_Toc134623492 \h </w:instrText>
        </w:r>
        <w:r w:rsidRPr="0040319D">
          <w:rPr>
            <w:noProof/>
            <w:webHidden/>
            <w:sz w:val="24"/>
            <w:szCs w:val="24"/>
          </w:rPr>
        </w:r>
        <w:r w:rsidRPr="0040319D">
          <w:rPr>
            <w:noProof/>
            <w:webHidden/>
            <w:sz w:val="24"/>
            <w:szCs w:val="24"/>
          </w:rPr>
          <w:fldChar w:fldCharType="separate"/>
        </w:r>
        <w:r w:rsidRPr="0040319D">
          <w:rPr>
            <w:noProof/>
            <w:webHidden/>
            <w:sz w:val="24"/>
            <w:szCs w:val="24"/>
          </w:rPr>
          <w:t>45</w:t>
        </w:r>
        <w:r w:rsidRPr="0040319D">
          <w:rPr>
            <w:noProof/>
            <w:webHidden/>
            <w:sz w:val="24"/>
            <w:szCs w:val="24"/>
          </w:rPr>
          <w:fldChar w:fldCharType="end"/>
        </w:r>
      </w:hyperlink>
    </w:p>
    <w:p w14:paraId="146C263A" w14:textId="3C4635C4" w:rsidR="0040319D" w:rsidRPr="0040319D" w:rsidRDefault="0040319D">
      <w:pPr>
        <w:pStyle w:val="Inhopg1"/>
        <w:rPr>
          <w:rFonts w:cstheme="minorBidi"/>
          <w:noProof/>
          <w:kern w:val="2"/>
          <w:sz w:val="24"/>
          <w:szCs w:val="24"/>
          <w:lang w:val="nl-NL" w:eastAsia="nl-NL"/>
          <w14:ligatures w14:val="standardContextual"/>
        </w:rPr>
      </w:pPr>
      <w:hyperlink w:anchor="_Toc134623493" w:history="1">
        <w:r w:rsidRPr="0040319D">
          <w:rPr>
            <w:rStyle w:val="Hyperlink"/>
            <w:rFonts w:eastAsia="Times New Roman"/>
            <w:noProof/>
            <w:sz w:val="24"/>
            <w:szCs w:val="24"/>
          </w:rPr>
          <w:t>11</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Aanlevering</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_Toc134623493 \h </w:instrText>
        </w:r>
        <w:r w:rsidRPr="0040319D">
          <w:rPr>
            <w:noProof/>
            <w:webHidden/>
            <w:sz w:val="24"/>
            <w:szCs w:val="24"/>
          </w:rPr>
        </w:r>
        <w:r w:rsidRPr="0040319D">
          <w:rPr>
            <w:noProof/>
            <w:webHidden/>
            <w:sz w:val="24"/>
            <w:szCs w:val="24"/>
          </w:rPr>
          <w:fldChar w:fldCharType="separate"/>
        </w:r>
        <w:r w:rsidRPr="0040319D">
          <w:rPr>
            <w:noProof/>
            <w:webHidden/>
            <w:sz w:val="24"/>
            <w:szCs w:val="24"/>
          </w:rPr>
          <w:t>47</w:t>
        </w:r>
        <w:r w:rsidRPr="0040319D">
          <w:rPr>
            <w:noProof/>
            <w:webHidden/>
            <w:sz w:val="24"/>
            <w:szCs w:val="24"/>
          </w:rPr>
          <w:fldChar w:fldCharType="end"/>
        </w:r>
      </w:hyperlink>
    </w:p>
    <w:p w14:paraId="1403376B" w14:textId="7101EAD4" w:rsidR="0040319D" w:rsidRPr="0040319D" w:rsidRDefault="0040319D">
      <w:pPr>
        <w:pStyle w:val="Inhopg1"/>
        <w:rPr>
          <w:rFonts w:cstheme="minorBidi"/>
          <w:noProof/>
          <w:kern w:val="2"/>
          <w:sz w:val="24"/>
          <w:szCs w:val="24"/>
          <w:lang w:val="nl-NL" w:eastAsia="nl-NL"/>
          <w14:ligatures w14:val="standardContextual"/>
        </w:rPr>
      </w:pPr>
      <w:hyperlink w:anchor="_Toc134623494" w:history="1">
        <w:r w:rsidRPr="0040319D">
          <w:rPr>
            <w:rStyle w:val="Hyperlink"/>
            <w:rFonts w:eastAsia="Times New Roman"/>
            <w:noProof/>
            <w:sz w:val="24"/>
            <w:szCs w:val="24"/>
          </w:rPr>
          <w:t>12</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Pseudonimisatie</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_Toc134623494 \h </w:instrText>
        </w:r>
        <w:r w:rsidRPr="0040319D">
          <w:rPr>
            <w:noProof/>
            <w:webHidden/>
            <w:sz w:val="24"/>
            <w:szCs w:val="24"/>
          </w:rPr>
        </w:r>
        <w:r w:rsidRPr="0040319D">
          <w:rPr>
            <w:noProof/>
            <w:webHidden/>
            <w:sz w:val="24"/>
            <w:szCs w:val="24"/>
          </w:rPr>
          <w:fldChar w:fldCharType="separate"/>
        </w:r>
        <w:r w:rsidRPr="0040319D">
          <w:rPr>
            <w:noProof/>
            <w:webHidden/>
            <w:sz w:val="24"/>
            <w:szCs w:val="24"/>
          </w:rPr>
          <w:t>49</w:t>
        </w:r>
        <w:r w:rsidRPr="0040319D">
          <w:rPr>
            <w:noProof/>
            <w:webHidden/>
            <w:sz w:val="24"/>
            <w:szCs w:val="24"/>
          </w:rPr>
          <w:fldChar w:fldCharType="end"/>
        </w:r>
      </w:hyperlink>
    </w:p>
    <w:p w14:paraId="5A71CE20" w14:textId="599A43EF" w:rsidR="0040319D" w:rsidRPr="0040319D" w:rsidRDefault="0040319D">
      <w:pPr>
        <w:pStyle w:val="Inhopg1"/>
        <w:rPr>
          <w:rFonts w:cstheme="minorBidi"/>
          <w:noProof/>
          <w:kern w:val="2"/>
          <w:sz w:val="24"/>
          <w:szCs w:val="24"/>
          <w:lang w:val="nl-NL" w:eastAsia="nl-NL"/>
          <w14:ligatures w14:val="standardContextual"/>
        </w:rPr>
      </w:pPr>
      <w:hyperlink w:anchor="_Toc134623495" w:history="1">
        <w:r w:rsidRPr="0040319D">
          <w:rPr>
            <w:rStyle w:val="Hyperlink"/>
            <w:rFonts w:eastAsia="Times New Roman"/>
            <w:noProof/>
            <w:sz w:val="24"/>
            <w:szCs w:val="24"/>
          </w:rPr>
          <w:t>13</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Validaties</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_Toc134623495 \h </w:instrText>
        </w:r>
        <w:r w:rsidRPr="0040319D">
          <w:rPr>
            <w:noProof/>
            <w:webHidden/>
            <w:sz w:val="24"/>
            <w:szCs w:val="24"/>
          </w:rPr>
        </w:r>
        <w:r w:rsidRPr="0040319D">
          <w:rPr>
            <w:noProof/>
            <w:webHidden/>
            <w:sz w:val="24"/>
            <w:szCs w:val="24"/>
          </w:rPr>
          <w:fldChar w:fldCharType="separate"/>
        </w:r>
        <w:r w:rsidRPr="0040319D">
          <w:rPr>
            <w:noProof/>
            <w:webHidden/>
            <w:sz w:val="24"/>
            <w:szCs w:val="24"/>
          </w:rPr>
          <w:t>50</w:t>
        </w:r>
        <w:r w:rsidRPr="0040319D">
          <w:rPr>
            <w:noProof/>
            <w:webHidden/>
            <w:sz w:val="24"/>
            <w:szCs w:val="24"/>
          </w:rPr>
          <w:fldChar w:fldCharType="end"/>
        </w:r>
      </w:hyperlink>
    </w:p>
    <w:p w14:paraId="269D95FB" w14:textId="3AB34992" w:rsidR="0040319D" w:rsidRPr="0040319D" w:rsidRDefault="0040319D" w:rsidP="0040319D">
      <w:pPr>
        <w:pStyle w:val="Inhopg1"/>
        <w:rPr>
          <w:rFonts w:cstheme="minorBidi"/>
          <w:noProof/>
          <w:kern w:val="2"/>
          <w:sz w:val="24"/>
          <w:szCs w:val="24"/>
          <w:lang w:val="nl-NL" w:eastAsia="nl-NL"/>
          <w14:ligatures w14:val="standardContextual"/>
        </w:rPr>
      </w:pPr>
      <w:hyperlink w:anchor="_Toc134623496" w:history="1">
        <w:r w:rsidRPr="0040319D">
          <w:rPr>
            <w:rStyle w:val="Hyperlink"/>
            <w:rFonts w:eastAsia="Times New Roman"/>
            <w:noProof/>
            <w:sz w:val="24"/>
            <w:szCs w:val="24"/>
          </w:rPr>
          <w:t>14</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Overeenkomsten</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_Toc134623496 \h </w:instrText>
        </w:r>
        <w:r w:rsidRPr="0040319D">
          <w:rPr>
            <w:noProof/>
            <w:webHidden/>
            <w:sz w:val="24"/>
            <w:szCs w:val="24"/>
          </w:rPr>
        </w:r>
        <w:r w:rsidRPr="0040319D">
          <w:rPr>
            <w:noProof/>
            <w:webHidden/>
            <w:sz w:val="24"/>
            <w:szCs w:val="24"/>
          </w:rPr>
          <w:fldChar w:fldCharType="separate"/>
        </w:r>
        <w:r w:rsidRPr="0040319D">
          <w:rPr>
            <w:noProof/>
            <w:webHidden/>
            <w:sz w:val="24"/>
            <w:szCs w:val="24"/>
          </w:rPr>
          <w:t>52</w:t>
        </w:r>
        <w:r w:rsidRPr="0040319D">
          <w:rPr>
            <w:noProof/>
            <w:webHidden/>
            <w:sz w:val="24"/>
            <w:szCs w:val="24"/>
          </w:rPr>
          <w:fldChar w:fldCharType="end"/>
        </w:r>
      </w:hyperlink>
    </w:p>
    <w:p w14:paraId="068F8D89" w14:textId="538CB2A6" w:rsidR="0040319D" w:rsidRPr="0040319D" w:rsidRDefault="0040319D">
      <w:pPr>
        <w:pStyle w:val="Inhopg1"/>
        <w:rPr>
          <w:rFonts w:cstheme="minorBidi"/>
          <w:noProof/>
          <w:kern w:val="2"/>
          <w:sz w:val="24"/>
          <w:szCs w:val="24"/>
          <w:lang w:val="nl-NL" w:eastAsia="nl-NL"/>
          <w14:ligatures w14:val="standardContextual"/>
        </w:rPr>
      </w:pPr>
      <w:hyperlink w:anchor="_Toc134623499" w:history="1">
        <w:r w:rsidRPr="0040319D">
          <w:rPr>
            <w:rStyle w:val="Hyperlink"/>
            <w:rFonts w:eastAsia="Times New Roman"/>
            <w:noProof/>
            <w:sz w:val="24"/>
            <w:szCs w:val="24"/>
          </w:rPr>
          <w:t>15</w:t>
        </w:r>
        <w:r w:rsidRPr="0040319D">
          <w:rPr>
            <w:rFonts w:cstheme="minorBidi"/>
            <w:noProof/>
            <w:kern w:val="2"/>
            <w:sz w:val="24"/>
            <w:szCs w:val="24"/>
            <w:lang w:val="nl-NL" w:eastAsia="nl-NL"/>
            <w14:ligatures w14:val="standardContextual"/>
          </w:rPr>
          <w:tab/>
        </w:r>
        <w:r w:rsidRPr="0040319D">
          <w:rPr>
            <w:rStyle w:val="Hyperlink"/>
            <w:rFonts w:eastAsia="Times New Roman"/>
            <w:noProof/>
            <w:sz w:val="24"/>
            <w:szCs w:val="24"/>
          </w:rPr>
          <w:t>Compliance privacy en gegevensbescherming</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_Toc134623499 \h </w:instrText>
        </w:r>
        <w:r w:rsidRPr="0040319D">
          <w:rPr>
            <w:noProof/>
            <w:webHidden/>
            <w:sz w:val="24"/>
            <w:szCs w:val="24"/>
          </w:rPr>
        </w:r>
        <w:r w:rsidRPr="0040319D">
          <w:rPr>
            <w:noProof/>
            <w:webHidden/>
            <w:sz w:val="24"/>
            <w:szCs w:val="24"/>
          </w:rPr>
          <w:fldChar w:fldCharType="separate"/>
        </w:r>
        <w:r w:rsidRPr="0040319D">
          <w:rPr>
            <w:noProof/>
            <w:webHidden/>
            <w:sz w:val="24"/>
            <w:szCs w:val="24"/>
          </w:rPr>
          <w:t>55</w:t>
        </w:r>
        <w:r w:rsidRPr="0040319D">
          <w:rPr>
            <w:noProof/>
            <w:webHidden/>
            <w:sz w:val="24"/>
            <w:szCs w:val="24"/>
          </w:rPr>
          <w:fldChar w:fldCharType="end"/>
        </w:r>
      </w:hyperlink>
    </w:p>
    <w:p w14:paraId="261783BC" w14:textId="70AFC64B" w:rsidR="0040319D" w:rsidRPr="0040319D" w:rsidRDefault="0040319D">
      <w:pPr>
        <w:pStyle w:val="Inhopg1"/>
        <w:rPr>
          <w:rFonts w:cstheme="minorBidi"/>
          <w:noProof/>
          <w:kern w:val="2"/>
          <w:sz w:val="24"/>
          <w:szCs w:val="24"/>
          <w:lang w:val="nl-NL" w:eastAsia="nl-NL"/>
          <w14:ligatures w14:val="standardContextual"/>
        </w:rPr>
      </w:pPr>
      <w:hyperlink w:anchor="_Toc134623505" w:history="1">
        <w:r w:rsidRPr="0040319D">
          <w:rPr>
            <w:rStyle w:val="Hyperlink"/>
            <w:i/>
            <w:iCs/>
            <w:noProof/>
            <w:sz w:val="24"/>
            <w:szCs w:val="24"/>
          </w:rPr>
          <w:t>Ondertekening</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_Toc134623505 \h </w:instrText>
        </w:r>
        <w:r w:rsidRPr="0040319D">
          <w:rPr>
            <w:noProof/>
            <w:webHidden/>
            <w:sz w:val="24"/>
            <w:szCs w:val="24"/>
          </w:rPr>
        </w:r>
        <w:r w:rsidRPr="0040319D">
          <w:rPr>
            <w:noProof/>
            <w:webHidden/>
            <w:sz w:val="24"/>
            <w:szCs w:val="24"/>
          </w:rPr>
          <w:fldChar w:fldCharType="separate"/>
        </w:r>
        <w:r w:rsidRPr="0040319D">
          <w:rPr>
            <w:noProof/>
            <w:webHidden/>
            <w:sz w:val="24"/>
            <w:szCs w:val="24"/>
          </w:rPr>
          <w:t>59</w:t>
        </w:r>
        <w:r w:rsidRPr="0040319D">
          <w:rPr>
            <w:noProof/>
            <w:webHidden/>
            <w:sz w:val="24"/>
            <w:szCs w:val="24"/>
          </w:rPr>
          <w:fldChar w:fldCharType="end"/>
        </w:r>
      </w:hyperlink>
    </w:p>
    <w:p w14:paraId="6F258B13" w14:textId="01A13531" w:rsidR="0040319D" w:rsidRPr="0040319D" w:rsidRDefault="0040319D">
      <w:pPr>
        <w:pStyle w:val="Inhopg1"/>
        <w:rPr>
          <w:rFonts w:cstheme="minorBidi"/>
          <w:noProof/>
          <w:kern w:val="2"/>
          <w:sz w:val="24"/>
          <w:szCs w:val="24"/>
          <w:lang w:val="nl-NL" w:eastAsia="nl-NL"/>
          <w14:ligatures w14:val="standardContextual"/>
        </w:rPr>
      </w:pPr>
      <w:hyperlink w:anchor="_Toc134623506" w:history="1">
        <w:r w:rsidRPr="0040319D">
          <w:rPr>
            <w:rStyle w:val="Hyperlink"/>
            <w:i/>
            <w:iCs/>
            <w:noProof/>
            <w:sz w:val="24"/>
            <w:szCs w:val="24"/>
          </w:rPr>
          <w:t>Versiebeheer</w:t>
        </w:r>
        <w:r w:rsidRPr="0040319D">
          <w:rPr>
            <w:noProof/>
            <w:webHidden/>
            <w:sz w:val="24"/>
            <w:szCs w:val="24"/>
          </w:rPr>
          <w:tab/>
        </w:r>
        <w:r w:rsidRPr="0040319D">
          <w:rPr>
            <w:noProof/>
            <w:webHidden/>
            <w:sz w:val="24"/>
            <w:szCs w:val="24"/>
          </w:rPr>
          <w:fldChar w:fldCharType="begin"/>
        </w:r>
        <w:r w:rsidRPr="0040319D">
          <w:rPr>
            <w:noProof/>
            <w:webHidden/>
            <w:sz w:val="24"/>
            <w:szCs w:val="24"/>
          </w:rPr>
          <w:instrText xml:space="preserve"> PAGEREF _Toc134623506 \h </w:instrText>
        </w:r>
        <w:r w:rsidRPr="0040319D">
          <w:rPr>
            <w:noProof/>
            <w:webHidden/>
            <w:sz w:val="24"/>
            <w:szCs w:val="24"/>
          </w:rPr>
        </w:r>
        <w:r w:rsidRPr="0040319D">
          <w:rPr>
            <w:noProof/>
            <w:webHidden/>
            <w:sz w:val="24"/>
            <w:szCs w:val="24"/>
          </w:rPr>
          <w:fldChar w:fldCharType="separate"/>
        </w:r>
        <w:r w:rsidRPr="0040319D">
          <w:rPr>
            <w:noProof/>
            <w:webHidden/>
            <w:sz w:val="24"/>
            <w:szCs w:val="24"/>
          </w:rPr>
          <w:t>60</w:t>
        </w:r>
        <w:r w:rsidRPr="0040319D">
          <w:rPr>
            <w:noProof/>
            <w:webHidden/>
            <w:sz w:val="24"/>
            <w:szCs w:val="24"/>
          </w:rPr>
          <w:fldChar w:fldCharType="end"/>
        </w:r>
      </w:hyperlink>
    </w:p>
    <w:p w14:paraId="7B5E3A81" w14:textId="0E55588F" w:rsidR="00C77EB1" w:rsidRPr="00A93593" w:rsidRDefault="00A73811" w:rsidP="00FD6A30">
      <w:pPr>
        <w:pStyle w:val="Inhopg1"/>
        <w:rPr>
          <w:noProof/>
          <w:color w:val="0563C1" w:themeColor="hyperlink"/>
          <w:sz w:val="6"/>
          <w:szCs w:val="6"/>
          <w:u w:val="single"/>
        </w:rPr>
      </w:pPr>
      <w:r w:rsidRPr="0040319D">
        <w:rPr>
          <w:sz w:val="24"/>
          <w:szCs w:val="24"/>
        </w:rPr>
        <w:fldChar w:fldCharType="end"/>
      </w:r>
      <w:r w:rsidR="00C77EB1" w:rsidRPr="00A93593">
        <w:rPr>
          <w:sz w:val="6"/>
          <w:szCs w:val="6"/>
        </w:rPr>
        <w:br w:type="page"/>
      </w:r>
    </w:p>
    <w:tbl>
      <w:tblPr>
        <w:tblW w:w="9067" w:type="dxa"/>
        <w:tblCellMar>
          <w:left w:w="70" w:type="dxa"/>
          <w:right w:w="70" w:type="dxa"/>
        </w:tblCellMar>
        <w:tblLook w:val="04A0" w:firstRow="1" w:lastRow="0" w:firstColumn="1" w:lastColumn="0" w:noHBand="0" w:noVBand="1"/>
      </w:tblPr>
      <w:tblGrid>
        <w:gridCol w:w="9067"/>
      </w:tblGrid>
      <w:tr w:rsidR="001D6F24" w:rsidRPr="00AB3ACB" w14:paraId="121228AB" w14:textId="77777777" w:rsidTr="001D6F24">
        <w:trPr>
          <w:trHeight w:val="557"/>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460FF0D1" w14:textId="36EE64E4" w:rsidR="001D6F24" w:rsidRPr="001D6F24" w:rsidRDefault="001D6F24" w:rsidP="00270A4E">
            <w:pPr>
              <w:pStyle w:val="Kop1"/>
            </w:pPr>
            <w:bookmarkStart w:id="0" w:name="_Toc134623445"/>
            <w:r w:rsidRPr="001D6F24">
              <w:lastRenderedPageBreak/>
              <w:t>Algemene informatie</w:t>
            </w:r>
            <w:bookmarkEnd w:id="0"/>
          </w:p>
        </w:tc>
      </w:tr>
    </w:tbl>
    <w:p w14:paraId="0042AA4D" w14:textId="4AFA9005" w:rsidR="00AD424F" w:rsidRDefault="00AD424F" w:rsidP="00270A4E">
      <w:pPr>
        <w:pStyle w:val="Kop2"/>
        <w:rPr>
          <w:color w:val="auto"/>
        </w:rPr>
      </w:pPr>
      <w:bookmarkStart w:id="1" w:name="_Toc121391842"/>
      <w:bookmarkStart w:id="2" w:name="_Toc131599667"/>
      <w:bookmarkStart w:id="3" w:name="_Toc132791104"/>
      <w:bookmarkStart w:id="4" w:name="_Toc134623446"/>
      <w:r>
        <w:rPr>
          <w:color w:val="auto"/>
        </w:rPr>
        <w:t>Introductie</w:t>
      </w:r>
      <w:bookmarkEnd w:id="1"/>
      <w:bookmarkEnd w:id="2"/>
      <w:bookmarkEnd w:id="3"/>
      <w:bookmarkEnd w:id="4"/>
    </w:p>
    <w:p w14:paraId="527F7F47" w14:textId="77777777" w:rsidR="00AD424F" w:rsidRDefault="00AD424F" w:rsidP="00270A4E">
      <w:pPr>
        <w:pStyle w:val="Geenafstand"/>
      </w:pPr>
    </w:p>
    <w:p w14:paraId="5496A1D1" w14:textId="710DA116" w:rsidR="0065667A" w:rsidRDefault="44C92BA4" w:rsidP="00270A4E">
      <w:pPr>
        <w:pStyle w:val="Geenafstand"/>
      </w:pPr>
      <w:r>
        <w:t xml:space="preserve">Om als kwaliteitsregistratie een aanvraag te doen </w:t>
      </w:r>
      <w:r w:rsidR="0590BAE1">
        <w:t>voor opname</w:t>
      </w:r>
      <w:r>
        <w:t xml:space="preserve"> in </w:t>
      </w:r>
      <w:r w:rsidR="005E7B8F" w:rsidDel="005E7B8F">
        <w:t>het</w:t>
      </w:r>
      <w:r w:rsidR="005E7B8F">
        <w:t xml:space="preserve"> </w:t>
      </w:r>
      <w:r w:rsidR="007F043B">
        <w:t>register voor kwaliteitsregistraties beheer</w:t>
      </w:r>
      <w:r w:rsidR="5DB35D5C">
        <w:t>d</w:t>
      </w:r>
      <w:r w:rsidR="007F043B">
        <w:t xml:space="preserve"> door </w:t>
      </w:r>
      <w:r w:rsidR="514D4F01">
        <w:t>Zorginstituut Nederland (ZiNL)</w:t>
      </w:r>
      <w:r w:rsidR="6E30BAFC">
        <w:t>,</w:t>
      </w:r>
      <w:r w:rsidR="005E7B8F">
        <w:t xml:space="preserve"> dient</w:t>
      </w:r>
      <w:r w:rsidR="27303137">
        <w:t xml:space="preserve"> de kwaliteitsregistratie</w:t>
      </w:r>
      <w:r w:rsidR="005E7B8F">
        <w:t xml:space="preserve"> de</w:t>
      </w:r>
      <w:r w:rsidR="41F86102">
        <w:t xml:space="preserve"> in dit document beschreven</w:t>
      </w:r>
      <w:r w:rsidR="005E7B8F">
        <w:t xml:space="preserve"> vragenlijst </w:t>
      </w:r>
      <w:r w:rsidR="61FA4562">
        <w:t>te beantwoorden</w:t>
      </w:r>
      <w:r w:rsidR="005E7B8F">
        <w:t xml:space="preserve"> en</w:t>
      </w:r>
      <w:r w:rsidR="005E7B8F" w:rsidDel="005E7B8F">
        <w:t xml:space="preserve"> </w:t>
      </w:r>
      <w:r w:rsidR="005E7B8F">
        <w:t>gevraagde documentatie</w:t>
      </w:r>
      <w:r w:rsidR="3C18F61A">
        <w:t xml:space="preserve"> aan te leveren.</w:t>
      </w:r>
      <w:r w:rsidR="005E7B8F">
        <w:t xml:space="preserve"> </w:t>
      </w:r>
      <w:r w:rsidR="2DB6D983">
        <w:t>D</w:t>
      </w:r>
      <w:r w:rsidR="55E8DB1B">
        <w:t>e inhouds-</w:t>
      </w:r>
      <w:proofErr w:type="spellStart"/>
      <w:r w:rsidR="55E8DB1B">
        <w:t>governancecommissie</w:t>
      </w:r>
      <w:proofErr w:type="spellEnd"/>
      <w:r w:rsidR="55E8DB1B">
        <w:t xml:space="preserve"> (IGC) en data-</w:t>
      </w:r>
      <w:proofErr w:type="spellStart"/>
      <w:r w:rsidR="55E8DB1B">
        <w:t>governancecommissie</w:t>
      </w:r>
      <w:proofErr w:type="spellEnd"/>
      <w:r w:rsidR="55E8DB1B">
        <w:t xml:space="preserve"> (DGC) </w:t>
      </w:r>
      <w:r w:rsidR="3F4524BF">
        <w:t>zullen deze informatie gebruiken</w:t>
      </w:r>
      <w:r w:rsidR="55E8DB1B">
        <w:t xml:space="preserve"> om het Z</w:t>
      </w:r>
      <w:r w:rsidR="4516D967">
        <w:t>iNL</w:t>
      </w:r>
      <w:r w:rsidR="55E8DB1B">
        <w:t xml:space="preserve"> </w:t>
      </w:r>
      <w:r w:rsidR="6C3BACCC">
        <w:t xml:space="preserve">te adviseren over opname in het register. </w:t>
      </w:r>
      <w:r w:rsidR="0A8E19AE">
        <w:t>Om tot een advies te komen toetsen de commissies de aangeleverde informatie aan een (openbaar) toetsingskader. De toets resulteert in een onderbouwd positief of negatief advies ter opname in het re</w:t>
      </w:r>
      <w:r w:rsidR="2B6B0E2E">
        <w:t>gister, de geadviseerde opnameduur (maximaal 5 jaar)</w:t>
      </w:r>
      <w:r w:rsidR="0A8E19AE">
        <w:t>,</w:t>
      </w:r>
      <w:r w:rsidR="5B0348B0">
        <w:t xml:space="preserve"> en</w:t>
      </w:r>
      <w:r w:rsidR="0A8E19AE">
        <w:t xml:space="preserve"> adviezen voor doorontwikkeling</w:t>
      </w:r>
      <w:r w:rsidR="06F89CD8">
        <w:t>.</w:t>
      </w:r>
      <w:r w:rsidR="0A8E19AE">
        <w:t xml:space="preserve"> </w:t>
      </w:r>
    </w:p>
    <w:p w14:paraId="406B82B2" w14:textId="22641271" w:rsidR="0065667A" w:rsidRDefault="7EDD04BC" w:rsidP="00270A4E">
      <w:pPr>
        <w:pStyle w:val="Geenafstand"/>
      </w:pPr>
      <w:r>
        <w:t xml:space="preserve">Het door de commissies opgestelde toetsingskader bestaat uit verschillende toetsingscriteria. </w:t>
      </w:r>
      <w:r w:rsidR="0065667A">
        <w:t xml:space="preserve">Voor ieder toetsingscriterium is een blok met context </w:t>
      </w:r>
      <w:r w:rsidR="653CED7A">
        <w:t>van</w:t>
      </w:r>
      <w:r w:rsidR="0065667A">
        <w:t xml:space="preserve"> het criterium opgenomen. Hierin staat wat de afspraak is die tot het criterium heeft geleid</w:t>
      </w:r>
      <w:r w:rsidR="002A71F6">
        <w:t xml:space="preserve"> en</w:t>
      </w:r>
      <w:r w:rsidR="0065667A">
        <w:t xml:space="preserve"> wat de rationale van het criterium is</w:t>
      </w:r>
      <w:r w:rsidR="002A71F6">
        <w:t xml:space="preserve">. Indien </w:t>
      </w:r>
      <w:r w:rsidR="00ED33ED">
        <w:t xml:space="preserve">bepaalde bewijsstukken worden verwacht, dan is dit in een los blok bij de </w:t>
      </w:r>
      <w:r w:rsidR="33F039C1">
        <w:t xml:space="preserve">betreffende </w:t>
      </w:r>
      <w:r w:rsidR="00ED33ED">
        <w:t xml:space="preserve">vragen opgenomen. </w:t>
      </w:r>
      <w:r w:rsidR="0065667A">
        <w:t xml:space="preserve">Een compleet overzicht van de toetsingscriteria is </w:t>
      </w:r>
      <w:hyperlink r:id="rId11">
        <w:r w:rsidR="0065667A" w:rsidRPr="6B24A5B1">
          <w:rPr>
            <w:rStyle w:val="Hyperlink"/>
          </w:rPr>
          <w:t>publiekelijk</w:t>
        </w:r>
      </w:hyperlink>
      <w:r w:rsidR="0065667A">
        <w:t xml:space="preserve"> raadpleegbaar</w:t>
      </w:r>
      <w:r w:rsidR="001B69CE">
        <w:t xml:space="preserve"> op de website </w:t>
      </w:r>
      <w:r w:rsidR="00F948EC">
        <w:t>www.ssc-dg.nl</w:t>
      </w:r>
      <w:r w:rsidR="001B69CE">
        <w:t>.</w:t>
      </w:r>
      <w:r w:rsidR="00FB3288">
        <w:t xml:space="preserve"> Het is</w:t>
      </w:r>
      <w:r w:rsidR="00413D2A">
        <w:t xml:space="preserve"> </w:t>
      </w:r>
      <w:r w:rsidR="00FB3288">
        <w:t xml:space="preserve">aan te raden dit </w:t>
      </w:r>
      <w:r w:rsidR="008E218C">
        <w:t>overzicht bij de hand te houden tijdens het invullen van dit aanvraagformulier</w:t>
      </w:r>
      <w:r w:rsidR="0004305C">
        <w:t xml:space="preserve">. </w:t>
      </w:r>
      <w:r w:rsidR="00290FF9">
        <w:t>Uit het overzicht volgt</w:t>
      </w:r>
      <w:r w:rsidR="001C249F">
        <w:t xml:space="preserve"> </w:t>
      </w:r>
      <w:r w:rsidR="00103BFC">
        <w:t>voor de vragen van de</w:t>
      </w:r>
      <w:r w:rsidR="00E9449D">
        <w:t xml:space="preserve"> IGC waar de beoordeling zich op richt en voor de DGC</w:t>
      </w:r>
      <w:r w:rsidR="00103BFC">
        <w:t xml:space="preserve"> </w:t>
      </w:r>
      <w:r w:rsidR="00290FF9">
        <w:t xml:space="preserve">wat </w:t>
      </w:r>
      <w:r w:rsidR="00C03EE6">
        <w:t>de</w:t>
      </w:r>
      <w:r w:rsidR="0065667A" w:rsidDel="00C03EE6">
        <w:t xml:space="preserve"> </w:t>
      </w:r>
      <w:r w:rsidR="0AD6582C">
        <w:t>minimale eisen aa</w:t>
      </w:r>
      <w:r w:rsidR="006D1032">
        <w:t>n kwaliteitsregistraties</w:t>
      </w:r>
      <w:r w:rsidR="0C72288D">
        <w:t xml:space="preserve"> zijn</w:t>
      </w:r>
      <w:r w:rsidR="006D1032">
        <w:t xml:space="preserve"> </w:t>
      </w:r>
      <w:r w:rsidR="001C249F">
        <w:t>en</w:t>
      </w:r>
      <w:r w:rsidR="0065667A" w:rsidDel="00413D2A">
        <w:t xml:space="preserve"> </w:t>
      </w:r>
      <w:r w:rsidR="48C0A651">
        <w:t xml:space="preserve">welke elementen </w:t>
      </w:r>
      <w:r w:rsidR="00413D2A">
        <w:t xml:space="preserve">de </w:t>
      </w:r>
      <w:r w:rsidR="001C249F">
        <w:t>genoemde bewijsstukken</w:t>
      </w:r>
      <w:r w:rsidR="0065667A" w:rsidDel="001C249F">
        <w:t xml:space="preserve"> </w:t>
      </w:r>
      <w:r w:rsidR="59D4E90E">
        <w:t>bevatten</w:t>
      </w:r>
      <w:r w:rsidR="001C249F">
        <w:t xml:space="preserve">. </w:t>
      </w:r>
    </w:p>
    <w:p w14:paraId="7781CF30" w14:textId="77777777" w:rsidR="0065667A" w:rsidRDefault="0065667A" w:rsidP="00270A4E">
      <w:pPr>
        <w:pStyle w:val="Geenafstand"/>
      </w:pPr>
    </w:p>
    <w:p w14:paraId="446E3B8A" w14:textId="07A4FB1B" w:rsidR="00BA0FD3" w:rsidRDefault="00BA0FD3" w:rsidP="00270A4E">
      <w:pPr>
        <w:pStyle w:val="Kop2"/>
        <w:rPr>
          <w:color w:val="auto"/>
        </w:rPr>
      </w:pPr>
      <w:bookmarkStart w:id="5" w:name="_Toc120128334"/>
      <w:bookmarkStart w:id="6" w:name="_Toc121391843"/>
      <w:bookmarkStart w:id="7" w:name="_Toc131599668"/>
      <w:bookmarkStart w:id="8" w:name="_Toc132791105"/>
      <w:bookmarkStart w:id="9" w:name="_Toc134623447"/>
      <w:r w:rsidRPr="0071313C">
        <w:rPr>
          <w:color w:val="auto"/>
        </w:rPr>
        <w:t>Contactgegevens</w:t>
      </w:r>
      <w:bookmarkEnd w:id="5"/>
      <w:r w:rsidRPr="0071313C">
        <w:rPr>
          <w:color w:val="auto"/>
        </w:rPr>
        <w:t xml:space="preserve"> </w:t>
      </w:r>
      <w:r w:rsidR="006A0B69">
        <w:rPr>
          <w:color w:val="auto"/>
        </w:rPr>
        <w:t>kwaliteitsregistratie</w:t>
      </w:r>
      <w:bookmarkEnd w:id="6"/>
      <w:bookmarkEnd w:id="7"/>
      <w:bookmarkEnd w:id="8"/>
      <w:bookmarkEnd w:id="9"/>
    </w:p>
    <w:p w14:paraId="76F123F0" w14:textId="15CB45B1" w:rsidR="00A3788F" w:rsidRPr="00A3788F" w:rsidRDefault="001036A8" w:rsidP="00270A4E">
      <w:pPr>
        <w:rPr>
          <w:lang w:eastAsia="nl-NL"/>
        </w:rPr>
      </w:pPr>
      <w:r>
        <w:rPr>
          <w:lang w:eastAsia="nl-NL"/>
        </w:rPr>
        <w:br/>
      </w:r>
      <w:r w:rsidR="00BB20FC">
        <w:rPr>
          <w:lang w:eastAsia="nl-NL"/>
        </w:rPr>
        <w:t xml:space="preserve">De volgende personen wordt toegang verleend tot </w:t>
      </w:r>
      <w:r w:rsidR="00830DEE">
        <w:rPr>
          <w:lang w:eastAsia="nl-NL"/>
        </w:rPr>
        <w:t xml:space="preserve">de beveiligde omgeving van het toetsingsproces van de IGC en de DGC. </w:t>
      </w:r>
      <w:r w:rsidR="00DC0B80">
        <w:rPr>
          <w:lang w:eastAsia="nl-NL"/>
        </w:rPr>
        <w:t>Tevens zullen de commissies b</w:t>
      </w:r>
      <w:r w:rsidR="00830DEE">
        <w:rPr>
          <w:lang w:eastAsia="nl-NL"/>
        </w:rPr>
        <w:t>ij v</w:t>
      </w:r>
      <w:r w:rsidR="003351B4">
        <w:rPr>
          <w:lang w:eastAsia="nl-NL"/>
        </w:rPr>
        <w:t>ragen, procesmatige updates</w:t>
      </w:r>
      <w:r w:rsidR="00DD486F">
        <w:rPr>
          <w:lang w:eastAsia="nl-NL"/>
        </w:rPr>
        <w:t xml:space="preserve"> </w:t>
      </w:r>
      <w:r w:rsidR="003351B4">
        <w:rPr>
          <w:lang w:eastAsia="nl-NL"/>
        </w:rPr>
        <w:t xml:space="preserve">en het resultaat </w:t>
      </w:r>
      <w:r w:rsidR="00DC0B80">
        <w:rPr>
          <w:lang w:eastAsia="nl-NL"/>
        </w:rPr>
        <w:t>contact opnemen met onderstaande personen.</w:t>
      </w:r>
      <w:r w:rsidR="00DD486F">
        <w:rPr>
          <w:lang w:eastAsia="nl-NL"/>
        </w:rPr>
        <w:t xml:space="preserve"> </w:t>
      </w:r>
    </w:p>
    <w:tbl>
      <w:tblPr>
        <w:tblStyle w:val="Tabelraster"/>
        <w:tblW w:w="0" w:type="auto"/>
        <w:tblLook w:val="04A0" w:firstRow="1" w:lastRow="0" w:firstColumn="1" w:lastColumn="0" w:noHBand="0" w:noVBand="1"/>
      </w:tblPr>
      <w:tblGrid>
        <w:gridCol w:w="4106"/>
        <w:gridCol w:w="4910"/>
      </w:tblGrid>
      <w:tr w:rsidR="00697782" w:rsidRPr="006A0B69" w14:paraId="210050C5" w14:textId="77777777" w:rsidTr="6B24A5B1">
        <w:tc>
          <w:tcPr>
            <w:tcW w:w="4106" w:type="dxa"/>
          </w:tcPr>
          <w:p w14:paraId="5B5DD41B" w14:textId="5AF74E38" w:rsidR="00697782" w:rsidRPr="00901231" w:rsidRDefault="00267272" w:rsidP="00270A4E">
            <w:pPr>
              <w:pStyle w:val="Geenafstand"/>
              <w:rPr>
                <w:rStyle w:val="Zwaar"/>
                <w:b w:val="0"/>
                <w:bCs w:val="0"/>
                <w:color w:val="auto"/>
              </w:rPr>
            </w:pPr>
            <w:r w:rsidRPr="00901231">
              <w:rPr>
                <w:rStyle w:val="Zwaar"/>
                <w:b w:val="0"/>
                <w:bCs w:val="0"/>
                <w:color w:val="auto"/>
              </w:rPr>
              <w:t>Registratiehouder</w:t>
            </w:r>
          </w:p>
        </w:tc>
        <w:tc>
          <w:tcPr>
            <w:tcW w:w="4910" w:type="dxa"/>
          </w:tcPr>
          <w:p w14:paraId="399EED3F" w14:textId="4156EE7F" w:rsidR="00697782" w:rsidRPr="006A0B69" w:rsidRDefault="00697782" w:rsidP="00270A4E">
            <w:pPr>
              <w:pStyle w:val="Geenafstand"/>
              <w:rPr>
                <w:rStyle w:val="Zwaar"/>
                <w:b w:val="0"/>
                <w:bCs w:val="0"/>
                <w:i/>
                <w:iCs/>
                <w:color w:val="auto"/>
              </w:rPr>
            </w:pPr>
          </w:p>
        </w:tc>
      </w:tr>
      <w:tr w:rsidR="00697782" w14:paraId="70FB3AEE" w14:textId="77777777" w:rsidTr="6B24A5B1">
        <w:tc>
          <w:tcPr>
            <w:tcW w:w="4106" w:type="dxa"/>
          </w:tcPr>
          <w:p w14:paraId="242768F7" w14:textId="2AB22185" w:rsidR="00697782" w:rsidRPr="00901231" w:rsidRDefault="00267272" w:rsidP="00270A4E">
            <w:pPr>
              <w:pStyle w:val="Geenafstand"/>
              <w:rPr>
                <w:rStyle w:val="Zwaar"/>
                <w:b w:val="0"/>
                <w:bCs w:val="0"/>
                <w:color w:val="auto"/>
              </w:rPr>
            </w:pPr>
            <w:r w:rsidRPr="00901231">
              <w:rPr>
                <w:rStyle w:val="Zwaar"/>
                <w:b w:val="0"/>
                <w:bCs w:val="0"/>
                <w:color w:val="auto"/>
              </w:rPr>
              <w:t>Naam contactpersoon</w:t>
            </w:r>
          </w:p>
        </w:tc>
        <w:tc>
          <w:tcPr>
            <w:tcW w:w="4910" w:type="dxa"/>
          </w:tcPr>
          <w:p w14:paraId="16F28594" w14:textId="2FB4ACD3" w:rsidR="00697782" w:rsidRDefault="00697782" w:rsidP="00270A4E">
            <w:pPr>
              <w:pStyle w:val="Geenafstand"/>
              <w:rPr>
                <w:rStyle w:val="Zwaar"/>
                <w:color w:val="auto"/>
              </w:rPr>
            </w:pPr>
          </w:p>
        </w:tc>
      </w:tr>
      <w:tr w:rsidR="00697782" w14:paraId="1A09BE27" w14:textId="77777777" w:rsidTr="6B24A5B1">
        <w:tc>
          <w:tcPr>
            <w:tcW w:w="4106" w:type="dxa"/>
          </w:tcPr>
          <w:p w14:paraId="7110B731" w14:textId="5AA06D26" w:rsidR="00697782" w:rsidRPr="00901231" w:rsidRDefault="00267272" w:rsidP="00270A4E">
            <w:pPr>
              <w:pStyle w:val="Geenafstand"/>
              <w:rPr>
                <w:rStyle w:val="Zwaar"/>
                <w:b w:val="0"/>
                <w:bCs w:val="0"/>
                <w:color w:val="auto"/>
              </w:rPr>
            </w:pPr>
            <w:r w:rsidRPr="00901231">
              <w:rPr>
                <w:rStyle w:val="Zwaar"/>
                <w:b w:val="0"/>
                <w:bCs w:val="0"/>
                <w:color w:val="auto"/>
              </w:rPr>
              <w:t>E-mail contactpersoon</w:t>
            </w:r>
          </w:p>
        </w:tc>
        <w:tc>
          <w:tcPr>
            <w:tcW w:w="4910" w:type="dxa"/>
          </w:tcPr>
          <w:p w14:paraId="2950C106" w14:textId="44FCC23E" w:rsidR="00697782" w:rsidRDefault="00697782" w:rsidP="00270A4E">
            <w:pPr>
              <w:pStyle w:val="Geenafstand"/>
              <w:rPr>
                <w:rStyle w:val="Zwaar"/>
                <w:color w:val="auto"/>
              </w:rPr>
            </w:pPr>
          </w:p>
        </w:tc>
      </w:tr>
    </w:tbl>
    <w:p w14:paraId="538EA81C" w14:textId="32377335" w:rsidR="00697782" w:rsidRDefault="00697782" w:rsidP="00270A4E">
      <w:pPr>
        <w:pStyle w:val="Geenafstand"/>
        <w:rPr>
          <w:rStyle w:val="Zwaar"/>
          <w:color w:val="auto"/>
        </w:rPr>
      </w:pPr>
    </w:p>
    <w:p w14:paraId="7FB6F55D" w14:textId="77777777" w:rsidR="00BA0FD3" w:rsidRPr="0071313C" w:rsidRDefault="00BA0FD3" w:rsidP="00270A4E">
      <w:pPr>
        <w:pStyle w:val="Kop2"/>
        <w:rPr>
          <w:color w:val="auto"/>
        </w:rPr>
      </w:pPr>
      <w:bookmarkStart w:id="10" w:name="_Toc120128335"/>
      <w:bookmarkStart w:id="11" w:name="_Toc121391844"/>
      <w:bookmarkStart w:id="12" w:name="_Toc131599669"/>
      <w:bookmarkStart w:id="13" w:name="_Toc132791106"/>
      <w:bookmarkStart w:id="14" w:name="_Toc134623448"/>
      <w:r w:rsidRPr="0071313C">
        <w:rPr>
          <w:color w:val="auto"/>
        </w:rPr>
        <w:t>Registratiegegevens</w:t>
      </w:r>
      <w:bookmarkEnd w:id="10"/>
      <w:bookmarkEnd w:id="11"/>
      <w:bookmarkEnd w:id="12"/>
      <w:bookmarkEnd w:id="13"/>
      <w:bookmarkEnd w:id="14"/>
    </w:p>
    <w:p w14:paraId="53456887" w14:textId="28C7D3BE" w:rsidR="00F47593" w:rsidRDefault="00F47593" w:rsidP="00270A4E">
      <w:pPr>
        <w:pStyle w:val="Geenafstand"/>
        <w:rPr>
          <w:rStyle w:val="Zwaar"/>
          <w:color w:val="auto"/>
        </w:rPr>
      </w:pPr>
    </w:p>
    <w:tbl>
      <w:tblPr>
        <w:tblStyle w:val="Tabelraster"/>
        <w:tblW w:w="0" w:type="auto"/>
        <w:tblLook w:val="04A0" w:firstRow="1" w:lastRow="0" w:firstColumn="1" w:lastColumn="0" w:noHBand="0" w:noVBand="1"/>
      </w:tblPr>
      <w:tblGrid>
        <w:gridCol w:w="4106"/>
        <w:gridCol w:w="4910"/>
      </w:tblGrid>
      <w:tr w:rsidR="00F47593" w14:paraId="5DF9AC92" w14:textId="77777777" w:rsidTr="6B24A5B1">
        <w:tc>
          <w:tcPr>
            <w:tcW w:w="4106" w:type="dxa"/>
          </w:tcPr>
          <w:p w14:paraId="2FE5F005" w14:textId="162CDCA9" w:rsidR="00F47593" w:rsidRPr="00901231" w:rsidRDefault="00DB3F5C" w:rsidP="00270A4E">
            <w:pPr>
              <w:pStyle w:val="Geenafstand"/>
              <w:rPr>
                <w:rStyle w:val="Zwaar"/>
                <w:b w:val="0"/>
                <w:bCs w:val="0"/>
                <w:color w:val="auto"/>
              </w:rPr>
            </w:pPr>
            <w:r w:rsidRPr="00901231">
              <w:rPr>
                <w:rStyle w:val="Zwaar"/>
                <w:b w:val="0"/>
                <w:bCs w:val="0"/>
                <w:color w:val="auto"/>
              </w:rPr>
              <w:t>Naam registratie</w:t>
            </w:r>
          </w:p>
        </w:tc>
        <w:tc>
          <w:tcPr>
            <w:tcW w:w="4910" w:type="dxa"/>
          </w:tcPr>
          <w:p w14:paraId="2335B1FB" w14:textId="77777777" w:rsidR="00F47593" w:rsidRDefault="00F47593" w:rsidP="00270A4E">
            <w:pPr>
              <w:pStyle w:val="Geenafstand"/>
              <w:rPr>
                <w:rStyle w:val="Zwaar"/>
                <w:color w:val="auto"/>
              </w:rPr>
            </w:pPr>
          </w:p>
        </w:tc>
      </w:tr>
      <w:tr w:rsidR="00F47593" w14:paraId="1DD6B041" w14:textId="77777777" w:rsidTr="6B24A5B1">
        <w:tc>
          <w:tcPr>
            <w:tcW w:w="4106" w:type="dxa"/>
          </w:tcPr>
          <w:p w14:paraId="4E5E3454" w14:textId="15F7E26F" w:rsidR="00F47593" w:rsidRPr="00901231" w:rsidRDefault="00DB3F5C" w:rsidP="00270A4E">
            <w:pPr>
              <w:pStyle w:val="Geenafstand"/>
              <w:rPr>
                <w:rStyle w:val="Zwaar"/>
                <w:b w:val="0"/>
                <w:bCs w:val="0"/>
                <w:color w:val="auto"/>
              </w:rPr>
            </w:pPr>
            <w:r w:rsidRPr="00901231">
              <w:rPr>
                <w:rStyle w:val="Zwaar"/>
                <w:b w:val="0"/>
                <w:bCs w:val="0"/>
                <w:color w:val="auto"/>
              </w:rPr>
              <w:t>Naam registratieorganisatie</w:t>
            </w:r>
          </w:p>
        </w:tc>
        <w:tc>
          <w:tcPr>
            <w:tcW w:w="4910" w:type="dxa"/>
          </w:tcPr>
          <w:p w14:paraId="0F0A6BCF" w14:textId="77777777" w:rsidR="00F47593" w:rsidRDefault="00F47593" w:rsidP="00270A4E">
            <w:pPr>
              <w:pStyle w:val="Geenafstand"/>
              <w:rPr>
                <w:rStyle w:val="Zwaar"/>
                <w:color w:val="auto"/>
              </w:rPr>
            </w:pPr>
          </w:p>
        </w:tc>
      </w:tr>
      <w:tr w:rsidR="00A32185" w14:paraId="373F9B47" w14:textId="77777777" w:rsidTr="6B24A5B1">
        <w:tc>
          <w:tcPr>
            <w:tcW w:w="4106" w:type="dxa"/>
          </w:tcPr>
          <w:p w14:paraId="3D73807F" w14:textId="19C47120" w:rsidR="00A32185" w:rsidRPr="00901231" w:rsidRDefault="50B81D0D" w:rsidP="00270A4E">
            <w:pPr>
              <w:pStyle w:val="Geenafstand"/>
              <w:rPr>
                <w:rStyle w:val="Zwaar"/>
                <w:b w:val="0"/>
                <w:bCs w:val="0"/>
                <w:color w:val="auto"/>
              </w:rPr>
            </w:pPr>
            <w:r w:rsidRPr="6B24A5B1">
              <w:rPr>
                <w:rStyle w:val="Zwaar"/>
                <w:b w:val="0"/>
                <w:bCs w:val="0"/>
                <w:color w:val="auto"/>
              </w:rPr>
              <w:t>Is de registratieorganisatie een rechtspersoon, zo nee w</w:t>
            </w:r>
            <w:r w:rsidR="0E6AB549" w:rsidRPr="6B24A5B1">
              <w:rPr>
                <w:rStyle w:val="Zwaar"/>
                <w:b w:val="0"/>
                <w:bCs w:val="0"/>
                <w:color w:val="auto"/>
              </w:rPr>
              <w:t xml:space="preserve">elke partij </w:t>
            </w:r>
            <w:r w:rsidR="17FE62DD" w:rsidRPr="6B24A5B1">
              <w:rPr>
                <w:rStyle w:val="Zwaar"/>
                <w:b w:val="0"/>
                <w:bCs w:val="0"/>
                <w:color w:val="auto"/>
              </w:rPr>
              <w:t>is de betrokken rechtspersoon</w:t>
            </w:r>
            <w:r w:rsidR="3DA23ED7" w:rsidRPr="6B24A5B1">
              <w:rPr>
                <w:rStyle w:val="Zwaar"/>
                <w:b w:val="0"/>
                <w:bCs w:val="0"/>
                <w:color w:val="auto"/>
              </w:rPr>
              <w:t>?</w:t>
            </w:r>
          </w:p>
        </w:tc>
        <w:tc>
          <w:tcPr>
            <w:tcW w:w="4910" w:type="dxa"/>
          </w:tcPr>
          <w:p w14:paraId="131567E6" w14:textId="77777777" w:rsidR="00A32185" w:rsidRDefault="00A32185" w:rsidP="00270A4E">
            <w:pPr>
              <w:pStyle w:val="Geenafstand"/>
              <w:rPr>
                <w:rStyle w:val="Zwaar"/>
                <w:color w:val="auto"/>
              </w:rPr>
            </w:pPr>
          </w:p>
        </w:tc>
      </w:tr>
      <w:tr w:rsidR="00945BD2" w14:paraId="1E41BDC2" w14:textId="77777777" w:rsidTr="6B24A5B1">
        <w:tc>
          <w:tcPr>
            <w:tcW w:w="4106" w:type="dxa"/>
          </w:tcPr>
          <w:p w14:paraId="6420CBC8" w14:textId="31B4086B" w:rsidR="00945BD2" w:rsidRDefault="00636F28" w:rsidP="00270A4E">
            <w:pPr>
              <w:pStyle w:val="Geenafstand"/>
              <w:rPr>
                <w:rStyle w:val="Zwaar"/>
                <w:b w:val="0"/>
                <w:bCs w:val="0"/>
                <w:color w:val="auto"/>
              </w:rPr>
            </w:pPr>
            <w:r>
              <w:rPr>
                <w:rStyle w:val="Zwaar"/>
                <w:b w:val="0"/>
                <w:bCs w:val="0"/>
                <w:color w:val="auto"/>
              </w:rPr>
              <w:t>Heeft de rechtspersoon een winstoogmerk?</w:t>
            </w:r>
          </w:p>
        </w:tc>
        <w:tc>
          <w:tcPr>
            <w:tcW w:w="4910" w:type="dxa"/>
          </w:tcPr>
          <w:p w14:paraId="593696BD" w14:textId="77777777" w:rsidR="00945BD2" w:rsidRDefault="00945BD2" w:rsidP="00270A4E">
            <w:pPr>
              <w:pStyle w:val="Geenafstand"/>
              <w:rPr>
                <w:rStyle w:val="Zwaar"/>
                <w:color w:val="auto"/>
              </w:rPr>
            </w:pPr>
          </w:p>
        </w:tc>
      </w:tr>
      <w:tr w:rsidR="00F47593" w14:paraId="6B3B1C7C" w14:textId="77777777" w:rsidTr="6B24A5B1">
        <w:tc>
          <w:tcPr>
            <w:tcW w:w="4106" w:type="dxa"/>
          </w:tcPr>
          <w:p w14:paraId="50346F1A" w14:textId="02527D22" w:rsidR="00F47593" w:rsidRPr="00901231" w:rsidRDefault="00DB3F5C" w:rsidP="00270A4E">
            <w:pPr>
              <w:pStyle w:val="Geenafstand"/>
              <w:rPr>
                <w:rStyle w:val="Zwaar"/>
                <w:b w:val="0"/>
                <w:bCs w:val="0"/>
                <w:color w:val="auto"/>
              </w:rPr>
            </w:pPr>
            <w:r w:rsidRPr="00901231">
              <w:rPr>
                <w:rStyle w:val="Zwaar"/>
                <w:b w:val="0"/>
                <w:bCs w:val="0"/>
                <w:color w:val="auto"/>
              </w:rPr>
              <w:t>Naam verwerkersorganisatie</w:t>
            </w:r>
          </w:p>
        </w:tc>
        <w:tc>
          <w:tcPr>
            <w:tcW w:w="4910" w:type="dxa"/>
          </w:tcPr>
          <w:p w14:paraId="069708D9" w14:textId="77777777" w:rsidR="00F47593" w:rsidRDefault="00F47593" w:rsidP="00270A4E">
            <w:pPr>
              <w:pStyle w:val="Geenafstand"/>
              <w:rPr>
                <w:rStyle w:val="Zwaar"/>
                <w:color w:val="auto"/>
              </w:rPr>
            </w:pPr>
          </w:p>
        </w:tc>
      </w:tr>
      <w:tr w:rsidR="00CD7EDE" w14:paraId="15FC3FAC" w14:textId="77777777" w:rsidTr="6B24A5B1">
        <w:tc>
          <w:tcPr>
            <w:tcW w:w="4106" w:type="dxa"/>
          </w:tcPr>
          <w:p w14:paraId="14D006C2" w14:textId="4DB52557" w:rsidR="00CD7EDE" w:rsidRPr="00901231" w:rsidRDefault="00CD7EDE" w:rsidP="00270A4E">
            <w:pPr>
              <w:pStyle w:val="Geenafstand"/>
              <w:rPr>
                <w:rStyle w:val="Zwaar"/>
                <w:b w:val="0"/>
                <w:bCs w:val="0"/>
                <w:color w:val="auto"/>
              </w:rPr>
            </w:pPr>
            <w:r>
              <w:rPr>
                <w:rStyle w:val="Zwaar"/>
                <w:b w:val="0"/>
                <w:bCs w:val="0"/>
                <w:color w:val="auto"/>
              </w:rPr>
              <w:t xml:space="preserve">Naam TTP </w:t>
            </w:r>
            <w:proofErr w:type="spellStart"/>
            <w:r>
              <w:rPr>
                <w:rStyle w:val="Zwaar"/>
                <w:b w:val="0"/>
                <w:bCs w:val="0"/>
                <w:color w:val="auto"/>
              </w:rPr>
              <w:t>pseudonimisering</w:t>
            </w:r>
            <w:proofErr w:type="spellEnd"/>
          </w:p>
        </w:tc>
        <w:tc>
          <w:tcPr>
            <w:tcW w:w="4910" w:type="dxa"/>
          </w:tcPr>
          <w:p w14:paraId="0BA00C15" w14:textId="77777777" w:rsidR="00CD7EDE" w:rsidRDefault="00CD7EDE" w:rsidP="00270A4E">
            <w:pPr>
              <w:pStyle w:val="Geenafstand"/>
              <w:rPr>
                <w:rStyle w:val="Zwaar"/>
                <w:color w:val="auto"/>
              </w:rPr>
            </w:pPr>
          </w:p>
        </w:tc>
      </w:tr>
      <w:tr w:rsidR="00F47593" w14:paraId="4C7E7AAC" w14:textId="77777777" w:rsidTr="6B24A5B1">
        <w:tc>
          <w:tcPr>
            <w:tcW w:w="4106" w:type="dxa"/>
          </w:tcPr>
          <w:p w14:paraId="55C0AEF7" w14:textId="38750055" w:rsidR="00F47593" w:rsidRPr="00901231" w:rsidRDefault="001172D3" w:rsidP="00270A4E">
            <w:pPr>
              <w:pStyle w:val="Geenafstand"/>
              <w:rPr>
                <w:rStyle w:val="Zwaar"/>
                <w:b w:val="0"/>
                <w:bCs w:val="0"/>
                <w:color w:val="auto"/>
              </w:rPr>
            </w:pPr>
            <w:r w:rsidRPr="00901231">
              <w:rPr>
                <w:rStyle w:val="Zwaar"/>
                <w:b w:val="0"/>
                <w:bCs w:val="0"/>
                <w:color w:val="auto"/>
              </w:rPr>
              <w:t>Hoe/</w:t>
            </w:r>
            <w:r w:rsidR="00CB0BAA" w:rsidRPr="00901231">
              <w:rPr>
                <w:rStyle w:val="Zwaar"/>
                <w:b w:val="0"/>
                <w:bCs w:val="0"/>
                <w:color w:val="auto"/>
              </w:rPr>
              <w:t>d</w:t>
            </w:r>
            <w:r w:rsidRPr="00901231">
              <w:rPr>
                <w:rStyle w:val="Zwaar"/>
                <w:b w:val="0"/>
                <w:bCs w:val="0"/>
                <w:color w:val="auto"/>
              </w:rPr>
              <w:t>oor wie wordt de registratie op dit moment gefinancierd</w:t>
            </w:r>
            <w:r w:rsidR="00CB0BAA" w:rsidRPr="00901231">
              <w:rPr>
                <w:rStyle w:val="Zwaar"/>
                <w:b w:val="0"/>
                <w:bCs w:val="0"/>
                <w:color w:val="auto"/>
              </w:rPr>
              <w:t>?</w:t>
            </w:r>
          </w:p>
        </w:tc>
        <w:tc>
          <w:tcPr>
            <w:tcW w:w="4910" w:type="dxa"/>
          </w:tcPr>
          <w:p w14:paraId="5C05258D" w14:textId="77777777" w:rsidR="00F47593" w:rsidRDefault="00F47593" w:rsidP="00270A4E">
            <w:pPr>
              <w:pStyle w:val="Geenafstand"/>
              <w:rPr>
                <w:rStyle w:val="Zwaar"/>
                <w:color w:val="auto"/>
              </w:rPr>
            </w:pPr>
          </w:p>
        </w:tc>
      </w:tr>
      <w:tr w:rsidR="00F47593" w14:paraId="6D62EF73" w14:textId="77777777" w:rsidTr="6B24A5B1">
        <w:tc>
          <w:tcPr>
            <w:tcW w:w="4106" w:type="dxa"/>
          </w:tcPr>
          <w:p w14:paraId="2B34FA44" w14:textId="36CFFEBB" w:rsidR="00F47593" w:rsidRPr="00901231" w:rsidRDefault="004D413B" w:rsidP="00270A4E">
            <w:pPr>
              <w:pStyle w:val="Geenafstand"/>
              <w:rPr>
                <w:rStyle w:val="Zwaar"/>
                <w:b w:val="0"/>
                <w:bCs w:val="0"/>
                <w:color w:val="auto"/>
              </w:rPr>
            </w:pPr>
            <w:r w:rsidRPr="00901231">
              <w:rPr>
                <w:rStyle w:val="Zwaar"/>
                <w:b w:val="0"/>
                <w:bCs w:val="0"/>
                <w:color w:val="auto"/>
              </w:rPr>
              <w:t>Startjaar registratie</w:t>
            </w:r>
          </w:p>
        </w:tc>
        <w:tc>
          <w:tcPr>
            <w:tcW w:w="4910" w:type="dxa"/>
          </w:tcPr>
          <w:p w14:paraId="2A71DE1E" w14:textId="77777777" w:rsidR="00F47593" w:rsidRDefault="00F47593" w:rsidP="00270A4E">
            <w:pPr>
              <w:pStyle w:val="Geenafstand"/>
              <w:rPr>
                <w:rStyle w:val="Zwaar"/>
                <w:color w:val="auto"/>
              </w:rPr>
            </w:pPr>
          </w:p>
        </w:tc>
      </w:tr>
      <w:tr w:rsidR="00F47593" w14:paraId="36611365" w14:textId="77777777" w:rsidTr="6B24A5B1">
        <w:tc>
          <w:tcPr>
            <w:tcW w:w="4106" w:type="dxa"/>
          </w:tcPr>
          <w:p w14:paraId="45258681" w14:textId="40935F53" w:rsidR="00F47593" w:rsidRPr="00901231" w:rsidRDefault="004D413B" w:rsidP="00270A4E">
            <w:pPr>
              <w:pStyle w:val="Geenafstand"/>
              <w:rPr>
                <w:rStyle w:val="Zwaar"/>
                <w:b w:val="0"/>
                <w:bCs w:val="0"/>
                <w:color w:val="auto"/>
              </w:rPr>
            </w:pPr>
            <w:r w:rsidRPr="00901231">
              <w:rPr>
                <w:rStyle w:val="Zwaar"/>
                <w:b w:val="0"/>
                <w:bCs w:val="0"/>
                <w:color w:val="auto"/>
              </w:rPr>
              <w:t>Website Registratie (indien beschikbaar)</w:t>
            </w:r>
          </w:p>
        </w:tc>
        <w:tc>
          <w:tcPr>
            <w:tcW w:w="4910" w:type="dxa"/>
          </w:tcPr>
          <w:p w14:paraId="4BA5E578" w14:textId="77777777" w:rsidR="00F47593" w:rsidRDefault="00F47593" w:rsidP="00270A4E">
            <w:pPr>
              <w:pStyle w:val="Geenafstand"/>
              <w:rPr>
                <w:rStyle w:val="Zwaar"/>
                <w:color w:val="auto"/>
              </w:rPr>
            </w:pPr>
          </w:p>
        </w:tc>
      </w:tr>
    </w:tbl>
    <w:p w14:paraId="1512EB8E" w14:textId="77777777" w:rsidR="00F47593" w:rsidRDefault="00F47593" w:rsidP="00270A4E">
      <w:pPr>
        <w:pStyle w:val="Geenafstand"/>
        <w:rPr>
          <w:rStyle w:val="Zwaar"/>
          <w:color w:val="auto"/>
        </w:rPr>
      </w:pPr>
    </w:p>
    <w:p w14:paraId="2051ABE7" w14:textId="77777777" w:rsidR="001036A8" w:rsidRDefault="001036A8" w:rsidP="00270A4E">
      <w:pPr>
        <w:pStyle w:val="Geenafstand"/>
        <w:rPr>
          <w:rStyle w:val="Zwaar"/>
          <w:color w:val="auto"/>
        </w:rPr>
      </w:pPr>
    </w:p>
    <w:p w14:paraId="266CA2D9" w14:textId="5FBF47E9" w:rsidR="00BA0FD3" w:rsidRPr="0071313C" w:rsidRDefault="00BA0FD3" w:rsidP="00270A4E">
      <w:pPr>
        <w:pStyle w:val="Kop2"/>
        <w:rPr>
          <w:color w:val="auto"/>
        </w:rPr>
      </w:pPr>
      <w:bookmarkStart w:id="15" w:name="_Toc120128336"/>
      <w:bookmarkStart w:id="16" w:name="_Toc121391845"/>
      <w:bookmarkStart w:id="17" w:name="_Toc131599670"/>
      <w:bookmarkStart w:id="18" w:name="_Toc132791107"/>
      <w:bookmarkStart w:id="19" w:name="_Toc134623449"/>
      <w:r w:rsidRPr="0071313C">
        <w:rPr>
          <w:color w:val="auto"/>
        </w:rPr>
        <w:t>Onderwerp van de registratie</w:t>
      </w:r>
      <w:bookmarkEnd w:id="15"/>
      <w:bookmarkEnd w:id="16"/>
      <w:bookmarkEnd w:id="17"/>
      <w:bookmarkEnd w:id="18"/>
      <w:bookmarkEnd w:id="19"/>
    </w:p>
    <w:p w14:paraId="0EBDC6F0" w14:textId="77777777" w:rsidR="00E425A1" w:rsidRPr="00E425A1" w:rsidRDefault="00E425A1" w:rsidP="00270A4E">
      <w:pPr>
        <w:pStyle w:val="Geenafstand"/>
        <w:rPr>
          <w:rFonts w:cstheme="minorHAnsi"/>
          <w:iCs/>
        </w:rPr>
      </w:pPr>
    </w:p>
    <w:tbl>
      <w:tblPr>
        <w:tblStyle w:val="Tabelraster"/>
        <w:tblW w:w="0" w:type="auto"/>
        <w:tblLook w:val="04A0" w:firstRow="1" w:lastRow="0" w:firstColumn="1" w:lastColumn="0" w:noHBand="0" w:noVBand="1"/>
      </w:tblPr>
      <w:tblGrid>
        <w:gridCol w:w="4508"/>
        <w:gridCol w:w="4508"/>
      </w:tblGrid>
      <w:tr w:rsidR="009F6670" w14:paraId="03EDCC1B" w14:textId="77777777" w:rsidTr="009F6670">
        <w:tc>
          <w:tcPr>
            <w:tcW w:w="4508" w:type="dxa"/>
          </w:tcPr>
          <w:p w14:paraId="45B7BB39" w14:textId="1371E37D" w:rsidR="009F6670" w:rsidRPr="00901231" w:rsidRDefault="009F6670" w:rsidP="00270A4E">
            <w:pPr>
              <w:pStyle w:val="Geenafstand"/>
              <w:rPr>
                <w:highlight w:val="yellow"/>
              </w:rPr>
            </w:pPr>
            <w:r w:rsidRPr="6EDE73ED">
              <w:t>Onderwerp</w:t>
            </w:r>
            <w:r w:rsidR="009C7B99" w:rsidRPr="6EDE73ED">
              <w:t>/</w:t>
            </w:r>
            <w:r w:rsidR="1B6C1EED" w:rsidRPr="6EDE73ED">
              <w:t>a</w:t>
            </w:r>
            <w:r w:rsidR="00DF304E" w:rsidRPr="6EDE73ED">
              <w:t>andoening of verrichting</w:t>
            </w:r>
            <w:r w:rsidR="009C7B99" w:rsidRPr="6EDE73ED">
              <w:t xml:space="preserve"> waar registratie betrekking op heeft</w:t>
            </w:r>
          </w:p>
        </w:tc>
        <w:tc>
          <w:tcPr>
            <w:tcW w:w="4508" w:type="dxa"/>
          </w:tcPr>
          <w:p w14:paraId="34964550" w14:textId="13BCF178" w:rsidR="00F560AD" w:rsidRDefault="00F560AD" w:rsidP="00E425A1">
            <w:pPr>
              <w:pStyle w:val="Geenafstand"/>
              <w:rPr>
                <w:rFonts w:cstheme="minorHAnsi"/>
                <w:iCs/>
                <w:highlight w:val="yellow"/>
              </w:rPr>
            </w:pPr>
          </w:p>
        </w:tc>
      </w:tr>
    </w:tbl>
    <w:p w14:paraId="44415CFA" w14:textId="77777777" w:rsidR="009E11B6" w:rsidRPr="0071313C" w:rsidRDefault="009E11B6" w:rsidP="00270A4E">
      <w:pPr>
        <w:pStyle w:val="Geenafstand"/>
        <w:rPr>
          <w:rFonts w:cstheme="minorHAnsi"/>
          <w:b/>
          <w:bCs/>
          <w:iCs/>
        </w:rPr>
      </w:pPr>
    </w:p>
    <w:p w14:paraId="2A9C85A1" w14:textId="1F8F6788" w:rsidR="00BA0FD3" w:rsidRPr="00730EA3" w:rsidRDefault="00BA0FD3" w:rsidP="00730EA3">
      <w:pPr>
        <w:pStyle w:val="Kop2"/>
      </w:pPr>
      <w:bookmarkStart w:id="20" w:name="_Toc131599671"/>
      <w:bookmarkStart w:id="21" w:name="_Toc132791108"/>
      <w:bookmarkStart w:id="22" w:name="_Toc134623450"/>
      <w:r w:rsidRPr="00730EA3">
        <w:t>Betrokken specialismen bij zorgproces</w:t>
      </w:r>
      <w:bookmarkEnd w:id="20"/>
      <w:bookmarkEnd w:id="21"/>
      <w:bookmarkEnd w:id="22"/>
      <w:r w:rsidRPr="00730EA3">
        <w:t xml:space="preserve"> </w:t>
      </w:r>
    </w:p>
    <w:p w14:paraId="51BF3C7E" w14:textId="5B435C81" w:rsidR="00BA0FD3" w:rsidRPr="002225F9" w:rsidRDefault="00137838" w:rsidP="00270A4E">
      <w:pPr>
        <w:pStyle w:val="Geenafstand"/>
        <w:rPr>
          <w:rFonts w:cstheme="minorHAnsi"/>
          <w:iCs/>
        </w:rPr>
      </w:pPr>
      <w:r w:rsidRPr="002225F9">
        <w:rPr>
          <w:rFonts w:cstheme="minorHAnsi"/>
          <w:iCs/>
        </w:rPr>
        <w:t xml:space="preserve">Beantwoord de volgende vragen in (onderstaande) </w:t>
      </w:r>
      <w:r w:rsidRPr="00B51A92">
        <w:rPr>
          <w:rFonts w:eastAsia="Calibri" w:cstheme="minorHAnsi"/>
          <w:i/>
          <w:iCs/>
          <w:color w:val="009BA4"/>
        </w:rPr>
        <w:t>tabel 1</w:t>
      </w:r>
      <w:r w:rsidR="00BA0FD3" w:rsidRPr="002225F9">
        <w:rPr>
          <w:rFonts w:cstheme="minorHAnsi"/>
          <w:iCs/>
        </w:rPr>
        <w:t>:</w:t>
      </w:r>
    </w:p>
    <w:p w14:paraId="308080CC" w14:textId="77777777" w:rsidR="00BA0FD3" w:rsidRPr="002225F9" w:rsidRDefault="00BA0FD3" w:rsidP="00270A4E">
      <w:pPr>
        <w:pStyle w:val="Geenafstand"/>
        <w:rPr>
          <w:rFonts w:cstheme="minorHAnsi"/>
          <w:iCs/>
        </w:rPr>
      </w:pPr>
    </w:p>
    <w:p w14:paraId="4CD9CF7A" w14:textId="690CABCB" w:rsidR="00BA0FD3" w:rsidRPr="002225F9" w:rsidRDefault="00BA0FD3" w:rsidP="00270A4E">
      <w:pPr>
        <w:pStyle w:val="Geenafstand"/>
        <w:numPr>
          <w:ilvl w:val="0"/>
          <w:numId w:val="2"/>
        </w:numPr>
        <w:rPr>
          <w:rFonts w:eastAsia="Calibri"/>
        </w:rPr>
      </w:pPr>
      <w:r>
        <w:t>Welke specialismen zijn betrokken bij het zorgproces van</w:t>
      </w:r>
      <w:r w:rsidR="00F33598">
        <w:t xml:space="preserve"> </w:t>
      </w:r>
      <w:r>
        <w:t>bovenstaand(e) onderwerp</w:t>
      </w:r>
      <w:r w:rsidR="4E02A0C6">
        <w:t>/</w:t>
      </w:r>
      <w:r w:rsidR="00DF304E">
        <w:t>aandoening</w:t>
      </w:r>
      <w:r w:rsidR="0DF1B5E1">
        <w:t xml:space="preserve"> of verrichting</w:t>
      </w:r>
      <w:r w:rsidR="00137838">
        <w:t>?</w:t>
      </w:r>
      <w:r>
        <w:t xml:space="preserve"> (Meerdere opties mogelijk)</w:t>
      </w:r>
    </w:p>
    <w:p w14:paraId="40A6D850" w14:textId="45F8226B" w:rsidR="6B24A5B1" w:rsidRDefault="6B24A5B1" w:rsidP="6B24A5B1">
      <w:pPr>
        <w:pStyle w:val="Geenafstand"/>
        <w:rPr>
          <w:rFonts w:eastAsia="Calibri"/>
          <w:i/>
          <w:iCs/>
        </w:rPr>
      </w:pPr>
    </w:p>
    <w:p w14:paraId="69C70BCD" w14:textId="15B98C47" w:rsidR="00554305" w:rsidRDefault="00C11622" w:rsidP="001231E4">
      <w:pPr>
        <w:pStyle w:val="Geenafstand"/>
        <w:rPr>
          <w:rFonts w:eastAsia="Calibri"/>
        </w:rPr>
      </w:pPr>
      <w:r w:rsidRPr="001231E4">
        <w:rPr>
          <w:rFonts w:eastAsia="Calibri"/>
          <w:i/>
        </w:rPr>
        <w:t>*</w:t>
      </w:r>
      <w:proofErr w:type="spellStart"/>
      <w:r w:rsidR="00554305" w:rsidRPr="001231E4">
        <w:rPr>
          <w:rFonts w:eastAsia="Calibri"/>
          <w:i/>
        </w:rPr>
        <w:t>Note</w:t>
      </w:r>
      <w:proofErr w:type="spellEnd"/>
      <w:r w:rsidR="00554305" w:rsidRPr="001231E4">
        <w:rPr>
          <w:rFonts w:eastAsia="Calibri"/>
          <w:i/>
        </w:rPr>
        <w:t xml:space="preserve">: </w:t>
      </w:r>
      <w:r w:rsidR="00BE47F5" w:rsidRPr="001231E4">
        <w:rPr>
          <w:rFonts w:eastAsia="Calibri"/>
          <w:i/>
        </w:rPr>
        <w:t>Indien het onderwerp/</w:t>
      </w:r>
      <w:r w:rsidR="00DF304E" w:rsidRPr="001231E4">
        <w:rPr>
          <w:rFonts w:eastAsia="Calibri"/>
          <w:i/>
        </w:rPr>
        <w:t>aandoening</w:t>
      </w:r>
      <w:r w:rsidR="00163D45" w:rsidRPr="001231E4">
        <w:rPr>
          <w:rFonts w:eastAsia="Calibri"/>
          <w:i/>
        </w:rPr>
        <w:t xml:space="preserve"> </w:t>
      </w:r>
      <w:r w:rsidR="00BE47F5" w:rsidRPr="001231E4">
        <w:rPr>
          <w:rFonts w:eastAsia="Calibri"/>
          <w:i/>
        </w:rPr>
        <w:t xml:space="preserve">van een </w:t>
      </w:r>
      <w:r w:rsidR="00554305" w:rsidRPr="001231E4">
        <w:rPr>
          <w:rFonts w:eastAsia="Calibri"/>
          <w:i/>
        </w:rPr>
        <w:t xml:space="preserve">registraties </w:t>
      </w:r>
      <w:r w:rsidRPr="001231E4">
        <w:rPr>
          <w:rFonts w:eastAsia="Calibri"/>
          <w:i/>
        </w:rPr>
        <w:t xml:space="preserve">gericht </w:t>
      </w:r>
      <w:r w:rsidR="00BE47F5" w:rsidRPr="001231E4">
        <w:rPr>
          <w:rFonts w:eastAsia="Calibri"/>
          <w:i/>
        </w:rPr>
        <w:t xml:space="preserve">is op </w:t>
      </w:r>
      <w:r w:rsidRPr="001231E4">
        <w:rPr>
          <w:rFonts w:eastAsia="Calibri"/>
          <w:i/>
        </w:rPr>
        <w:t>(</w:t>
      </w:r>
      <w:r w:rsidR="00554305" w:rsidRPr="001231E4">
        <w:rPr>
          <w:rFonts w:eastAsia="Calibri"/>
          <w:i/>
        </w:rPr>
        <w:t>alléén</w:t>
      </w:r>
      <w:r w:rsidRPr="001231E4">
        <w:rPr>
          <w:rFonts w:eastAsia="Calibri"/>
          <w:i/>
        </w:rPr>
        <w:t>) Psychiatrie en</w:t>
      </w:r>
      <w:r w:rsidR="006F01F0" w:rsidRPr="001231E4">
        <w:rPr>
          <w:rFonts w:eastAsia="Calibri"/>
          <w:i/>
        </w:rPr>
        <w:t>/of</w:t>
      </w:r>
      <w:r w:rsidRPr="001231E4">
        <w:rPr>
          <w:rFonts w:eastAsia="Calibri"/>
          <w:i/>
        </w:rPr>
        <w:t xml:space="preserve"> Verpleegkundige specialismen</w:t>
      </w:r>
      <w:r w:rsidR="00554305" w:rsidRPr="001231E4">
        <w:rPr>
          <w:rFonts w:eastAsia="Calibri"/>
          <w:i/>
        </w:rPr>
        <w:t xml:space="preserve"> </w:t>
      </w:r>
      <w:r w:rsidR="00BE47F5" w:rsidRPr="001231E4">
        <w:rPr>
          <w:rFonts w:eastAsia="Calibri"/>
          <w:i/>
        </w:rPr>
        <w:t xml:space="preserve">komt de registratie </w:t>
      </w:r>
      <w:r w:rsidR="00554305" w:rsidRPr="001231E4">
        <w:rPr>
          <w:rFonts w:eastAsia="Calibri"/>
          <w:i/>
        </w:rPr>
        <w:t>niet in aanmerking voor het register</w:t>
      </w:r>
      <w:r w:rsidR="00773841" w:rsidRPr="001231E4">
        <w:rPr>
          <w:rFonts w:eastAsia="Calibri"/>
          <w:i/>
        </w:rPr>
        <w:t xml:space="preserve"> (</w:t>
      </w:r>
      <w:r w:rsidR="0076273C" w:rsidRPr="001231E4">
        <w:rPr>
          <w:rFonts w:eastAsia="Calibri"/>
          <w:i/>
        </w:rPr>
        <w:t>wet kwalite</w:t>
      </w:r>
      <w:r w:rsidR="007C1609" w:rsidRPr="001231E4">
        <w:rPr>
          <w:rFonts w:eastAsia="Calibri"/>
          <w:i/>
        </w:rPr>
        <w:t>it</w:t>
      </w:r>
      <w:r w:rsidR="0076273C" w:rsidRPr="001231E4">
        <w:rPr>
          <w:rFonts w:eastAsia="Calibri"/>
          <w:i/>
        </w:rPr>
        <w:t>sregistraties zorg a</w:t>
      </w:r>
      <w:r w:rsidR="0076273C" w:rsidRPr="6B24A5B1">
        <w:rPr>
          <w:rFonts w:eastAsia="Calibri"/>
        </w:rPr>
        <w:t>rtikel 11n1c)</w:t>
      </w:r>
      <w:r w:rsidR="00554305" w:rsidRPr="6B24A5B1">
        <w:rPr>
          <w:rFonts w:eastAsia="Calibri"/>
        </w:rPr>
        <w:t xml:space="preserve">. </w:t>
      </w:r>
    </w:p>
    <w:p w14:paraId="1CCBACFD" w14:textId="6CB432A1" w:rsidR="006B4B7B" w:rsidRDefault="006B4B7B" w:rsidP="006B4B7B">
      <w:pPr>
        <w:rPr>
          <w:rFonts w:ascii="Verdana" w:hAnsi="Verdana"/>
          <w:i/>
          <w:iCs/>
          <w:sz w:val="18"/>
          <w:szCs w:val="18"/>
        </w:rPr>
      </w:pPr>
      <w:r>
        <w:rPr>
          <w:rFonts w:eastAsia="Calibri"/>
        </w:rPr>
        <w:t>**</w:t>
      </w:r>
      <w:proofErr w:type="spellStart"/>
      <w:r w:rsidRPr="006B4B7B">
        <w:rPr>
          <w:rFonts w:eastAsia="Calibri"/>
          <w:i/>
          <w:iCs/>
        </w:rPr>
        <w:t>Note</w:t>
      </w:r>
      <w:proofErr w:type="spellEnd"/>
      <w:r w:rsidRPr="006B4B7B">
        <w:rPr>
          <w:rFonts w:eastAsia="Calibri"/>
          <w:i/>
          <w:iCs/>
        </w:rPr>
        <w:t xml:space="preserve">: </w:t>
      </w:r>
      <w:r>
        <w:rPr>
          <w:i/>
          <w:iCs/>
        </w:rPr>
        <w:t>De spoedeisende geneeskunde valt onder andere onder de interne geneeskunde, cardiologie, heelkunde en anesthesiologie. De zorg die spoedeisende hulpartsen verlenen valt  daarmee ook onder medisch specialistische zorg zoals gedefinieerd in deze regeling.</w:t>
      </w:r>
    </w:p>
    <w:p w14:paraId="3432C3CF" w14:textId="61A2818B" w:rsidR="6B24A5B1" w:rsidRDefault="6B24A5B1" w:rsidP="6B24A5B1">
      <w:pPr>
        <w:pStyle w:val="Geenafstand"/>
        <w:rPr>
          <w:rFonts w:eastAsia="Calibri"/>
        </w:rPr>
      </w:pPr>
    </w:p>
    <w:p w14:paraId="5AF94C17" w14:textId="553CDB10" w:rsidR="00BA0FD3" w:rsidRPr="002225F9" w:rsidRDefault="00137838" w:rsidP="00270A4E">
      <w:pPr>
        <w:pStyle w:val="Geenafstand"/>
        <w:numPr>
          <w:ilvl w:val="0"/>
          <w:numId w:val="2"/>
        </w:numPr>
        <w:rPr>
          <w:rFonts w:eastAsia="Calibri"/>
        </w:rPr>
      </w:pPr>
      <w:r>
        <w:t>W</w:t>
      </w:r>
      <w:r w:rsidR="00BA0FD3">
        <w:t>elke specialismen leveren gegevens aan voor de kwaliteitsregistratie?</w:t>
      </w:r>
    </w:p>
    <w:p w14:paraId="6D2E4E2D" w14:textId="77777777" w:rsidR="00ED5CBA" w:rsidRPr="0071313C" w:rsidRDefault="00ED5CBA" w:rsidP="00ED5CBA">
      <w:pPr>
        <w:pStyle w:val="Geenafstand"/>
        <w:rPr>
          <w:rFonts w:eastAsia="Calibri" w:cstheme="minorHAnsi"/>
          <w:i/>
          <w:iCs/>
        </w:rPr>
      </w:pPr>
    </w:p>
    <w:p w14:paraId="5EDCBFB9" w14:textId="0F11CAF5" w:rsidR="00CF60E4" w:rsidRPr="009E11B6" w:rsidRDefault="00BA0FD3" w:rsidP="00270A4E">
      <w:pPr>
        <w:pStyle w:val="Geenafstand"/>
        <w:rPr>
          <w:rFonts w:eastAsia="Calibri" w:cstheme="minorHAnsi"/>
          <w:i/>
          <w:iCs/>
          <w:color w:val="009BA4"/>
        </w:rPr>
      </w:pPr>
      <w:bookmarkStart w:id="23" w:name="Tabel1"/>
      <w:r w:rsidRPr="004F621C">
        <w:rPr>
          <w:rFonts w:eastAsia="Calibri" w:cstheme="minorHAnsi"/>
          <w:i/>
          <w:iCs/>
          <w:color w:val="009BA4"/>
        </w:rPr>
        <w:t>Tabel 1</w:t>
      </w:r>
      <w:bookmarkEnd w:id="23"/>
    </w:p>
    <w:tbl>
      <w:tblPr>
        <w:tblStyle w:val="Tabelraster"/>
        <w:tblW w:w="0" w:type="auto"/>
        <w:tblInd w:w="-5" w:type="dxa"/>
        <w:tblLook w:val="04A0" w:firstRow="1" w:lastRow="0" w:firstColumn="1" w:lastColumn="0" w:noHBand="0" w:noVBand="1"/>
      </w:tblPr>
      <w:tblGrid>
        <w:gridCol w:w="3119"/>
        <w:gridCol w:w="2951"/>
        <w:gridCol w:w="2951"/>
      </w:tblGrid>
      <w:tr w:rsidR="00BA0FD3" w14:paraId="60E1964D" w14:textId="77777777" w:rsidTr="0505E6F9">
        <w:tc>
          <w:tcPr>
            <w:tcW w:w="3119" w:type="dxa"/>
          </w:tcPr>
          <w:p w14:paraId="754D04DD" w14:textId="00BC0775" w:rsidR="00BA0FD3" w:rsidRPr="00DA6810" w:rsidRDefault="0071313C" w:rsidP="00270A4E">
            <w:pPr>
              <w:pStyle w:val="Geenafstand"/>
              <w:rPr>
                <w:rFonts w:eastAsia="Calibri" w:cstheme="minorHAnsi"/>
                <w:i/>
                <w:iCs/>
                <w:color w:val="0070C0"/>
                <w:sz w:val="24"/>
                <w:szCs w:val="24"/>
              </w:rPr>
            </w:pPr>
            <w:r w:rsidRPr="00DA6810">
              <w:rPr>
                <w:rFonts w:eastAsia="Calibri" w:cstheme="minorHAnsi"/>
                <w:i/>
                <w:iCs/>
                <w:color w:val="009BA4"/>
                <w:sz w:val="24"/>
                <w:szCs w:val="24"/>
              </w:rPr>
              <w:t>S</w:t>
            </w:r>
            <w:r w:rsidR="00BA0FD3" w:rsidRPr="00DA6810">
              <w:rPr>
                <w:rFonts w:eastAsia="Calibri" w:cstheme="minorHAnsi"/>
                <w:i/>
                <w:iCs/>
                <w:color w:val="009BA4"/>
                <w:sz w:val="24"/>
                <w:szCs w:val="24"/>
              </w:rPr>
              <w:t>pecialisme</w:t>
            </w:r>
          </w:p>
        </w:tc>
        <w:tc>
          <w:tcPr>
            <w:tcW w:w="2951" w:type="dxa"/>
          </w:tcPr>
          <w:p w14:paraId="26C08886" w14:textId="258095C5" w:rsidR="00BA0FD3" w:rsidRPr="00DA6810" w:rsidRDefault="00BA0FD3" w:rsidP="0505E6F9">
            <w:pPr>
              <w:pStyle w:val="Geenafstand"/>
              <w:rPr>
                <w:rFonts w:eastAsia="Calibri"/>
                <w:i/>
                <w:iCs/>
                <w:color w:val="009BA4"/>
                <w:sz w:val="24"/>
                <w:szCs w:val="24"/>
              </w:rPr>
            </w:pPr>
            <w:r w:rsidRPr="0505E6F9">
              <w:rPr>
                <w:rFonts w:eastAsia="Calibri"/>
                <w:i/>
                <w:iCs/>
                <w:color w:val="009BA4"/>
                <w:sz w:val="24"/>
                <w:szCs w:val="24"/>
              </w:rPr>
              <w:t>Betrokken bij zorgproces</w:t>
            </w:r>
            <w:r w:rsidR="2481BA90" w:rsidRPr="6EDE73ED">
              <w:rPr>
                <w:rFonts w:eastAsia="Calibri"/>
                <w:i/>
                <w:iCs/>
                <w:color w:val="009BA4"/>
                <w:sz w:val="24"/>
                <w:szCs w:val="24"/>
              </w:rPr>
              <w:t xml:space="preserve"> </w:t>
            </w:r>
          </w:p>
        </w:tc>
        <w:tc>
          <w:tcPr>
            <w:tcW w:w="2951" w:type="dxa"/>
          </w:tcPr>
          <w:p w14:paraId="4342486F" w14:textId="6D49EEF3" w:rsidR="00BA0FD3" w:rsidRPr="00DA6810" w:rsidRDefault="00BA0FD3" w:rsidP="00270A4E">
            <w:pPr>
              <w:pStyle w:val="Geenafstand"/>
              <w:rPr>
                <w:rFonts w:eastAsia="Calibri" w:cstheme="minorHAnsi"/>
                <w:i/>
                <w:iCs/>
                <w:color w:val="009BA4"/>
                <w:sz w:val="24"/>
                <w:szCs w:val="24"/>
              </w:rPr>
            </w:pPr>
            <w:r w:rsidRPr="00DA6810">
              <w:rPr>
                <w:rFonts w:eastAsia="Calibri" w:cstheme="minorHAnsi"/>
                <w:i/>
                <w:iCs/>
                <w:color w:val="009BA4"/>
                <w:sz w:val="24"/>
                <w:szCs w:val="24"/>
              </w:rPr>
              <w:t>Leveren gegevens aan</w:t>
            </w:r>
          </w:p>
        </w:tc>
      </w:tr>
      <w:tr w:rsidR="00BA0FD3" w14:paraId="4BEE623D" w14:textId="77777777" w:rsidTr="0505E6F9">
        <w:tc>
          <w:tcPr>
            <w:tcW w:w="3119" w:type="dxa"/>
          </w:tcPr>
          <w:p w14:paraId="2F756E32" w14:textId="77777777" w:rsidR="00BA0FD3" w:rsidRDefault="00BA0FD3" w:rsidP="00270A4E">
            <w:pPr>
              <w:pStyle w:val="Geenafstand"/>
              <w:rPr>
                <w:rFonts w:eastAsia="Calibri" w:cstheme="minorHAnsi"/>
                <w:i/>
                <w:iCs/>
                <w:color w:val="0070C0"/>
              </w:rPr>
            </w:pPr>
            <w:r w:rsidRPr="00E361E8">
              <w:rPr>
                <w:rFonts w:eastAsia="Calibri" w:cstheme="minorHAnsi"/>
              </w:rPr>
              <w:t xml:space="preserve">Anesthesiologie </w:t>
            </w:r>
          </w:p>
        </w:tc>
        <w:tc>
          <w:tcPr>
            <w:tcW w:w="2951" w:type="dxa"/>
          </w:tcPr>
          <w:p w14:paraId="471153C6" w14:textId="77777777" w:rsidR="00BA0FD3" w:rsidRDefault="00BA0FD3" w:rsidP="00270A4E">
            <w:pPr>
              <w:pStyle w:val="Geenafstand"/>
              <w:rPr>
                <w:rFonts w:eastAsia="Calibri" w:cstheme="minorHAnsi"/>
                <w:i/>
                <w:iCs/>
                <w:color w:val="0070C0"/>
              </w:rPr>
            </w:pPr>
          </w:p>
        </w:tc>
        <w:tc>
          <w:tcPr>
            <w:tcW w:w="2951" w:type="dxa"/>
          </w:tcPr>
          <w:p w14:paraId="7EC7A413" w14:textId="77777777" w:rsidR="00BA0FD3" w:rsidRDefault="00BA0FD3" w:rsidP="00270A4E">
            <w:pPr>
              <w:pStyle w:val="Geenafstand"/>
              <w:rPr>
                <w:rFonts w:eastAsia="Calibri" w:cstheme="minorHAnsi"/>
                <w:i/>
                <w:iCs/>
                <w:color w:val="0070C0"/>
              </w:rPr>
            </w:pPr>
          </w:p>
        </w:tc>
      </w:tr>
      <w:tr w:rsidR="00BA0FD3" w14:paraId="0A3FE2B8" w14:textId="77777777" w:rsidTr="0505E6F9">
        <w:tc>
          <w:tcPr>
            <w:tcW w:w="3119" w:type="dxa"/>
          </w:tcPr>
          <w:p w14:paraId="133BA963" w14:textId="77777777" w:rsidR="00BA0FD3" w:rsidRDefault="00BA0FD3" w:rsidP="00270A4E">
            <w:pPr>
              <w:pStyle w:val="Geenafstand"/>
              <w:rPr>
                <w:rFonts w:eastAsia="Calibri" w:cstheme="minorHAnsi"/>
                <w:i/>
                <w:iCs/>
                <w:color w:val="0070C0"/>
              </w:rPr>
            </w:pPr>
            <w:r w:rsidRPr="00E361E8">
              <w:rPr>
                <w:rFonts w:eastAsia="Calibri" w:cstheme="minorHAnsi"/>
              </w:rPr>
              <w:t xml:space="preserve">Cardiologie </w:t>
            </w:r>
          </w:p>
        </w:tc>
        <w:tc>
          <w:tcPr>
            <w:tcW w:w="2951" w:type="dxa"/>
          </w:tcPr>
          <w:p w14:paraId="72DDEBAA" w14:textId="77777777" w:rsidR="00BA0FD3" w:rsidRDefault="00BA0FD3" w:rsidP="00270A4E">
            <w:pPr>
              <w:pStyle w:val="Geenafstand"/>
              <w:rPr>
                <w:rFonts w:eastAsia="Calibri" w:cstheme="minorHAnsi"/>
                <w:i/>
                <w:iCs/>
                <w:color w:val="0070C0"/>
              </w:rPr>
            </w:pPr>
          </w:p>
        </w:tc>
        <w:tc>
          <w:tcPr>
            <w:tcW w:w="2951" w:type="dxa"/>
          </w:tcPr>
          <w:p w14:paraId="46A6DB82" w14:textId="77777777" w:rsidR="00BA0FD3" w:rsidRDefault="00BA0FD3" w:rsidP="00270A4E">
            <w:pPr>
              <w:pStyle w:val="Geenafstand"/>
              <w:rPr>
                <w:rFonts w:eastAsia="Calibri" w:cstheme="minorHAnsi"/>
                <w:i/>
                <w:iCs/>
                <w:color w:val="0070C0"/>
              </w:rPr>
            </w:pPr>
          </w:p>
        </w:tc>
      </w:tr>
      <w:tr w:rsidR="00BA0FD3" w14:paraId="5E9132EF" w14:textId="77777777" w:rsidTr="0505E6F9">
        <w:tc>
          <w:tcPr>
            <w:tcW w:w="3119" w:type="dxa"/>
          </w:tcPr>
          <w:p w14:paraId="4FE9742D" w14:textId="77777777" w:rsidR="00BA0FD3" w:rsidRDefault="00BA0FD3" w:rsidP="00270A4E">
            <w:pPr>
              <w:pStyle w:val="Geenafstand"/>
              <w:rPr>
                <w:rFonts w:eastAsia="Calibri" w:cstheme="minorHAnsi"/>
                <w:i/>
                <w:iCs/>
                <w:color w:val="0070C0"/>
              </w:rPr>
            </w:pPr>
            <w:r w:rsidRPr="00E361E8">
              <w:rPr>
                <w:rFonts w:eastAsia="Calibri" w:cstheme="minorHAnsi"/>
              </w:rPr>
              <w:t xml:space="preserve">Dermatologie en Venereologie </w:t>
            </w:r>
          </w:p>
        </w:tc>
        <w:tc>
          <w:tcPr>
            <w:tcW w:w="2951" w:type="dxa"/>
          </w:tcPr>
          <w:p w14:paraId="4A1AB930" w14:textId="77777777" w:rsidR="00BA0FD3" w:rsidRDefault="00BA0FD3" w:rsidP="00270A4E">
            <w:pPr>
              <w:pStyle w:val="Geenafstand"/>
              <w:rPr>
                <w:rFonts w:eastAsia="Calibri" w:cstheme="minorHAnsi"/>
                <w:i/>
                <w:iCs/>
                <w:color w:val="0070C0"/>
              </w:rPr>
            </w:pPr>
          </w:p>
        </w:tc>
        <w:tc>
          <w:tcPr>
            <w:tcW w:w="2951" w:type="dxa"/>
          </w:tcPr>
          <w:p w14:paraId="7E3F5447" w14:textId="77777777" w:rsidR="00BA0FD3" w:rsidRDefault="00BA0FD3" w:rsidP="00270A4E">
            <w:pPr>
              <w:pStyle w:val="Geenafstand"/>
              <w:rPr>
                <w:rFonts w:eastAsia="Calibri" w:cstheme="minorHAnsi"/>
                <w:i/>
                <w:iCs/>
                <w:color w:val="0070C0"/>
              </w:rPr>
            </w:pPr>
          </w:p>
        </w:tc>
      </w:tr>
      <w:tr w:rsidR="00BA0FD3" w14:paraId="6E54B308" w14:textId="77777777" w:rsidTr="0505E6F9">
        <w:tc>
          <w:tcPr>
            <w:tcW w:w="3119" w:type="dxa"/>
          </w:tcPr>
          <w:p w14:paraId="035BE082" w14:textId="77777777" w:rsidR="00BA0FD3" w:rsidRDefault="00BA0FD3" w:rsidP="00270A4E">
            <w:pPr>
              <w:pStyle w:val="Geenafstand"/>
              <w:rPr>
                <w:rFonts w:eastAsia="Calibri" w:cstheme="minorHAnsi"/>
                <w:i/>
                <w:iCs/>
                <w:color w:val="0070C0"/>
              </w:rPr>
            </w:pPr>
            <w:r w:rsidRPr="00E361E8">
              <w:rPr>
                <w:rFonts w:cstheme="minorHAnsi"/>
              </w:rPr>
              <w:t>Farmaceutische zorg</w:t>
            </w:r>
          </w:p>
        </w:tc>
        <w:tc>
          <w:tcPr>
            <w:tcW w:w="2951" w:type="dxa"/>
          </w:tcPr>
          <w:p w14:paraId="76C07AFE" w14:textId="77777777" w:rsidR="00BA0FD3" w:rsidRDefault="00BA0FD3" w:rsidP="00270A4E">
            <w:pPr>
              <w:pStyle w:val="Geenafstand"/>
              <w:rPr>
                <w:rFonts w:eastAsia="Calibri" w:cstheme="minorHAnsi"/>
                <w:i/>
                <w:iCs/>
                <w:color w:val="0070C0"/>
              </w:rPr>
            </w:pPr>
          </w:p>
        </w:tc>
        <w:tc>
          <w:tcPr>
            <w:tcW w:w="2951" w:type="dxa"/>
          </w:tcPr>
          <w:p w14:paraId="513B6313" w14:textId="77777777" w:rsidR="00BA0FD3" w:rsidRDefault="00BA0FD3" w:rsidP="00270A4E">
            <w:pPr>
              <w:pStyle w:val="Geenafstand"/>
              <w:rPr>
                <w:rFonts w:eastAsia="Calibri" w:cstheme="minorHAnsi"/>
                <w:i/>
                <w:iCs/>
                <w:color w:val="0070C0"/>
              </w:rPr>
            </w:pPr>
          </w:p>
        </w:tc>
      </w:tr>
      <w:tr w:rsidR="00BA0FD3" w14:paraId="3CF37A5A" w14:textId="77777777" w:rsidTr="0505E6F9">
        <w:tc>
          <w:tcPr>
            <w:tcW w:w="3119" w:type="dxa"/>
          </w:tcPr>
          <w:p w14:paraId="42651FA9" w14:textId="77777777" w:rsidR="00BA0FD3" w:rsidRDefault="00BA0FD3" w:rsidP="00270A4E">
            <w:pPr>
              <w:pStyle w:val="Geenafstand"/>
              <w:rPr>
                <w:rFonts w:eastAsia="Calibri" w:cstheme="minorHAnsi"/>
                <w:i/>
                <w:iCs/>
                <w:color w:val="0070C0"/>
              </w:rPr>
            </w:pPr>
            <w:r w:rsidRPr="00E361E8">
              <w:rPr>
                <w:rFonts w:eastAsia="Calibri" w:cstheme="minorHAnsi"/>
              </w:rPr>
              <w:t xml:space="preserve">Heelkunde </w:t>
            </w:r>
          </w:p>
        </w:tc>
        <w:tc>
          <w:tcPr>
            <w:tcW w:w="2951" w:type="dxa"/>
          </w:tcPr>
          <w:p w14:paraId="3C7C63A5" w14:textId="77777777" w:rsidR="00BA0FD3" w:rsidRDefault="00BA0FD3" w:rsidP="00270A4E">
            <w:pPr>
              <w:pStyle w:val="Geenafstand"/>
              <w:rPr>
                <w:rFonts w:eastAsia="Calibri" w:cstheme="minorHAnsi"/>
                <w:i/>
                <w:iCs/>
                <w:color w:val="0070C0"/>
              </w:rPr>
            </w:pPr>
          </w:p>
        </w:tc>
        <w:tc>
          <w:tcPr>
            <w:tcW w:w="2951" w:type="dxa"/>
          </w:tcPr>
          <w:p w14:paraId="0B079533" w14:textId="77777777" w:rsidR="00BA0FD3" w:rsidRDefault="00BA0FD3" w:rsidP="00270A4E">
            <w:pPr>
              <w:pStyle w:val="Geenafstand"/>
              <w:rPr>
                <w:rFonts w:eastAsia="Calibri" w:cstheme="minorHAnsi"/>
                <w:i/>
                <w:iCs/>
                <w:color w:val="0070C0"/>
              </w:rPr>
            </w:pPr>
          </w:p>
        </w:tc>
      </w:tr>
      <w:tr w:rsidR="00BA0FD3" w14:paraId="08B8A44F" w14:textId="77777777" w:rsidTr="0505E6F9">
        <w:tc>
          <w:tcPr>
            <w:tcW w:w="3119" w:type="dxa"/>
          </w:tcPr>
          <w:p w14:paraId="63A9AAB5" w14:textId="77777777" w:rsidR="00BA0FD3" w:rsidRDefault="00BA0FD3" w:rsidP="00270A4E">
            <w:pPr>
              <w:pStyle w:val="Geenafstand"/>
              <w:rPr>
                <w:rFonts w:eastAsia="Calibri" w:cstheme="minorHAnsi"/>
                <w:i/>
                <w:iCs/>
                <w:color w:val="0070C0"/>
              </w:rPr>
            </w:pPr>
            <w:r w:rsidRPr="00E361E8">
              <w:rPr>
                <w:rFonts w:eastAsia="Calibri" w:cstheme="minorHAnsi"/>
              </w:rPr>
              <w:t>Intensive Care geneeskunde</w:t>
            </w:r>
          </w:p>
        </w:tc>
        <w:tc>
          <w:tcPr>
            <w:tcW w:w="2951" w:type="dxa"/>
          </w:tcPr>
          <w:p w14:paraId="7F06BDB0" w14:textId="77777777" w:rsidR="00BA0FD3" w:rsidRDefault="00BA0FD3" w:rsidP="00270A4E">
            <w:pPr>
              <w:pStyle w:val="Geenafstand"/>
              <w:rPr>
                <w:rFonts w:eastAsia="Calibri" w:cstheme="minorHAnsi"/>
                <w:i/>
                <w:iCs/>
                <w:color w:val="0070C0"/>
              </w:rPr>
            </w:pPr>
          </w:p>
        </w:tc>
        <w:tc>
          <w:tcPr>
            <w:tcW w:w="2951" w:type="dxa"/>
          </w:tcPr>
          <w:p w14:paraId="40A80445" w14:textId="77777777" w:rsidR="00BA0FD3" w:rsidRDefault="00BA0FD3" w:rsidP="00270A4E">
            <w:pPr>
              <w:pStyle w:val="Geenafstand"/>
              <w:rPr>
                <w:rFonts w:eastAsia="Calibri" w:cstheme="minorHAnsi"/>
                <w:i/>
                <w:iCs/>
                <w:color w:val="0070C0"/>
              </w:rPr>
            </w:pPr>
          </w:p>
        </w:tc>
      </w:tr>
      <w:tr w:rsidR="00BA0FD3" w14:paraId="25658D27" w14:textId="77777777" w:rsidTr="0505E6F9">
        <w:tc>
          <w:tcPr>
            <w:tcW w:w="3119" w:type="dxa"/>
          </w:tcPr>
          <w:p w14:paraId="2E842AFD" w14:textId="77777777" w:rsidR="00BA0FD3" w:rsidRDefault="00BA0FD3" w:rsidP="00270A4E">
            <w:pPr>
              <w:pStyle w:val="Geenafstand"/>
              <w:rPr>
                <w:rFonts w:eastAsia="Calibri" w:cstheme="minorHAnsi"/>
                <w:i/>
                <w:iCs/>
                <w:color w:val="0070C0"/>
              </w:rPr>
            </w:pPr>
            <w:r w:rsidRPr="00E361E8">
              <w:rPr>
                <w:rFonts w:eastAsia="Calibri" w:cstheme="minorHAnsi"/>
              </w:rPr>
              <w:t>Interne Geneeskunde</w:t>
            </w:r>
          </w:p>
        </w:tc>
        <w:tc>
          <w:tcPr>
            <w:tcW w:w="2951" w:type="dxa"/>
          </w:tcPr>
          <w:p w14:paraId="1F71FFE8" w14:textId="77777777" w:rsidR="00BA0FD3" w:rsidRDefault="00BA0FD3" w:rsidP="00270A4E">
            <w:pPr>
              <w:pStyle w:val="Geenafstand"/>
              <w:rPr>
                <w:rFonts w:eastAsia="Calibri" w:cstheme="minorHAnsi"/>
                <w:i/>
                <w:iCs/>
                <w:color w:val="0070C0"/>
              </w:rPr>
            </w:pPr>
          </w:p>
        </w:tc>
        <w:tc>
          <w:tcPr>
            <w:tcW w:w="2951" w:type="dxa"/>
          </w:tcPr>
          <w:p w14:paraId="73733282" w14:textId="77777777" w:rsidR="00BA0FD3" w:rsidRDefault="00BA0FD3" w:rsidP="00270A4E">
            <w:pPr>
              <w:pStyle w:val="Geenafstand"/>
              <w:rPr>
                <w:rFonts w:eastAsia="Calibri" w:cstheme="minorHAnsi"/>
                <w:i/>
                <w:iCs/>
                <w:color w:val="0070C0"/>
              </w:rPr>
            </w:pPr>
          </w:p>
        </w:tc>
      </w:tr>
      <w:tr w:rsidR="00BA0FD3" w14:paraId="625B5C26" w14:textId="77777777" w:rsidTr="0505E6F9">
        <w:tc>
          <w:tcPr>
            <w:tcW w:w="3119" w:type="dxa"/>
          </w:tcPr>
          <w:p w14:paraId="43E4E89C" w14:textId="77777777" w:rsidR="00BA0FD3" w:rsidRDefault="00BA0FD3" w:rsidP="00270A4E">
            <w:pPr>
              <w:pStyle w:val="Geenafstand"/>
              <w:rPr>
                <w:rFonts w:eastAsia="Calibri" w:cstheme="minorHAnsi"/>
                <w:i/>
                <w:iCs/>
                <w:color w:val="0070C0"/>
              </w:rPr>
            </w:pPr>
            <w:r w:rsidRPr="00E361E8">
              <w:rPr>
                <w:rFonts w:eastAsia="Calibri" w:cstheme="minorHAnsi"/>
              </w:rPr>
              <w:t xml:space="preserve">Kindergeneeskunde </w:t>
            </w:r>
          </w:p>
        </w:tc>
        <w:tc>
          <w:tcPr>
            <w:tcW w:w="2951" w:type="dxa"/>
          </w:tcPr>
          <w:p w14:paraId="3FBC818A" w14:textId="77777777" w:rsidR="00BA0FD3" w:rsidRDefault="00BA0FD3" w:rsidP="00270A4E">
            <w:pPr>
              <w:pStyle w:val="Geenafstand"/>
              <w:rPr>
                <w:rFonts w:eastAsia="Calibri" w:cstheme="minorHAnsi"/>
                <w:i/>
                <w:iCs/>
                <w:color w:val="0070C0"/>
              </w:rPr>
            </w:pPr>
          </w:p>
        </w:tc>
        <w:tc>
          <w:tcPr>
            <w:tcW w:w="2951" w:type="dxa"/>
          </w:tcPr>
          <w:p w14:paraId="3DC24EF2" w14:textId="77777777" w:rsidR="00BA0FD3" w:rsidRDefault="00BA0FD3" w:rsidP="00270A4E">
            <w:pPr>
              <w:pStyle w:val="Geenafstand"/>
              <w:rPr>
                <w:rFonts w:eastAsia="Calibri" w:cstheme="minorHAnsi"/>
                <w:i/>
                <w:iCs/>
                <w:color w:val="0070C0"/>
              </w:rPr>
            </w:pPr>
          </w:p>
        </w:tc>
      </w:tr>
      <w:tr w:rsidR="00BA0FD3" w14:paraId="01477509" w14:textId="77777777" w:rsidTr="0505E6F9">
        <w:tc>
          <w:tcPr>
            <w:tcW w:w="3119" w:type="dxa"/>
          </w:tcPr>
          <w:p w14:paraId="65EB0D85" w14:textId="77777777" w:rsidR="00BA0FD3" w:rsidRDefault="00BA0FD3" w:rsidP="00270A4E">
            <w:pPr>
              <w:pStyle w:val="Geenafstand"/>
              <w:rPr>
                <w:rFonts w:eastAsia="Calibri" w:cstheme="minorHAnsi"/>
                <w:i/>
                <w:iCs/>
                <w:color w:val="0070C0"/>
              </w:rPr>
            </w:pPr>
            <w:r w:rsidRPr="00E361E8">
              <w:rPr>
                <w:rFonts w:eastAsia="Calibri" w:cstheme="minorHAnsi"/>
              </w:rPr>
              <w:t>Klinische Chemie en Laboratoriumgeneeskunde</w:t>
            </w:r>
          </w:p>
        </w:tc>
        <w:tc>
          <w:tcPr>
            <w:tcW w:w="2951" w:type="dxa"/>
          </w:tcPr>
          <w:p w14:paraId="0572A0DB" w14:textId="77777777" w:rsidR="00BA0FD3" w:rsidRDefault="00BA0FD3" w:rsidP="00270A4E">
            <w:pPr>
              <w:pStyle w:val="Geenafstand"/>
              <w:rPr>
                <w:rFonts w:eastAsia="Calibri" w:cstheme="minorHAnsi"/>
                <w:i/>
                <w:iCs/>
                <w:color w:val="0070C0"/>
              </w:rPr>
            </w:pPr>
          </w:p>
        </w:tc>
        <w:tc>
          <w:tcPr>
            <w:tcW w:w="2951" w:type="dxa"/>
          </w:tcPr>
          <w:p w14:paraId="19919680" w14:textId="77777777" w:rsidR="00BA0FD3" w:rsidRDefault="00BA0FD3" w:rsidP="00270A4E">
            <w:pPr>
              <w:pStyle w:val="Geenafstand"/>
              <w:rPr>
                <w:rFonts w:eastAsia="Calibri" w:cstheme="minorHAnsi"/>
                <w:i/>
                <w:iCs/>
                <w:color w:val="0070C0"/>
              </w:rPr>
            </w:pPr>
          </w:p>
        </w:tc>
      </w:tr>
      <w:tr w:rsidR="00BA0FD3" w14:paraId="17BCE2A3" w14:textId="77777777" w:rsidTr="0505E6F9">
        <w:tc>
          <w:tcPr>
            <w:tcW w:w="3119" w:type="dxa"/>
          </w:tcPr>
          <w:p w14:paraId="2D618727" w14:textId="77777777" w:rsidR="00BA0FD3" w:rsidRDefault="00BA0FD3" w:rsidP="00270A4E">
            <w:pPr>
              <w:pStyle w:val="Geenafstand"/>
              <w:rPr>
                <w:rFonts w:eastAsia="Calibri" w:cstheme="minorHAnsi"/>
                <w:i/>
                <w:iCs/>
                <w:color w:val="0070C0"/>
              </w:rPr>
            </w:pPr>
            <w:r w:rsidRPr="00E361E8">
              <w:rPr>
                <w:rFonts w:eastAsia="Calibri" w:cstheme="minorHAnsi"/>
              </w:rPr>
              <w:t xml:space="preserve">Klinische Fysica </w:t>
            </w:r>
          </w:p>
        </w:tc>
        <w:tc>
          <w:tcPr>
            <w:tcW w:w="2951" w:type="dxa"/>
          </w:tcPr>
          <w:p w14:paraId="118AB572" w14:textId="77777777" w:rsidR="00BA0FD3" w:rsidRDefault="00BA0FD3" w:rsidP="00270A4E">
            <w:pPr>
              <w:pStyle w:val="Geenafstand"/>
              <w:rPr>
                <w:rFonts w:eastAsia="Calibri" w:cstheme="minorHAnsi"/>
                <w:i/>
                <w:iCs/>
                <w:color w:val="0070C0"/>
              </w:rPr>
            </w:pPr>
          </w:p>
        </w:tc>
        <w:tc>
          <w:tcPr>
            <w:tcW w:w="2951" w:type="dxa"/>
          </w:tcPr>
          <w:p w14:paraId="115F7FF7" w14:textId="77777777" w:rsidR="00BA0FD3" w:rsidRDefault="00BA0FD3" w:rsidP="00270A4E">
            <w:pPr>
              <w:pStyle w:val="Geenafstand"/>
              <w:rPr>
                <w:rFonts w:eastAsia="Calibri" w:cstheme="minorHAnsi"/>
                <w:i/>
                <w:iCs/>
                <w:color w:val="0070C0"/>
              </w:rPr>
            </w:pPr>
          </w:p>
        </w:tc>
      </w:tr>
      <w:tr w:rsidR="00BA0FD3" w14:paraId="401AFC0B" w14:textId="77777777" w:rsidTr="0505E6F9">
        <w:tc>
          <w:tcPr>
            <w:tcW w:w="3119" w:type="dxa"/>
          </w:tcPr>
          <w:p w14:paraId="444F5660" w14:textId="77777777" w:rsidR="00BA0FD3" w:rsidRDefault="00BA0FD3" w:rsidP="00270A4E">
            <w:pPr>
              <w:pStyle w:val="Geenafstand"/>
              <w:rPr>
                <w:rFonts w:eastAsia="Calibri" w:cstheme="minorHAnsi"/>
                <w:i/>
                <w:iCs/>
                <w:color w:val="0070C0"/>
              </w:rPr>
            </w:pPr>
            <w:r w:rsidRPr="00E361E8">
              <w:rPr>
                <w:rFonts w:eastAsia="Calibri" w:cstheme="minorHAnsi"/>
              </w:rPr>
              <w:t>Klinische Genetica</w:t>
            </w:r>
          </w:p>
        </w:tc>
        <w:tc>
          <w:tcPr>
            <w:tcW w:w="2951" w:type="dxa"/>
          </w:tcPr>
          <w:p w14:paraId="32B18A30" w14:textId="77777777" w:rsidR="00BA0FD3" w:rsidRDefault="00BA0FD3" w:rsidP="00270A4E">
            <w:pPr>
              <w:pStyle w:val="Geenafstand"/>
              <w:rPr>
                <w:rFonts w:eastAsia="Calibri" w:cstheme="minorHAnsi"/>
                <w:i/>
                <w:iCs/>
                <w:color w:val="0070C0"/>
              </w:rPr>
            </w:pPr>
          </w:p>
        </w:tc>
        <w:tc>
          <w:tcPr>
            <w:tcW w:w="2951" w:type="dxa"/>
          </w:tcPr>
          <w:p w14:paraId="600F2568" w14:textId="77777777" w:rsidR="00BA0FD3" w:rsidRDefault="00BA0FD3" w:rsidP="00270A4E">
            <w:pPr>
              <w:pStyle w:val="Geenafstand"/>
              <w:rPr>
                <w:rFonts w:eastAsia="Calibri" w:cstheme="minorHAnsi"/>
                <w:i/>
                <w:iCs/>
                <w:color w:val="0070C0"/>
              </w:rPr>
            </w:pPr>
          </w:p>
        </w:tc>
      </w:tr>
      <w:tr w:rsidR="00BA0FD3" w14:paraId="0BF99290" w14:textId="77777777" w:rsidTr="0505E6F9">
        <w:tc>
          <w:tcPr>
            <w:tcW w:w="3119" w:type="dxa"/>
          </w:tcPr>
          <w:p w14:paraId="66441619" w14:textId="77777777" w:rsidR="00BA0FD3" w:rsidRDefault="00BA0FD3" w:rsidP="00270A4E">
            <w:pPr>
              <w:pStyle w:val="Geenafstand"/>
              <w:rPr>
                <w:rFonts w:eastAsia="Calibri" w:cstheme="minorHAnsi"/>
                <w:i/>
                <w:iCs/>
                <w:color w:val="0070C0"/>
              </w:rPr>
            </w:pPr>
            <w:r w:rsidRPr="00E361E8">
              <w:rPr>
                <w:rFonts w:eastAsia="Calibri" w:cstheme="minorHAnsi"/>
              </w:rPr>
              <w:t xml:space="preserve">Klinische Geriatrie </w:t>
            </w:r>
          </w:p>
        </w:tc>
        <w:tc>
          <w:tcPr>
            <w:tcW w:w="2951" w:type="dxa"/>
          </w:tcPr>
          <w:p w14:paraId="5D10B0B2" w14:textId="77777777" w:rsidR="00BA0FD3" w:rsidRDefault="00BA0FD3" w:rsidP="00270A4E">
            <w:pPr>
              <w:pStyle w:val="Geenafstand"/>
              <w:rPr>
                <w:rFonts w:eastAsia="Calibri" w:cstheme="minorHAnsi"/>
                <w:i/>
                <w:iCs/>
                <w:color w:val="0070C0"/>
              </w:rPr>
            </w:pPr>
          </w:p>
        </w:tc>
        <w:tc>
          <w:tcPr>
            <w:tcW w:w="2951" w:type="dxa"/>
          </w:tcPr>
          <w:p w14:paraId="645780EB" w14:textId="77777777" w:rsidR="00BA0FD3" w:rsidRDefault="00BA0FD3" w:rsidP="00270A4E">
            <w:pPr>
              <w:pStyle w:val="Geenafstand"/>
              <w:rPr>
                <w:rFonts w:eastAsia="Calibri" w:cstheme="minorHAnsi"/>
                <w:i/>
                <w:iCs/>
                <w:color w:val="0070C0"/>
              </w:rPr>
            </w:pPr>
          </w:p>
        </w:tc>
      </w:tr>
      <w:tr w:rsidR="00BA0FD3" w14:paraId="198FC5EE" w14:textId="77777777" w:rsidTr="0505E6F9">
        <w:tc>
          <w:tcPr>
            <w:tcW w:w="3119" w:type="dxa"/>
          </w:tcPr>
          <w:p w14:paraId="007853F7" w14:textId="77777777" w:rsidR="00BA0FD3" w:rsidRDefault="00BA0FD3" w:rsidP="00270A4E">
            <w:pPr>
              <w:pStyle w:val="Geenafstand"/>
              <w:rPr>
                <w:rFonts w:eastAsia="Calibri" w:cstheme="minorHAnsi"/>
                <w:i/>
                <w:iCs/>
                <w:color w:val="0070C0"/>
              </w:rPr>
            </w:pPr>
            <w:r w:rsidRPr="00E361E8">
              <w:rPr>
                <w:rFonts w:eastAsia="Calibri" w:cstheme="minorHAnsi"/>
              </w:rPr>
              <w:t xml:space="preserve">KNO-heelkunde en heelkunde hoofd-halsgebied </w:t>
            </w:r>
          </w:p>
        </w:tc>
        <w:tc>
          <w:tcPr>
            <w:tcW w:w="2951" w:type="dxa"/>
          </w:tcPr>
          <w:p w14:paraId="2339E04E" w14:textId="77777777" w:rsidR="00BA0FD3" w:rsidRDefault="00BA0FD3" w:rsidP="00270A4E">
            <w:pPr>
              <w:pStyle w:val="Geenafstand"/>
              <w:rPr>
                <w:rFonts w:eastAsia="Calibri" w:cstheme="minorHAnsi"/>
                <w:i/>
                <w:iCs/>
                <w:color w:val="0070C0"/>
              </w:rPr>
            </w:pPr>
          </w:p>
        </w:tc>
        <w:tc>
          <w:tcPr>
            <w:tcW w:w="2951" w:type="dxa"/>
          </w:tcPr>
          <w:p w14:paraId="7E5EE54D" w14:textId="77777777" w:rsidR="00BA0FD3" w:rsidRDefault="00BA0FD3" w:rsidP="00270A4E">
            <w:pPr>
              <w:pStyle w:val="Geenafstand"/>
              <w:rPr>
                <w:rFonts w:eastAsia="Calibri" w:cstheme="minorHAnsi"/>
                <w:i/>
                <w:iCs/>
                <w:color w:val="0070C0"/>
              </w:rPr>
            </w:pPr>
          </w:p>
        </w:tc>
      </w:tr>
      <w:tr w:rsidR="00BA0FD3" w14:paraId="03366B32" w14:textId="77777777" w:rsidTr="0505E6F9">
        <w:tc>
          <w:tcPr>
            <w:tcW w:w="3119" w:type="dxa"/>
          </w:tcPr>
          <w:p w14:paraId="3BA8FC93" w14:textId="77777777" w:rsidR="00BA0FD3" w:rsidRDefault="00BA0FD3" w:rsidP="00270A4E">
            <w:pPr>
              <w:pStyle w:val="Geenafstand"/>
              <w:rPr>
                <w:rFonts w:eastAsia="Calibri" w:cstheme="minorHAnsi"/>
                <w:i/>
                <w:iCs/>
                <w:color w:val="0070C0"/>
              </w:rPr>
            </w:pPr>
            <w:r w:rsidRPr="00E361E8">
              <w:rPr>
                <w:rFonts w:eastAsia="Calibri" w:cstheme="minorHAnsi"/>
              </w:rPr>
              <w:t>Longziekten en Tuberculose</w:t>
            </w:r>
          </w:p>
        </w:tc>
        <w:tc>
          <w:tcPr>
            <w:tcW w:w="2951" w:type="dxa"/>
          </w:tcPr>
          <w:p w14:paraId="5CEE6752" w14:textId="77777777" w:rsidR="00BA0FD3" w:rsidRDefault="00BA0FD3" w:rsidP="00270A4E">
            <w:pPr>
              <w:pStyle w:val="Geenafstand"/>
              <w:rPr>
                <w:rFonts w:eastAsia="Calibri" w:cstheme="minorHAnsi"/>
                <w:i/>
                <w:iCs/>
                <w:color w:val="0070C0"/>
              </w:rPr>
            </w:pPr>
          </w:p>
        </w:tc>
        <w:tc>
          <w:tcPr>
            <w:tcW w:w="2951" w:type="dxa"/>
          </w:tcPr>
          <w:p w14:paraId="40FE9F6A" w14:textId="77777777" w:rsidR="00BA0FD3" w:rsidRDefault="00BA0FD3" w:rsidP="00270A4E">
            <w:pPr>
              <w:pStyle w:val="Geenafstand"/>
              <w:rPr>
                <w:rFonts w:eastAsia="Calibri" w:cstheme="minorHAnsi"/>
                <w:i/>
                <w:iCs/>
                <w:color w:val="0070C0"/>
              </w:rPr>
            </w:pPr>
          </w:p>
        </w:tc>
      </w:tr>
      <w:tr w:rsidR="00BA0FD3" w14:paraId="291F3F8C" w14:textId="77777777" w:rsidTr="0505E6F9">
        <w:tc>
          <w:tcPr>
            <w:tcW w:w="3119" w:type="dxa"/>
          </w:tcPr>
          <w:p w14:paraId="59BB0DCB" w14:textId="77777777" w:rsidR="00BA0FD3" w:rsidRDefault="00BA0FD3" w:rsidP="00270A4E">
            <w:pPr>
              <w:pStyle w:val="Geenafstand"/>
              <w:rPr>
                <w:rFonts w:eastAsia="Calibri" w:cstheme="minorHAnsi"/>
                <w:i/>
                <w:iCs/>
                <w:color w:val="0070C0"/>
              </w:rPr>
            </w:pPr>
            <w:r w:rsidRPr="00E361E8">
              <w:rPr>
                <w:rFonts w:eastAsia="Calibri" w:cstheme="minorHAnsi"/>
              </w:rPr>
              <w:t>Maag- Darm- Leverziekten</w:t>
            </w:r>
          </w:p>
        </w:tc>
        <w:tc>
          <w:tcPr>
            <w:tcW w:w="2951" w:type="dxa"/>
          </w:tcPr>
          <w:p w14:paraId="780CFA2A" w14:textId="77777777" w:rsidR="00BA0FD3" w:rsidRDefault="00BA0FD3" w:rsidP="00270A4E">
            <w:pPr>
              <w:pStyle w:val="Geenafstand"/>
              <w:rPr>
                <w:rFonts w:eastAsia="Calibri" w:cstheme="minorHAnsi"/>
                <w:i/>
                <w:iCs/>
                <w:color w:val="0070C0"/>
              </w:rPr>
            </w:pPr>
          </w:p>
        </w:tc>
        <w:tc>
          <w:tcPr>
            <w:tcW w:w="2951" w:type="dxa"/>
          </w:tcPr>
          <w:p w14:paraId="24E610CD" w14:textId="77777777" w:rsidR="00BA0FD3" w:rsidRDefault="00BA0FD3" w:rsidP="00270A4E">
            <w:pPr>
              <w:pStyle w:val="Geenafstand"/>
              <w:rPr>
                <w:rFonts w:eastAsia="Calibri" w:cstheme="minorHAnsi"/>
                <w:i/>
                <w:iCs/>
                <w:color w:val="0070C0"/>
              </w:rPr>
            </w:pPr>
          </w:p>
        </w:tc>
      </w:tr>
      <w:tr w:rsidR="00BA0FD3" w14:paraId="41FB66CC" w14:textId="77777777" w:rsidTr="0505E6F9">
        <w:tc>
          <w:tcPr>
            <w:tcW w:w="3119" w:type="dxa"/>
          </w:tcPr>
          <w:p w14:paraId="2ED5A4BE" w14:textId="77777777" w:rsidR="00BA0FD3" w:rsidRDefault="00BA0FD3" w:rsidP="00270A4E">
            <w:pPr>
              <w:pStyle w:val="Geenafstand"/>
              <w:rPr>
                <w:rFonts w:eastAsia="Calibri" w:cstheme="minorHAnsi"/>
                <w:i/>
                <w:iCs/>
                <w:color w:val="0070C0"/>
              </w:rPr>
            </w:pPr>
            <w:r w:rsidRPr="00E361E8">
              <w:rPr>
                <w:rFonts w:eastAsia="Calibri" w:cstheme="minorHAnsi"/>
              </w:rPr>
              <w:t xml:space="preserve">Medische Microbiologie </w:t>
            </w:r>
          </w:p>
        </w:tc>
        <w:tc>
          <w:tcPr>
            <w:tcW w:w="2951" w:type="dxa"/>
          </w:tcPr>
          <w:p w14:paraId="551DE06B" w14:textId="77777777" w:rsidR="00BA0FD3" w:rsidRDefault="00BA0FD3" w:rsidP="00270A4E">
            <w:pPr>
              <w:pStyle w:val="Geenafstand"/>
              <w:rPr>
                <w:rFonts w:eastAsia="Calibri" w:cstheme="minorHAnsi"/>
                <w:i/>
                <w:iCs/>
                <w:color w:val="0070C0"/>
              </w:rPr>
            </w:pPr>
          </w:p>
        </w:tc>
        <w:tc>
          <w:tcPr>
            <w:tcW w:w="2951" w:type="dxa"/>
          </w:tcPr>
          <w:p w14:paraId="76374913" w14:textId="77777777" w:rsidR="00BA0FD3" w:rsidRDefault="00BA0FD3" w:rsidP="00270A4E">
            <w:pPr>
              <w:pStyle w:val="Geenafstand"/>
              <w:rPr>
                <w:rFonts w:eastAsia="Calibri" w:cstheme="minorHAnsi"/>
                <w:i/>
                <w:iCs/>
                <w:color w:val="0070C0"/>
              </w:rPr>
            </w:pPr>
          </w:p>
        </w:tc>
      </w:tr>
      <w:tr w:rsidR="00BA0FD3" w14:paraId="7E76E6D2" w14:textId="77777777" w:rsidTr="0505E6F9">
        <w:tc>
          <w:tcPr>
            <w:tcW w:w="3119" w:type="dxa"/>
          </w:tcPr>
          <w:p w14:paraId="64A3748D" w14:textId="77777777" w:rsidR="00BA0FD3" w:rsidRDefault="00BA0FD3" w:rsidP="00270A4E">
            <w:pPr>
              <w:pStyle w:val="Geenafstand"/>
              <w:rPr>
                <w:rFonts w:eastAsia="Calibri" w:cstheme="minorHAnsi"/>
                <w:i/>
                <w:iCs/>
                <w:color w:val="0070C0"/>
              </w:rPr>
            </w:pPr>
            <w:r w:rsidRPr="00E361E8">
              <w:rPr>
                <w:rFonts w:eastAsia="Calibri" w:cstheme="minorHAnsi"/>
              </w:rPr>
              <w:t xml:space="preserve">Neurochirurgie </w:t>
            </w:r>
          </w:p>
        </w:tc>
        <w:tc>
          <w:tcPr>
            <w:tcW w:w="2951" w:type="dxa"/>
          </w:tcPr>
          <w:p w14:paraId="6DBB3A42" w14:textId="77777777" w:rsidR="00BA0FD3" w:rsidRDefault="00BA0FD3" w:rsidP="00270A4E">
            <w:pPr>
              <w:pStyle w:val="Geenafstand"/>
              <w:rPr>
                <w:rFonts w:eastAsia="Calibri" w:cstheme="minorHAnsi"/>
                <w:i/>
                <w:iCs/>
                <w:color w:val="0070C0"/>
              </w:rPr>
            </w:pPr>
          </w:p>
        </w:tc>
        <w:tc>
          <w:tcPr>
            <w:tcW w:w="2951" w:type="dxa"/>
          </w:tcPr>
          <w:p w14:paraId="42B6EB8A" w14:textId="77777777" w:rsidR="00BA0FD3" w:rsidRDefault="00BA0FD3" w:rsidP="00270A4E">
            <w:pPr>
              <w:pStyle w:val="Geenafstand"/>
              <w:rPr>
                <w:rFonts w:eastAsia="Calibri" w:cstheme="minorHAnsi"/>
                <w:i/>
                <w:iCs/>
                <w:color w:val="0070C0"/>
              </w:rPr>
            </w:pPr>
          </w:p>
        </w:tc>
      </w:tr>
      <w:tr w:rsidR="00BA0FD3" w14:paraId="5CB3603E" w14:textId="77777777" w:rsidTr="0505E6F9">
        <w:tc>
          <w:tcPr>
            <w:tcW w:w="3119" w:type="dxa"/>
          </w:tcPr>
          <w:p w14:paraId="3281F063" w14:textId="77777777" w:rsidR="00BA0FD3" w:rsidRDefault="00BA0FD3" w:rsidP="00270A4E">
            <w:pPr>
              <w:pStyle w:val="Geenafstand"/>
              <w:rPr>
                <w:rFonts w:eastAsia="Calibri" w:cstheme="minorHAnsi"/>
                <w:i/>
                <w:iCs/>
                <w:color w:val="0070C0"/>
              </w:rPr>
            </w:pPr>
            <w:r w:rsidRPr="00E361E8">
              <w:rPr>
                <w:rFonts w:eastAsia="Calibri" w:cstheme="minorHAnsi"/>
              </w:rPr>
              <w:t xml:space="preserve">Neurologie </w:t>
            </w:r>
          </w:p>
        </w:tc>
        <w:tc>
          <w:tcPr>
            <w:tcW w:w="2951" w:type="dxa"/>
          </w:tcPr>
          <w:p w14:paraId="3DEFE799" w14:textId="77777777" w:rsidR="00BA0FD3" w:rsidRDefault="00BA0FD3" w:rsidP="00270A4E">
            <w:pPr>
              <w:pStyle w:val="Geenafstand"/>
              <w:rPr>
                <w:rFonts w:eastAsia="Calibri" w:cstheme="minorHAnsi"/>
                <w:i/>
                <w:iCs/>
                <w:color w:val="0070C0"/>
              </w:rPr>
            </w:pPr>
          </w:p>
        </w:tc>
        <w:tc>
          <w:tcPr>
            <w:tcW w:w="2951" w:type="dxa"/>
          </w:tcPr>
          <w:p w14:paraId="3794A60F" w14:textId="77777777" w:rsidR="00BA0FD3" w:rsidRDefault="00BA0FD3" w:rsidP="00270A4E">
            <w:pPr>
              <w:pStyle w:val="Geenafstand"/>
              <w:rPr>
                <w:rFonts w:eastAsia="Calibri" w:cstheme="minorHAnsi"/>
                <w:i/>
                <w:iCs/>
                <w:color w:val="0070C0"/>
              </w:rPr>
            </w:pPr>
          </w:p>
        </w:tc>
      </w:tr>
      <w:tr w:rsidR="00BA0FD3" w14:paraId="0C8B536E" w14:textId="77777777" w:rsidTr="0505E6F9">
        <w:tc>
          <w:tcPr>
            <w:tcW w:w="3119" w:type="dxa"/>
          </w:tcPr>
          <w:p w14:paraId="68801FB6" w14:textId="77777777" w:rsidR="00BA0FD3" w:rsidRDefault="00BA0FD3" w:rsidP="00270A4E">
            <w:pPr>
              <w:pStyle w:val="Geenafstand"/>
              <w:rPr>
                <w:rFonts w:eastAsia="Calibri" w:cstheme="minorHAnsi"/>
                <w:i/>
                <w:iCs/>
                <w:color w:val="0070C0"/>
              </w:rPr>
            </w:pPr>
            <w:r w:rsidRPr="00E361E8">
              <w:rPr>
                <w:rFonts w:eastAsia="Calibri" w:cstheme="minorHAnsi"/>
              </w:rPr>
              <w:t xml:space="preserve">Nucleaire Geneeskunde </w:t>
            </w:r>
          </w:p>
        </w:tc>
        <w:tc>
          <w:tcPr>
            <w:tcW w:w="2951" w:type="dxa"/>
          </w:tcPr>
          <w:p w14:paraId="164D6642" w14:textId="77777777" w:rsidR="00BA0FD3" w:rsidRDefault="00BA0FD3" w:rsidP="00270A4E">
            <w:pPr>
              <w:pStyle w:val="Geenafstand"/>
              <w:rPr>
                <w:rFonts w:eastAsia="Calibri" w:cstheme="minorHAnsi"/>
                <w:i/>
                <w:iCs/>
                <w:color w:val="0070C0"/>
              </w:rPr>
            </w:pPr>
          </w:p>
        </w:tc>
        <w:tc>
          <w:tcPr>
            <w:tcW w:w="2951" w:type="dxa"/>
          </w:tcPr>
          <w:p w14:paraId="32589CFD" w14:textId="77777777" w:rsidR="00BA0FD3" w:rsidRDefault="00BA0FD3" w:rsidP="00270A4E">
            <w:pPr>
              <w:pStyle w:val="Geenafstand"/>
              <w:rPr>
                <w:rFonts w:eastAsia="Calibri" w:cstheme="minorHAnsi"/>
                <w:i/>
                <w:iCs/>
                <w:color w:val="0070C0"/>
              </w:rPr>
            </w:pPr>
          </w:p>
        </w:tc>
      </w:tr>
      <w:tr w:rsidR="00BA0FD3" w14:paraId="06A2C91F" w14:textId="77777777" w:rsidTr="0505E6F9">
        <w:tc>
          <w:tcPr>
            <w:tcW w:w="3119" w:type="dxa"/>
          </w:tcPr>
          <w:p w14:paraId="580C5B4E" w14:textId="77777777" w:rsidR="00BA0FD3" w:rsidRDefault="00BA0FD3" w:rsidP="00270A4E">
            <w:pPr>
              <w:pStyle w:val="Geenafstand"/>
              <w:rPr>
                <w:rFonts w:eastAsia="Calibri" w:cstheme="minorHAnsi"/>
                <w:i/>
                <w:iCs/>
                <w:color w:val="0070C0"/>
              </w:rPr>
            </w:pPr>
            <w:r w:rsidRPr="00E361E8">
              <w:rPr>
                <w:rFonts w:eastAsia="Calibri" w:cstheme="minorHAnsi"/>
              </w:rPr>
              <w:t xml:space="preserve">Obstetrie en Gynaecologie </w:t>
            </w:r>
          </w:p>
        </w:tc>
        <w:tc>
          <w:tcPr>
            <w:tcW w:w="2951" w:type="dxa"/>
          </w:tcPr>
          <w:p w14:paraId="6D17AFF3" w14:textId="77777777" w:rsidR="00BA0FD3" w:rsidRDefault="00BA0FD3" w:rsidP="00270A4E">
            <w:pPr>
              <w:pStyle w:val="Geenafstand"/>
              <w:rPr>
                <w:rFonts w:eastAsia="Calibri" w:cstheme="minorHAnsi"/>
                <w:i/>
                <w:iCs/>
                <w:color w:val="0070C0"/>
              </w:rPr>
            </w:pPr>
          </w:p>
        </w:tc>
        <w:tc>
          <w:tcPr>
            <w:tcW w:w="2951" w:type="dxa"/>
          </w:tcPr>
          <w:p w14:paraId="40C5FDB4" w14:textId="77777777" w:rsidR="00BA0FD3" w:rsidRDefault="00BA0FD3" w:rsidP="00270A4E">
            <w:pPr>
              <w:pStyle w:val="Geenafstand"/>
              <w:rPr>
                <w:rFonts w:eastAsia="Calibri" w:cstheme="minorHAnsi"/>
                <w:i/>
                <w:iCs/>
                <w:color w:val="0070C0"/>
              </w:rPr>
            </w:pPr>
          </w:p>
        </w:tc>
      </w:tr>
      <w:tr w:rsidR="00BA0FD3" w14:paraId="25DC6B56" w14:textId="77777777" w:rsidTr="0505E6F9">
        <w:tc>
          <w:tcPr>
            <w:tcW w:w="3119" w:type="dxa"/>
          </w:tcPr>
          <w:p w14:paraId="2E0A5EDD" w14:textId="77777777" w:rsidR="00BA0FD3" w:rsidRDefault="00BA0FD3" w:rsidP="00270A4E">
            <w:pPr>
              <w:pStyle w:val="Geenafstand"/>
              <w:rPr>
                <w:rFonts w:eastAsia="Calibri" w:cstheme="minorHAnsi"/>
                <w:i/>
                <w:iCs/>
                <w:color w:val="0070C0"/>
              </w:rPr>
            </w:pPr>
            <w:r w:rsidRPr="00E361E8">
              <w:rPr>
                <w:rFonts w:eastAsia="Calibri" w:cstheme="minorHAnsi"/>
              </w:rPr>
              <w:t>Oogheelkunde</w:t>
            </w:r>
          </w:p>
        </w:tc>
        <w:tc>
          <w:tcPr>
            <w:tcW w:w="2951" w:type="dxa"/>
          </w:tcPr>
          <w:p w14:paraId="5EE60B64" w14:textId="77777777" w:rsidR="00BA0FD3" w:rsidRDefault="00BA0FD3" w:rsidP="00270A4E">
            <w:pPr>
              <w:pStyle w:val="Geenafstand"/>
              <w:rPr>
                <w:rFonts w:eastAsia="Calibri" w:cstheme="minorHAnsi"/>
                <w:i/>
                <w:iCs/>
                <w:color w:val="0070C0"/>
              </w:rPr>
            </w:pPr>
          </w:p>
        </w:tc>
        <w:tc>
          <w:tcPr>
            <w:tcW w:w="2951" w:type="dxa"/>
          </w:tcPr>
          <w:p w14:paraId="3A4FE3A1" w14:textId="77777777" w:rsidR="00BA0FD3" w:rsidRDefault="00BA0FD3" w:rsidP="00270A4E">
            <w:pPr>
              <w:pStyle w:val="Geenafstand"/>
              <w:rPr>
                <w:rFonts w:eastAsia="Calibri" w:cstheme="minorHAnsi"/>
                <w:i/>
                <w:iCs/>
                <w:color w:val="0070C0"/>
              </w:rPr>
            </w:pPr>
          </w:p>
        </w:tc>
      </w:tr>
      <w:tr w:rsidR="00BA0FD3" w14:paraId="5D2252C1" w14:textId="77777777" w:rsidTr="0505E6F9">
        <w:tc>
          <w:tcPr>
            <w:tcW w:w="3119" w:type="dxa"/>
          </w:tcPr>
          <w:p w14:paraId="140E7F89" w14:textId="77777777" w:rsidR="00BA0FD3" w:rsidRDefault="00BA0FD3" w:rsidP="00270A4E">
            <w:pPr>
              <w:pStyle w:val="Geenafstand"/>
              <w:rPr>
                <w:rFonts w:eastAsia="Calibri" w:cstheme="minorHAnsi"/>
                <w:i/>
                <w:iCs/>
                <w:color w:val="0070C0"/>
              </w:rPr>
            </w:pPr>
            <w:r w:rsidRPr="00E361E8">
              <w:rPr>
                <w:rFonts w:eastAsia="Calibri" w:cstheme="minorHAnsi"/>
              </w:rPr>
              <w:t>Orthopedie</w:t>
            </w:r>
          </w:p>
        </w:tc>
        <w:tc>
          <w:tcPr>
            <w:tcW w:w="2951" w:type="dxa"/>
          </w:tcPr>
          <w:p w14:paraId="0B3F7494" w14:textId="77777777" w:rsidR="00BA0FD3" w:rsidRDefault="00BA0FD3" w:rsidP="00270A4E">
            <w:pPr>
              <w:pStyle w:val="Geenafstand"/>
              <w:rPr>
                <w:rFonts w:eastAsia="Calibri" w:cstheme="minorHAnsi"/>
                <w:i/>
                <w:iCs/>
                <w:color w:val="0070C0"/>
              </w:rPr>
            </w:pPr>
          </w:p>
        </w:tc>
        <w:tc>
          <w:tcPr>
            <w:tcW w:w="2951" w:type="dxa"/>
          </w:tcPr>
          <w:p w14:paraId="1C680206" w14:textId="77777777" w:rsidR="00BA0FD3" w:rsidRDefault="00BA0FD3" w:rsidP="00270A4E">
            <w:pPr>
              <w:pStyle w:val="Geenafstand"/>
              <w:rPr>
                <w:rFonts w:eastAsia="Calibri" w:cstheme="minorHAnsi"/>
                <w:i/>
                <w:iCs/>
                <w:color w:val="0070C0"/>
              </w:rPr>
            </w:pPr>
          </w:p>
        </w:tc>
      </w:tr>
      <w:tr w:rsidR="00BA0FD3" w14:paraId="32791A6D" w14:textId="77777777" w:rsidTr="0505E6F9">
        <w:tc>
          <w:tcPr>
            <w:tcW w:w="3119" w:type="dxa"/>
          </w:tcPr>
          <w:p w14:paraId="08CDA742" w14:textId="77777777" w:rsidR="00BA0FD3" w:rsidRPr="004F5AF5" w:rsidRDefault="00BA0FD3" w:rsidP="00270A4E">
            <w:pPr>
              <w:pStyle w:val="Geenafstand"/>
              <w:rPr>
                <w:rFonts w:eastAsia="Calibri" w:cstheme="minorHAnsi"/>
                <w:i/>
                <w:iCs/>
                <w:color w:val="0070C0"/>
              </w:rPr>
            </w:pPr>
            <w:r w:rsidRPr="004F5AF5">
              <w:rPr>
                <w:rFonts w:eastAsia="Calibri" w:cstheme="minorHAnsi"/>
              </w:rPr>
              <w:t xml:space="preserve">Pathologie </w:t>
            </w:r>
          </w:p>
        </w:tc>
        <w:tc>
          <w:tcPr>
            <w:tcW w:w="2951" w:type="dxa"/>
          </w:tcPr>
          <w:p w14:paraId="54964D17" w14:textId="77777777" w:rsidR="00BA0FD3" w:rsidRDefault="00BA0FD3" w:rsidP="00270A4E">
            <w:pPr>
              <w:pStyle w:val="Geenafstand"/>
              <w:rPr>
                <w:rFonts w:eastAsia="Calibri" w:cstheme="minorHAnsi"/>
                <w:i/>
                <w:iCs/>
                <w:color w:val="0070C0"/>
              </w:rPr>
            </w:pPr>
          </w:p>
        </w:tc>
        <w:tc>
          <w:tcPr>
            <w:tcW w:w="2951" w:type="dxa"/>
          </w:tcPr>
          <w:p w14:paraId="25185B73" w14:textId="77777777" w:rsidR="00BA0FD3" w:rsidRDefault="00BA0FD3" w:rsidP="00270A4E">
            <w:pPr>
              <w:pStyle w:val="Geenafstand"/>
              <w:rPr>
                <w:rFonts w:eastAsia="Calibri" w:cstheme="minorHAnsi"/>
                <w:i/>
                <w:iCs/>
                <w:color w:val="0070C0"/>
              </w:rPr>
            </w:pPr>
          </w:p>
        </w:tc>
      </w:tr>
      <w:tr w:rsidR="00BA0FD3" w14:paraId="40473B61" w14:textId="77777777" w:rsidTr="0505E6F9">
        <w:tc>
          <w:tcPr>
            <w:tcW w:w="3119" w:type="dxa"/>
          </w:tcPr>
          <w:p w14:paraId="6AF7A4A8" w14:textId="77777777" w:rsidR="00BA0FD3" w:rsidRPr="004F5AF5" w:rsidRDefault="00BA0FD3" w:rsidP="00270A4E">
            <w:pPr>
              <w:pStyle w:val="Geenafstand"/>
              <w:rPr>
                <w:rFonts w:eastAsia="Calibri" w:cstheme="minorHAnsi"/>
                <w:i/>
                <w:iCs/>
                <w:color w:val="0070C0"/>
              </w:rPr>
            </w:pPr>
            <w:r w:rsidRPr="004F5AF5">
              <w:rPr>
                <w:rFonts w:eastAsia="Calibri" w:cstheme="minorHAnsi"/>
              </w:rPr>
              <w:lastRenderedPageBreak/>
              <w:t xml:space="preserve">Plastische Chirurgie </w:t>
            </w:r>
          </w:p>
        </w:tc>
        <w:tc>
          <w:tcPr>
            <w:tcW w:w="2951" w:type="dxa"/>
          </w:tcPr>
          <w:p w14:paraId="3974B1CD" w14:textId="77777777" w:rsidR="00BA0FD3" w:rsidRDefault="00BA0FD3" w:rsidP="00270A4E">
            <w:pPr>
              <w:pStyle w:val="Geenafstand"/>
              <w:rPr>
                <w:rFonts w:eastAsia="Calibri" w:cstheme="minorHAnsi"/>
                <w:i/>
                <w:iCs/>
                <w:color w:val="0070C0"/>
              </w:rPr>
            </w:pPr>
          </w:p>
        </w:tc>
        <w:tc>
          <w:tcPr>
            <w:tcW w:w="2951" w:type="dxa"/>
          </w:tcPr>
          <w:p w14:paraId="4CD5C72F" w14:textId="77777777" w:rsidR="00BA0FD3" w:rsidRDefault="00BA0FD3" w:rsidP="00270A4E">
            <w:pPr>
              <w:pStyle w:val="Geenafstand"/>
              <w:rPr>
                <w:rFonts w:eastAsia="Calibri" w:cstheme="minorHAnsi"/>
                <w:i/>
                <w:iCs/>
                <w:color w:val="0070C0"/>
              </w:rPr>
            </w:pPr>
          </w:p>
        </w:tc>
      </w:tr>
      <w:tr w:rsidR="00BA0FD3" w14:paraId="171A4A32" w14:textId="77777777" w:rsidTr="0505E6F9">
        <w:tc>
          <w:tcPr>
            <w:tcW w:w="3119" w:type="dxa"/>
          </w:tcPr>
          <w:p w14:paraId="07BDC1E6" w14:textId="691DD425" w:rsidR="00BA0FD3" w:rsidRPr="004F5AF5" w:rsidRDefault="00BA0FD3" w:rsidP="00270A4E">
            <w:pPr>
              <w:pStyle w:val="Geenafstand"/>
              <w:rPr>
                <w:rFonts w:eastAsia="Calibri" w:cstheme="minorHAnsi"/>
                <w:i/>
                <w:iCs/>
                <w:color w:val="0070C0"/>
              </w:rPr>
            </w:pPr>
            <w:r w:rsidRPr="004F5AF5">
              <w:rPr>
                <w:rFonts w:eastAsia="Calibri" w:cstheme="minorHAnsi"/>
              </w:rPr>
              <w:t>Psychiatrie</w:t>
            </w:r>
            <w:r w:rsidR="00C11622" w:rsidRPr="004F5AF5">
              <w:rPr>
                <w:rFonts w:eastAsia="Calibri" w:cstheme="minorHAnsi"/>
              </w:rPr>
              <w:t>*</w:t>
            </w:r>
          </w:p>
        </w:tc>
        <w:tc>
          <w:tcPr>
            <w:tcW w:w="2951" w:type="dxa"/>
          </w:tcPr>
          <w:p w14:paraId="15C436E0" w14:textId="77777777" w:rsidR="00BA0FD3" w:rsidRDefault="00BA0FD3" w:rsidP="00270A4E">
            <w:pPr>
              <w:pStyle w:val="Geenafstand"/>
              <w:rPr>
                <w:rFonts w:eastAsia="Calibri" w:cstheme="minorHAnsi"/>
                <w:i/>
                <w:iCs/>
                <w:color w:val="0070C0"/>
              </w:rPr>
            </w:pPr>
          </w:p>
        </w:tc>
        <w:tc>
          <w:tcPr>
            <w:tcW w:w="2951" w:type="dxa"/>
          </w:tcPr>
          <w:p w14:paraId="2379EA32" w14:textId="77777777" w:rsidR="00BA0FD3" w:rsidRDefault="00BA0FD3" w:rsidP="00270A4E">
            <w:pPr>
              <w:pStyle w:val="Geenafstand"/>
              <w:rPr>
                <w:rFonts w:eastAsia="Calibri" w:cstheme="minorHAnsi"/>
                <w:i/>
                <w:iCs/>
                <w:color w:val="0070C0"/>
              </w:rPr>
            </w:pPr>
          </w:p>
        </w:tc>
      </w:tr>
      <w:tr w:rsidR="00BA0FD3" w14:paraId="791CADA7" w14:textId="77777777" w:rsidTr="0505E6F9">
        <w:tc>
          <w:tcPr>
            <w:tcW w:w="3119" w:type="dxa"/>
          </w:tcPr>
          <w:p w14:paraId="669D2552" w14:textId="77777777" w:rsidR="00BA0FD3" w:rsidRPr="004F5AF5" w:rsidRDefault="00BA0FD3" w:rsidP="00270A4E">
            <w:pPr>
              <w:pStyle w:val="Geenafstand"/>
              <w:rPr>
                <w:rFonts w:eastAsia="Calibri" w:cstheme="minorHAnsi"/>
                <w:i/>
                <w:iCs/>
                <w:color w:val="0070C0"/>
              </w:rPr>
            </w:pPr>
            <w:r w:rsidRPr="004F5AF5">
              <w:rPr>
                <w:rFonts w:eastAsia="Calibri" w:cstheme="minorHAnsi"/>
              </w:rPr>
              <w:t>Radiologie</w:t>
            </w:r>
          </w:p>
        </w:tc>
        <w:tc>
          <w:tcPr>
            <w:tcW w:w="2951" w:type="dxa"/>
          </w:tcPr>
          <w:p w14:paraId="35ADADBB" w14:textId="77777777" w:rsidR="00BA0FD3" w:rsidRDefault="00BA0FD3" w:rsidP="00270A4E">
            <w:pPr>
              <w:pStyle w:val="Geenafstand"/>
              <w:rPr>
                <w:rFonts w:eastAsia="Calibri" w:cstheme="minorHAnsi"/>
                <w:i/>
                <w:iCs/>
                <w:color w:val="0070C0"/>
              </w:rPr>
            </w:pPr>
          </w:p>
        </w:tc>
        <w:tc>
          <w:tcPr>
            <w:tcW w:w="2951" w:type="dxa"/>
          </w:tcPr>
          <w:p w14:paraId="62EEAAD6" w14:textId="77777777" w:rsidR="00BA0FD3" w:rsidRDefault="00BA0FD3" w:rsidP="00270A4E">
            <w:pPr>
              <w:pStyle w:val="Geenafstand"/>
              <w:rPr>
                <w:rFonts w:eastAsia="Calibri" w:cstheme="minorHAnsi"/>
                <w:i/>
                <w:iCs/>
                <w:color w:val="0070C0"/>
              </w:rPr>
            </w:pPr>
          </w:p>
        </w:tc>
      </w:tr>
      <w:tr w:rsidR="00BA0FD3" w14:paraId="749C39C0" w14:textId="77777777" w:rsidTr="0505E6F9">
        <w:tc>
          <w:tcPr>
            <w:tcW w:w="3119" w:type="dxa"/>
          </w:tcPr>
          <w:p w14:paraId="5C3EDEAC" w14:textId="77777777" w:rsidR="00BA0FD3" w:rsidRPr="004F5AF5" w:rsidRDefault="00BA0FD3" w:rsidP="00270A4E">
            <w:pPr>
              <w:pStyle w:val="Geenafstand"/>
              <w:rPr>
                <w:rFonts w:eastAsia="Calibri" w:cstheme="minorHAnsi"/>
                <w:i/>
                <w:iCs/>
                <w:color w:val="0070C0"/>
              </w:rPr>
            </w:pPr>
            <w:r w:rsidRPr="004F5AF5">
              <w:rPr>
                <w:rFonts w:eastAsia="Calibri" w:cstheme="minorHAnsi"/>
              </w:rPr>
              <w:t xml:space="preserve">Radiotherapie en Oncologie </w:t>
            </w:r>
          </w:p>
        </w:tc>
        <w:tc>
          <w:tcPr>
            <w:tcW w:w="2951" w:type="dxa"/>
          </w:tcPr>
          <w:p w14:paraId="72F141D3" w14:textId="77777777" w:rsidR="00BA0FD3" w:rsidRDefault="00BA0FD3" w:rsidP="00270A4E">
            <w:pPr>
              <w:pStyle w:val="Geenafstand"/>
              <w:rPr>
                <w:rFonts w:eastAsia="Calibri" w:cstheme="minorHAnsi"/>
                <w:i/>
                <w:iCs/>
                <w:color w:val="0070C0"/>
              </w:rPr>
            </w:pPr>
          </w:p>
        </w:tc>
        <w:tc>
          <w:tcPr>
            <w:tcW w:w="2951" w:type="dxa"/>
          </w:tcPr>
          <w:p w14:paraId="2C773796" w14:textId="77777777" w:rsidR="00BA0FD3" w:rsidRDefault="00BA0FD3" w:rsidP="00270A4E">
            <w:pPr>
              <w:pStyle w:val="Geenafstand"/>
              <w:rPr>
                <w:rFonts w:eastAsia="Calibri" w:cstheme="minorHAnsi"/>
                <w:i/>
                <w:iCs/>
                <w:color w:val="0070C0"/>
              </w:rPr>
            </w:pPr>
          </w:p>
        </w:tc>
      </w:tr>
      <w:tr w:rsidR="00BA0FD3" w14:paraId="2C96CF9B" w14:textId="77777777" w:rsidTr="0505E6F9">
        <w:tc>
          <w:tcPr>
            <w:tcW w:w="3119" w:type="dxa"/>
          </w:tcPr>
          <w:p w14:paraId="286066CC" w14:textId="77777777" w:rsidR="00BA0FD3" w:rsidRPr="004F5AF5" w:rsidRDefault="00BA0FD3" w:rsidP="00270A4E">
            <w:pPr>
              <w:pStyle w:val="Geenafstand"/>
              <w:rPr>
                <w:rFonts w:eastAsia="Calibri" w:cstheme="minorHAnsi"/>
                <w:i/>
                <w:iCs/>
                <w:color w:val="0070C0"/>
              </w:rPr>
            </w:pPr>
            <w:r w:rsidRPr="004F5AF5">
              <w:rPr>
                <w:rFonts w:eastAsia="Calibri" w:cstheme="minorHAnsi"/>
              </w:rPr>
              <w:t xml:space="preserve">Reumatologie </w:t>
            </w:r>
          </w:p>
        </w:tc>
        <w:tc>
          <w:tcPr>
            <w:tcW w:w="2951" w:type="dxa"/>
          </w:tcPr>
          <w:p w14:paraId="15547741" w14:textId="77777777" w:rsidR="00BA0FD3" w:rsidRDefault="00BA0FD3" w:rsidP="00270A4E">
            <w:pPr>
              <w:pStyle w:val="Geenafstand"/>
              <w:rPr>
                <w:rFonts w:eastAsia="Calibri" w:cstheme="minorHAnsi"/>
                <w:i/>
                <w:iCs/>
                <w:color w:val="0070C0"/>
              </w:rPr>
            </w:pPr>
          </w:p>
        </w:tc>
        <w:tc>
          <w:tcPr>
            <w:tcW w:w="2951" w:type="dxa"/>
          </w:tcPr>
          <w:p w14:paraId="646FB59A" w14:textId="77777777" w:rsidR="00BA0FD3" w:rsidRDefault="00BA0FD3" w:rsidP="00270A4E">
            <w:pPr>
              <w:pStyle w:val="Geenafstand"/>
              <w:rPr>
                <w:rFonts w:eastAsia="Calibri" w:cstheme="minorHAnsi"/>
                <w:i/>
                <w:iCs/>
                <w:color w:val="0070C0"/>
              </w:rPr>
            </w:pPr>
          </w:p>
        </w:tc>
      </w:tr>
      <w:tr w:rsidR="00BA0FD3" w14:paraId="147C5B6B" w14:textId="77777777" w:rsidTr="0505E6F9">
        <w:tc>
          <w:tcPr>
            <w:tcW w:w="3119" w:type="dxa"/>
          </w:tcPr>
          <w:p w14:paraId="30A72E0C" w14:textId="77777777" w:rsidR="00BA0FD3" w:rsidRPr="004F5AF5" w:rsidRDefault="00BA0FD3" w:rsidP="00270A4E">
            <w:pPr>
              <w:pStyle w:val="Geenafstand"/>
              <w:rPr>
                <w:rFonts w:eastAsia="Calibri" w:cstheme="minorHAnsi"/>
                <w:i/>
                <w:iCs/>
                <w:color w:val="0070C0"/>
              </w:rPr>
            </w:pPr>
            <w:r w:rsidRPr="004F5AF5">
              <w:rPr>
                <w:rFonts w:eastAsia="Calibri" w:cstheme="minorHAnsi"/>
              </w:rPr>
              <w:t xml:space="preserve">Revalidatiegeneeskunde </w:t>
            </w:r>
          </w:p>
        </w:tc>
        <w:tc>
          <w:tcPr>
            <w:tcW w:w="2951" w:type="dxa"/>
          </w:tcPr>
          <w:p w14:paraId="189E59CE" w14:textId="77777777" w:rsidR="00BA0FD3" w:rsidRDefault="00BA0FD3" w:rsidP="00270A4E">
            <w:pPr>
              <w:pStyle w:val="Geenafstand"/>
              <w:rPr>
                <w:rFonts w:eastAsia="Calibri" w:cstheme="minorHAnsi"/>
                <w:i/>
                <w:iCs/>
                <w:color w:val="0070C0"/>
              </w:rPr>
            </w:pPr>
          </w:p>
        </w:tc>
        <w:tc>
          <w:tcPr>
            <w:tcW w:w="2951" w:type="dxa"/>
          </w:tcPr>
          <w:p w14:paraId="0DE7E657" w14:textId="77777777" w:rsidR="00BA0FD3" w:rsidRDefault="00BA0FD3" w:rsidP="00270A4E">
            <w:pPr>
              <w:pStyle w:val="Geenafstand"/>
              <w:rPr>
                <w:rFonts w:eastAsia="Calibri" w:cstheme="minorHAnsi"/>
                <w:i/>
                <w:iCs/>
                <w:color w:val="0070C0"/>
              </w:rPr>
            </w:pPr>
          </w:p>
        </w:tc>
      </w:tr>
      <w:tr w:rsidR="007775BA" w14:paraId="0DBD8FCD" w14:textId="77777777" w:rsidTr="0505E6F9">
        <w:tc>
          <w:tcPr>
            <w:tcW w:w="3119" w:type="dxa"/>
          </w:tcPr>
          <w:p w14:paraId="4B507958" w14:textId="0A1EF11D" w:rsidR="007775BA" w:rsidRPr="004F5AF5" w:rsidRDefault="007775BA" w:rsidP="00270A4E">
            <w:pPr>
              <w:pStyle w:val="Geenafstand"/>
              <w:rPr>
                <w:rFonts w:eastAsia="Calibri" w:cstheme="minorHAnsi"/>
              </w:rPr>
            </w:pPr>
            <w:r>
              <w:rPr>
                <w:rFonts w:eastAsia="Calibri" w:cstheme="minorHAnsi"/>
              </w:rPr>
              <w:t>Spoedeisende geneesku</w:t>
            </w:r>
            <w:r w:rsidR="00B72EA1">
              <w:rPr>
                <w:rFonts w:eastAsia="Calibri" w:cstheme="minorHAnsi"/>
              </w:rPr>
              <w:t>n</w:t>
            </w:r>
            <w:r>
              <w:rPr>
                <w:rFonts w:eastAsia="Calibri" w:cstheme="minorHAnsi"/>
              </w:rPr>
              <w:t>de</w:t>
            </w:r>
            <w:r w:rsidR="00AA0C17">
              <w:rPr>
                <w:rFonts w:eastAsia="Calibri" w:cstheme="minorHAnsi"/>
              </w:rPr>
              <w:t>**</w:t>
            </w:r>
          </w:p>
        </w:tc>
        <w:tc>
          <w:tcPr>
            <w:tcW w:w="2951" w:type="dxa"/>
          </w:tcPr>
          <w:p w14:paraId="694C0613" w14:textId="77777777" w:rsidR="007775BA" w:rsidRDefault="007775BA" w:rsidP="00270A4E">
            <w:pPr>
              <w:pStyle w:val="Geenafstand"/>
              <w:rPr>
                <w:rFonts w:eastAsia="Calibri" w:cstheme="minorHAnsi"/>
                <w:i/>
                <w:iCs/>
                <w:color w:val="0070C0"/>
              </w:rPr>
            </w:pPr>
          </w:p>
        </w:tc>
        <w:tc>
          <w:tcPr>
            <w:tcW w:w="2951" w:type="dxa"/>
          </w:tcPr>
          <w:p w14:paraId="2491F054" w14:textId="77777777" w:rsidR="007775BA" w:rsidRDefault="007775BA" w:rsidP="00270A4E">
            <w:pPr>
              <w:pStyle w:val="Geenafstand"/>
              <w:rPr>
                <w:rFonts w:eastAsia="Calibri" w:cstheme="minorHAnsi"/>
                <w:i/>
                <w:iCs/>
                <w:color w:val="0070C0"/>
              </w:rPr>
            </w:pPr>
          </w:p>
        </w:tc>
      </w:tr>
      <w:tr w:rsidR="00BA0FD3" w14:paraId="661A8B46" w14:textId="77777777" w:rsidTr="0505E6F9">
        <w:tc>
          <w:tcPr>
            <w:tcW w:w="3119" w:type="dxa"/>
          </w:tcPr>
          <w:p w14:paraId="01CBDA1D" w14:textId="77777777" w:rsidR="00BA0FD3" w:rsidRPr="004F5AF5" w:rsidRDefault="00BA0FD3" w:rsidP="00270A4E">
            <w:pPr>
              <w:pStyle w:val="Geenafstand"/>
              <w:rPr>
                <w:rFonts w:eastAsia="Calibri" w:cstheme="minorHAnsi"/>
                <w:i/>
                <w:iCs/>
                <w:color w:val="0070C0"/>
              </w:rPr>
            </w:pPr>
            <w:r w:rsidRPr="004F5AF5">
              <w:rPr>
                <w:rFonts w:eastAsia="Calibri" w:cstheme="minorHAnsi"/>
              </w:rPr>
              <w:t xml:space="preserve">Sportgeneeskunde </w:t>
            </w:r>
          </w:p>
        </w:tc>
        <w:tc>
          <w:tcPr>
            <w:tcW w:w="2951" w:type="dxa"/>
          </w:tcPr>
          <w:p w14:paraId="047B2D88" w14:textId="77777777" w:rsidR="00BA0FD3" w:rsidRDefault="00BA0FD3" w:rsidP="00270A4E">
            <w:pPr>
              <w:pStyle w:val="Geenafstand"/>
              <w:rPr>
                <w:rFonts w:eastAsia="Calibri" w:cstheme="minorHAnsi"/>
                <w:i/>
                <w:iCs/>
                <w:color w:val="0070C0"/>
              </w:rPr>
            </w:pPr>
          </w:p>
        </w:tc>
        <w:tc>
          <w:tcPr>
            <w:tcW w:w="2951" w:type="dxa"/>
          </w:tcPr>
          <w:p w14:paraId="048E6738" w14:textId="77777777" w:rsidR="00BA0FD3" w:rsidRDefault="00BA0FD3" w:rsidP="00270A4E">
            <w:pPr>
              <w:pStyle w:val="Geenafstand"/>
              <w:rPr>
                <w:rFonts w:eastAsia="Calibri" w:cstheme="minorHAnsi"/>
                <w:i/>
                <w:iCs/>
                <w:color w:val="0070C0"/>
              </w:rPr>
            </w:pPr>
          </w:p>
        </w:tc>
      </w:tr>
      <w:tr w:rsidR="00BA0FD3" w14:paraId="33CF5D28" w14:textId="77777777" w:rsidTr="0505E6F9">
        <w:tc>
          <w:tcPr>
            <w:tcW w:w="3119" w:type="dxa"/>
          </w:tcPr>
          <w:p w14:paraId="235DF95E" w14:textId="77777777" w:rsidR="00BA0FD3" w:rsidRPr="004F5AF5" w:rsidRDefault="00BA0FD3" w:rsidP="00270A4E">
            <w:pPr>
              <w:pStyle w:val="Geenafstand"/>
              <w:rPr>
                <w:rFonts w:eastAsia="Calibri" w:cstheme="minorHAnsi"/>
                <w:i/>
                <w:iCs/>
                <w:color w:val="0070C0"/>
              </w:rPr>
            </w:pPr>
            <w:r w:rsidRPr="004F5AF5">
              <w:rPr>
                <w:rFonts w:eastAsia="Calibri" w:cstheme="minorHAnsi"/>
              </w:rPr>
              <w:t xml:space="preserve">Thoraxchirurgie </w:t>
            </w:r>
          </w:p>
        </w:tc>
        <w:tc>
          <w:tcPr>
            <w:tcW w:w="2951" w:type="dxa"/>
          </w:tcPr>
          <w:p w14:paraId="67343E2C" w14:textId="77777777" w:rsidR="00BA0FD3" w:rsidRDefault="00BA0FD3" w:rsidP="00270A4E">
            <w:pPr>
              <w:pStyle w:val="Geenafstand"/>
              <w:rPr>
                <w:rFonts w:eastAsia="Calibri" w:cstheme="minorHAnsi"/>
                <w:i/>
                <w:iCs/>
                <w:color w:val="0070C0"/>
              </w:rPr>
            </w:pPr>
          </w:p>
        </w:tc>
        <w:tc>
          <w:tcPr>
            <w:tcW w:w="2951" w:type="dxa"/>
          </w:tcPr>
          <w:p w14:paraId="5A421292" w14:textId="77777777" w:rsidR="00BA0FD3" w:rsidRDefault="00BA0FD3" w:rsidP="00270A4E">
            <w:pPr>
              <w:pStyle w:val="Geenafstand"/>
              <w:rPr>
                <w:rFonts w:eastAsia="Calibri" w:cstheme="minorHAnsi"/>
                <w:i/>
                <w:iCs/>
                <w:color w:val="0070C0"/>
              </w:rPr>
            </w:pPr>
          </w:p>
        </w:tc>
      </w:tr>
      <w:tr w:rsidR="00BA0FD3" w14:paraId="5972A4F1" w14:textId="77777777" w:rsidTr="0505E6F9">
        <w:tc>
          <w:tcPr>
            <w:tcW w:w="3119" w:type="dxa"/>
          </w:tcPr>
          <w:p w14:paraId="35359382" w14:textId="77777777" w:rsidR="00BA0FD3" w:rsidRPr="004F5AF5" w:rsidRDefault="00BA0FD3" w:rsidP="00270A4E">
            <w:pPr>
              <w:pStyle w:val="Geenafstand"/>
              <w:rPr>
                <w:rFonts w:eastAsia="Calibri" w:cstheme="minorHAnsi"/>
                <w:i/>
                <w:iCs/>
                <w:color w:val="0070C0"/>
              </w:rPr>
            </w:pPr>
            <w:r w:rsidRPr="004F5AF5">
              <w:rPr>
                <w:rFonts w:eastAsia="Calibri" w:cstheme="minorHAnsi"/>
              </w:rPr>
              <w:t xml:space="preserve">Urologie </w:t>
            </w:r>
          </w:p>
        </w:tc>
        <w:tc>
          <w:tcPr>
            <w:tcW w:w="2951" w:type="dxa"/>
          </w:tcPr>
          <w:p w14:paraId="6368C31B" w14:textId="77777777" w:rsidR="00BA0FD3" w:rsidRDefault="00BA0FD3" w:rsidP="00270A4E">
            <w:pPr>
              <w:pStyle w:val="Geenafstand"/>
              <w:rPr>
                <w:rFonts w:eastAsia="Calibri" w:cstheme="minorHAnsi"/>
                <w:i/>
                <w:iCs/>
                <w:color w:val="0070C0"/>
              </w:rPr>
            </w:pPr>
          </w:p>
        </w:tc>
        <w:tc>
          <w:tcPr>
            <w:tcW w:w="2951" w:type="dxa"/>
          </w:tcPr>
          <w:p w14:paraId="4511DDB1" w14:textId="77777777" w:rsidR="00BA0FD3" w:rsidRDefault="00BA0FD3" w:rsidP="00270A4E">
            <w:pPr>
              <w:pStyle w:val="Geenafstand"/>
              <w:rPr>
                <w:rFonts w:eastAsia="Calibri" w:cstheme="minorHAnsi"/>
                <w:i/>
                <w:iCs/>
                <w:color w:val="0070C0"/>
              </w:rPr>
            </w:pPr>
          </w:p>
        </w:tc>
      </w:tr>
      <w:tr w:rsidR="00BA0FD3" w14:paraId="6C4EC46C" w14:textId="77777777" w:rsidTr="0505E6F9">
        <w:tc>
          <w:tcPr>
            <w:tcW w:w="3119" w:type="dxa"/>
          </w:tcPr>
          <w:p w14:paraId="1E2EA2FF" w14:textId="38608FA5" w:rsidR="00BA0FD3" w:rsidRPr="004F5AF5" w:rsidRDefault="00BA0FD3" w:rsidP="00270A4E">
            <w:pPr>
              <w:pStyle w:val="Geenafstand"/>
              <w:rPr>
                <w:rFonts w:eastAsia="Calibri" w:cstheme="minorHAnsi"/>
                <w:i/>
                <w:iCs/>
                <w:color w:val="0070C0"/>
              </w:rPr>
            </w:pPr>
            <w:r w:rsidRPr="004F5AF5">
              <w:rPr>
                <w:rFonts w:eastAsia="Calibri" w:cstheme="minorHAnsi"/>
              </w:rPr>
              <w:t>Verpleegkundige specialismen</w:t>
            </w:r>
            <w:r w:rsidR="00C11622" w:rsidRPr="004F5AF5">
              <w:rPr>
                <w:rFonts w:eastAsia="Calibri" w:cstheme="minorHAnsi"/>
              </w:rPr>
              <w:t>*</w:t>
            </w:r>
          </w:p>
        </w:tc>
        <w:tc>
          <w:tcPr>
            <w:tcW w:w="2951" w:type="dxa"/>
          </w:tcPr>
          <w:p w14:paraId="7E2FC442" w14:textId="77777777" w:rsidR="00BA0FD3" w:rsidRDefault="00BA0FD3" w:rsidP="00270A4E">
            <w:pPr>
              <w:pStyle w:val="Geenafstand"/>
              <w:rPr>
                <w:rFonts w:eastAsia="Calibri" w:cstheme="minorHAnsi"/>
                <w:i/>
                <w:iCs/>
                <w:color w:val="0070C0"/>
              </w:rPr>
            </w:pPr>
          </w:p>
        </w:tc>
        <w:tc>
          <w:tcPr>
            <w:tcW w:w="2951" w:type="dxa"/>
          </w:tcPr>
          <w:p w14:paraId="09891DF4" w14:textId="77777777" w:rsidR="00BA0FD3" w:rsidRDefault="00BA0FD3" w:rsidP="00270A4E">
            <w:pPr>
              <w:pStyle w:val="Geenafstand"/>
              <w:rPr>
                <w:rFonts w:eastAsia="Calibri" w:cstheme="minorHAnsi"/>
                <w:i/>
                <w:iCs/>
                <w:color w:val="0070C0"/>
              </w:rPr>
            </w:pPr>
          </w:p>
        </w:tc>
      </w:tr>
      <w:tr w:rsidR="00BA0FD3" w14:paraId="1F9C132C" w14:textId="77777777" w:rsidTr="0505E6F9">
        <w:tc>
          <w:tcPr>
            <w:tcW w:w="3119" w:type="dxa"/>
          </w:tcPr>
          <w:p w14:paraId="24D25893" w14:textId="77777777" w:rsidR="00BA0FD3" w:rsidRDefault="00BA0FD3" w:rsidP="00270A4E">
            <w:pPr>
              <w:pStyle w:val="Geenafstand"/>
              <w:rPr>
                <w:rFonts w:eastAsia="Calibri" w:cstheme="minorHAnsi"/>
                <w:i/>
                <w:iCs/>
                <w:color w:val="0070C0"/>
              </w:rPr>
            </w:pPr>
            <w:r w:rsidRPr="00E361E8">
              <w:rPr>
                <w:rFonts w:eastAsia="Calibri" w:cstheme="minorHAnsi"/>
              </w:rPr>
              <w:t>Anders nl:</w:t>
            </w:r>
          </w:p>
        </w:tc>
        <w:tc>
          <w:tcPr>
            <w:tcW w:w="2951" w:type="dxa"/>
          </w:tcPr>
          <w:p w14:paraId="349CC443" w14:textId="77777777" w:rsidR="00BA0FD3" w:rsidRDefault="00BA0FD3" w:rsidP="00270A4E">
            <w:pPr>
              <w:pStyle w:val="Geenafstand"/>
              <w:rPr>
                <w:rFonts w:eastAsia="Calibri" w:cstheme="minorHAnsi"/>
                <w:i/>
                <w:iCs/>
                <w:color w:val="0070C0"/>
              </w:rPr>
            </w:pPr>
          </w:p>
        </w:tc>
        <w:tc>
          <w:tcPr>
            <w:tcW w:w="2951" w:type="dxa"/>
          </w:tcPr>
          <w:p w14:paraId="7D221567" w14:textId="77777777" w:rsidR="00BA0FD3" w:rsidRDefault="00BA0FD3" w:rsidP="00270A4E">
            <w:pPr>
              <w:pStyle w:val="Geenafstand"/>
              <w:rPr>
                <w:rFonts w:eastAsia="Calibri" w:cstheme="minorHAnsi"/>
                <w:i/>
                <w:iCs/>
                <w:color w:val="0070C0"/>
              </w:rPr>
            </w:pPr>
          </w:p>
        </w:tc>
      </w:tr>
      <w:tr w:rsidR="00BA0FD3" w14:paraId="6976C441" w14:textId="77777777" w:rsidTr="0505E6F9">
        <w:tc>
          <w:tcPr>
            <w:tcW w:w="3119" w:type="dxa"/>
          </w:tcPr>
          <w:p w14:paraId="4198311D" w14:textId="77777777" w:rsidR="00BA0FD3" w:rsidRDefault="00BA0FD3" w:rsidP="00270A4E">
            <w:pPr>
              <w:pStyle w:val="Geenafstand"/>
              <w:rPr>
                <w:rFonts w:eastAsia="Calibri" w:cstheme="minorHAnsi"/>
                <w:i/>
                <w:iCs/>
                <w:color w:val="0070C0"/>
              </w:rPr>
            </w:pPr>
          </w:p>
        </w:tc>
        <w:tc>
          <w:tcPr>
            <w:tcW w:w="2951" w:type="dxa"/>
          </w:tcPr>
          <w:p w14:paraId="06A0ECDF" w14:textId="77777777" w:rsidR="00BA0FD3" w:rsidRDefault="00BA0FD3" w:rsidP="00270A4E">
            <w:pPr>
              <w:pStyle w:val="Geenafstand"/>
              <w:rPr>
                <w:rFonts w:eastAsia="Calibri" w:cstheme="minorHAnsi"/>
                <w:i/>
                <w:iCs/>
                <w:color w:val="0070C0"/>
              </w:rPr>
            </w:pPr>
          </w:p>
        </w:tc>
        <w:tc>
          <w:tcPr>
            <w:tcW w:w="2951" w:type="dxa"/>
          </w:tcPr>
          <w:p w14:paraId="66ABD77D" w14:textId="77777777" w:rsidR="00BA0FD3" w:rsidRDefault="00BA0FD3" w:rsidP="00270A4E">
            <w:pPr>
              <w:pStyle w:val="Geenafstand"/>
              <w:rPr>
                <w:rFonts w:eastAsia="Calibri" w:cstheme="minorHAnsi"/>
                <w:i/>
                <w:iCs/>
                <w:color w:val="0070C0"/>
              </w:rPr>
            </w:pPr>
          </w:p>
        </w:tc>
      </w:tr>
    </w:tbl>
    <w:p w14:paraId="558948B2" w14:textId="1822ADD6" w:rsidR="00BA0FD3" w:rsidRDefault="00BA0FD3" w:rsidP="00270A4E">
      <w:pPr>
        <w:pStyle w:val="Kop2"/>
        <w:rPr>
          <w:rFonts w:eastAsia="Calibri"/>
        </w:rPr>
      </w:pPr>
      <w:bookmarkStart w:id="24" w:name="_Toc120128338"/>
      <w:bookmarkStart w:id="25" w:name="_Toc121391846"/>
      <w:bookmarkStart w:id="26" w:name="_Toc131599672"/>
      <w:bookmarkStart w:id="27" w:name="_Toc132791109"/>
      <w:bookmarkStart w:id="28" w:name="_Toc134623451"/>
      <w:r w:rsidRPr="00D60809">
        <w:rPr>
          <w:rFonts w:eastAsia="Calibri"/>
        </w:rPr>
        <w:t xml:space="preserve">Huidige omvang en overige kenmerken van de registratie en </w:t>
      </w:r>
      <w:bookmarkEnd w:id="24"/>
      <w:bookmarkEnd w:id="25"/>
      <w:r w:rsidR="00DF304E">
        <w:rPr>
          <w:rFonts w:eastAsia="Calibri"/>
        </w:rPr>
        <w:t>aandoening</w:t>
      </w:r>
      <w:bookmarkEnd w:id="26"/>
      <w:bookmarkEnd w:id="27"/>
      <w:bookmarkEnd w:id="28"/>
      <w:r w:rsidR="00DF304E">
        <w:rPr>
          <w:rFonts w:eastAsia="Calibri"/>
        </w:rPr>
        <w:t xml:space="preserve"> </w:t>
      </w:r>
    </w:p>
    <w:p w14:paraId="2ACEEF6C" w14:textId="613B5CEF" w:rsidR="00346D98" w:rsidRDefault="00F12040" w:rsidP="00270A4E">
      <w:pPr>
        <w:rPr>
          <w:b/>
          <w:bCs/>
          <w:lang w:eastAsia="nl-NL"/>
        </w:rPr>
      </w:pPr>
      <w:r>
        <w:rPr>
          <w:b/>
          <w:bCs/>
          <w:lang w:eastAsia="nl-NL"/>
        </w:rPr>
        <w:br/>
      </w:r>
      <w:r w:rsidR="00346D98">
        <w:rPr>
          <w:b/>
          <w:bCs/>
          <w:lang w:eastAsia="nl-NL"/>
        </w:rPr>
        <w:t>Omvang patiëntenpopulatie</w:t>
      </w:r>
    </w:p>
    <w:tbl>
      <w:tblPr>
        <w:tblStyle w:val="Tabelraster"/>
        <w:tblW w:w="0" w:type="auto"/>
        <w:tblLook w:val="04A0" w:firstRow="1" w:lastRow="0" w:firstColumn="1" w:lastColumn="0" w:noHBand="0" w:noVBand="1"/>
      </w:tblPr>
      <w:tblGrid>
        <w:gridCol w:w="4508"/>
        <w:gridCol w:w="4508"/>
      </w:tblGrid>
      <w:tr w:rsidR="00346D98" w14:paraId="7B372320" w14:textId="77777777" w:rsidTr="00346D98">
        <w:tc>
          <w:tcPr>
            <w:tcW w:w="4508" w:type="dxa"/>
          </w:tcPr>
          <w:p w14:paraId="6B611715" w14:textId="1924F126" w:rsidR="00346D98" w:rsidRPr="00901231" w:rsidRDefault="00346D98" w:rsidP="00270A4E">
            <w:pPr>
              <w:rPr>
                <w:b/>
                <w:bCs/>
                <w:lang w:eastAsia="nl-NL"/>
              </w:rPr>
            </w:pPr>
            <w:r w:rsidRPr="00901231">
              <w:rPr>
                <w:rStyle w:val="Zwaar"/>
                <w:b w:val="0"/>
                <w:bCs w:val="0"/>
                <w:color w:val="auto"/>
              </w:rPr>
              <w:t>Schatting omvang patiëntenpopulatie in Nederland</w:t>
            </w:r>
            <w:r w:rsidR="11825B9B" w:rsidRPr="6EDE73ED">
              <w:rPr>
                <w:rStyle w:val="Zwaar"/>
                <w:b w:val="0"/>
                <w:bCs w:val="0"/>
                <w:color w:val="auto"/>
              </w:rPr>
              <w:t>; inclusief onderbouwing/bronvermelding</w:t>
            </w:r>
            <w:r w:rsidR="00CC16F7">
              <w:rPr>
                <w:rStyle w:val="Zwaar"/>
                <w:b w:val="0"/>
                <w:bCs w:val="0"/>
                <w:color w:val="auto"/>
              </w:rPr>
              <w:t>.</w:t>
            </w:r>
          </w:p>
        </w:tc>
        <w:tc>
          <w:tcPr>
            <w:tcW w:w="4508" w:type="dxa"/>
          </w:tcPr>
          <w:p w14:paraId="06BF7D50" w14:textId="6D00D49E" w:rsidR="00F52CD6" w:rsidRDefault="00F52CD6" w:rsidP="00270A4E">
            <w:pPr>
              <w:rPr>
                <w:lang w:eastAsia="nl-NL"/>
              </w:rPr>
            </w:pPr>
          </w:p>
        </w:tc>
      </w:tr>
      <w:tr w:rsidR="00346D98" w14:paraId="752064FD" w14:textId="77777777" w:rsidTr="00346D98">
        <w:tc>
          <w:tcPr>
            <w:tcW w:w="4508" w:type="dxa"/>
          </w:tcPr>
          <w:p w14:paraId="0D4B8441" w14:textId="3943EFA9" w:rsidR="00346D98" w:rsidRPr="00901231" w:rsidRDefault="00346D98" w:rsidP="00270A4E">
            <w:pPr>
              <w:rPr>
                <w:b/>
                <w:bCs/>
                <w:lang w:eastAsia="nl-NL"/>
              </w:rPr>
            </w:pPr>
            <w:r w:rsidRPr="00901231">
              <w:rPr>
                <w:rStyle w:val="Zwaar"/>
                <w:b w:val="0"/>
                <w:bCs w:val="0"/>
                <w:color w:val="auto"/>
              </w:rPr>
              <w:t>Schatting omvang nieuwe patiënten per jaar</w:t>
            </w:r>
            <w:r w:rsidR="00CC16F7">
              <w:rPr>
                <w:rStyle w:val="Zwaar"/>
                <w:b w:val="0"/>
                <w:bCs w:val="0"/>
                <w:color w:val="auto"/>
              </w:rPr>
              <w:t>.</w:t>
            </w:r>
          </w:p>
        </w:tc>
        <w:tc>
          <w:tcPr>
            <w:tcW w:w="4508" w:type="dxa"/>
          </w:tcPr>
          <w:p w14:paraId="251D6E62" w14:textId="77777777" w:rsidR="00346D98" w:rsidRDefault="00346D98" w:rsidP="00270A4E">
            <w:pPr>
              <w:rPr>
                <w:lang w:eastAsia="nl-NL"/>
              </w:rPr>
            </w:pPr>
          </w:p>
        </w:tc>
      </w:tr>
      <w:tr w:rsidR="00346D98" w14:paraId="4D4B492D" w14:textId="77777777" w:rsidTr="00346D98">
        <w:tc>
          <w:tcPr>
            <w:tcW w:w="4508" w:type="dxa"/>
          </w:tcPr>
          <w:p w14:paraId="76CF315F" w14:textId="7E4DEA5A" w:rsidR="00346D98" w:rsidRPr="00D729A9" w:rsidRDefault="00D729A9" w:rsidP="00270A4E">
            <w:pPr>
              <w:rPr>
                <w:b/>
                <w:bCs/>
                <w:lang w:eastAsia="nl-NL"/>
              </w:rPr>
            </w:pPr>
            <w:r>
              <w:rPr>
                <w:rStyle w:val="Zwaar"/>
                <w:b w:val="0"/>
                <w:bCs w:val="0"/>
                <w:color w:val="auto"/>
              </w:rPr>
              <w:t>T</w:t>
            </w:r>
            <w:r w:rsidR="00E04F56">
              <w:rPr>
                <w:rStyle w:val="Zwaar"/>
                <w:b w:val="0"/>
                <w:bCs w:val="0"/>
                <w:color w:val="auto"/>
              </w:rPr>
              <w:t xml:space="preserve">otaal aantal </w:t>
            </w:r>
            <w:r w:rsidR="00AC6B9B">
              <w:rPr>
                <w:rStyle w:val="Zwaar"/>
                <w:b w:val="0"/>
                <w:bCs w:val="0"/>
                <w:color w:val="auto"/>
              </w:rPr>
              <w:t>u</w:t>
            </w:r>
            <w:r w:rsidR="00AC6B9B" w:rsidRPr="00AC6B9B">
              <w:rPr>
                <w:rStyle w:val="Zwaar"/>
                <w:b w:val="0"/>
                <w:bCs w:val="0"/>
                <w:color w:val="auto"/>
              </w:rPr>
              <w:t>nieke</w:t>
            </w:r>
            <w:r w:rsidR="00AC6B9B">
              <w:rPr>
                <w:rStyle w:val="Zwaar"/>
                <w:color w:val="auto"/>
              </w:rPr>
              <w:t xml:space="preserve"> </w:t>
            </w:r>
            <w:r w:rsidR="00E04F56">
              <w:rPr>
                <w:rStyle w:val="Zwaar"/>
                <w:b w:val="0"/>
                <w:bCs w:val="0"/>
                <w:color w:val="auto"/>
              </w:rPr>
              <w:t>patiënten in de registratie</w:t>
            </w:r>
            <w:r w:rsidR="00CC16F7">
              <w:rPr>
                <w:rStyle w:val="Zwaar"/>
                <w:b w:val="0"/>
                <w:bCs w:val="0"/>
                <w:color w:val="auto"/>
              </w:rPr>
              <w:t>.</w:t>
            </w:r>
          </w:p>
        </w:tc>
        <w:tc>
          <w:tcPr>
            <w:tcW w:w="4508" w:type="dxa"/>
          </w:tcPr>
          <w:p w14:paraId="05A60645" w14:textId="77777777" w:rsidR="00346D98" w:rsidRDefault="00346D98" w:rsidP="00270A4E">
            <w:pPr>
              <w:rPr>
                <w:lang w:eastAsia="nl-NL"/>
              </w:rPr>
            </w:pPr>
          </w:p>
        </w:tc>
      </w:tr>
    </w:tbl>
    <w:p w14:paraId="60CE54CA" w14:textId="686CE76C" w:rsidR="00346D98" w:rsidRDefault="00797AE0" w:rsidP="00270A4E">
      <w:pPr>
        <w:rPr>
          <w:b/>
          <w:bCs/>
          <w:lang w:eastAsia="nl-NL"/>
        </w:rPr>
      </w:pPr>
      <w:r>
        <w:rPr>
          <w:b/>
          <w:bCs/>
          <w:lang w:eastAsia="nl-NL"/>
        </w:rPr>
        <w:br/>
      </w:r>
      <w:r w:rsidR="00346D98">
        <w:rPr>
          <w:b/>
          <w:bCs/>
          <w:lang w:eastAsia="nl-NL"/>
        </w:rPr>
        <w:t>Omvang zorginstellingen</w:t>
      </w:r>
    </w:p>
    <w:tbl>
      <w:tblPr>
        <w:tblStyle w:val="Tabelraster"/>
        <w:tblW w:w="0" w:type="auto"/>
        <w:tblLook w:val="04A0" w:firstRow="1" w:lastRow="0" w:firstColumn="1" w:lastColumn="0" w:noHBand="0" w:noVBand="1"/>
      </w:tblPr>
      <w:tblGrid>
        <w:gridCol w:w="4508"/>
        <w:gridCol w:w="4508"/>
      </w:tblGrid>
      <w:tr w:rsidR="00346D98" w14:paraId="22849E79" w14:textId="77777777" w:rsidTr="6B24A5B1">
        <w:tc>
          <w:tcPr>
            <w:tcW w:w="4508" w:type="dxa"/>
          </w:tcPr>
          <w:p w14:paraId="6697C22A" w14:textId="68DA48BA" w:rsidR="00346D98" w:rsidRPr="0002057C" w:rsidRDefault="4AC83907" w:rsidP="00270A4E">
            <w:pPr>
              <w:rPr>
                <w:lang w:eastAsia="nl-NL"/>
              </w:rPr>
            </w:pPr>
            <w:r w:rsidRPr="6B24A5B1">
              <w:rPr>
                <w:rStyle w:val="Zwaar"/>
                <w:b w:val="0"/>
                <w:bCs w:val="0"/>
                <w:color w:val="auto"/>
              </w:rPr>
              <w:t>Huidig a</w:t>
            </w:r>
            <w:r w:rsidR="00346D98" w:rsidRPr="6B24A5B1">
              <w:rPr>
                <w:rStyle w:val="Zwaar"/>
                <w:b w:val="0"/>
                <w:bCs w:val="0"/>
                <w:color w:val="auto"/>
              </w:rPr>
              <w:t xml:space="preserve">antal zorginstellingen </w:t>
            </w:r>
            <w:r w:rsidR="179B1783" w:rsidRPr="6B24A5B1">
              <w:rPr>
                <w:rStyle w:val="Zwaar"/>
                <w:b w:val="0"/>
                <w:bCs w:val="0"/>
                <w:color w:val="auto"/>
              </w:rPr>
              <w:t>d</w:t>
            </w:r>
            <w:r w:rsidR="00346D98" w:rsidRPr="00901231">
              <w:rPr>
                <w:rStyle w:val="Zwaar"/>
                <w:b w:val="0"/>
                <w:bCs w:val="0"/>
                <w:color w:val="auto"/>
              </w:rPr>
              <w:t>at</w:t>
            </w:r>
            <w:r w:rsidR="00346D98" w:rsidRPr="6B24A5B1">
              <w:rPr>
                <w:rStyle w:val="Zwaar"/>
                <w:b w:val="0"/>
                <w:bCs w:val="0"/>
                <w:color w:val="auto"/>
              </w:rPr>
              <w:t xml:space="preserve"> deze zorg </w:t>
            </w:r>
            <w:r w:rsidR="5EA5A0FD" w:rsidRPr="6B24A5B1">
              <w:rPr>
                <w:rStyle w:val="Zwaar"/>
                <w:b w:val="0"/>
                <w:bCs w:val="0"/>
                <w:color w:val="auto"/>
              </w:rPr>
              <w:t>verleent</w:t>
            </w:r>
            <w:r w:rsidR="00CC16F7">
              <w:rPr>
                <w:rStyle w:val="Zwaar"/>
                <w:b w:val="0"/>
                <w:bCs w:val="0"/>
                <w:color w:val="auto"/>
              </w:rPr>
              <w:t>.</w:t>
            </w:r>
            <w:r w:rsidR="00F72BE2">
              <w:rPr>
                <w:lang w:eastAsia="nl-NL"/>
              </w:rPr>
              <w:t xml:space="preserve"> </w:t>
            </w:r>
          </w:p>
        </w:tc>
        <w:tc>
          <w:tcPr>
            <w:tcW w:w="4508" w:type="dxa"/>
          </w:tcPr>
          <w:p w14:paraId="6700BDF7" w14:textId="77777777" w:rsidR="00346D98" w:rsidRDefault="00346D98" w:rsidP="00270A4E">
            <w:pPr>
              <w:rPr>
                <w:lang w:eastAsia="nl-NL"/>
              </w:rPr>
            </w:pPr>
          </w:p>
        </w:tc>
      </w:tr>
      <w:tr w:rsidR="00346D98" w14:paraId="6A53DD22" w14:textId="77777777" w:rsidTr="6B24A5B1">
        <w:tc>
          <w:tcPr>
            <w:tcW w:w="4508" w:type="dxa"/>
          </w:tcPr>
          <w:p w14:paraId="54C05774" w14:textId="2E1B500A" w:rsidR="00346D98" w:rsidRPr="00901231" w:rsidRDefault="00DB4E90" w:rsidP="00270A4E">
            <w:pPr>
              <w:rPr>
                <w:b/>
                <w:bCs/>
                <w:lang w:eastAsia="nl-NL"/>
              </w:rPr>
            </w:pPr>
            <w:r>
              <w:rPr>
                <w:rStyle w:val="Zwaar"/>
                <w:b w:val="0"/>
                <w:bCs w:val="0"/>
                <w:color w:val="auto"/>
              </w:rPr>
              <w:t>Huidig a</w:t>
            </w:r>
            <w:r w:rsidR="00346D98" w:rsidRPr="00901231">
              <w:rPr>
                <w:rStyle w:val="Zwaar"/>
                <w:b w:val="0"/>
                <w:bCs w:val="0"/>
                <w:color w:val="auto"/>
              </w:rPr>
              <w:t>antal deelnemende zorginstellingen aan de registratie</w:t>
            </w:r>
            <w:r w:rsidR="00CC16F7">
              <w:rPr>
                <w:rStyle w:val="Zwaar"/>
                <w:b w:val="0"/>
                <w:bCs w:val="0"/>
                <w:color w:val="auto"/>
              </w:rPr>
              <w:t>.</w:t>
            </w:r>
          </w:p>
        </w:tc>
        <w:tc>
          <w:tcPr>
            <w:tcW w:w="4508" w:type="dxa"/>
          </w:tcPr>
          <w:p w14:paraId="71E7F2A0" w14:textId="77777777" w:rsidR="00346D98" w:rsidRDefault="00346D98" w:rsidP="00270A4E">
            <w:pPr>
              <w:rPr>
                <w:lang w:eastAsia="nl-NL"/>
              </w:rPr>
            </w:pPr>
          </w:p>
        </w:tc>
      </w:tr>
    </w:tbl>
    <w:p w14:paraId="51F0A56D" w14:textId="75F48BF7" w:rsidR="001E77E5" w:rsidRDefault="00797AE0" w:rsidP="00270A4E">
      <w:pPr>
        <w:rPr>
          <w:b/>
          <w:bCs/>
          <w:lang w:eastAsia="nl-NL"/>
        </w:rPr>
      </w:pPr>
      <w:r>
        <w:rPr>
          <w:b/>
          <w:bCs/>
          <w:lang w:eastAsia="nl-NL"/>
        </w:rPr>
        <w:br/>
      </w:r>
      <w:r w:rsidR="001E77E5">
        <w:rPr>
          <w:b/>
          <w:bCs/>
          <w:lang w:eastAsia="nl-NL"/>
        </w:rPr>
        <w:t>Herleidbaarheid</w:t>
      </w:r>
    </w:p>
    <w:tbl>
      <w:tblPr>
        <w:tblStyle w:val="Tabelraster"/>
        <w:tblW w:w="0" w:type="auto"/>
        <w:tblLook w:val="04A0" w:firstRow="1" w:lastRow="0" w:firstColumn="1" w:lastColumn="0" w:noHBand="0" w:noVBand="1"/>
      </w:tblPr>
      <w:tblGrid>
        <w:gridCol w:w="4508"/>
        <w:gridCol w:w="4508"/>
      </w:tblGrid>
      <w:tr w:rsidR="00025863" w14:paraId="0F7A9A71" w14:textId="77777777" w:rsidTr="00025863">
        <w:tc>
          <w:tcPr>
            <w:tcW w:w="4508" w:type="dxa"/>
          </w:tcPr>
          <w:p w14:paraId="2AD60074" w14:textId="2E533447" w:rsidR="00025863" w:rsidRPr="008F155C" w:rsidRDefault="00E80D91" w:rsidP="00270A4E">
            <w:pPr>
              <w:rPr>
                <w:lang w:eastAsia="nl-NL"/>
              </w:rPr>
            </w:pPr>
            <w:r>
              <w:rPr>
                <w:lang w:eastAsia="nl-NL"/>
              </w:rPr>
              <w:t xml:space="preserve">Zijn resultaten uit de kwaliteitsregistratie </w:t>
            </w:r>
            <w:r w:rsidR="005E6718">
              <w:rPr>
                <w:lang w:eastAsia="nl-NL"/>
              </w:rPr>
              <w:t xml:space="preserve">herleidbaar tot individuele zorgverleners? </w:t>
            </w:r>
          </w:p>
        </w:tc>
        <w:tc>
          <w:tcPr>
            <w:tcW w:w="4508" w:type="dxa"/>
          </w:tcPr>
          <w:p w14:paraId="6EDC2B6B" w14:textId="77777777" w:rsidR="00025863" w:rsidRDefault="00025863" w:rsidP="00270A4E">
            <w:pPr>
              <w:rPr>
                <w:b/>
                <w:bCs/>
                <w:lang w:eastAsia="nl-NL"/>
              </w:rPr>
            </w:pPr>
          </w:p>
        </w:tc>
      </w:tr>
      <w:tr w:rsidR="00025863" w14:paraId="788FC0F5" w14:textId="77777777" w:rsidTr="00025863">
        <w:tc>
          <w:tcPr>
            <w:tcW w:w="4508" w:type="dxa"/>
          </w:tcPr>
          <w:p w14:paraId="6D838A2F" w14:textId="3F6D5953" w:rsidR="00025863" w:rsidRPr="008F155C" w:rsidRDefault="005E6718" w:rsidP="00270A4E">
            <w:pPr>
              <w:rPr>
                <w:lang w:eastAsia="nl-NL"/>
              </w:rPr>
            </w:pPr>
            <w:r>
              <w:rPr>
                <w:lang w:eastAsia="nl-NL"/>
              </w:rPr>
              <w:t xml:space="preserve">Indien ja: motiveer waarom </w:t>
            </w:r>
            <w:r w:rsidR="00D46D37">
              <w:rPr>
                <w:lang w:eastAsia="nl-NL"/>
              </w:rPr>
              <w:t>dit</w:t>
            </w:r>
            <w:r>
              <w:rPr>
                <w:lang w:eastAsia="nl-NL"/>
              </w:rPr>
              <w:t xml:space="preserve"> nodig is</w:t>
            </w:r>
            <w:r w:rsidR="00F621F3">
              <w:rPr>
                <w:lang w:eastAsia="nl-NL"/>
              </w:rPr>
              <w:t>.</w:t>
            </w:r>
          </w:p>
        </w:tc>
        <w:tc>
          <w:tcPr>
            <w:tcW w:w="4508" w:type="dxa"/>
          </w:tcPr>
          <w:p w14:paraId="6A59228F" w14:textId="77777777" w:rsidR="00025863" w:rsidRDefault="00025863" w:rsidP="00270A4E">
            <w:pPr>
              <w:rPr>
                <w:b/>
                <w:bCs/>
                <w:lang w:eastAsia="nl-NL"/>
              </w:rPr>
            </w:pPr>
          </w:p>
        </w:tc>
      </w:tr>
    </w:tbl>
    <w:p w14:paraId="2CA22DE0" w14:textId="3A5F9274" w:rsidR="00025863" w:rsidRDefault="00025863" w:rsidP="00270A4E">
      <w:pPr>
        <w:rPr>
          <w:b/>
          <w:bCs/>
          <w:lang w:eastAsia="nl-NL"/>
        </w:rPr>
      </w:pPr>
    </w:p>
    <w:p w14:paraId="20AB17E8" w14:textId="6816E8DF" w:rsidR="00DA6810" w:rsidRPr="00346D98" w:rsidRDefault="00DA6810" w:rsidP="00270A4E">
      <w:pPr>
        <w:rPr>
          <w:b/>
          <w:bCs/>
          <w:lang w:eastAsia="nl-NL"/>
        </w:rPr>
      </w:pPr>
      <w:r>
        <w:rPr>
          <w:b/>
          <w:bCs/>
          <w:lang w:eastAsia="nl-NL"/>
        </w:rPr>
        <w:t>Ziektelast</w:t>
      </w:r>
    </w:p>
    <w:tbl>
      <w:tblPr>
        <w:tblStyle w:val="Tabelraster"/>
        <w:tblW w:w="0" w:type="auto"/>
        <w:tblLook w:val="04A0" w:firstRow="1" w:lastRow="0" w:firstColumn="1" w:lastColumn="0" w:noHBand="0" w:noVBand="1"/>
      </w:tblPr>
      <w:tblGrid>
        <w:gridCol w:w="4508"/>
        <w:gridCol w:w="4508"/>
      </w:tblGrid>
      <w:tr w:rsidR="00DA6810" w14:paraId="4E2F8B95" w14:textId="77777777" w:rsidTr="0505E6F9">
        <w:tc>
          <w:tcPr>
            <w:tcW w:w="4508" w:type="dxa"/>
          </w:tcPr>
          <w:p w14:paraId="5EC0EC88" w14:textId="684A5274" w:rsidR="00DA6810" w:rsidRPr="00901231" w:rsidRDefault="00DA6810" w:rsidP="00270A4E">
            <w:pPr>
              <w:pStyle w:val="Geenafstand"/>
              <w:rPr>
                <w:i/>
                <w:iCs/>
                <w:color w:val="0563C1" w:themeColor="hyperlink"/>
                <w:u w:val="single"/>
              </w:rPr>
            </w:pPr>
            <w:r w:rsidRPr="00901231">
              <w:rPr>
                <w:rStyle w:val="Subtielebenadrukking"/>
                <w:i w:val="0"/>
                <w:iCs w:val="0"/>
                <w:color w:val="auto"/>
              </w:rPr>
              <w:t>Wat is de geschatte totale jaarlijkse ziektelast gerelateerd aan het onderwerp/</w:t>
            </w:r>
            <w:r w:rsidR="00DF304E">
              <w:rPr>
                <w:rStyle w:val="Subtielebenadrukking"/>
                <w:i w:val="0"/>
                <w:iCs w:val="0"/>
                <w:color w:val="auto"/>
              </w:rPr>
              <w:t>aandoening</w:t>
            </w:r>
            <w:r w:rsidR="00163D45">
              <w:rPr>
                <w:rStyle w:val="Subtielebenadrukking"/>
                <w:i w:val="0"/>
                <w:iCs w:val="0"/>
                <w:color w:val="auto"/>
              </w:rPr>
              <w:t xml:space="preserve"> </w:t>
            </w:r>
            <w:r w:rsidRPr="00901231">
              <w:rPr>
                <w:rStyle w:val="Subtielebenadrukking"/>
                <w:i w:val="0"/>
                <w:iCs w:val="0"/>
                <w:color w:val="auto"/>
              </w:rPr>
              <w:t xml:space="preserve">van de registratie? </w:t>
            </w:r>
            <w:r w:rsidR="00570697">
              <w:rPr>
                <w:rStyle w:val="Subtielebenadrukking"/>
                <w:i w:val="0"/>
                <w:iCs w:val="0"/>
                <w:color w:val="auto"/>
              </w:rPr>
              <w:t xml:space="preserve">Zie bijvoorbeeld: </w:t>
            </w:r>
            <w:hyperlink r:id="rId12" w:history="1">
              <w:r w:rsidR="00FE2363" w:rsidRPr="00CB0D17">
                <w:rPr>
                  <w:rStyle w:val="Hyperlink"/>
                  <w:i/>
                  <w:iCs/>
                </w:rPr>
                <w:t>https://www.vzinfo.nl/ziektelast-in-dalys/ziektelast</w:t>
              </w:r>
            </w:hyperlink>
            <w:r w:rsidR="27AF2044" w:rsidRPr="6EDE73ED">
              <w:rPr>
                <w:rStyle w:val="Hyperlink"/>
                <w:i/>
                <w:iCs/>
              </w:rPr>
              <w:t>)</w:t>
            </w:r>
            <w:r w:rsidR="00C83C80">
              <w:rPr>
                <w:rStyle w:val="Hyperlink"/>
                <w:u w:val="none"/>
              </w:rPr>
              <w:t xml:space="preserve"> </w:t>
            </w:r>
            <w:r w:rsidR="007D648F" w:rsidRPr="00C83C80">
              <w:rPr>
                <w:rStyle w:val="Hyperlink"/>
                <w:color w:val="auto"/>
                <w:u w:val="none"/>
              </w:rPr>
              <w:t>of</w:t>
            </w:r>
            <w:r w:rsidR="007D648F" w:rsidRPr="00C83C80">
              <w:rPr>
                <w:rStyle w:val="Hyperlink"/>
                <w:i/>
                <w:iCs/>
                <w:color w:val="auto"/>
                <w:u w:val="none"/>
              </w:rPr>
              <w:t xml:space="preserve"> </w:t>
            </w:r>
            <w:r w:rsidR="007D648F" w:rsidRPr="00C83C80">
              <w:rPr>
                <w:rStyle w:val="Subtielebenadrukking"/>
                <w:i w:val="0"/>
                <w:iCs w:val="0"/>
                <w:color w:val="auto"/>
              </w:rPr>
              <w:t>beschrijf op transparante wijze een eigen inschatting van de ziektelast.</w:t>
            </w:r>
          </w:p>
        </w:tc>
        <w:tc>
          <w:tcPr>
            <w:tcW w:w="4508" w:type="dxa"/>
          </w:tcPr>
          <w:p w14:paraId="2A3F01A9" w14:textId="1B301088" w:rsidR="00DA6810" w:rsidRPr="00050C0D" w:rsidRDefault="00DA6810" w:rsidP="00050C0D">
            <w:pPr>
              <w:spacing w:before="100" w:beforeAutospacing="1" w:after="100" w:afterAutospacing="1"/>
              <w:rPr>
                <w:rFonts w:eastAsiaTheme="minorEastAsia"/>
                <w:i/>
                <w:iCs/>
                <w:lang w:eastAsia="nl-NL"/>
              </w:rPr>
            </w:pPr>
          </w:p>
        </w:tc>
      </w:tr>
      <w:tr w:rsidR="00DA6810" w14:paraId="7BEB726B" w14:textId="77777777" w:rsidTr="0505E6F9">
        <w:tc>
          <w:tcPr>
            <w:tcW w:w="4508" w:type="dxa"/>
          </w:tcPr>
          <w:p w14:paraId="6AF3ED2C" w14:textId="77777777" w:rsidR="00DA6810" w:rsidRPr="00C83C80" w:rsidRDefault="00DA6810" w:rsidP="00270A4E">
            <w:pPr>
              <w:rPr>
                <w:rStyle w:val="Subtielebenadrukking"/>
                <w:rFonts w:eastAsiaTheme="minorEastAsia"/>
                <w:i w:val="0"/>
                <w:iCs w:val="0"/>
                <w:color w:val="auto"/>
                <w:lang w:eastAsia="nl-NL"/>
              </w:rPr>
            </w:pPr>
            <w:r w:rsidRPr="0505E6F9">
              <w:rPr>
                <w:rStyle w:val="Zwaar"/>
                <w:b w:val="0"/>
                <w:bCs w:val="0"/>
                <w:color w:val="auto"/>
              </w:rPr>
              <w:t xml:space="preserve">Wat </w:t>
            </w:r>
            <w:r w:rsidRPr="00C83C80">
              <w:rPr>
                <w:rStyle w:val="Subtielebenadrukking"/>
                <w:rFonts w:eastAsiaTheme="minorEastAsia"/>
                <w:i w:val="0"/>
                <w:iCs w:val="0"/>
                <w:color w:val="auto"/>
                <w:lang w:eastAsia="nl-NL"/>
              </w:rPr>
              <w:t>zijn de geschatte jaarlijkse zorguitgaven voor dit onderwerp/</w:t>
            </w:r>
            <w:r w:rsidR="00DF304E" w:rsidRPr="00C83C80">
              <w:rPr>
                <w:rStyle w:val="Subtielebenadrukking"/>
                <w:rFonts w:eastAsiaTheme="minorEastAsia"/>
                <w:i w:val="0"/>
                <w:iCs w:val="0"/>
                <w:color w:val="auto"/>
                <w:lang w:eastAsia="nl-NL"/>
              </w:rPr>
              <w:t>aandoening of verrichting</w:t>
            </w:r>
            <w:r w:rsidRPr="00C83C80">
              <w:rPr>
                <w:rStyle w:val="Subtielebenadrukking"/>
                <w:rFonts w:eastAsiaTheme="minorEastAsia"/>
                <w:i w:val="0"/>
                <w:iCs w:val="0"/>
                <w:color w:val="auto"/>
                <w:lang w:eastAsia="nl-NL"/>
              </w:rPr>
              <w:t>?</w:t>
            </w:r>
          </w:p>
          <w:p w14:paraId="110AAF25" w14:textId="30AE45BD" w:rsidR="00DA6810" w:rsidRPr="00901231" w:rsidRDefault="000944CD" w:rsidP="00270A4E">
            <w:pPr>
              <w:rPr>
                <w:b/>
                <w:bCs/>
                <w:lang w:eastAsia="nl-NL"/>
              </w:rPr>
            </w:pPr>
            <w:r w:rsidRPr="00C83C80">
              <w:rPr>
                <w:rStyle w:val="Subtielebenadrukking"/>
                <w:rFonts w:eastAsiaTheme="minorEastAsia"/>
                <w:i w:val="0"/>
                <w:iCs w:val="0"/>
                <w:color w:val="auto"/>
                <w:lang w:eastAsia="nl-NL"/>
              </w:rPr>
              <w:t>Zie bijvoorbeeld</w:t>
            </w:r>
            <w:r w:rsidR="00C83C80">
              <w:rPr>
                <w:rStyle w:val="Subtielebenadrukking"/>
                <w:rFonts w:eastAsiaTheme="minorEastAsia"/>
                <w:i w:val="0"/>
                <w:iCs w:val="0"/>
                <w:color w:val="auto"/>
                <w:lang w:eastAsia="nl-NL"/>
              </w:rPr>
              <w:t>:</w:t>
            </w:r>
            <w:r w:rsidRPr="00C83C80">
              <w:rPr>
                <w:rStyle w:val="Zwaar"/>
                <w:b w:val="0"/>
                <w:bCs w:val="0"/>
              </w:rPr>
              <w:t xml:space="preserve"> </w:t>
            </w:r>
            <w:hyperlink r:id="rId13" w:history="1">
              <w:r w:rsidR="00731631" w:rsidRPr="00C83C80">
                <w:rPr>
                  <w:rStyle w:val="Hyperlink"/>
                  <w:rFonts w:eastAsiaTheme="minorEastAsia"/>
                  <w:i/>
                  <w:iCs/>
                  <w:lang w:eastAsia="nl-NL"/>
                </w:rPr>
                <w:t xml:space="preserve">Kosten van ziekten | Overzicht </w:t>
              </w:r>
              <w:proofErr w:type="spellStart"/>
              <w:r w:rsidR="00731631" w:rsidRPr="00C83C80">
                <w:rPr>
                  <w:rStyle w:val="Hyperlink"/>
                  <w:rFonts w:eastAsiaTheme="minorEastAsia"/>
                  <w:i/>
                  <w:iCs/>
                  <w:lang w:eastAsia="nl-NL"/>
                </w:rPr>
                <w:t>KvZ</w:t>
              </w:r>
              <w:proofErr w:type="spellEnd"/>
              <w:r w:rsidR="00731631" w:rsidRPr="00C83C80">
                <w:rPr>
                  <w:rStyle w:val="Hyperlink"/>
                  <w:rFonts w:eastAsiaTheme="minorEastAsia"/>
                  <w:i/>
                  <w:iCs/>
                  <w:lang w:eastAsia="nl-NL"/>
                </w:rPr>
                <w:t xml:space="preserve">-cijfers op </w:t>
              </w:r>
              <w:proofErr w:type="spellStart"/>
              <w:r w:rsidR="00731631" w:rsidRPr="00C83C80">
                <w:rPr>
                  <w:rStyle w:val="Hyperlink"/>
                  <w:rFonts w:eastAsiaTheme="minorEastAsia"/>
                  <w:i/>
                  <w:iCs/>
                  <w:lang w:eastAsia="nl-NL"/>
                </w:rPr>
                <w:t>VZinfo</w:t>
              </w:r>
              <w:proofErr w:type="spellEnd"/>
              <w:r w:rsidR="00731631" w:rsidRPr="00C83C80">
                <w:rPr>
                  <w:rStyle w:val="Hyperlink"/>
                  <w:rFonts w:eastAsiaTheme="minorEastAsia"/>
                  <w:i/>
                  <w:iCs/>
                  <w:lang w:eastAsia="nl-NL"/>
                </w:rPr>
                <w:t xml:space="preserve"> | Volksgezondheid en Zorg</w:t>
              </w:r>
            </w:hyperlink>
            <w:r w:rsidR="00731631" w:rsidRPr="00C83C80">
              <w:rPr>
                <w:rStyle w:val="Hyperlink"/>
              </w:rPr>
              <w:t>)</w:t>
            </w:r>
            <w:r w:rsidR="00731631" w:rsidRPr="00C83C80">
              <w:rPr>
                <w:rStyle w:val="Hyperlink"/>
                <w:color w:val="auto"/>
                <w:u w:val="none"/>
              </w:rPr>
              <w:t xml:space="preserve"> of</w:t>
            </w:r>
            <w:r w:rsidR="00731631" w:rsidRPr="00C83C80">
              <w:rPr>
                <w:rStyle w:val="Hyperlink"/>
                <w:i/>
                <w:iCs/>
                <w:color w:val="auto"/>
                <w:u w:val="none"/>
              </w:rPr>
              <w:t xml:space="preserve"> </w:t>
            </w:r>
            <w:r w:rsidR="00731631" w:rsidRPr="00C83C80">
              <w:rPr>
                <w:rStyle w:val="Subtielebenadrukking"/>
                <w:rFonts w:eastAsiaTheme="minorEastAsia"/>
                <w:i w:val="0"/>
                <w:iCs w:val="0"/>
                <w:color w:val="auto"/>
              </w:rPr>
              <w:t>beschrijf op transparante wijze een eigen inschatting van de jaarlijkse zorguitgaven.</w:t>
            </w:r>
          </w:p>
        </w:tc>
        <w:tc>
          <w:tcPr>
            <w:tcW w:w="4508" w:type="dxa"/>
          </w:tcPr>
          <w:p w14:paraId="61EDD403" w14:textId="022DB3EB" w:rsidR="00DA6810" w:rsidRPr="00050C0D" w:rsidRDefault="00DA6810" w:rsidP="00050C0D">
            <w:pPr>
              <w:pStyle w:val="pf0"/>
              <w:rPr>
                <w:rFonts w:ascii="Arial" w:hAnsi="Arial" w:cs="Arial"/>
                <w:sz w:val="20"/>
                <w:szCs w:val="20"/>
              </w:rPr>
            </w:pPr>
          </w:p>
        </w:tc>
      </w:tr>
    </w:tbl>
    <w:p w14:paraId="5EB6770D" w14:textId="77777777" w:rsidR="00FC285E" w:rsidRDefault="00FC285E" w:rsidP="00270A4E">
      <w:pPr>
        <w:pStyle w:val="Geenafstand"/>
        <w:rPr>
          <w:rStyle w:val="Zwaar"/>
        </w:rPr>
      </w:pPr>
    </w:p>
    <w:p w14:paraId="552D5F49" w14:textId="603C314D" w:rsidR="00DA6810" w:rsidRPr="00346D98" w:rsidRDefault="00DA6810" w:rsidP="00270A4E">
      <w:pPr>
        <w:rPr>
          <w:b/>
          <w:bCs/>
          <w:lang w:eastAsia="nl-NL"/>
        </w:rPr>
      </w:pPr>
      <w:r>
        <w:rPr>
          <w:b/>
          <w:bCs/>
          <w:lang w:eastAsia="nl-NL"/>
        </w:rPr>
        <w:t>Medisch specialistische domein</w:t>
      </w:r>
    </w:p>
    <w:tbl>
      <w:tblPr>
        <w:tblStyle w:val="Tabelraster"/>
        <w:tblW w:w="0" w:type="auto"/>
        <w:tblLook w:val="04A0" w:firstRow="1" w:lastRow="0" w:firstColumn="1" w:lastColumn="0" w:noHBand="0" w:noVBand="1"/>
      </w:tblPr>
      <w:tblGrid>
        <w:gridCol w:w="4508"/>
        <w:gridCol w:w="4508"/>
      </w:tblGrid>
      <w:tr w:rsidR="00D70469" w14:paraId="32352944" w14:textId="77777777" w:rsidTr="0505E6F9">
        <w:tc>
          <w:tcPr>
            <w:tcW w:w="4508" w:type="dxa"/>
          </w:tcPr>
          <w:p w14:paraId="28613B3D" w14:textId="65D90013" w:rsidR="00D70469" w:rsidRPr="00E521ED" w:rsidRDefault="00D70469" w:rsidP="00050C0D">
            <w:pPr>
              <w:pStyle w:val="Geenafstand"/>
              <w:rPr>
                <w:rStyle w:val="Zwaar"/>
                <w:b w:val="0"/>
                <w:bCs w:val="0"/>
                <w:color w:val="auto"/>
              </w:rPr>
            </w:pPr>
            <w:r w:rsidRPr="00E521ED">
              <w:rPr>
                <w:rStyle w:val="Zwaar"/>
                <w:b w:val="0"/>
                <w:bCs w:val="0"/>
                <w:color w:val="auto"/>
              </w:rPr>
              <w:t>Ziet de registratie alleen toe op het medisch specia</w:t>
            </w:r>
            <w:r w:rsidR="000E6665" w:rsidRPr="00E521ED">
              <w:rPr>
                <w:rStyle w:val="Zwaar"/>
                <w:b w:val="0"/>
                <w:bCs w:val="0"/>
                <w:color w:val="auto"/>
              </w:rPr>
              <w:t>listisch domein? Zo niet</w:t>
            </w:r>
            <w:r w:rsidR="0042496F" w:rsidRPr="00E521ED">
              <w:rPr>
                <w:rStyle w:val="Zwaar"/>
                <w:b w:val="0"/>
                <w:bCs w:val="0"/>
                <w:color w:val="auto"/>
              </w:rPr>
              <w:t>,</w:t>
            </w:r>
            <w:r w:rsidR="000E6665" w:rsidRPr="00E521ED">
              <w:rPr>
                <w:rStyle w:val="Zwaar"/>
                <w:b w:val="0"/>
                <w:bCs w:val="0"/>
                <w:color w:val="auto"/>
              </w:rPr>
              <w:t xml:space="preserve"> licht toe</w:t>
            </w:r>
            <w:r w:rsidR="00797AE0" w:rsidRPr="00E521ED">
              <w:rPr>
                <w:rStyle w:val="Zwaar"/>
                <w:b w:val="0"/>
                <w:bCs w:val="0"/>
                <w:color w:val="auto"/>
              </w:rPr>
              <w:t xml:space="preserve"> </w:t>
            </w:r>
            <w:r w:rsidR="0042496F" w:rsidRPr="00E521ED">
              <w:rPr>
                <w:rStyle w:val="Zwaar"/>
                <w:b w:val="0"/>
                <w:bCs w:val="0"/>
                <w:color w:val="auto"/>
              </w:rPr>
              <w:t>(zie wet kwaliteitsregistraties zorg</w:t>
            </w:r>
            <w:r w:rsidR="00984D7F" w:rsidRPr="00E521ED">
              <w:rPr>
                <w:rStyle w:val="Zwaar"/>
                <w:b w:val="0"/>
                <w:bCs w:val="0"/>
                <w:color w:val="auto"/>
              </w:rPr>
              <w:t xml:space="preserve"> artikel 11n1c)</w:t>
            </w:r>
            <w:r w:rsidR="00797AE0" w:rsidRPr="00E521ED">
              <w:rPr>
                <w:rStyle w:val="Zwaar"/>
                <w:b w:val="0"/>
                <w:bCs w:val="0"/>
                <w:color w:val="auto"/>
              </w:rPr>
              <w:t>.</w:t>
            </w:r>
          </w:p>
        </w:tc>
        <w:tc>
          <w:tcPr>
            <w:tcW w:w="4508" w:type="dxa"/>
          </w:tcPr>
          <w:p w14:paraId="352A48BC" w14:textId="77777777" w:rsidR="00D70469" w:rsidRDefault="00D70469" w:rsidP="00270A4E">
            <w:pPr>
              <w:rPr>
                <w:lang w:eastAsia="nl-NL"/>
              </w:rPr>
            </w:pPr>
          </w:p>
        </w:tc>
      </w:tr>
      <w:tr w:rsidR="00B75692" w14:paraId="0B3CDF39" w14:textId="77777777" w:rsidTr="0505E6F9">
        <w:tc>
          <w:tcPr>
            <w:tcW w:w="4508" w:type="dxa"/>
          </w:tcPr>
          <w:p w14:paraId="4D6F3B0C" w14:textId="3F1B3ECE" w:rsidR="00B75692" w:rsidRPr="00E521ED" w:rsidRDefault="009570BD" w:rsidP="00050C0D">
            <w:pPr>
              <w:pStyle w:val="Geenafstand"/>
              <w:rPr>
                <w:rStyle w:val="Zwaar"/>
                <w:b w:val="0"/>
                <w:bCs w:val="0"/>
                <w:color w:val="auto"/>
              </w:rPr>
            </w:pPr>
            <w:r>
              <w:rPr>
                <w:rStyle w:val="Zwaar"/>
                <w:b w:val="0"/>
                <w:bCs w:val="0"/>
                <w:color w:val="auto"/>
              </w:rPr>
              <w:t>Geef aan</w:t>
            </w:r>
            <w:r w:rsidR="00B75692">
              <w:rPr>
                <w:rStyle w:val="Zwaar"/>
                <w:b w:val="0"/>
                <w:bCs w:val="0"/>
                <w:color w:val="auto"/>
              </w:rPr>
              <w:t xml:space="preserve"> welke categorieën zorgaanbieders/zorginstellingen </w:t>
            </w:r>
            <w:r w:rsidR="00B54446">
              <w:rPr>
                <w:rStyle w:val="Zwaar"/>
                <w:b w:val="0"/>
                <w:bCs w:val="0"/>
                <w:color w:val="auto"/>
              </w:rPr>
              <w:t>de zorg leveren waarop de kwaliteitsregistratie betrekking heeft en daarover gegevens moeten (gaan) verstrekken</w:t>
            </w:r>
            <w:r w:rsidR="00E542C2">
              <w:rPr>
                <w:rStyle w:val="Zwaar"/>
                <w:b w:val="0"/>
                <w:bCs w:val="0"/>
                <w:color w:val="auto"/>
              </w:rPr>
              <w:t>.</w:t>
            </w:r>
          </w:p>
        </w:tc>
        <w:tc>
          <w:tcPr>
            <w:tcW w:w="4508" w:type="dxa"/>
          </w:tcPr>
          <w:p w14:paraId="263D4C64" w14:textId="3BB14F4F" w:rsidR="00B75692" w:rsidRDefault="000670FD" w:rsidP="00270A4E">
            <w:pPr>
              <w:rPr>
                <w:lang w:eastAsia="nl-NL"/>
              </w:rPr>
            </w:pPr>
            <w:sdt>
              <w:sdtPr>
                <w:rPr>
                  <w:lang w:eastAsia="nl-NL"/>
                </w:rPr>
                <w:id w:val="-342089784"/>
                <w14:checkbox>
                  <w14:checked w14:val="0"/>
                  <w14:checkedState w14:val="2612" w14:font="MS Gothic"/>
                  <w14:uncheckedState w14:val="2610" w14:font="MS Gothic"/>
                </w14:checkbox>
              </w:sdtPr>
              <w:sdtEndPr/>
              <w:sdtContent>
                <w:r w:rsidR="0047007F">
                  <w:rPr>
                    <w:rFonts w:ascii="MS Gothic" w:eastAsia="MS Gothic" w:hAnsi="MS Gothic" w:hint="eastAsia"/>
                    <w:lang w:eastAsia="nl-NL"/>
                  </w:rPr>
                  <w:t>☐</w:t>
                </w:r>
              </w:sdtContent>
            </w:sdt>
            <w:proofErr w:type="spellStart"/>
            <w:r w:rsidR="000737E2">
              <w:rPr>
                <w:lang w:eastAsia="nl-NL"/>
              </w:rPr>
              <w:t>UMC’s</w:t>
            </w:r>
            <w:proofErr w:type="spellEnd"/>
            <w:r w:rsidR="000737E2">
              <w:rPr>
                <w:lang w:eastAsia="nl-NL"/>
              </w:rPr>
              <w:t xml:space="preserve"> </w:t>
            </w:r>
          </w:p>
          <w:p w14:paraId="46E02CBC" w14:textId="6A0276A7" w:rsidR="000737E2" w:rsidRDefault="000670FD" w:rsidP="00270A4E">
            <w:pPr>
              <w:rPr>
                <w:lang w:eastAsia="nl-NL"/>
              </w:rPr>
            </w:pPr>
            <w:sdt>
              <w:sdtPr>
                <w:rPr>
                  <w:lang w:eastAsia="nl-NL"/>
                </w:rPr>
                <w:id w:val="-1613349910"/>
                <w14:checkbox>
                  <w14:checked w14:val="0"/>
                  <w14:checkedState w14:val="2612" w14:font="MS Gothic"/>
                  <w14:uncheckedState w14:val="2610" w14:font="MS Gothic"/>
                </w14:checkbox>
              </w:sdtPr>
              <w:sdtEndPr/>
              <w:sdtContent>
                <w:r w:rsidR="0047007F">
                  <w:rPr>
                    <w:rFonts w:ascii="MS Gothic" w:eastAsia="MS Gothic" w:hAnsi="MS Gothic" w:hint="eastAsia"/>
                    <w:lang w:eastAsia="nl-NL"/>
                  </w:rPr>
                  <w:t>☐</w:t>
                </w:r>
              </w:sdtContent>
            </w:sdt>
            <w:r w:rsidR="000737E2">
              <w:rPr>
                <w:lang w:eastAsia="nl-NL"/>
              </w:rPr>
              <w:t>Algemene ziekenhuizen</w:t>
            </w:r>
          </w:p>
          <w:p w14:paraId="442176A1" w14:textId="4D4488A6" w:rsidR="000737E2" w:rsidRDefault="000670FD" w:rsidP="00270A4E">
            <w:pPr>
              <w:rPr>
                <w:lang w:eastAsia="nl-NL"/>
              </w:rPr>
            </w:pPr>
            <w:sdt>
              <w:sdtPr>
                <w:rPr>
                  <w:lang w:eastAsia="nl-NL"/>
                </w:rPr>
                <w:id w:val="-1352342045"/>
                <w14:checkbox>
                  <w14:checked w14:val="0"/>
                  <w14:checkedState w14:val="2612" w14:font="MS Gothic"/>
                  <w14:uncheckedState w14:val="2610" w14:font="MS Gothic"/>
                </w14:checkbox>
              </w:sdtPr>
              <w:sdtEndPr/>
              <w:sdtContent>
                <w:r w:rsidR="0047007F">
                  <w:rPr>
                    <w:rFonts w:ascii="MS Gothic" w:eastAsia="MS Gothic" w:hAnsi="MS Gothic" w:hint="eastAsia"/>
                    <w:lang w:eastAsia="nl-NL"/>
                  </w:rPr>
                  <w:t>☐</w:t>
                </w:r>
              </w:sdtContent>
            </w:sdt>
            <w:r w:rsidR="00E542C2">
              <w:rPr>
                <w:lang w:eastAsia="nl-NL"/>
              </w:rPr>
              <w:t>Zelfstandige behandelklinieken</w:t>
            </w:r>
          </w:p>
          <w:p w14:paraId="3F39108E" w14:textId="003DA386" w:rsidR="00B75692" w:rsidRDefault="000670FD" w:rsidP="00270A4E">
            <w:pPr>
              <w:rPr>
                <w:lang w:eastAsia="nl-NL"/>
              </w:rPr>
            </w:pPr>
            <w:sdt>
              <w:sdtPr>
                <w:rPr>
                  <w:lang w:eastAsia="nl-NL"/>
                </w:rPr>
                <w:id w:val="1495916132"/>
                <w14:checkbox>
                  <w14:checked w14:val="0"/>
                  <w14:checkedState w14:val="2612" w14:font="MS Gothic"/>
                  <w14:uncheckedState w14:val="2610" w14:font="MS Gothic"/>
                </w14:checkbox>
              </w:sdtPr>
              <w:sdtEndPr/>
              <w:sdtContent>
                <w:r w:rsidR="0047007F">
                  <w:rPr>
                    <w:rFonts w:ascii="MS Gothic" w:eastAsia="MS Gothic" w:hAnsi="MS Gothic" w:hint="eastAsia"/>
                    <w:lang w:eastAsia="nl-NL"/>
                  </w:rPr>
                  <w:t>☐</w:t>
                </w:r>
              </w:sdtContent>
            </w:sdt>
            <w:r w:rsidR="00E542C2">
              <w:rPr>
                <w:lang w:eastAsia="nl-NL"/>
              </w:rPr>
              <w:t>Anders</w:t>
            </w:r>
            <w:r w:rsidR="0082756E">
              <w:rPr>
                <w:lang w:eastAsia="nl-NL"/>
              </w:rPr>
              <w:t>, namelijk</w:t>
            </w:r>
            <w:r w:rsidR="00E542C2">
              <w:rPr>
                <w:lang w:eastAsia="nl-NL"/>
              </w:rPr>
              <w:t xml:space="preserve">: </w:t>
            </w:r>
          </w:p>
        </w:tc>
      </w:tr>
      <w:tr w:rsidR="00DA6810" w14:paraId="3B02DCB9" w14:textId="77777777" w:rsidTr="0505E6F9">
        <w:tc>
          <w:tcPr>
            <w:tcW w:w="4508" w:type="dxa"/>
          </w:tcPr>
          <w:p w14:paraId="505ECF0F" w14:textId="3BA079C3" w:rsidR="00DA6810" w:rsidRPr="00E521ED" w:rsidRDefault="2BD70BCA" w:rsidP="00050C0D">
            <w:pPr>
              <w:pStyle w:val="Geenafstand"/>
            </w:pPr>
            <w:r w:rsidRPr="00E521ED">
              <w:rPr>
                <w:rStyle w:val="Zwaar"/>
                <w:b w:val="0"/>
                <w:bCs w:val="0"/>
                <w:color w:val="auto"/>
              </w:rPr>
              <w:t xml:space="preserve">Is er ten aanzien van de </w:t>
            </w:r>
            <w:r w:rsidR="00DF304E" w:rsidRPr="00E521ED">
              <w:rPr>
                <w:rStyle w:val="Zwaar"/>
                <w:b w:val="0"/>
                <w:bCs w:val="0"/>
                <w:color w:val="auto"/>
              </w:rPr>
              <w:t>aandoening of verrichting</w:t>
            </w:r>
            <w:r w:rsidRPr="00E521ED">
              <w:rPr>
                <w:rStyle w:val="Zwaar"/>
                <w:b w:val="0"/>
                <w:bCs w:val="0"/>
                <w:color w:val="auto"/>
              </w:rPr>
              <w:t xml:space="preserve"> binnen de registratie sprake van afgesproken of opgelegde concentratie van zorg? Zo ja, licht toe en geef aan in welke mate</w:t>
            </w:r>
            <w:r w:rsidR="00F33598" w:rsidRPr="00E521ED">
              <w:rPr>
                <w:rStyle w:val="Zwaar"/>
                <w:b w:val="0"/>
                <w:bCs w:val="0"/>
                <w:color w:val="auto"/>
              </w:rPr>
              <w:t xml:space="preserve"> </w:t>
            </w:r>
            <w:r w:rsidR="00DA6810" w:rsidRPr="00E521ED">
              <w:rPr>
                <w:rStyle w:val="Zwaar"/>
                <w:b w:val="0"/>
                <w:bCs w:val="0"/>
                <w:color w:val="auto"/>
              </w:rPr>
              <w:t>(&lt; 5 centra, 6-10 centra, &gt; 10 centra)</w:t>
            </w:r>
            <w:r w:rsidR="00AF78EE">
              <w:rPr>
                <w:rStyle w:val="Zwaar"/>
                <w:b w:val="0"/>
                <w:bCs w:val="0"/>
                <w:color w:val="auto"/>
              </w:rPr>
              <w:t>.</w:t>
            </w:r>
          </w:p>
        </w:tc>
        <w:tc>
          <w:tcPr>
            <w:tcW w:w="4508" w:type="dxa"/>
          </w:tcPr>
          <w:p w14:paraId="603A635D" w14:textId="77777777" w:rsidR="00DA6810" w:rsidRDefault="00DA6810" w:rsidP="00270A4E">
            <w:pPr>
              <w:rPr>
                <w:lang w:eastAsia="nl-NL"/>
              </w:rPr>
            </w:pPr>
          </w:p>
        </w:tc>
      </w:tr>
    </w:tbl>
    <w:p w14:paraId="31846258" w14:textId="77777777" w:rsidR="00797AE0" w:rsidRPr="00D60809" w:rsidRDefault="00797AE0" w:rsidP="00270A4E">
      <w:pPr>
        <w:pStyle w:val="Geenafstand"/>
        <w:rPr>
          <w:rStyle w:val="Zwaar"/>
        </w:rPr>
      </w:pPr>
    </w:p>
    <w:p w14:paraId="114AC601" w14:textId="0A69617B" w:rsidR="00DA6810" w:rsidRPr="00346D98" w:rsidRDefault="00DA6810" w:rsidP="00270A4E">
      <w:pPr>
        <w:rPr>
          <w:b/>
          <w:bCs/>
          <w:lang w:eastAsia="nl-NL"/>
        </w:rPr>
      </w:pPr>
      <w:r>
        <w:rPr>
          <w:b/>
          <w:bCs/>
          <w:lang w:eastAsia="nl-NL"/>
        </w:rPr>
        <w:t>Wettelijke verplichting</w:t>
      </w:r>
    </w:p>
    <w:tbl>
      <w:tblPr>
        <w:tblStyle w:val="Tabelraster"/>
        <w:tblW w:w="0" w:type="auto"/>
        <w:tblLook w:val="04A0" w:firstRow="1" w:lastRow="0" w:firstColumn="1" w:lastColumn="0" w:noHBand="0" w:noVBand="1"/>
      </w:tblPr>
      <w:tblGrid>
        <w:gridCol w:w="4508"/>
        <w:gridCol w:w="4508"/>
      </w:tblGrid>
      <w:tr w:rsidR="00DA6810" w14:paraId="571FCA8C" w14:textId="77777777" w:rsidTr="6B24A5B1">
        <w:tc>
          <w:tcPr>
            <w:tcW w:w="4508" w:type="dxa"/>
          </w:tcPr>
          <w:p w14:paraId="7C9ABF12" w14:textId="132BDA3B" w:rsidR="00DA6810" w:rsidRPr="00901231" w:rsidRDefault="00DA6810" w:rsidP="00270A4E">
            <w:pPr>
              <w:rPr>
                <w:b/>
                <w:bCs/>
              </w:rPr>
            </w:pPr>
            <w:r w:rsidRPr="00901231">
              <w:rPr>
                <w:rStyle w:val="Zwaar"/>
                <w:b w:val="0"/>
                <w:bCs w:val="0"/>
                <w:color w:val="auto"/>
              </w:rPr>
              <w:t>Betreft het verzekerde zorg?</w:t>
            </w:r>
          </w:p>
        </w:tc>
        <w:tc>
          <w:tcPr>
            <w:tcW w:w="4508" w:type="dxa"/>
          </w:tcPr>
          <w:p w14:paraId="57A103E8" w14:textId="77777777" w:rsidR="00DA6810" w:rsidRDefault="00DA6810" w:rsidP="00270A4E">
            <w:pPr>
              <w:rPr>
                <w:lang w:eastAsia="nl-NL"/>
              </w:rPr>
            </w:pPr>
          </w:p>
        </w:tc>
      </w:tr>
      <w:tr w:rsidR="00DA6810" w14:paraId="062A216A" w14:textId="77777777" w:rsidTr="6B24A5B1">
        <w:tc>
          <w:tcPr>
            <w:tcW w:w="4508" w:type="dxa"/>
          </w:tcPr>
          <w:p w14:paraId="163CF1F2" w14:textId="233FB1B1" w:rsidR="00DA6810" w:rsidRPr="00901231" w:rsidRDefault="00DA6810" w:rsidP="00270A4E">
            <w:pPr>
              <w:rPr>
                <w:b/>
                <w:bCs/>
              </w:rPr>
            </w:pPr>
            <w:r w:rsidRPr="6B24A5B1">
              <w:rPr>
                <w:rStyle w:val="Zwaar"/>
                <w:b w:val="0"/>
                <w:bCs w:val="0"/>
                <w:color w:val="auto"/>
              </w:rPr>
              <w:t xml:space="preserve">Rust er een wettelijke verplichting op </w:t>
            </w:r>
            <w:r w:rsidR="1F7530D6" w:rsidRPr="6B24A5B1">
              <w:rPr>
                <w:rStyle w:val="Zwaar"/>
                <w:b w:val="0"/>
                <w:bCs w:val="0"/>
                <w:color w:val="auto"/>
              </w:rPr>
              <w:t xml:space="preserve">het voeren van </w:t>
            </w:r>
            <w:r w:rsidR="00F73D8B" w:rsidRPr="00F73D8B">
              <w:rPr>
                <w:rStyle w:val="Zwaar"/>
                <w:b w:val="0"/>
                <w:bCs w:val="0"/>
                <w:color w:val="auto"/>
              </w:rPr>
              <w:t>(</w:t>
            </w:r>
            <w:r w:rsidR="00F73D8B" w:rsidRPr="001231E4">
              <w:rPr>
                <w:rStyle w:val="Zwaar"/>
                <w:b w:val="0"/>
                <w:color w:val="auto"/>
              </w:rPr>
              <w:t xml:space="preserve">een deel van) </w:t>
            </w:r>
            <w:r w:rsidRPr="6B24A5B1">
              <w:rPr>
                <w:rStyle w:val="Zwaar"/>
                <w:b w:val="0"/>
                <w:bCs w:val="0"/>
                <w:color w:val="auto"/>
              </w:rPr>
              <w:t>de kwaliteitsregistratie? Zo ja welke?</w:t>
            </w:r>
            <w:r w:rsidR="2373A4AC" w:rsidRPr="6B24A5B1">
              <w:rPr>
                <w:rStyle w:val="Zwaar"/>
                <w:b w:val="0"/>
                <w:bCs w:val="0"/>
                <w:color w:val="auto"/>
              </w:rPr>
              <w:t xml:space="preserve"> </w:t>
            </w:r>
          </w:p>
        </w:tc>
        <w:tc>
          <w:tcPr>
            <w:tcW w:w="4508" w:type="dxa"/>
          </w:tcPr>
          <w:p w14:paraId="3B1A9746" w14:textId="1305525D" w:rsidR="00DA6810" w:rsidRPr="00E627D4" w:rsidRDefault="00DA6810" w:rsidP="00270A4E">
            <w:pPr>
              <w:rPr>
                <w:i/>
                <w:iCs/>
                <w:lang w:eastAsia="nl-NL"/>
              </w:rPr>
            </w:pPr>
          </w:p>
        </w:tc>
      </w:tr>
    </w:tbl>
    <w:p w14:paraId="717B31AB" w14:textId="77777777" w:rsidR="00BA0FD3" w:rsidRPr="00D60809" w:rsidRDefault="00BA0FD3" w:rsidP="00270A4E">
      <w:pPr>
        <w:pStyle w:val="Geenafstand"/>
        <w:rPr>
          <w:rStyle w:val="Zwaar"/>
        </w:rPr>
      </w:pPr>
    </w:p>
    <w:p w14:paraId="5261DB1B" w14:textId="33C708BC" w:rsidR="003D5EB5" w:rsidRDefault="003D5EB5" w:rsidP="00270A4E"/>
    <w:p w14:paraId="198EB14C" w14:textId="04600558" w:rsidR="003D5EB5" w:rsidRDefault="003D5EB5" w:rsidP="00270A4E"/>
    <w:p w14:paraId="20AA6626" w14:textId="6E1FC36D" w:rsidR="00C7126A" w:rsidRDefault="00C7126A" w:rsidP="00270A4E">
      <w:pPr>
        <w:rPr>
          <w:i/>
          <w:iCs/>
          <w:sz w:val="36"/>
          <w:szCs w:val="36"/>
        </w:rPr>
      </w:pPr>
    </w:p>
    <w:p w14:paraId="0BBA1E3D" w14:textId="77777777" w:rsidR="00FA699F" w:rsidRDefault="00FA699F">
      <w:pPr>
        <w:rPr>
          <w:b/>
          <w:bCs/>
        </w:rPr>
      </w:pPr>
      <w:r>
        <w:rPr>
          <w:b/>
          <w:bCs/>
        </w:rPr>
        <w:br w:type="page"/>
      </w:r>
    </w:p>
    <w:p w14:paraId="29D2F552" w14:textId="77777777" w:rsidR="00FA699F" w:rsidRDefault="00FA699F" w:rsidP="00FA699F">
      <w:pPr>
        <w:pStyle w:val="Kop1"/>
        <w:numPr>
          <w:ilvl w:val="0"/>
          <w:numId w:val="0"/>
        </w:numPr>
        <w:ind w:left="432"/>
        <w:rPr>
          <w:b w:val="0"/>
          <w:bCs w:val="0"/>
          <w:i/>
          <w:iCs/>
          <w:color w:val="009BA4"/>
          <w:sz w:val="44"/>
          <w:szCs w:val="44"/>
        </w:rPr>
      </w:pPr>
    </w:p>
    <w:p w14:paraId="58AEC1EB" w14:textId="77777777" w:rsidR="00FA699F" w:rsidRDefault="00FA699F" w:rsidP="00FA699F">
      <w:pPr>
        <w:pStyle w:val="Kop1"/>
        <w:numPr>
          <w:ilvl w:val="0"/>
          <w:numId w:val="0"/>
        </w:numPr>
        <w:ind w:left="432"/>
        <w:rPr>
          <w:b w:val="0"/>
          <w:bCs w:val="0"/>
          <w:i/>
          <w:iCs/>
          <w:color w:val="009BA4"/>
          <w:sz w:val="44"/>
          <w:szCs w:val="44"/>
        </w:rPr>
      </w:pPr>
    </w:p>
    <w:p w14:paraId="2B583978" w14:textId="77777777" w:rsidR="00FA699F" w:rsidRDefault="00FA699F" w:rsidP="00FA699F">
      <w:pPr>
        <w:pStyle w:val="Kop1"/>
        <w:numPr>
          <w:ilvl w:val="0"/>
          <w:numId w:val="0"/>
        </w:numPr>
        <w:ind w:left="432"/>
        <w:rPr>
          <w:b w:val="0"/>
          <w:bCs w:val="0"/>
          <w:i/>
          <w:iCs/>
          <w:color w:val="009BA4"/>
          <w:sz w:val="44"/>
          <w:szCs w:val="44"/>
        </w:rPr>
      </w:pPr>
    </w:p>
    <w:p w14:paraId="2B101ADC" w14:textId="77777777" w:rsidR="00FA699F" w:rsidRDefault="00FA699F" w:rsidP="00FA699F">
      <w:pPr>
        <w:pStyle w:val="Kop1"/>
        <w:numPr>
          <w:ilvl w:val="0"/>
          <w:numId w:val="0"/>
        </w:numPr>
        <w:ind w:left="432"/>
        <w:rPr>
          <w:b w:val="0"/>
          <w:bCs w:val="0"/>
          <w:i/>
          <w:iCs/>
          <w:color w:val="009BA4"/>
          <w:sz w:val="44"/>
          <w:szCs w:val="44"/>
        </w:rPr>
      </w:pPr>
    </w:p>
    <w:p w14:paraId="79450B49" w14:textId="3F130234" w:rsidR="00FA699F" w:rsidRPr="00442DFA" w:rsidRDefault="00DF1271" w:rsidP="6B24A5B1">
      <w:pPr>
        <w:pStyle w:val="Kop1"/>
        <w:numPr>
          <w:ilvl w:val="0"/>
          <w:numId w:val="0"/>
        </w:numPr>
        <w:ind w:left="432"/>
        <w:rPr>
          <w:b w:val="0"/>
          <w:bCs w:val="0"/>
          <w:i/>
          <w:iCs/>
          <w:color w:val="009BA4"/>
          <w:sz w:val="44"/>
          <w:szCs w:val="44"/>
        </w:rPr>
      </w:pPr>
      <w:bookmarkStart w:id="29" w:name="_Toc134623452"/>
      <w:r>
        <w:rPr>
          <w:b w:val="0"/>
          <w:bCs w:val="0"/>
          <w:i/>
          <w:iCs/>
          <w:color w:val="009BA4"/>
          <w:sz w:val="44"/>
          <w:szCs w:val="44"/>
        </w:rPr>
        <w:t xml:space="preserve">Vragen ten behoeve van de </w:t>
      </w:r>
      <w:proofErr w:type="spellStart"/>
      <w:r>
        <w:rPr>
          <w:b w:val="0"/>
          <w:bCs w:val="0"/>
          <w:i/>
          <w:iCs/>
          <w:color w:val="009BA4"/>
          <w:sz w:val="44"/>
          <w:szCs w:val="44"/>
        </w:rPr>
        <w:t>inhoudsgovernance</w:t>
      </w:r>
      <w:proofErr w:type="spellEnd"/>
      <w:r>
        <w:rPr>
          <w:b w:val="0"/>
          <w:bCs w:val="0"/>
          <w:i/>
          <w:iCs/>
          <w:color w:val="009BA4"/>
          <w:sz w:val="44"/>
          <w:szCs w:val="44"/>
        </w:rPr>
        <w:t>-criteria</w:t>
      </w:r>
      <w:bookmarkEnd w:id="29"/>
    </w:p>
    <w:p w14:paraId="68CEE29B" w14:textId="77777777" w:rsidR="00FA699F" w:rsidRDefault="00FA699F" w:rsidP="00FA699F">
      <w:pPr>
        <w:pStyle w:val="Geenafstand"/>
        <w:rPr>
          <w:i/>
          <w:iCs/>
        </w:rPr>
      </w:pPr>
    </w:p>
    <w:p w14:paraId="58236E2E" w14:textId="15E84C0C" w:rsidR="00797AE0" w:rsidRDefault="00797AE0">
      <w:r>
        <w:rPr>
          <w:b/>
          <w:bCs/>
        </w:rPr>
        <w:br w:type="page"/>
      </w:r>
    </w:p>
    <w:tbl>
      <w:tblPr>
        <w:tblW w:w="9067" w:type="dxa"/>
        <w:tblCellMar>
          <w:left w:w="70" w:type="dxa"/>
          <w:right w:w="70" w:type="dxa"/>
        </w:tblCellMar>
        <w:tblLook w:val="04A0" w:firstRow="1" w:lastRow="0" w:firstColumn="1" w:lastColumn="0" w:noHBand="0" w:noVBand="1"/>
      </w:tblPr>
      <w:tblGrid>
        <w:gridCol w:w="9067"/>
      </w:tblGrid>
      <w:tr w:rsidR="002D7190" w:rsidRPr="00AB3ACB" w14:paraId="31B92AD5" w14:textId="77777777" w:rsidTr="002D7190">
        <w:trPr>
          <w:trHeight w:val="465"/>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5FD56FD2" w14:textId="6EEB68E1" w:rsidR="002D7190" w:rsidRPr="00AB3ACB" w:rsidRDefault="002D7190" w:rsidP="00270A4E">
            <w:pPr>
              <w:pStyle w:val="Kop1"/>
              <w:rPr>
                <w:rFonts w:eastAsia="Times New Roman"/>
                <w:color w:val="FFFFFF"/>
              </w:rPr>
            </w:pPr>
            <w:bookmarkStart w:id="30" w:name="_Toc134623453"/>
            <w:r>
              <w:rPr>
                <w:rFonts w:eastAsia="Times New Roman"/>
              </w:rPr>
              <w:lastRenderedPageBreak/>
              <w:t>Doelomschrijving en aansluiting indicatoren</w:t>
            </w:r>
            <w:r w:rsidR="00F91433">
              <w:rPr>
                <w:rFonts w:eastAsia="Times New Roman"/>
              </w:rPr>
              <w:t>- en data</w:t>
            </w:r>
            <w:r>
              <w:rPr>
                <w:rFonts w:eastAsia="Times New Roman"/>
              </w:rPr>
              <w:t>set</w:t>
            </w:r>
            <w:bookmarkEnd w:id="30"/>
          </w:p>
        </w:tc>
      </w:tr>
    </w:tbl>
    <w:p w14:paraId="30D79020" w14:textId="549F96C8" w:rsidR="00F8166B" w:rsidRDefault="00937C59" w:rsidP="00937C59">
      <w:pPr>
        <w:pStyle w:val="Kop2"/>
      </w:pPr>
      <w:bookmarkStart w:id="31" w:name="_Toc131599675"/>
      <w:bookmarkStart w:id="32" w:name="_Toc132791112"/>
      <w:bookmarkStart w:id="33" w:name="_Toc134623454"/>
      <w:r>
        <w:t>Primaire doelstellingen</w:t>
      </w:r>
      <w:bookmarkEnd w:id="31"/>
      <w:bookmarkEnd w:id="32"/>
      <w:bookmarkEnd w:id="33"/>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600C82" w14:paraId="3809B91A" w14:textId="77777777" w:rsidTr="00172D29">
        <w:trPr>
          <w:trHeight w:val="614"/>
        </w:trPr>
        <w:tc>
          <w:tcPr>
            <w:tcW w:w="9016" w:type="dxa"/>
            <w:shd w:val="clear" w:color="auto" w:fill="0A242C"/>
          </w:tcPr>
          <w:p w14:paraId="780E3FBB" w14:textId="73DDDAAE" w:rsidR="00600C82" w:rsidRPr="00346B43" w:rsidRDefault="00600C82" w:rsidP="00270A4E">
            <w:pPr>
              <w:rPr>
                <w:i/>
                <w:sz w:val="20"/>
                <w:szCs w:val="20"/>
                <w:u w:val="single"/>
              </w:rPr>
            </w:pPr>
            <w:r w:rsidRPr="003F6117">
              <w:rPr>
                <w:i/>
                <w:iCs/>
                <w:sz w:val="20"/>
                <w:szCs w:val="20"/>
              </w:rPr>
              <w:t>Context</w:t>
            </w:r>
            <w:r w:rsidR="00EF34CF">
              <w:rPr>
                <w:i/>
                <w:iCs/>
                <w:sz w:val="20"/>
                <w:szCs w:val="20"/>
              </w:rPr>
              <w:t xml:space="preserve"> </w:t>
            </w:r>
            <w:r w:rsidR="00F2116D">
              <w:rPr>
                <w:i/>
                <w:iCs/>
                <w:sz w:val="20"/>
                <w:szCs w:val="20"/>
              </w:rPr>
              <w:t xml:space="preserve">IGC </w:t>
            </w:r>
            <w:r w:rsidR="00F17E5B">
              <w:rPr>
                <w:i/>
                <w:iCs/>
                <w:sz w:val="20"/>
                <w:szCs w:val="20"/>
              </w:rPr>
              <w:t xml:space="preserve">criterium </w:t>
            </w:r>
            <w:r w:rsidR="00EF34CF">
              <w:rPr>
                <w:i/>
                <w:iCs/>
                <w:sz w:val="20"/>
                <w:szCs w:val="20"/>
              </w:rPr>
              <w:t>2.1</w:t>
            </w:r>
            <w:r w:rsidR="00F2116D">
              <w:rPr>
                <w:i/>
                <w:iCs/>
                <w:sz w:val="20"/>
                <w:szCs w:val="20"/>
              </w:rPr>
              <w:t xml:space="preserve"> -</w:t>
            </w:r>
            <w:r w:rsidR="00F2116D" w:rsidDel="002C14A4">
              <w:rPr>
                <w:i/>
                <w:iCs/>
                <w:sz w:val="20"/>
                <w:szCs w:val="20"/>
              </w:rPr>
              <w:t xml:space="preserve"> </w:t>
            </w:r>
            <w:r w:rsidR="00AB5824">
              <w:rPr>
                <w:i/>
                <w:sz w:val="20"/>
                <w:szCs w:val="20"/>
                <w:u w:val="single"/>
              </w:rPr>
              <w:t>Knock-out criterium</w:t>
            </w:r>
            <w:r w:rsidR="00AB5824">
              <w:rPr>
                <w:i/>
                <w:sz w:val="20"/>
                <w:szCs w:val="20"/>
                <w:u w:val="single"/>
              </w:rPr>
              <w:br/>
            </w:r>
            <w:r w:rsidRPr="00797AE0">
              <w:rPr>
                <w:b/>
                <w:bCs/>
                <w:iCs/>
                <w:sz w:val="20"/>
                <w:szCs w:val="20"/>
              </w:rPr>
              <w:t>Primaire doelstellingen</w:t>
            </w:r>
          </w:p>
          <w:p w14:paraId="79C7F9B4" w14:textId="77777777" w:rsidR="00600C82" w:rsidRPr="00600C82" w:rsidRDefault="00600C82" w:rsidP="00270A4E">
            <w:pPr>
              <w:rPr>
                <w:sz w:val="20"/>
                <w:szCs w:val="20"/>
              </w:rPr>
            </w:pPr>
            <w:r w:rsidRPr="00600C82">
              <w:rPr>
                <w:sz w:val="20"/>
                <w:szCs w:val="20"/>
              </w:rPr>
              <w:t>De primaire doelstellingen en verbeterdoelen zijn SMART geformuleerd en gericht op:</w:t>
            </w:r>
          </w:p>
          <w:p w14:paraId="07C36621" w14:textId="6E70DF10" w:rsidR="00600C82" w:rsidRPr="00600C82" w:rsidRDefault="00600C82" w:rsidP="00270A4E">
            <w:pPr>
              <w:rPr>
                <w:sz w:val="20"/>
                <w:szCs w:val="20"/>
              </w:rPr>
            </w:pPr>
            <w:r w:rsidRPr="00600C82">
              <w:rPr>
                <w:sz w:val="20"/>
                <w:szCs w:val="20"/>
              </w:rPr>
              <w:t>1.</w:t>
            </w:r>
            <w:r w:rsidRPr="00600C82">
              <w:rPr>
                <w:sz w:val="20"/>
                <w:szCs w:val="20"/>
              </w:rPr>
              <w:tab/>
              <w:t xml:space="preserve"> Evalueren en verbeteren van de kwaliteit van zorg</w:t>
            </w:r>
            <w:r w:rsidR="001625D1">
              <w:rPr>
                <w:sz w:val="20"/>
                <w:szCs w:val="20"/>
              </w:rPr>
              <w:t>.</w:t>
            </w:r>
            <w:r w:rsidRPr="00600C82">
              <w:rPr>
                <w:sz w:val="20"/>
                <w:szCs w:val="20"/>
              </w:rPr>
              <w:t xml:space="preserve"> </w:t>
            </w:r>
          </w:p>
          <w:p w14:paraId="55AFE46A" w14:textId="2687C0B8" w:rsidR="00600C82" w:rsidRPr="00645E74" w:rsidRDefault="00600C82" w:rsidP="00270A4E">
            <w:pPr>
              <w:rPr>
                <w:sz w:val="20"/>
                <w:szCs w:val="20"/>
              </w:rPr>
            </w:pPr>
            <w:r w:rsidRPr="00600C82">
              <w:rPr>
                <w:sz w:val="20"/>
                <w:szCs w:val="20"/>
              </w:rPr>
              <w:t>2.</w:t>
            </w:r>
            <w:r w:rsidRPr="00600C82">
              <w:rPr>
                <w:sz w:val="20"/>
                <w:szCs w:val="20"/>
              </w:rPr>
              <w:tab/>
              <w:t xml:space="preserve"> Het ondersteunen van samen beslissen door patiënt en zorgverlener</w:t>
            </w:r>
            <w:r w:rsidR="001625D1">
              <w:rPr>
                <w:sz w:val="20"/>
                <w:szCs w:val="20"/>
              </w:rPr>
              <w:t>.</w:t>
            </w:r>
          </w:p>
          <w:p w14:paraId="57DA9D88" w14:textId="77777777" w:rsidR="00600C82" w:rsidRDefault="00600C82" w:rsidP="00270A4E">
            <w:pPr>
              <w:rPr>
                <w:b/>
                <w:bCs/>
                <w:sz w:val="20"/>
                <w:szCs w:val="20"/>
              </w:rPr>
            </w:pPr>
          </w:p>
          <w:p w14:paraId="78DA613D" w14:textId="77777777" w:rsidR="00600C82" w:rsidRPr="00B2584A" w:rsidRDefault="00600C82" w:rsidP="00270A4E">
            <w:pPr>
              <w:rPr>
                <w:sz w:val="20"/>
                <w:szCs w:val="20"/>
              </w:rPr>
            </w:pPr>
            <w:r w:rsidRPr="00B2584A">
              <w:rPr>
                <w:b/>
                <w:bCs/>
                <w:sz w:val="20"/>
                <w:szCs w:val="20"/>
              </w:rPr>
              <w:t>Rationale</w:t>
            </w:r>
          </w:p>
          <w:p w14:paraId="76060285" w14:textId="07D35CA8" w:rsidR="00600C82" w:rsidRPr="00600C82" w:rsidRDefault="0093590B" w:rsidP="00270A4E">
            <w:pPr>
              <w:rPr>
                <w:sz w:val="20"/>
                <w:szCs w:val="20"/>
              </w:rPr>
            </w:pPr>
            <w:r>
              <w:rPr>
                <w:sz w:val="20"/>
                <w:szCs w:val="20"/>
              </w:rPr>
              <w:t>E</w:t>
            </w:r>
            <w:r w:rsidR="00600C82" w:rsidRPr="00600C82">
              <w:rPr>
                <w:sz w:val="20"/>
                <w:szCs w:val="20"/>
              </w:rPr>
              <w:t xml:space="preserve">en kwaliteitsregistratie </w:t>
            </w:r>
            <w:r>
              <w:rPr>
                <w:sz w:val="20"/>
                <w:szCs w:val="20"/>
              </w:rPr>
              <w:t xml:space="preserve">dient </w:t>
            </w:r>
            <w:r w:rsidR="00600C82" w:rsidRPr="00600C82">
              <w:rPr>
                <w:sz w:val="20"/>
                <w:szCs w:val="20"/>
              </w:rPr>
              <w:t>primair ter evaluatie en verbetering van kwaliteit van zorg, door middel van (kort)cyclische rapportage over proces en uitkomsten (spiegelinformatie) aan zorgverleners en/of zorginstelling (leren en verbeteren)</w:t>
            </w:r>
            <w:r w:rsidR="00F076A2">
              <w:rPr>
                <w:sz w:val="20"/>
                <w:szCs w:val="20"/>
              </w:rPr>
              <w:t xml:space="preserve"> terug te koppelen</w:t>
            </w:r>
            <w:r w:rsidR="00600C82" w:rsidRPr="00600C82">
              <w:rPr>
                <w:sz w:val="20"/>
                <w:szCs w:val="20"/>
              </w:rPr>
              <w:t xml:space="preserve">. </w:t>
            </w:r>
          </w:p>
          <w:p w14:paraId="5F9B9F13" w14:textId="77777777" w:rsidR="00600C82" w:rsidRPr="00600C82" w:rsidRDefault="00600C82" w:rsidP="00270A4E">
            <w:pPr>
              <w:rPr>
                <w:sz w:val="20"/>
                <w:szCs w:val="20"/>
              </w:rPr>
            </w:pPr>
          </w:p>
          <w:p w14:paraId="07501E8F" w14:textId="42FD06EC" w:rsidR="00600C82" w:rsidRDefault="00600C82" w:rsidP="00270A4E">
            <w:pPr>
              <w:rPr>
                <w:sz w:val="20"/>
                <w:szCs w:val="20"/>
              </w:rPr>
            </w:pPr>
            <w:r w:rsidRPr="00600C82">
              <w:rPr>
                <w:sz w:val="20"/>
                <w:szCs w:val="20"/>
              </w:rPr>
              <w:t xml:space="preserve">Daarnaast </w:t>
            </w:r>
            <w:r w:rsidR="00BF2D84">
              <w:rPr>
                <w:sz w:val="20"/>
                <w:szCs w:val="20"/>
              </w:rPr>
              <w:t xml:space="preserve">is </w:t>
            </w:r>
            <w:r w:rsidR="00102B36">
              <w:rPr>
                <w:sz w:val="20"/>
                <w:szCs w:val="20"/>
              </w:rPr>
              <w:t>beoogd</w:t>
            </w:r>
            <w:r w:rsidRPr="00600C82">
              <w:rPr>
                <w:sz w:val="20"/>
                <w:szCs w:val="20"/>
              </w:rPr>
              <w:t xml:space="preserve"> dat kwaliteitsregistraties zich door gaan ontwikkelen om ook ondersteunend te zijn aan het proces van samen beslissen tussen patiënt en zorgverlener, o.a. door het verzamelen van </w:t>
            </w:r>
            <w:proofErr w:type="spellStart"/>
            <w:r w:rsidRPr="00600C82">
              <w:rPr>
                <w:sz w:val="20"/>
                <w:szCs w:val="20"/>
              </w:rPr>
              <w:t>patiëntgerapporteerde</w:t>
            </w:r>
            <w:proofErr w:type="spellEnd"/>
            <w:r w:rsidRPr="00600C82">
              <w:rPr>
                <w:sz w:val="20"/>
                <w:szCs w:val="20"/>
              </w:rPr>
              <w:t xml:space="preserve"> uitkomsten en het aggregeren en terugkoppelen van uitkomstinformatie op het niveau van specifieke patiëntenpopulatie (“</w:t>
            </w:r>
            <w:proofErr w:type="spellStart"/>
            <w:r w:rsidRPr="00600C82">
              <w:rPr>
                <w:sz w:val="20"/>
                <w:szCs w:val="20"/>
              </w:rPr>
              <w:t>patients</w:t>
            </w:r>
            <w:proofErr w:type="spellEnd"/>
            <w:r w:rsidRPr="00600C82">
              <w:rPr>
                <w:sz w:val="20"/>
                <w:szCs w:val="20"/>
              </w:rPr>
              <w:t xml:space="preserve"> like me”).</w:t>
            </w:r>
          </w:p>
          <w:p w14:paraId="62BDBA80" w14:textId="77777777" w:rsidR="001014FA" w:rsidRDefault="001014FA" w:rsidP="00270A4E">
            <w:pPr>
              <w:rPr>
                <w:sz w:val="20"/>
                <w:szCs w:val="20"/>
              </w:rPr>
            </w:pPr>
          </w:p>
          <w:p w14:paraId="6648166B" w14:textId="77777777" w:rsidR="006E740E" w:rsidRPr="007902D9" w:rsidRDefault="002358CF" w:rsidP="00270A4E">
            <w:pPr>
              <w:rPr>
                <w:sz w:val="20"/>
                <w:szCs w:val="20"/>
              </w:rPr>
            </w:pPr>
            <w:r w:rsidRPr="007902D9">
              <w:rPr>
                <w:sz w:val="20"/>
                <w:szCs w:val="20"/>
              </w:rPr>
              <w:t xml:space="preserve">NB: </w:t>
            </w:r>
          </w:p>
          <w:p w14:paraId="0D7CECEE" w14:textId="57A448C3" w:rsidR="001014FA" w:rsidRPr="007902D9" w:rsidRDefault="002358CF" w:rsidP="002210ED">
            <w:pPr>
              <w:pStyle w:val="Lijstalinea"/>
              <w:numPr>
                <w:ilvl w:val="0"/>
                <w:numId w:val="60"/>
              </w:numPr>
              <w:rPr>
                <w:sz w:val="20"/>
                <w:szCs w:val="20"/>
              </w:rPr>
            </w:pPr>
            <w:r w:rsidRPr="007902D9">
              <w:rPr>
                <w:sz w:val="20"/>
                <w:szCs w:val="20"/>
              </w:rPr>
              <w:t>Het is een KNOCK-OUT criterium in de toetsing als de kwaliteitsregistratie onvoldoende bijdraagt aan het evalueren en verbeteren van kwaliteit van zorg, geen verbeterdoelen geformuleerd heeft, of de geformuleerde leer- en verbeterdoelen onvoldoende bijdragen aan de primaire doelstelling ten aanzien van evalueren en verbeteren.</w:t>
            </w:r>
          </w:p>
          <w:p w14:paraId="61532843" w14:textId="3A89F137" w:rsidR="006E740E" w:rsidRPr="007902D9" w:rsidRDefault="006E740E" w:rsidP="002210ED">
            <w:pPr>
              <w:pStyle w:val="Lijstalinea"/>
              <w:numPr>
                <w:ilvl w:val="0"/>
                <w:numId w:val="60"/>
              </w:numPr>
              <w:rPr>
                <w:sz w:val="20"/>
                <w:szCs w:val="20"/>
              </w:rPr>
            </w:pPr>
            <w:r w:rsidRPr="007902D9">
              <w:rPr>
                <w:sz w:val="20"/>
                <w:szCs w:val="20"/>
              </w:rPr>
              <w:t xml:space="preserve">Het is een KNOCK-OUT criterium in de toetsing als de kwaliteitsregistratie onvoldoende bijdraagt aan de primaire doelstelling samen beslissen en een </w:t>
            </w:r>
            <w:r w:rsidR="002D6A27">
              <w:rPr>
                <w:sz w:val="20"/>
                <w:szCs w:val="20"/>
              </w:rPr>
              <w:t>(ontwikkel)plan</w:t>
            </w:r>
            <w:r w:rsidRPr="007902D9">
              <w:rPr>
                <w:sz w:val="20"/>
                <w:szCs w:val="20"/>
              </w:rPr>
              <w:t xml:space="preserve"> hoe dit </w:t>
            </w:r>
            <w:r w:rsidR="009E11B6">
              <w:rPr>
                <w:sz w:val="20"/>
                <w:szCs w:val="20"/>
              </w:rPr>
              <w:t>zo snel mogelijk</w:t>
            </w:r>
            <w:r w:rsidRPr="007902D9">
              <w:rPr>
                <w:sz w:val="20"/>
                <w:szCs w:val="20"/>
              </w:rPr>
              <w:t xml:space="preserve"> te realiseren ontbreekt of als onvoldoende wordt beoordeeld om aan de doelstelling te kunnen voldoen. </w:t>
            </w:r>
            <w:r w:rsidRPr="007902D9">
              <w:rPr>
                <w:sz w:val="20"/>
                <w:szCs w:val="20"/>
              </w:rPr>
              <w:br/>
              <w:t xml:space="preserve">In geval een </w:t>
            </w:r>
            <w:r w:rsidR="00FA4144">
              <w:rPr>
                <w:sz w:val="20"/>
                <w:szCs w:val="20"/>
              </w:rPr>
              <w:t xml:space="preserve">registratie op dit moment nog </w:t>
            </w:r>
            <w:r w:rsidR="00645E80">
              <w:rPr>
                <w:sz w:val="20"/>
                <w:szCs w:val="20"/>
              </w:rPr>
              <w:t xml:space="preserve">onvoldoende bijdraagt aan samen beslissen maar het </w:t>
            </w:r>
            <w:r w:rsidR="002D6A27">
              <w:rPr>
                <w:sz w:val="20"/>
                <w:szCs w:val="20"/>
              </w:rPr>
              <w:t>(ontwikkel)plan</w:t>
            </w:r>
            <w:r w:rsidRPr="007902D9">
              <w:rPr>
                <w:sz w:val="20"/>
                <w:szCs w:val="20"/>
              </w:rPr>
              <w:t xml:space="preserve"> als voldoende wordt beoordeeld bedraagt het advies ten aanzien van de inschrijfduur in het register maximaal </w:t>
            </w:r>
            <w:r w:rsidR="009E11B6">
              <w:rPr>
                <w:sz w:val="20"/>
                <w:szCs w:val="20"/>
              </w:rPr>
              <w:t>3</w:t>
            </w:r>
            <w:r w:rsidRPr="007902D9">
              <w:rPr>
                <w:sz w:val="20"/>
                <w:szCs w:val="20"/>
              </w:rPr>
              <w:t xml:space="preserve"> jaar.</w:t>
            </w:r>
          </w:p>
          <w:p w14:paraId="6CD16482" w14:textId="7125EBB6" w:rsidR="006E740E" w:rsidRPr="002358CF" w:rsidRDefault="006E740E" w:rsidP="00270A4E">
            <w:pPr>
              <w:rPr>
                <w:sz w:val="18"/>
                <w:szCs w:val="18"/>
              </w:rPr>
            </w:pPr>
          </w:p>
        </w:tc>
      </w:tr>
    </w:tbl>
    <w:p w14:paraId="57E24132" w14:textId="77777777" w:rsidR="000E3E3B" w:rsidRPr="000E3E3B" w:rsidRDefault="000E3E3B" w:rsidP="00270A4E">
      <w:pPr>
        <w:pStyle w:val="Lijstalinea"/>
        <w:numPr>
          <w:ilvl w:val="0"/>
          <w:numId w:val="3"/>
        </w:numPr>
        <w:rPr>
          <w:rStyle w:val="Subtielebenadrukking"/>
          <w:i w:val="0"/>
          <w:iCs w:val="0"/>
          <w:vanish/>
        </w:rPr>
      </w:pPr>
    </w:p>
    <w:p w14:paraId="046747E5" w14:textId="77777777" w:rsidR="000E3E3B" w:rsidRPr="000E3E3B" w:rsidRDefault="000E3E3B" w:rsidP="00270A4E">
      <w:pPr>
        <w:pStyle w:val="Lijstalinea"/>
        <w:numPr>
          <w:ilvl w:val="0"/>
          <w:numId w:val="3"/>
        </w:numPr>
        <w:rPr>
          <w:rStyle w:val="Subtielebenadrukking"/>
          <w:i w:val="0"/>
          <w:iCs w:val="0"/>
          <w:vanish/>
        </w:rPr>
      </w:pPr>
    </w:p>
    <w:p w14:paraId="471A7C14" w14:textId="683CD356" w:rsidR="0032618E" w:rsidRPr="008D5790" w:rsidRDefault="0032618E" w:rsidP="00270A4E">
      <w:pPr>
        <w:rPr>
          <w:rStyle w:val="Subtielebenadrukking"/>
        </w:rPr>
      </w:pPr>
    </w:p>
    <w:p w14:paraId="1AE17401" w14:textId="305E8EE6" w:rsidR="00EF0BE5" w:rsidRPr="008D5790" w:rsidRDefault="00EF0BE5" w:rsidP="00270A4E">
      <w:pPr>
        <w:pStyle w:val="Geenafstand"/>
        <w:numPr>
          <w:ilvl w:val="1"/>
          <w:numId w:val="2"/>
        </w:numPr>
        <w:rPr>
          <w:rStyle w:val="Subtielebenadrukking"/>
          <w:color w:val="auto"/>
        </w:rPr>
      </w:pPr>
      <w:r w:rsidRPr="008D5790">
        <w:rPr>
          <w:rStyle w:val="Subtielebenadrukking"/>
          <w:color w:val="auto"/>
        </w:rPr>
        <w:t>Geef zo SMART mogelijk (Specifiek, Meetbaar, Acceptabel, Realistisch, Tijdgebonden) aan op welke wijze de kwaliteitsregistratie bijdraagt aan de primaire doelstellingen “evalueren en verbeteren” en “samen beslissen”</w:t>
      </w:r>
      <w:r w:rsidR="007B1CE2">
        <w:rPr>
          <w:rStyle w:val="Subtielebenadrukking"/>
          <w:color w:val="auto"/>
        </w:rPr>
        <w:t>.</w:t>
      </w:r>
    </w:p>
    <w:p w14:paraId="2873038A" w14:textId="77777777" w:rsidR="00EF0BE5" w:rsidRPr="00BE2954" w:rsidRDefault="00EF0BE5" w:rsidP="00270A4E">
      <w:pPr>
        <w:pStyle w:val="Geenafstand"/>
        <w:ind w:left="360"/>
        <w:rPr>
          <w:rStyle w:val="Subtielebenadrukking"/>
          <w:b/>
          <w:bCs/>
          <w:i w:val="0"/>
          <w:iCs w:val="0"/>
          <w:color w:val="auto"/>
        </w:rPr>
      </w:pPr>
    </w:p>
    <w:p w14:paraId="7EACC506" w14:textId="44420096" w:rsidR="00EF0BE5" w:rsidRPr="00BE2954" w:rsidRDefault="00606E9B" w:rsidP="00606E9B">
      <w:pPr>
        <w:pStyle w:val="Geenafstand"/>
        <w:numPr>
          <w:ilvl w:val="2"/>
          <w:numId w:val="3"/>
        </w:numPr>
        <w:rPr>
          <w:rStyle w:val="Subtielebenadrukking"/>
          <w:b/>
          <w:bCs/>
          <w:i w:val="0"/>
          <w:iCs w:val="0"/>
          <w:color w:val="auto"/>
        </w:rPr>
      </w:pPr>
      <w:r>
        <w:rPr>
          <w:rStyle w:val="Subtielebenadrukking"/>
          <w:i w:val="0"/>
          <w:iCs w:val="0"/>
          <w:color w:val="auto"/>
        </w:rPr>
        <w:t xml:space="preserve"> </w:t>
      </w:r>
      <w:r w:rsidR="00EF0BE5" w:rsidRPr="00BE2954">
        <w:rPr>
          <w:rStyle w:val="Subtielebenadrukking"/>
          <w:i w:val="0"/>
          <w:iCs w:val="0"/>
          <w:color w:val="auto"/>
        </w:rPr>
        <w:t xml:space="preserve">Ten aanzien van Evalueren en verbeteren: </w:t>
      </w:r>
    </w:p>
    <w:p w14:paraId="72E43034" w14:textId="7B9D8BE4" w:rsidR="00EF0BE5" w:rsidRPr="00BE2954" w:rsidRDefault="00EF0BE5" w:rsidP="00270A4E">
      <w:pPr>
        <w:pStyle w:val="Geenafstand"/>
        <w:numPr>
          <w:ilvl w:val="0"/>
          <w:numId w:val="4"/>
        </w:numPr>
        <w:rPr>
          <w:rStyle w:val="Subtielebenadrukking"/>
          <w:b/>
          <w:bCs/>
          <w:i w:val="0"/>
          <w:iCs w:val="0"/>
          <w:color w:val="auto"/>
        </w:rPr>
      </w:pPr>
      <w:r w:rsidRPr="00BE2954">
        <w:rPr>
          <w:rStyle w:val="Subtielebenadrukking"/>
          <w:i w:val="0"/>
          <w:iCs w:val="0"/>
          <w:color w:val="auto"/>
        </w:rPr>
        <w:t>Beschrijf daarbij de “leer en verbeterdoelen”</w:t>
      </w:r>
      <w:r w:rsidR="001625D1">
        <w:rPr>
          <w:rStyle w:val="Subtielebenadrukking"/>
          <w:i w:val="0"/>
          <w:iCs w:val="0"/>
          <w:color w:val="auto"/>
        </w:rPr>
        <w:t>.</w:t>
      </w:r>
    </w:p>
    <w:p w14:paraId="485380B2" w14:textId="2FCE4483" w:rsidR="00606E9B" w:rsidRPr="00606E9B" w:rsidRDefault="00BE2954" w:rsidP="000B30A8">
      <w:pPr>
        <w:pStyle w:val="Geenafstand"/>
        <w:numPr>
          <w:ilvl w:val="0"/>
          <w:numId w:val="4"/>
        </w:numPr>
      </w:pPr>
      <w:r w:rsidRPr="000B30A8">
        <w:rPr>
          <w:rStyle w:val="Subtielebenadrukking"/>
          <w:i w:val="0"/>
          <w:iCs w:val="0"/>
          <w:color w:val="auto"/>
        </w:rPr>
        <w:t>O</w:t>
      </w:r>
      <w:r w:rsidR="00EF0BE5" w:rsidRPr="000B30A8">
        <w:rPr>
          <w:rStyle w:val="Subtielebenadrukking"/>
          <w:i w:val="0"/>
          <w:iCs w:val="0"/>
          <w:color w:val="auto"/>
        </w:rPr>
        <w:t>nderbouw hoe de kwaliteitsregistratie vanuit het perspectief van de zorgprofessionals bijdraagt aan de realisatie van deze doelen</w:t>
      </w:r>
      <w:r w:rsidR="001625D1" w:rsidRPr="000B30A8">
        <w:rPr>
          <w:rStyle w:val="Subtielebenadrukking"/>
          <w:i w:val="0"/>
          <w:i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DB8" w14:paraId="798D7DF9" w14:textId="77777777" w:rsidTr="007B1CE2">
        <w:trPr>
          <w:trHeight w:val="1833"/>
        </w:trPr>
        <w:tc>
          <w:tcPr>
            <w:tcW w:w="9016" w:type="dxa"/>
            <w:shd w:val="clear" w:color="auto" w:fill="auto"/>
          </w:tcPr>
          <w:p w14:paraId="609B6041" w14:textId="1B9EF6EB" w:rsidR="00707DB8" w:rsidRDefault="00707DB8" w:rsidP="00270A4E">
            <w:pPr>
              <w:rPr>
                <w:i/>
                <w:iCs/>
              </w:rPr>
            </w:pPr>
            <w:r w:rsidRPr="00805F71">
              <w:rPr>
                <w:i/>
                <w:iCs/>
              </w:rPr>
              <w:t xml:space="preserve">Licht hier uw antwoord </w:t>
            </w:r>
            <w:r w:rsidR="00CD2A0B">
              <w:rPr>
                <w:i/>
                <w:iCs/>
              </w:rPr>
              <w:t>toe</w:t>
            </w:r>
            <w:r w:rsidR="009E329B">
              <w:rPr>
                <w:i/>
                <w:iCs/>
              </w:rPr>
              <w:t xml:space="preserve"> in maximaal 500 woorden</w:t>
            </w:r>
          </w:p>
          <w:p w14:paraId="43C87654" w14:textId="77777777" w:rsidR="00707DB8" w:rsidRDefault="00707DB8" w:rsidP="00270A4E">
            <w:pPr>
              <w:rPr>
                <w:i/>
                <w:iCs/>
              </w:rPr>
            </w:pPr>
          </w:p>
          <w:p w14:paraId="7BD6C697" w14:textId="00B72922" w:rsidR="00707DB8" w:rsidRPr="00805F71" w:rsidRDefault="00707DB8" w:rsidP="00270A4E">
            <w:pPr>
              <w:rPr>
                <w:i/>
                <w:iCs/>
              </w:rPr>
            </w:pPr>
          </w:p>
        </w:tc>
      </w:tr>
    </w:tbl>
    <w:p w14:paraId="65FA1CA4" w14:textId="77777777" w:rsidR="000B30A8" w:rsidRPr="000B30A8" w:rsidRDefault="000B30A8" w:rsidP="000B30A8">
      <w:pPr>
        <w:pStyle w:val="Geenafstand"/>
        <w:ind w:left="504"/>
        <w:rPr>
          <w:rStyle w:val="Subtielebenadrukking"/>
          <w:b/>
          <w:bCs/>
          <w:i w:val="0"/>
          <w:iCs w:val="0"/>
          <w:color w:val="auto"/>
        </w:rPr>
      </w:pPr>
    </w:p>
    <w:p w14:paraId="2D49FDFD" w14:textId="77777777" w:rsidR="00BF5BA9" w:rsidRDefault="00BF5BA9" w:rsidP="000B30A8">
      <w:pPr>
        <w:pStyle w:val="Geenafstand"/>
        <w:ind w:left="504"/>
        <w:rPr>
          <w:rStyle w:val="Subtielebenadrukking"/>
          <w:b/>
          <w:bCs/>
          <w:i w:val="0"/>
          <w:iCs w:val="0"/>
          <w:color w:val="auto"/>
        </w:rPr>
      </w:pPr>
    </w:p>
    <w:p w14:paraId="07879F77" w14:textId="77777777" w:rsidR="00FB7A63" w:rsidRDefault="00FB7A63" w:rsidP="000B30A8">
      <w:pPr>
        <w:pStyle w:val="Geenafstand"/>
        <w:ind w:left="504"/>
        <w:rPr>
          <w:rStyle w:val="Subtielebenadrukking"/>
          <w:b/>
          <w:bCs/>
          <w:i w:val="0"/>
          <w:iCs w:val="0"/>
          <w:color w:val="auto"/>
        </w:rPr>
      </w:pPr>
    </w:p>
    <w:p w14:paraId="55B5DB29" w14:textId="77777777" w:rsidR="00BF5BA9" w:rsidRPr="000B30A8" w:rsidRDefault="00BF5BA9" w:rsidP="000B30A8">
      <w:pPr>
        <w:pStyle w:val="Geenafstand"/>
        <w:ind w:left="504"/>
        <w:rPr>
          <w:rStyle w:val="Subtielebenadrukking"/>
          <w:b/>
          <w:bCs/>
          <w:i w:val="0"/>
          <w:iCs w:val="0"/>
          <w:color w:val="auto"/>
        </w:rPr>
      </w:pPr>
    </w:p>
    <w:p w14:paraId="74374660" w14:textId="171399A5" w:rsidR="00B6435C" w:rsidRPr="00097ECE" w:rsidRDefault="00606E9B" w:rsidP="00606E9B">
      <w:pPr>
        <w:pStyle w:val="Geenafstand"/>
        <w:numPr>
          <w:ilvl w:val="2"/>
          <w:numId w:val="3"/>
        </w:numPr>
        <w:rPr>
          <w:rStyle w:val="Subtielebenadrukking"/>
          <w:b/>
          <w:bCs/>
          <w:i w:val="0"/>
          <w:iCs w:val="0"/>
          <w:color w:val="auto"/>
        </w:rPr>
      </w:pPr>
      <w:r>
        <w:rPr>
          <w:rStyle w:val="Subtielebenadrukking"/>
          <w:i w:val="0"/>
          <w:iCs w:val="0"/>
          <w:color w:val="auto"/>
        </w:rPr>
        <w:lastRenderedPageBreak/>
        <w:t xml:space="preserve"> </w:t>
      </w:r>
      <w:r w:rsidR="00B6435C" w:rsidRPr="00097ECE">
        <w:rPr>
          <w:rStyle w:val="Subtielebenadrukking"/>
          <w:i w:val="0"/>
          <w:iCs w:val="0"/>
          <w:color w:val="auto"/>
        </w:rPr>
        <w:t xml:space="preserve">Ten aanzien van </w:t>
      </w:r>
      <w:r w:rsidR="008F4C4F" w:rsidRPr="00097ECE">
        <w:rPr>
          <w:rStyle w:val="Subtielebenadrukking"/>
          <w:i w:val="0"/>
          <w:iCs w:val="0"/>
          <w:color w:val="auto"/>
        </w:rPr>
        <w:t>Samen beslissen</w:t>
      </w:r>
      <w:r w:rsidR="00B6435C" w:rsidRPr="00097ECE">
        <w:rPr>
          <w:rStyle w:val="Subtielebenadrukking"/>
          <w:i w:val="0"/>
          <w:iCs w:val="0"/>
          <w:color w:val="auto"/>
        </w:rPr>
        <w:t xml:space="preserve">: </w:t>
      </w:r>
    </w:p>
    <w:p w14:paraId="20248AF0" w14:textId="3AEACD8E" w:rsidR="00EF0BE5" w:rsidRPr="00097ECE" w:rsidRDefault="00EF0BE5" w:rsidP="00270A4E">
      <w:pPr>
        <w:pStyle w:val="Geenafstand"/>
        <w:numPr>
          <w:ilvl w:val="0"/>
          <w:numId w:val="5"/>
        </w:numPr>
        <w:rPr>
          <w:rStyle w:val="Subtielebenadrukking"/>
          <w:b/>
          <w:bCs/>
          <w:i w:val="0"/>
          <w:iCs w:val="0"/>
          <w:color w:val="auto"/>
        </w:rPr>
      </w:pPr>
      <w:r w:rsidRPr="00097ECE">
        <w:rPr>
          <w:rStyle w:val="Subtielebenadrukking"/>
          <w:i w:val="0"/>
          <w:iCs w:val="0"/>
          <w:color w:val="auto"/>
        </w:rPr>
        <w:t xml:space="preserve">Beschrijf </w:t>
      </w:r>
      <w:r w:rsidR="00BE2954" w:rsidRPr="00097ECE">
        <w:rPr>
          <w:rStyle w:val="Subtielebenadrukking"/>
          <w:i w:val="0"/>
          <w:iCs w:val="0"/>
          <w:color w:val="auto"/>
        </w:rPr>
        <w:t>daarbij hoe de kwaliteitsregistratie nu al</w:t>
      </w:r>
      <w:r w:rsidR="00F33598">
        <w:rPr>
          <w:rStyle w:val="Subtielebenadrukking"/>
          <w:i w:val="0"/>
          <w:iCs w:val="0"/>
          <w:color w:val="auto"/>
        </w:rPr>
        <w:t xml:space="preserve"> </w:t>
      </w:r>
      <w:r w:rsidR="00BE2954" w:rsidRPr="00097ECE">
        <w:rPr>
          <w:rStyle w:val="Subtielebenadrukking"/>
          <w:i w:val="0"/>
          <w:iCs w:val="0"/>
          <w:color w:val="auto"/>
        </w:rPr>
        <w:t>invulling geeft aan de behoefte aan (uitkomst)informatie voor samen beslissen tussen zorgverlener en patiënt vanuit het perspectief van de patiënten</w:t>
      </w:r>
      <w:r w:rsidR="001625D1">
        <w:rPr>
          <w:rStyle w:val="Subtielebenadrukking"/>
          <w:i w:val="0"/>
          <w:iCs w:val="0"/>
          <w:color w:val="auto"/>
        </w:rPr>
        <w:t>.</w:t>
      </w:r>
    </w:p>
    <w:p w14:paraId="2C17BA02" w14:textId="2A44DC75" w:rsidR="00EF0BE5" w:rsidRPr="001B41A8" w:rsidRDefault="00BE2954" w:rsidP="00270A4E">
      <w:pPr>
        <w:pStyle w:val="Geenafstand"/>
        <w:numPr>
          <w:ilvl w:val="0"/>
          <w:numId w:val="5"/>
        </w:numPr>
        <w:rPr>
          <w:rStyle w:val="Subtielebenadrukking"/>
          <w:b/>
          <w:bCs/>
          <w:i w:val="0"/>
          <w:iCs w:val="0"/>
          <w:color w:val="auto"/>
        </w:rPr>
      </w:pPr>
      <w:r w:rsidRPr="00097ECE">
        <w:rPr>
          <w:rStyle w:val="Subtielebenadrukking"/>
          <w:i w:val="0"/>
          <w:iCs w:val="0"/>
          <w:color w:val="auto"/>
        </w:rPr>
        <w:t xml:space="preserve">Indien </w:t>
      </w:r>
      <w:r w:rsidR="00097ECE" w:rsidRPr="00097ECE">
        <w:rPr>
          <w:rStyle w:val="Subtielebenadrukking"/>
          <w:i w:val="0"/>
          <w:iCs w:val="0"/>
          <w:color w:val="auto"/>
        </w:rPr>
        <w:t xml:space="preserve">de kwaliteitsregistratie (nog) niet of onvoldoende ondersteunend is aan het proces van samen beslissen, dient er een </w:t>
      </w:r>
      <w:r w:rsidR="002D6A27">
        <w:rPr>
          <w:rStyle w:val="Subtielebenadrukking"/>
          <w:i w:val="0"/>
          <w:color w:val="auto"/>
        </w:rPr>
        <w:t>(ontwikkel)plan</w:t>
      </w:r>
      <w:r w:rsidR="00097ECE" w:rsidRPr="00097ECE">
        <w:rPr>
          <w:rStyle w:val="Subtielebenadrukking"/>
          <w:i w:val="0"/>
          <w:iCs w:val="0"/>
          <w:color w:val="auto"/>
        </w:rPr>
        <w:t xml:space="preserve"> te worden aangeleverd hoe de kwaliteitsregistratie hier </w:t>
      </w:r>
      <w:r w:rsidR="006C4BEE">
        <w:rPr>
          <w:rStyle w:val="Subtielebenadrukking"/>
          <w:i w:val="0"/>
          <w:iCs w:val="0"/>
          <w:color w:val="auto"/>
        </w:rPr>
        <w:t>zo snel mogelijk</w:t>
      </w:r>
      <w:r w:rsidR="00097ECE" w:rsidRPr="00097ECE">
        <w:rPr>
          <w:rStyle w:val="Subtielebenadrukking"/>
          <w:i w:val="0"/>
          <w:iCs w:val="0"/>
          <w:color w:val="auto"/>
        </w:rPr>
        <w:t xml:space="preserve"> invulling aan gaat geven</w:t>
      </w:r>
      <w:r w:rsidR="001625D1">
        <w:rPr>
          <w:rStyle w:val="Subtielebenadrukking"/>
          <w:i w:val="0"/>
          <w:i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B57365" w14:paraId="4FE17FC4" w14:textId="77777777" w:rsidTr="007B1CE2">
        <w:trPr>
          <w:trHeight w:val="1833"/>
        </w:trPr>
        <w:tc>
          <w:tcPr>
            <w:tcW w:w="9016" w:type="dxa"/>
            <w:shd w:val="clear" w:color="auto" w:fill="auto"/>
          </w:tcPr>
          <w:p w14:paraId="27AA232D" w14:textId="2C38E1C1" w:rsidR="00B57365" w:rsidRDefault="00CD2A0B" w:rsidP="00270A4E">
            <w:pPr>
              <w:rPr>
                <w:i/>
                <w:iCs/>
              </w:rPr>
            </w:pPr>
            <w:r w:rsidRPr="00805F71">
              <w:rPr>
                <w:i/>
                <w:iCs/>
              </w:rPr>
              <w:t xml:space="preserve">Licht hier uw antwoord </w:t>
            </w:r>
            <w:r>
              <w:rPr>
                <w:i/>
                <w:iCs/>
              </w:rPr>
              <w:t xml:space="preserve">toe </w:t>
            </w:r>
            <w:r w:rsidR="009E329B">
              <w:rPr>
                <w:i/>
                <w:iCs/>
              </w:rPr>
              <w:t>in maximaal 500 woorden</w:t>
            </w:r>
          </w:p>
          <w:p w14:paraId="45143244" w14:textId="77777777" w:rsidR="00B57365" w:rsidRDefault="00B57365" w:rsidP="00270A4E">
            <w:pPr>
              <w:rPr>
                <w:i/>
                <w:iCs/>
              </w:rPr>
            </w:pPr>
          </w:p>
          <w:p w14:paraId="32D92808" w14:textId="4D722736" w:rsidR="00B57365" w:rsidRPr="00805F71" w:rsidRDefault="00B57365" w:rsidP="00270A4E">
            <w:pPr>
              <w:rPr>
                <w:i/>
                <w:iCs/>
              </w:rPr>
            </w:pPr>
          </w:p>
        </w:tc>
      </w:tr>
    </w:tbl>
    <w:p w14:paraId="74A17008" w14:textId="119C2DB1" w:rsidR="00707DB8" w:rsidRDefault="00707DB8"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1B41A8" w:rsidRPr="005A1AEB" w14:paraId="0E2BF49D" w14:textId="77777777" w:rsidTr="6B24A5B1">
        <w:trPr>
          <w:trHeight w:val="614"/>
        </w:trPr>
        <w:tc>
          <w:tcPr>
            <w:tcW w:w="9016" w:type="dxa"/>
            <w:shd w:val="clear" w:color="auto" w:fill="009BA4"/>
          </w:tcPr>
          <w:p w14:paraId="7E17B534" w14:textId="4F412AC5" w:rsidR="001B41A8" w:rsidRPr="005A1AEB" w:rsidRDefault="001B41A8" w:rsidP="00270A4E">
            <w:pPr>
              <w:rPr>
                <w:b/>
                <w:bCs/>
                <w:color w:val="FFFFFF" w:themeColor="background1"/>
                <w:sz w:val="20"/>
                <w:szCs w:val="20"/>
              </w:rPr>
            </w:pPr>
            <w:r w:rsidRPr="005A1AEB">
              <w:rPr>
                <w:b/>
                <w:bCs/>
                <w:color w:val="FFFFFF" w:themeColor="background1"/>
                <w:sz w:val="20"/>
                <w:szCs w:val="20"/>
              </w:rPr>
              <w:t>Mogelijk bewijsstuk:</w:t>
            </w:r>
          </w:p>
          <w:p w14:paraId="6E8F8C3E" w14:textId="123ACD00" w:rsidR="001B41A8" w:rsidRPr="005A1AEB" w:rsidRDefault="00C1143C" w:rsidP="00270A4E">
            <w:pPr>
              <w:rPr>
                <w:color w:val="FFFFFF" w:themeColor="background1"/>
                <w:sz w:val="20"/>
                <w:szCs w:val="20"/>
              </w:rPr>
            </w:pPr>
            <w:r>
              <w:rPr>
                <w:color w:val="FFFFFF" w:themeColor="background1"/>
                <w:sz w:val="20"/>
                <w:szCs w:val="20"/>
              </w:rPr>
              <w:t xml:space="preserve">1. </w:t>
            </w:r>
            <w:r w:rsidR="002D6A27" w:rsidRPr="6B24A5B1">
              <w:rPr>
                <w:color w:val="FFFFFF" w:themeColor="background1"/>
                <w:sz w:val="20"/>
                <w:szCs w:val="20"/>
              </w:rPr>
              <w:t>(</w:t>
            </w:r>
            <w:r w:rsidR="00D14955">
              <w:rPr>
                <w:color w:val="FFFFFF" w:themeColor="background1"/>
                <w:sz w:val="20"/>
                <w:szCs w:val="20"/>
              </w:rPr>
              <w:t>O</w:t>
            </w:r>
            <w:r w:rsidR="002D6A27" w:rsidRPr="6B24A5B1">
              <w:rPr>
                <w:color w:val="FFFFFF" w:themeColor="background1"/>
                <w:sz w:val="20"/>
                <w:szCs w:val="20"/>
              </w:rPr>
              <w:t>ntwikkel)plan</w:t>
            </w:r>
            <w:r w:rsidR="00D14955">
              <w:rPr>
                <w:color w:val="FFFFFF" w:themeColor="background1"/>
                <w:sz w:val="20"/>
                <w:szCs w:val="20"/>
              </w:rPr>
              <w:t xml:space="preserve"> </w:t>
            </w:r>
            <w:r w:rsidR="004136E1">
              <w:rPr>
                <w:color w:val="FFFFFF" w:themeColor="background1"/>
                <w:sz w:val="20"/>
                <w:szCs w:val="20"/>
              </w:rPr>
              <w:t>(</w:t>
            </w:r>
            <w:r w:rsidR="00D14955">
              <w:rPr>
                <w:color w:val="FFFFFF" w:themeColor="background1"/>
                <w:sz w:val="20"/>
                <w:szCs w:val="20"/>
              </w:rPr>
              <w:t>ten aanzien van Samen Beslissen</w:t>
            </w:r>
            <w:r w:rsidR="004136E1">
              <w:rPr>
                <w:color w:val="FFFFFF" w:themeColor="background1"/>
                <w:sz w:val="20"/>
                <w:szCs w:val="20"/>
              </w:rPr>
              <w:t>)</w:t>
            </w:r>
            <w:r w:rsidR="006D09B1">
              <w:rPr>
                <w:rStyle w:val="Voetnootmarkering"/>
                <w:color w:val="FFFFFF" w:themeColor="background1"/>
                <w:sz w:val="20"/>
                <w:szCs w:val="20"/>
              </w:rPr>
              <w:footnoteReference w:id="2"/>
            </w:r>
          </w:p>
          <w:p w14:paraId="14040636" w14:textId="3E7B4AEA" w:rsidR="001B41A8" w:rsidRPr="005A1AEB" w:rsidRDefault="001B41A8" w:rsidP="00270A4E">
            <w:pPr>
              <w:rPr>
                <w:i/>
                <w:iCs/>
                <w:color w:val="FFFFFF" w:themeColor="background1"/>
                <w:sz w:val="20"/>
                <w:szCs w:val="20"/>
              </w:rPr>
            </w:pPr>
          </w:p>
          <w:p w14:paraId="796EF771" w14:textId="48DD07F1" w:rsidR="001B41A8" w:rsidRPr="005A1AEB" w:rsidRDefault="001B41A8" w:rsidP="00270A4E">
            <w:pPr>
              <w:rPr>
                <w:i/>
                <w:iCs/>
                <w:color w:val="FFFFFF" w:themeColor="background1"/>
                <w:sz w:val="20"/>
                <w:szCs w:val="20"/>
              </w:rPr>
            </w:pPr>
            <w:r w:rsidRPr="005A1AEB">
              <w:rPr>
                <w:i/>
                <w:iCs/>
                <w:color w:val="FFFFFF" w:themeColor="background1"/>
                <w:sz w:val="20"/>
                <w:szCs w:val="20"/>
              </w:rPr>
              <w:t>Indien bewijsstukken zijn aangeleverd: noteer in dit blok de bestandnamen van deze bewijsstukken en/of de URL waarop deze stukken te raadplegen zijn.</w:t>
            </w:r>
          </w:p>
          <w:p w14:paraId="3117A23D" w14:textId="5FCBCAE6" w:rsidR="001B41A8" w:rsidRPr="005A1AEB" w:rsidRDefault="001B41A8" w:rsidP="00270A4E">
            <w:pPr>
              <w:rPr>
                <w:i/>
                <w:iCs/>
                <w:color w:val="FFFFFF" w:themeColor="background1"/>
                <w:sz w:val="20"/>
                <w:szCs w:val="20"/>
              </w:rPr>
            </w:pPr>
            <w:r w:rsidRPr="005A1AEB">
              <w:rPr>
                <w:i/>
                <w:iCs/>
                <w:color w:val="FFFFFF" w:themeColor="background1"/>
                <w:sz w:val="20"/>
                <w:szCs w:val="20"/>
              </w:rPr>
              <w:t>-</w:t>
            </w:r>
          </w:p>
          <w:p w14:paraId="72B7BF1F" w14:textId="2833D2CA" w:rsidR="001B41A8" w:rsidRPr="005A1AEB" w:rsidRDefault="001B41A8" w:rsidP="00270A4E">
            <w:pPr>
              <w:rPr>
                <w:i/>
                <w:iCs/>
                <w:color w:val="FFFFFF" w:themeColor="background1"/>
                <w:sz w:val="20"/>
                <w:szCs w:val="20"/>
              </w:rPr>
            </w:pPr>
            <w:r w:rsidRPr="005A1AEB">
              <w:rPr>
                <w:i/>
                <w:iCs/>
                <w:color w:val="FFFFFF" w:themeColor="background1"/>
                <w:sz w:val="20"/>
                <w:szCs w:val="20"/>
              </w:rPr>
              <w:t>-</w:t>
            </w:r>
          </w:p>
        </w:tc>
      </w:tr>
    </w:tbl>
    <w:p w14:paraId="2F918E95" w14:textId="77777777" w:rsidR="001B41A8" w:rsidRDefault="001B41A8" w:rsidP="00270A4E"/>
    <w:p w14:paraId="5B7C09E3" w14:textId="179A1DF4" w:rsidR="00115FA8" w:rsidRDefault="00115FA8" w:rsidP="00270A4E">
      <w:pPr>
        <w:pStyle w:val="Kop2"/>
      </w:pPr>
      <w:bookmarkStart w:id="34" w:name="_Toc131599676"/>
      <w:bookmarkStart w:id="35" w:name="_Toc132791113"/>
      <w:bookmarkStart w:id="36" w:name="_Toc134623455"/>
      <w:r w:rsidRPr="00115FA8">
        <w:t>Secundaire doelstellingen</w:t>
      </w:r>
      <w:bookmarkEnd w:id="34"/>
      <w:bookmarkEnd w:id="35"/>
      <w:bookmarkEnd w:id="36"/>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600C82" w14:paraId="50B04093" w14:textId="77777777" w:rsidTr="6B24A5B1">
        <w:trPr>
          <w:trHeight w:val="614"/>
        </w:trPr>
        <w:tc>
          <w:tcPr>
            <w:tcW w:w="9016" w:type="dxa"/>
            <w:shd w:val="clear" w:color="auto" w:fill="0A242C"/>
          </w:tcPr>
          <w:p w14:paraId="0206A11B" w14:textId="5A586CFB" w:rsidR="00600C82" w:rsidRDefault="611609A3" w:rsidP="00270A4E">
            <w:pPr>
              <w:rPr>
                <w:b/>
                <w:bCs/>
                <w:sz w:val="20"/>
                <w:szCs w:val="20"/>
              </w:rPr>
            </w:pPr>
            <w:r w:rsidRPr="6B24A5B1">
              <w:rPr>
                <w:i/>
                <w:iCs/>
                <w:sz w:val="20"/>
                <w:szCs w:val="20"/>
              </w:rPr>
              <w:t>Context IGC criterium</w:t>
            </w:r>
            <w:r w:rsidR="009F6A0D">
              <w:rPr>
                <w:i/>
                <w:iCs/>
                <w:sz w:val="20"/>
                <w:szCs w:val="20"/>
              </w:rPr>
              <w:t xml:space="preserve"> 2.2</w:t>
            </w:r>
            <w:r w:rsidRPr="6B24A5B1">
              <w:rPr>
                <w:i/>
                <w:iCs/>
                <w:sz w:val="20"/>
                <w:szCs w:val="20"/>
              </w:rPr>
              <w:t xml:space="preserve"> </w:t>
            </w:r>
            <w:r w:rsidR="515DBDCB" w:rsidRPr="6B24A5B1">
              <w:rPr>
                <w:i/>
                <w:iCs/>
                <w:sz w:val="20"/>
                <w:szCs w:val="20"/>
              </w:rPr>
              <w:t>–</w:t>
            </w:r>
            <w:r w:rsidR="58A7AA96" w:rsidRPr="6B24A5B1">
              <w:rPr>
                <w:i/>
                <w:iCs/>
                <w:sz w:val="20"/>
                <w:szCs w:val="20"/>
              </w:rPr>
              <w:t xml:space="preserve"> </w:t>
            </w:r>
            <w:r w:rsidR="2EB424FA" w:rsidRPr="6B24A5B1">
              <w:rPr>
                <w:b/>
                <w:bCs/>
                <w:sz w:val="20"/>
                <w:szCs w:val="20"/>
              </w:rPr>
              <w:t>Secundaire doelstellingen</w:t>
            </w:r>
          </w:p>
          <w:p w14:paraId="0B6C3544" w14:textId="77777777" w:rsidR="00466C1E" w:rsidRDefault="00466C1E" w:rsidP="00270A4E">
            <w:pPr>
              <w:rPr>
                <w:b/>
                <w:bCs/>
                <w:sz w:val="20"/>
                <w:szCs w:val="20"/>
              </w:rPr>
            </w:pPr>
          </w:p>
          <w:p w14:paraId="36DB3248" w14:textId="77777777" w:rsidR="00600C82" w:rsidRPr="00600C82" w:rsidRDefault="00600C82" w:rsidP="00270A4E">
            <w:pPr>
              <w:rPr>
                <w:sz w:val="20"/>
                <w:szCs w:val="20"/>
              </w:rPr>
            </w:pPr>
            <w:r w:rsidRPr="00600C82">
              <w:rPr>
                <w:sz w:val="20"/>
                <w:szCs w:val="20"/>
              </w:rPr>
              <w:t xml:space="preserve">De </w:t>
            </w:r>
            <w:r>
              <w:rPr>
                <w:sz w:val="20"/>
                <w:szCs w:val="20"/>
              </w:rPr>
              <w:t xml:space="preserve">secundaire </w:t>
            </w:r>
            <w:r w:rsidRPr="00600C82">
              <w:rPr>
                <w:sz w:val="20"/>
                <w:szCs w:val="20"/>
              </w:rPr>
              <w:t>doelstellingen zijn SMART geformuleerd en bevatten elementen ten aanzien van:</w:t>
            </w:r>
          </w:p>
          <w:p w14:paraId="1224CEF9" w14:textId="0CFFFED3" w:rsidR="00600C82" w:rsidRPr="00270A4E" w:rsidRDefault="00600C82" w:rsidP="002210ED">
            <w:pPr>
              <w:pStyle w:val="Lijstalinea"/>
              <w:numPr>
                <w:ilvl w:val="0"/>
                <w:numId w:val="48"/>
              </w:numPr>
              <w:rPr>
                <w:sz w:val="20"/>
                <w:szCs w:val="20"/>
              </w:rPr>
            </w:pPr>
            <w:r w:rsidRPr="00270A4E">
              <w:rPr>
                <w:sz w:val="20"/>
                <w:szCs w:val="20"/>
              </w:rPr>
              <w:t>Keuze door de patiënten voor zorginstelling en/of zorgverlener en/of</w:t>
            </w:r>
          </w:p>
          <w:p w14:paraId="2924DFA1" w14:textId="06E73108" w:rsidR="00600C82" w:rsidRPr="00270A4E" w:rsidRDefault="00600C82" w:rsidP="002210ED">
            <w:pPr>
              <w:pStyle w:val="Lijstalinea"/>
              <w:numPr>
                <w:ilvl w:val="0"/>
                <w:numId w:val="48"/>
              </w:numPr>
              <w:rPr>
                <w:sz w:val="20"/>
                <w:szCs w:val="20"/>
              </w:rPr>
            </w:pPr>
            <w:r w:rsidRPr="00270A4E">
              <w:rPr>
                <w:sz w:val="20"/>
                <w:szCs w:val="20"/>
              </w:rPr>
              <w:t>Zorginkoop en/of</w:t>
            </w:r>
          </w:p>
          <w:p w14:paraId="06A3EDAC" w14:textId="30D7117E" w:rsidR="00600C82" w:rsidRPr="00270A4E" w:rsidRDefault="00600C82" w:rsidP="002210ED">
            <w:pPr>
              <w:pStyle w:val="Lijstalinea"/>
              <w:numPr>
                <w:ilvl w:val="0"/>
                <w:numId w:val="48"/>
              </w:numPr>
              <w:rPr>
                <w:sz w:val="20"/>
                <w:szCs w:val="20"/>
              </w:rPr>
            </w:pPr>
            <w:r w:rsidRPr="00270A4E">
              <w:rPr>
                <w:sz w:val="20"/>
                <w:szCs w:val="20"/>
              </w:rPr>
              <w:t xml:space="preserve">Wetenschappelijk onderzoek en/of </w:t>
            </w:r>
          </w:p>
          <w:p w14:paraId="59E18C37" w14:textId="7AA19C13" w:rsidR="00600C82" w:rsidRPr="00270A4E" w:rsidRDefault="00600C82" w:rsidP="002210ED">
            <w:pPr>
              <w:pStyle w:val="Lijstalinea"/>
              <w:numPr>
                <w:ilvl w:val="0"/>
                <w:numId w:val="48"/>
              </w:numPr>
              <w:rPr>
                <w:sz w:val="20"/>
                <w:szCs w:val="20"/>
              </w:rPr>
            </w:pPr>
            <w:r w:rsidRPr="00270A4E">
              <w:rPr>
                <w:sz w:val="20"/>
                <w:szCs w:val="20"/>
              </w:rPr>
              <w:t xml:space="preserve">Overige voor het onderwerp en registratie mogelijk relevante doelstellingen </w:t>
            </w:r>
          </w:p>
          <w:p w14:paraId="487D8D35" w14:textId="77777777" w:rsidR="00600C82" w:rsidRDefault="00600C82" w:rsidP="00270A4E">
            <w:pPr>
              <w:rPr>
                <w:sz w:val="20"/>
                <w:szCs w:val="20"/>
              </w:rPr>
            </w:pPr>
          </w:p>
          <w:p w14:paraId="2A0BA471" w14:textId="5A63FA13" w:rsidR="00600C82" w:rsidRDefault="00600C82" w:rsidP="00270A4E">
            <w:pPr>
              <w:rPr>
                <w:sz w:val="20"/>
                <w:szCs w:val="20"/>
              </w:rPr>
            </w:pPr>
            <w:r w:rsidRPr="00600C82">
              <w:rPr>
                <w:sz w:val="20"/>
                <w:szCs w:val="20"/>
              </w:rPr>
              <w:t>De kwaliteitsregistratie draagt nu of in de toekomst bij aan de behoefte van bovenstaande subdoelstellingen of er wordt onderbouwd waarom niet wordt bijgedragen aan bovenstaande secundaire doelstellingen.</w:t>
            </w:r>
          </w:p>
          <w:p w14:paraId="72EC3DF3" w14:textId="77777777" w:rsidR="00600C82" w:rsidRDefault="00600C82" w:rsidP="00270A4E">
            <w:pPr>
              <w:rPr>
                <w:b/>
                <w:bCs/>
                <w:sz w:val="20"/>
                <w:szCs w:val="20"/>
              </w:rPr>
            </w:pPr>
          </w:p>
          <w:p w14:paraId="1BB03ABA" w14:textId="77777777" w:rsidR="00600C82" w:rsidRPr="00B2584A" w:rsidRDefault="00600C82" w:rsidP="00270A4E">
            <w:pPr>
              <w:rPr>
                <w:sz w:val="20"/>
                <w:szCs w:val="20"/>
              </w:rPr>
            </w:pPr>
            <w:r w:rsidRPr="00B2584A">
              <w:rPr>
                <w:b/>
                <w:bCs/>
                <w:sz w:val="20"/>
                <w:szCs w:val="20"/>
              </w:rPr>
              <w:t>Rationale</w:t>
            </w:r>
          </w:p>
          <w:p w14:paraId="092E4F98" w14:textId="02FA5EF1" w:rsidR="00600C82" w:rsidRPr="006451B1" w:rsidRDefault="00600C82" w:rsidP="00270A4E">
            <w:pPr>
              <w:rPr>
                <w:sz w:val="20"/>
                <w:szCs w:val="20"/>
              </w:rPr>
            </w:pPr>
            <w:r w:rsidRPr="00600C82">
              <w:rPr>
                <w:sz w:val="20"/>
                <w:szCs w:val="20"/>
              </w:rPr>
              <w:t xml:space="preserve">Naast voor bovengenoemde primaire doelstellingen kunnen </w:t>
            </w:r>
            <w:r w:rsidR="006C49ED">
              <w:rPr>
                <w:sz w:val="20"/>
                <w:szCs w:val="20"/>
              </w:rPr>
              <w:t xml:space="preserve">geaggregeerde gegevens uit </w:t>
            </w:r>
            <w:r w:rsidRPr="00600C82">
              <w:rPr>
                <w:sz w:val="20"/>
                <w:szCs w:val="20"/>
              </w:rPr>
              <w:t>kwaliteitsregistraties ook worden ingezet ten behoeve van de keuze door patiënten voor een specifieke zorginstelling en/of zorgverlener, voor zorginkoop, voor wetenschappelijk onderzoek of voor andere secundaire doelstellingen. Het uitgangspunt is dat hierbij gebruik gemaakt wordt van de gegevens die zijn verzameld ten behoeve van de primaire doelstellingen.</w:t>
            </w:r>
            <w:r w:rsidR="000B30A8">
              <w:rPr>
                <w:sz w:val="20"/>
                <w:szCs w:val="20"/>
              </w:rPr>
              <w:br/>
            </w:r>
          </w:p>
        </w:tc>
      </w:tr>
    </w:tbl>
    <w:p w14:paraId="266DC36F" w14:textId="6E758742" w:rsidR="00600C82" w:rsidRDefault="00600C82" w:rsidP="00270A4E"/>
    <w:p w14:paraId="55932076" w14:textId="77777777" w:rsidR="00C92204" w:rsidRPr="00833CB0" w:rsidRDefault="00C92204" w:rsidP="00C92204">
      <w:pPr>
        <w:pStyle w:val="Geenafstand"/>
        <w:numPr>
          <w:ilvl w:val="1"/>
          <w:numId w:val="3"/>
        </w:numPr>
        <w:rPr>
          <w:rStyle w:val="Subtielebenadrukking"/>
          <w:b/>
          <w:bCs/>
          <w:color w:val="auto"/>
        </w:rPr>
      </w:pPr>
      <w:r w:rsidRPr="00833CB0">
        <w:rPr>
          <w:rStyle w:val="Subtielebenadrukking"/>
          <w:color w:val="auto"/>
        </w:rPr>
        <w:t>Geef zo SMART mogelijk (Specifiek, Meetbaar, Acceptabel, Realistisch, Tijdgebonden) aan op welke wijze de kwaliteitsregistratie bijdraagt aan secundaire doelstellingen:</w:t>
      </w:r>
    </w:p>
    <w:p w14:paraId="08513D8A" w14:textId="77777777" w:rsidR="00C92204" w:rsidRPr="00707DB8" w:rsidRDefault="00C92204" w:rsidP="00C92204">
      <w:pPr>
        <w:pStyle w:val="Geenafstand"/>
        <w:ind w:left="360"/>
        <w:rPr>
          <w:rStyle w:val="Subtielebenadrukking"/>
          <w:b/>
          <w:bCs/>
          <w:i w:val="0"/>
          <w:iCs w:val="0"/>
          <w:color w:val="FF0000"/>
        </w:rPr>
      </w:pPr>
    </w:p>
    <w:p w14:paraId="798EA69B" w14:textId="77777777" w:rsidR="00DA5F7F" w:rsidRPr="00707DB8" w:rsidRDefault="00DA5F7F" w:rsidP="00C92204">
      <w:pPr>
        <w:pStyle w:val="Geenafstand"/>
        <w:ind w:left="360"/>
        <w:rPr>
          <w:rStyle w:val="Subtielebenadrukking"/>
          <w:b/>
          <w:bCs/>
          <w:i w:val="0"/>
          <w:iCs w:val="0"/>
          <w:color w:val="FF0000"/>
        </w:rPr>
      </w:pPr>
    </w:p>
    <w:p w14:paraId="2FB29579" w14:textId="77777777" w:rsidR="00C92204" w:rsidRPr="00E41E43" w:rsidRDefault="00C92204" w:rsidP="00C92204">
      <w:pPr>
        <w:pStyle w:val="Geenafstand"/>
        <w:numPr>
          <w:ilvl w:val="2"/>
          <w:numId w:val="3"/>
        </w:numPr>
        <w:rPr>
          <w:rStyle w:val="Subtielebenadrukking"/>
          <w:b/>
          <w:bCs/>
          <w:i w:val="0"/>
          <w:iCs w:val="0"/>
          <w:color w:val="auto"/>
        </w:rPr>
      </w:pPr>
      <w:r w:rsidRPr="00C20A06">
        <w:lastRenderedPageBreak/>
        <w:t xml:space="preserve">Keuze </w:t>
      </w:r>
      <w:r w:rsidRPr="00C20A06">
        <w:rPr>
          <w:rStyle w:val="Subtielebenadrukking"/>
          <w:i w:val="0"/>
          <w:iCs w:val="0"/>
          <w:color w:val="auto"/>
        </w:rPr>
        <w:t>door patiënten voor een zorginstelling en/of zorgverlener</w:t>
      </w:r>
      <w:r>
        <w:rPr>
          <w:rStyle w:val="Subtielebenadrukking"/>
          <w:i w:val="0"/>
          <w:iCs w:val="0"/>
          <w:color w:val="auto"/>
        </w:rPr>
        <w:t xml:space="preserve"> </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C92204" w14:paraId="697BF84D" w14:textId="77777777" w:rsidTr="00CC794F">
        <w:trPr>
          <w:trHeight w:val="2835"/>
        </w:trPr>
        <w:tc>
          <w:tcPr>
            <w:tcW w:w="9016" w:type="dxa"/>
            <w:shd w:val="clear" w:color="auto" w:fill="auto"/>
          </w:tcPr>
          <w:p w14:paraId="711D2197" w14:textId="4F840A23" w:rsidR="00C92204" w:rsidRPr="00F21EDC" w:rsidRDefault="00C92204" w:rsidP="00CC794F">
            <w:pPr>
              <w:rPr>
                <w:i/>
                <w:iCs/>
              </w:rPr>
            </w:pPr>
            <w:r w:rsidRPr="00805F71">
              <w:rPr>
                <w:i/>
                <w:iCs/>
              </w:rPr>
              <w:t xml:space="preserve">Licht hier uw antwoord </w:t>
            </w:r>
            <w:r>
              <w:rPr>
                <w:i/>
                <w:iCs/>
              </w:rPr>
              <w:t>toe</w:t>
            </w:r>
            <w:r w:rsidRPr="00F21EDC">
              <w:rPr>
                <w:i/>
                <w:iCs/>
              </w:rPr>
              <w:t xml:space="preserve"> </w:t>
            </w:r>
            <w:r w:rsidR="00E57D39">
              <w:rPr>
                <w:i/>
                <w:iCs/>
              </w:rPr>
              <w:t>in maximaal 150 woorden</w:t>
            </w:r>
          </w:p>
          <w:p w14:paraId="059E8782" w14:textId="77777777" w:rsidR="00C92204" w:rsidRDefault="00C92204" w:rsidP="00CC794F">
            <w:pPr>
              <w:rPr>
                <w:i/>
                <w:iCs/>
              </w:rPr>
            </w:pPr>
          </w:p>
          <w:p w14:paraId="2DC13E33" w14:textId="77777777" w:rsidR="00C92204" w:rsidRPr="00805F71" w:rsidRDefault="00C92204" w:rsidP="00CC794F">
            <w:pPr>
              <w:rPr>
                <w:i/>
                <w:iCs/>
              </w:rPr>
            </w:pPr>
          </w:p>
        </w:tc>
      </w:tr>
    </w:tbl>
    <w:p w14:paraId="53F190A4" w14:textId="77777777" w:rsidR="00C92204" w:rsidRPr="00C20A06" w:rsidRDefault="00C92204" w:rsidP="00C92204">
      <w:pPr>
        <w:pStyle w:val="Geenafstand"/>
        <w:rPr>
          <w:rStyle w:val="Subtielebenadrukking"/>
          <w:b/>
          <w:bCs/>
          <w:i w:val="0"/>
          <w:iCs w:val="0"/>
          <w:color w:val="auto"/>
        </w:rPr>
      </w:pPr>
    </w:p>
    <w:p w14:paraId="7546C847" w14:textId="77777777" w:rsidR="00C92204" w:rsidRPr="00E41E43" w:rsidRDefault="00C92204" w:rsidP="00C92204">
      <w:pPr>
        <w:pStyle w:val="Geenafstand"/>
        <w:numPr>
          <w:ilvl w:val="2"/>
          <w:numId w:val="3"/>
        </w:numPr>
        <w:rPr>
          <w:rStyle w:val="Subtielebenadrukking"/>
          <w:b/>
          <w:bCs/>
          <w:i w:val="0"/>
          <w:iCs w:val="0"/>
          <w:color w:val="auto"/>
        </w:rPr>
      </w:pPr>
      <w:r w:rsidRPr="00C20A06">
        <w:rPr>
          <w:rStyle w:val="Subtielebenadrukking"/>
          <w:i w:val="0"/>
          <w:iCs w:val="0"/>
          <w:color w:val="auto"/>
        </w:rPr>
        <w:t>Zorginkoop</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C92204" w14:paraId="6F8B6672" w14:textId="77777777" w:rsidTr="00CC794F">
        <w:trPr>
          <w:trHeight w:val="2835"/>
        </w:trPr>
        <w:tc>
          <w:tcPr>
            <w:tcW w:w="9016" w:type="dxa"/>
            <w:shd w:val="clear" w:color="auto" w:fill="auto"/>
          </w:tcPr>
          <w:p w14:paraId="377E50CB" w14:textId="60EDA13C" w:rsidR="00C92204" w:rsidRDefault="00C92204" w:rsidP="00CC794F">
            <w:pPr>
              <w:rPr>
                <w:i/>
                <w:iCs/>
              </w:rPr>
            </w:pPr>
            <w:r w:rsidRPr="00805F71">
              <w:rPr>
                <w:i/>
                <w:iCs/>
              </w:rPr>
              <w:t xml:space="preserve">Licht hier uw antwoord </w:t>
            </w:r>
            <w:r>
              <w:rPr>
                <w:i/>
                <w:iCs/>
              </w:rPr>
              <w:t xml:space="preserve">toe </w:t>
            </w:r>
            <w:r w:rsidR="00E57D39">
              <w:rPr>
                <w:i/>
                <w:iCs/>
              </w:rPr>
              <w:t>in maximaal 150 woorden</w:t>
            </w:r>
          </w:p>
          <w:p w14:paraId="03EE3F1C" w14:textId="77777777" w:rsidR="00C92204" w:rsidRDefault="00C92204" w:rsidP="00CC794F">
            <w:pPr>
              <w:rPr>
                <w:i/>
                <w:iCs/>
              </w:rPr>
            </w:pPr>
          </w:p>
          <w:p w14:paraId="65F7D3F6" w14:textId="77777777" w:rsidR="00C92204" w:rsidRPr="00805F71" w:rsidRDefault="00C92204" w:rsidP="00CC794F">
            <w:pPr>
              <w:rPr>
                <w:i/>
                <w:iCs/>
              </w:rPr>
            </w:pPr>
          </w:p>
        </w:tc>
      </w:tr>
    </w:tbl>
    <w:p w14:paraId="51E61AB3" w14:textId="77777777" w:rsidR="00C92204" w:rsidRPr="00C20A06" w:rsidRDefault="00C92204" w:rsidP="00C92204">
      <w:pPr>
        <w:pStyle w:val="Geenafstand"/>
        <w:rPr>
          <w:rStyle w:val="Subtielebenadrukking"/>
          <w:b/>
          <w:bCs/>
          <w:i w:val="0"/>
          <w:iCs w:val="0"/>
          <w:color w:val="auto"/>
        </w:rPr>
      </w:pPr>
    </w:p>
    <w:p w14:paraId="039B2577" w14:textId="77777777" w:rsidR="00C92204" w:rsidRPr="0054196D" w:rsidRDefault="00C92204" w:rsidP="00C92204">
      <w:pPr>
        <w:pStyle w:val="Geenafstand"/>
        <w:numPr>
          <w:ilvl w:val="2"/>
          <w:numId w:val="3"/>
        </w:numPr>
        <w:rPr>
          <w:rStyle w:val="Subtielebenadrukking"/>
          <w:b/>
          <w:bCs/>
          <w:i w:val="0"/>
          <w:iCs w:val="0"/>
          <w:color w:val="auto"/>
        </w:rPr>
      </w:pPr>
      <w:r w:rsidRPr="00C20A06">
        <w:rPr>
          <w:rStyle w:val="Subtielebenadrukking"/>
          <w:i w:val="0"/>
          <w:iCs w:val="0"/>
          <w:color w:val="auto"/>
        </w:rPr>
        <w:t>Wetenschappelijk onderzoek</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C92204" w14:paraId="5D70BC5B" w14:textId="77777777" w:rsidTr="00CC794F">
        <w:trPr>
          <w:trHeight w:val="2835"/>
        </w:trPr>
        <w:tc>
          <w:tcPr>
            <w:tcW w:w="9016" w:type="dxa"/>
            <w:shd w:val="clear" w:color="auto" w:fill="auto"/>
          </w:tcPr>
          <w:p w14:paraId="71F8F0F0" w14:textId="294981A9" w:rsidR="00C92204" w:rsidRDefault="00C92204" w:rsidP="00CC794F">
            <w:pPr>
              <w:rPr>
                <w:i/>
                <w:iCs/>
              </w:rPr>
            </w:pPr>
            <w:r w:rsidRPr="00805F71">
              <w:rPr>
                <w:i/>
                <w:iCs/>
              </w:rPr>
              <w:t xml:space="preserve">Licht hier uw antwoord </w:t>
            </w:r>
            <w:r>
              <w:rPr>
                <w:i/>
                <w:iCs/>
              </w:rPr>
              <w:t xml:space="preserve">toe </w:t>
            </w:r>
            <w:r w:rsidR="00E57D39">
              <w:rPr>
                <w:i/>
                <w:iCs/>
              </w:rPr>
              <w:t>in maximaal 150 woorden</w:t>
            </w:r>
          </w:p>
          <w:p w14:paraId="7640158E" w14:textId="77777777" w:rsidR="00C92204" w:rsidRDefault="00C92204" w:rsidP="00CC794F">
            <w:pPr>
              <w:rPr>
                <w:i/>
                <w:iCs/>
              </w:rPr>
            </w:pPr>
          </w:p>
          <w:p w14:paraId="1387D7DC" w14:textId="77777777" w:rsidR="00C92204" w:rsidRPr="00805F71" w:rsidRDefault="00C92204" w:rsidP="00CC794F">
            <w:pPr>
              <w:rPr>
                <w:i/>
                <w:iCs/>
              </w:rPr>
            </w:pPr>
          </w:p>
        </w:tc>
      </w:tr>
    </w:tbl>
    <w:p w14:paraId="48F6DA0E" w14:textId="77777777" w:rsidR="00C92204" w:rsidRPr="00BC5754" w:rsidRDefault="00C92204" w:rsidP="00C92204">
      <w:pPr>
        <w:pStyle w:val="Geenafstand"/>
        <w:ind w:left="720"/>
        <w:rPr>
          <w:rStyle w:val="Subtielebenadrukking"/>
          <w:b/>
          <w:bCs/>
          <w:i w:val="0"/>
          <w:iCs w:val="0"/>
          <w:color w:val="auto"/>
        </w:rPr>
      </w:pPr>
    </w:p>
    <w:p w14:paraId="4118339C" w14:textId="77777777" w:rsidR="00C92204" w:rsidRPr="00C20A06" w:rsidRDefault="00C92204" w:rsidP="00C92204">
      <w:pPr>
        <w:pStyle w:val="Geenafstand"/>
        <w:numPr>
          <w:ilvl w:val="2"/>
          <w:numId w:val="3"/>
        </w:numPr>
        <w:rPr>
          <w:b/>
          <w:bCs/>
        </w:rPr>
      </w:pPr>
      <w:r w:rsidRPr="00C20A06">
        <w:rPr>
          <w:rStyle w:val="Subtielebenadrukking"/>
          <w:i w:val="0"/>
          <w:iCs w:val="0"/>
          <w:color w:val="auto"/>
        </w:rPr>
        <w:t>Overige voor het onderwerp en de registratie mogelijk relevante doelstellingen</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C92204" w14:paraId="5B2AB382" w14:textId="77777777" w:rsidTr="00F47492">
        <w:trPr>
          <w:trHeight w:val="2400"/>
        </w:trPr>
        <w:tc>
          <w:tcPr>
            <w:tcW w:w="9016" w:type="dxa"/>
            <w:shd w:val="clear" w:color="auto" w:fill="auto"/>
          </w:tcPr>
          <w:p w14:paraId="0A4383FA" w14:textId="08A53E52" w:rsidR="00C92204" w:rsidRPr="00805F71" w:rsidRDefault="00C92204" w:rsidP="00CC794F">
            <w:pPr>
              <w:rPr>
                <w:i/>
                <w:iCs/>
              </w:rPr>
            </w:pPr>
            <w:r w:rsidRPr="00805F71">
              <w:rPr>
                <w:i/>
                <w:iCs/>
              </w:rPr>
              <w:t xml:space="preserve">Licht hier uw antwoord </w:t>
            </w:r>
            <w:r>
              <w:rPr>
                <w:i/>
                <w:iCs/>
              </w:rPr>
              <w:t xml:space="preserve">toe </w:t>
            </w:r>
            <w:r w:rsidR="00B42195">
              <w:rPr>
                <w:i/>
                <w:iCs/>
              </w:rPr>
              <w:t>in maximaal 150 woorden</w:t>
            </w:r>
          </w:p>
        </w:tc>
      </w:tr>
    </w:tbl>
    <w:p w14:paraId="0F8BF2C1" w14:textId="0BDEC064" w:rsidR="00600C82" w:rsidRDefault="00337BB9" w:rsidP="00337BB9">
      <w:pPr>
        <w:pStyle w:val="Kop2"/>
      </w:pPr>
      <w:bookmarkStart w:id="37" w:name="_Toc131599677"/>
      <w:bookmarkStart w:id="38" w:name="_Toc132791114"/>
      <w:bookmarkStart w:id="39" w:name="_Toc134623456"/>
      <w:r>
        <w:lastRenderedPageBreak/>
        <w:t>Vastgestelde indicatorenset</w:t>
      </w:r>
      <w:bookmarkEnd w:id="37"/>
      <w:bookmarkEnd w:id="38"/>
      <w:bookmarkEnd w:id="39"/>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600C82" w14:paraId="07E5F478" w14:textId="77777777" w:rsidTr="00172D29">
        <w:trPr>
          <w:trHeight w:val="614"/>
        </w:trPr>
        <w:tc>
          <w:tcPr>
            <w:tcW w:w="9016" w:type="dxa"/>
            <w:shd w:val="clear" w:color="auto" w:fill="0A242C"/>
          </w:tcPr>
          <w:p w14:paraId="43AB6BA9" w14:textId="07AFC8CE" w:rsidR="00600C82" w:rsidRDefault="00106581" w:rsidP="00270A4E">
            <w:pPr>
              <w:rPr>
                <w:b/>
                <w:bCs/>
                <w:sz w:val="20"/>
                <w:szCs w:val="20"/>
              </w:rPr>
            </w:pPr>
            <w:r w:rsidRPr="003F6117">
              <w:rPr>
                <w:i/>
                <w:iCs/>
                <w:sz w:val="20"/>
                <w:szCs w:val="20"/>
              </w:rPr>
              <w:t>Context</w:t>
            </w:r>
            <w:r>
              <w:rPr>
                <w:i/>
                <w:iCs/>
                <w:sz w:val="20"/>
                <w:szCs w:val="20"/>
              </w:rPr>
              <w:t xml:space="preserve"> IGC criterium </w:t>
            </w:r>
            <w:r w:rsidR="00144D4E">
              <w:rPr>
                <w:i/>
                <w:iCs/>
                <w:sz w:val="20"/>
                <w:szCs w:val="20"/>
              </w:rPr>
              <w:t>2.3</w:t>
            </w:r>
            <w:r w:rsidR="00A736F7">
              <w:rPr>
                <w:i/>
                <w:iCs/>
                <w:sz w:val="20"/>
                <w:szCs w:val="20"/>
              </w:rPr>
              <w:br/>
              <w:t xml:space="preserve">2.3.1 – </w:t>
            </w:r>
            <w:r w:rsidR="00A736F7">
              <w:rPr>
                <w:i/>
                <w:iCs/>
                <w:sz w:val="20"/>
                <w:szCs w:val="20"/>
                <w:u w:val="single"/>
              </w:rPr>
              <w:t>Knock-out criterium</w:t>
            </w:r>
            <w:r w:rsidR="00A736F7">
              <w:rPr>
                <w:i/>
                <w:iCs/>
                <w:sz w:val="20"/>
                <w:szCs w:val="20"/>
                <w:u w:val="single"/>
              </w:rPr>
              <w:br/>
            </w:r>
            <w:r w:rsidR="00001621" w:rsidRPr="00337BB9">
              <w:rPr>
                <w:i/>
                <w:iCs/>
                <w:sz w:val="20"/>
                <w:szCs w:val="20"/>
              </w:rPr>
              <w:br/>
            </w:r>
            <w:r w:rsidR="00600C82">
              <w:rPr>
                <w:b/>
                <w:bCs/>
                <w:sz w:val="20"/>
                <w:szCs w:val="20"/>
              </w:rPr>
              <w:t>Vastge</w:t>
            </w:r>
            <w:r w:rsidR="007B3F4C">
              <w:rPr>
                <w:b/>
                <w:bCs/>
                <w:sz w:val="20"/>
                <w:szCs w:val="20"/>
              </w:rPr>
              <w:t>stelde</w:t>
            </w:r>
            <w:r w:rsidR="00600C82">
              <w:rPr>
                <w:b/>
                <w:bCs/>
                <w:sz w:val="20"/>
                <w:szCs w:val="20"/>
              </w:rPr>
              <w:t xml:space="preserve"> indicatorenset</w:t>
            </w:r>
          </w:p>
          <w:p w14:paraId="5E198928" w14:textId="1074CD9F" w:rsidR="00600C82" w:rsidRPr="00270A4E" w:rsidRDefault="00600C82" w:rsidP="00270A4E">
            <w:pPr>
              <w:pStyle w:val="Lijstalinea"/>
              <w:numPr>
                <w:ilvl w:val="1"/>
                <w:numId w:val="4"/>
              </w:numPr>
              <w:rPr>
                <w:sz w:val="20"/>
                <w:szCs w:val="20"/>
              </w:rPr>
            </w:pPr>
            <w:r w:rsidRPr="00270A4E">
              <w:rPr>
                <w:sz w:val="20"/>
                <w:szCs w:val="20"/>
              </w:rPr>
              <w:t>De relevante beroepsverenigingen en patiëntenorganisaties zijn aantoonbaar betrokken bij de ontwikkeling of vaststelling van de inhoud van de indicatorenset</w:t>
            </w:r>
            <w:r w:rsidR="001625D1">
              <w:rPr>
                <w:sz w:val="20"/>
                <w:szCs w:val="20"/>
              </w:rPr>
              <w:t>.</w:t>
            </w:r>
          </w:p>
          <w:p w14:paraId="14AFBD98" w14:textId="6EC0CEEE" w:rsidR="00600C82" w:rsidRPr="00270A4E" w:rsidRDefault="00600C82" w:rsidP="00270A4E">
            <w:pPr>
              <w:pStyle w:val="Lijstalinea"/>
              <w:numPr>
                <w:ilvl w:val="1"/>
                <w:numId w:val="4"/>
              </w:numPr>
              <w:rPr>
                <w:sz w:val="20"/>
                <w:szCs w:val="20"/>
              </w:rPr>
            </w:pPr>
            <w:r w:rsidRPr="00270A4E">
              <w:rPr>
                <w:sz w:val="20"/>
                <w:szCs w:val="20"/>
              </w:rPr>
              <w:t>De set sluit aan bij de doelstellingen/behoefte van zorgverleners, patiëntenorganisaties en de behoefte van andere betrokken stakeholders.</w:t>
            </w:r>
          </w:p>
          <w:p w14:paraId="7CEFF703" w14:textId="33CD4EFF" w:rsidR="00600C82" w:rsidRPr="00270A4E" w:rsidRDefault="00600C82" w:rsidP="00270A4E">
            <w:pPr>
              <w:pStyle w:val="Lijstalinea"/>
              <w:numPr>
                <w:ilvl w:val="1"/>
                <w:numId w:val="4"/>
              </w:numPr>
              <w:rPr>
                <w:sz w:val="20"/>
                <w:szCs w:val="20"/>
              </w:rPr>
            </w:pPr>
            <w:r w:rsidRPr="00270A4E">
              <w:rPr>
                <w:sz w:val="20"/>
                <w:szCs w:val="20"/>
              </w:rPr>
              <w:t>De set is niet breder dan nodig.</w:t>
            </w:r>
          </w:p>
          <w:p w14:paraId="6B05B15F" w14:textId="77777777" w:rsidR="006A3DCC" w:rsidRDefault="006A3DCC" w:rsidP="00270A4E">
            <w:pPr>
              <w:rPr>
                <w:b/>
                <w:bCs/>
                <w:sz w:val="20"/>
                <w:szCs w:val="20"/>
              </w:rPr>
            </w:pPr>
          </w:p>
          <w:p w14:paraId="1CE42FDE" w14:textId="616140F4" w:rsidR="00600C82" w:rsidRPr="00B2584A" w:rsidRDefault="00600C82" w:rsidP="00270A4E">
            <w:pPr>
              <w:rPr>
                <w:sz w:val="20"/>
                <w:szCs w:val="20"/>
              </w:rPr>
            </w:pPr>
            <w:r w:rsidRPr="00B2584A">
              <w:rPr>
                <w:b/>
                <w:bCs/>
                <w:sz w:val="20"/>
                <w:szCs w:val="20"/>
              </w:rPr>
              <w:t>Rationale</w:t>
            </w:r>
          </w:p>
          <w:p w14:paraId="4FCC306E" w14:textId="304F0FA8" w:rsidR="00600C82" w:rsidRPr="00600C82" w:rsidRDefault="00205B32" w:rsidP="00270A4E">
            <w:pPr>
              <w:rPr>
                <w:sz w:val="20"/>
                <w:szCs w:val="20"/>
              </w:rPr>
            </w:pPr>
            <w:r>
              <w:rPr>
                <w:sz w:val="20"/>
                <w:szCs w:val="20"/>
              </w:rPr>
              <w:t>K</w:t>
            </w:r>
            <w:r w:rsidR="00600C82" w:rsidRPr="00600C82">
              <w:rPr>
                <w:sz w:val="20"/>
                <w:szCs w:val="20"/>
              </w:rPr>
              <w:t>waliteitsregistraties ontwikkelen</w:t>
            </w:r>
            <w:r w:rsidR="009F30A4">
              <w:rPr>
                <w:sz w:val="20"/>
                <w:szCs w:val="20"/>
              </w:rPr>
              <w:t xml:space="preserve"> zich</w:t>
            </w:r>
            <w:r w:rsidR="00600C82" w:rsidRPr="00600C82">
              <w:rPr>
                <w:sz w:val="20"/>
                <w:szCs w:val="20"/>
              </w:rPr>
              <w:t xml:space="preserve"> tot brede </w:t>
            </w:r>
            <w:r w:rsidR="00DF304E">
              <w:rPr>
                <w:sz w:val="20"/>
                <w:szCs w:val="20"/>
              </w:rPr>
              <w:t>aandoening</w:t>
            </w:r>
            <w:r w:rsidR="00600C82" w:rsidRPr="00600C82">
              <w:rPr>
                <w:sz w:val="20"/>
                <w:szCs w:val="20"/>
              </w:rPr>
              <w:t xml:space="preserve">sgerichte registraties waarin het </w:t>
            </w:r>
            <w:proofErr w:type="spellStart"/>
            <w:r w:rsidR="00600C82" w:rsidRPr="00600C82">
              <w:rPr>
                <w:sz w:val="20"/>
                <w:szCs w:val="20"/>
              </w:rPr>
              <w:t>zorgpad</w:t>
            </w:r>
            <w:proofErr w:type="spellEnd"/>
            <w:r w:rsidR="00600C82" w:rsidRPr="00600C82">
              <w:rPr>
                <w:sz w:val="20"/>
                <w:szCs w:val="20"/>
              </w:rPr>
              <w:t xml:space="preserve"> van de patiënt (</w:t>
            </w:r>
            <w:proofErr w:type="spellStart"/>
            <w:r w:rsidR="00600C82" w:rsidRPr="00600C82">
              <w:rPr>
                <w:sz w:val="20"/>
                <w:szCs w:val="20"/>
              </w:rPr>
              <w:t>patient</w:t>
            </w:r>
            <w:proofErr w:type="spellEnd"/>
            <w:r w:rsidR="00156FF4">
              <w:rPr>
                <w:sz w:val="20"/>
                <w:szCs w:val="20"/>
              </w:rPr>
              <w:t xml:space="preserve"> </w:t>
            </w:r>
            <w:proofErr w:type="spellStart"/>
            <w:r w:rsidR="00600C82" w:rsidRPr="00600C82">
              <w:rPr>
                <w:sz w:val="20"/>
                <w:szCs w:val="20"/>
              </w:rPr>
              <w:t>journey</w:t>
            </w:r>
            <w:proofErr w:type="spellEnd"/>
            <w:r w:rsidR="00600C82" w:rsidRPr="00600C82">
              <w:rPr>
                <w:sz w:val="20"/>
                <w:szCs w:val="20"/>
              </w:rPr>
              <w:t>) centraal staat en meerdere onderdelen van het zorgproces c.q. meerdere behandelmodaliteiten een rol kunnen spelen. Dit leidt tot multidisciplinaire registraties met betrokkenheid van de relevante beroepsverenigingen en patiëntenorganisaties.</w:t>
            </w:r>
          </w:p>
          <w:p w14:paraId="676AC247" w14:textId="77777777" w:rsidR="00600C82" w:rsidRPr="00600C82" w:rsidRDefault="00600C82" w:rsidP="00270A4E">
            <w:pPr>
              <w:rPr>
                <w:sz w:val="20"/>
                <w:szCs w:val="20"/>
              </w:rPr>
            </w:pPr>
          </w:p>
          <w:p w14:paraId="05AC013A" w14:textId="749953D4" w:rsidR="00600C82" w:rsidRPr="00600C82" w:rsidRDefault="00600C82" w:rsidP="00270A4E">
            <w:pPr>
              <w:rPr>
                <w:sz w:val="20"/>
                <w:szCs w:val="20"/>
              </w:rPr>
            </w:pPr>
            <w:r w:rsidRPr="00600C82">
              <w:rPr>
                <w:sz w:val="20"/>
                <w:szCs w:val="20"/>
              </w:rPr>
              <w:t>Om in deze kwaliteitsregistraties het verbeterpotentieel zowel vanuit het perspectief van de diverse betrokken specialismen als ook nadrukkelijk het zorginhoudelijk verbeterpotentieel vanuit patiëntperspectief mee te nemen dienen deze relevante beroepsverenigingen en patiëntenorganisaties aantoonbaar betrokken te zijn bij de ontwikkeling/vaststelling van de indicatoren-/</w:t>
            </w:r>
            <w:proofErr w:type="spellStart"/>
            <w:r w:rsidRPr="00600C82">
              <w:rPr>
                <w:sz w:val="20"/>
                <w:szCs w:val="20"/>
              </w:rPr>
              <w:t>uitkomstenset</w:t>
            </w:r>
            <w:proofErr w:type="spellEnd"/>
            <w:r w:rsidRPr="00600C82">
              <w:rPr>
                <w:sz w:val="20"/>
                <w:szCs w:val="20"/>
              </w:rPr>
              <w:t xml:space="preserve"> (de inhoud) van de registratie.</w:t>
            </w:r>
          </w:p>
          <w:p w14:paraId="32B7C2F9" w14:textId="77777777" w:rsidR="00600C82" w:rsidRPr="00600C82" w:rsidRDefault="00600C82" w:rsidP="00270A4E">
            <w:pPr>
              <w:rPr>
                <w:sz w:val="20"/>
                <w:szCs w:val="20"/>
              </w:rPr>
            </w:pPr>
          </w:p>
          <w:p w14:paraId="53767E61" w14:textId="214B6844" w:rsidR="00600C82" w:rsidRDefault="00600C82" w:rsidP="00270A4E">
            <w:pPr>
              <w:rPr>
                <w:sz w:val="20"/>
                <w:szCs w:val="20"/>
              </w:rPr>
            </w:pPr>
            <w:r w:rsidRPr="00600C82">
              <w:rPr>
                <w:sz w:val="20"/>
                <w:szCs w:val="20"/>
              </w:rPr>
              <w:t xml:space="preserve">Uitgangspunt </w:t>
            </w:r>
            <w:r w:rsidR="00A84417">
              <w:rPr>
                <w:sz w:val="20"/>
                <w:szCs w:val="20"/>
              </w:rPr>
              <w:t>i</w:t>
            </w:r>
            <w:r w:rsidRPr="00600C82">
              <w:rPr>
                <w:sz w:val="20"/>
                <w:szCs w:val="20"/>
              </w:rPr>
              <w:t xml:space="preserve">s dat verwacht mag worden dat er op het moment van indienen van de aanvraag minimaal één relevante beroepsvereniging betrokken is. Betrokkenheid van meer/alle relevante beroepsverenigingen vraagt doorontwikkeling van kwaliteitsregistraties. Dat laatste geldt ook voor betrokkenheid van patiëntenorganisaties, die later op gang is gekomen. Waar betrokkenheid van de relevante (aanvullende) beroepsverenigingen en patiëntenorganisatie(s) nog niet is geregeld dient daarom in een </w:t>
            </w:r>
            <w:r w:rsidR="002D6A27">
              <w:rPr>
                <w:sz w:val="20"/>
                <w:szCs w:val="20"/>
              </w:rPr>
              <w:t>(ontwikkel)plan</w:t>
            </w:r>
            <w:r w:rsidRPr="00600C82">
              <w:rPr>
                <w:sz w:val="20"/>
                <w:szCs w:val="20"/>
              </w:rPr>
              <w:t xml:space="preserve"> aangegeven te worden hoe dit wordt gerealiseerd.</w:t>
            </w:r>
          </w:p>
          <w:p w14:paraId="0D9509F8" w14:textId="77777777" w:rsidR="004A22C6" w:rsidRDefault="004A22C6" w:rsidP="00270A4E">
            <w:pPr>
              <w:rPr>
                <w:sz w:val="20"/>
                <w:szCs w:val="20"/>
              </w:rPr>
            </w:pPr>
          </w:p>
          <w:p w14:paraId="4723B49F" w14:textId="25FDF569" w:rsidR="00E46931" w:rsidRDefault="004A22C6" w:rsidP="00270A4E">
            <w:pPr>
              <w:rPr>
                <w:sz w:val="20"/>
                <w:szCs w:val="20"/>
              </w:rPr>
            </w:pPr>
            <w:r w:rsidRPr="004A22C6">
              <w:rPr>
                <w:sz w:val="20"/>
                <w:szCs w:val="20"/>
              </w:rPr>
              <w:t>De registratielast/administratieve last van kwaliteitsregistraties dient zoveel mogelijk te worden beperkt. Daarom is het uitgangspunt dat het focus van de dataverzameling moet liggen bij de primaire doelstellingen en dat voor het realiseren van de secundaire doelstellingen gebruik gemaakt wordt van de gegevens die zijn verzameld ten behoeve van de primaire doelstellingen.</w:t>
            </w:r>
            <w:r w:rsidR="009E1DAC">
              <w:rPr>
                <w:sz w:val="20"/>
                <w:szCs w:val="20"/>
              </w:rPr>
              <w:br/>
            </w:r>
          </w:p>
          <w:p w14:paraId="7541BA6A" w14:textId="77777777" w:rsidR="00E6397B" w:rsidRPr="00C92384" w:rsidRDefault="00E46931" w:rsidP="00270A4E">
            <w:pPr>
              <w:rPr>
                <w:sz w:val="20"/>
                <w:szCs w:val="20"/>
              </w:rPr>
            </w:pPr>
            <w:r w:rsidRPr="00C92384">
              <w:rPr>
                <w:sz w:val="20"/>
                <w:szCs w:val="20"/>
              </w:rPr>
              <w:t xml:space="preserve">NB: </w:t>
            </w:r>
          </w:p>
          <w:p w14:paraId="70FA9C83" w14:textId="77777777" w:rsidR="002C71DA" w:rsidRPr="00C92384" w:rsidRDefault="00E46931" w:rsidP="00270A4E">
            <w:pPr>
              <w:rPr>
                <w:b/>
                <w:sz w:val="20"/>
                <w:szCs w:val="20"/>
              </w:rPr>
            </w:pPr>
            <w:r w:rsidRPr="00C92384">
              <w:rPr>
                <w:sz w:val="20"/>
                <w:szCs w:val="20"/>
              </w:rPr>
              <w:t>Het is een KNOCK-OUT criterium in de toetsing als</w:t>
            </w:r>
            <w:r w:rsidR="002C71DA" w:rsidRPr="00C92384">
              <w:rPr>
                <w:sz w:val="20"/>
                <w:szCs w:val="20"/>
              </w:rPr>
              <w:t>:</w:t>
            </w:r>
          </w:p>
          <w:p w14:paraId="18825B35" w14:textId="02BB7F16" w:rsidR="004A22C6" w:rsidRPr="00C92384" w:rsidRDefault="002C71DA" w:rsidP="002210ED">
            <w:pPr>
              <w:pStyle w:val="Lijstalinea"/>
              <w:numPr>
                <w:ilvl w:val="0"/>
                <w:numId w:val="61"/>
              </w:numPr>
              <w:rPr>
                <w:sz w:val="20"/>
                <w:szCs w:val="20"/>
              </w:rPr>
            </w:pPr>
            <w:r w:rsidRPr="00C92384">
              <w:rPr>
                <w:sz w:val="20"/>
                <w:szCs w:val="20"/>
              </w:rPr>
              <w:t>G</w:t>
            </w:r>
            <w:r w:rsidR="00E46931" w:rsidRPr="00C92384">
              <w:rPr>
                <w:sz w:val="20"/>
                <w:szCs w:val="20"/>
              </w:rPr>
              <w:t xml:space="preserve">een relevante beroepsverenigingen betrokken zijn bij de ontwikkeling of vaststelling van de inhoud van de indicatorenset of als er slechts één relevante beroepsvereniging is betrokken en een </w:t>
            </w:r>
            <w:r w:rsidR="002D6A27">
              <w:rPr>
                <w:sz w:val="20"/>
                <w:szCs w:val="20"/>
              </w:rPr>
              <w:t>(ontwikkel)plan</w:t>
            </w:r>
            <w:r w:rsidR="00E46931" w:rsidRPr="00C92384">
              <w:rPr>
                <w:sz w:val="20"/>
                <w:szCs w:val="20"/>
              </w:rPr>
              <w:t xml:space="preserve"> om andere relevante beroepsverenigingen </w:t>
            </w:r>
            <w:r w:rsidR="006C4BEE">
              <w:rPr>
                <w:sz w:val="20"/>
                <w:szCs w:val="20"/>
              </w:rPr>
              <w:t>zo snel mogelijk</w:t>
            </w:r>
            <w:r w:rsidR="00E46931" w:rsidRPr="00C92384">
              <w:rPr>
                <w:sz w:val="20"/>
                <w:szCs w:val="20"/>
              </w:rPr>
              <w:t xml:space="preserve"> te betrekken ontbreekt of als onvoldoende wordt beoordeeld. </w:t>
            </w:r>
            <w:r w:rsidR="00E46931" w:rsidRPr="00C92384">
              <w:rPr>
                <w:sz w:val="20"/>
                <w:szCs w:val="20"/>
              </w:rPr>
              <w:br/>
              <w:t xml:space="preserve">In geval een </w:t>
            </w:r>
            <w:r w:rsidR="002D6A27">
              <w:rPr>
                <w:sz w:val="20"/>
                <w:szCs w:val="20"/>
              </w:rPr>
              <w:t>(ontwikkel)plan</w:t>
            </w:r>
            <w:r w:rsidR="00E46931" w:rsidRPr="00C92384">
              <w:rPr>
                <w:sz w:val="20"/>
                <w:szCs w:val="20"/>
              </w:rPr>
              <w:t xml:space="preserve"> niet als onvoldoende wordt beoordeeld bedraagt het advies ten aanzien van inschrijfduur in het register maximaal </w:t>
            </w:r>
            <w:r w:rsidR="006C4BEE">
              <w:rPr>
                <w:sz w:val="20"/>
                <w:szCs w:val="20"/>
              </w:rPr>
              <w:t>3</w:t>
            </w:r>
            <w:r w:rsidR="00E46931" w:rsidRPr="00C92384">
              <w:rPr>
                <w:sz w:val="20"/>
                <w:szCs w:val="20"/>
              </w:rPr>
              <w:t xml:space="preserve"> jaar.</w:t>
            </w:r>
          </w:p>
          <w:p w14:paraId="61D25272" w14:textId="58B08C44" w:rsidR="004E17B2" w:rsidRPr="00C92384" w:rsidRDefault="004E17B2" w:rsidP="002210ED">
            <w:pPr>
              <w:pStyle w:val="Lijstalinea"/>
              <w:numPr>
                <w:ilvl w:val="0"/>
                <w:numId w:val="61"/>
              </w:numPr>
              <w:rPr>
                <w:sz w:val="20"/>
                <w:szCs w:val="20"/>
              </w:rPr>
            </w:pPr>
            <w:r w:rsidRPr="00C92384">
              <w:rPr>
                <w:sz w:val="20"/>
                <w:szCs w:val="20"/>
              </w:rPr>
              <w:t xml:space="preserve">Geen relevante patiëntenorganisaties aantoonbaar betrokken zijn bij de ontwikkeling en/of vaststelling van de inhoud van de indicatorenset en een </w:t>
            </w:r>
            <w:r w:rsidR="002D6A27">
              <w:rPr>
                <w:sz w:val="20"/>
                <w:szCs w:val="20"/>
              </w:rPr>
              <w:t>(ontwikkel)plan</w:t>
            </w:r>
            <w:r w:rsidRPr="00C92384">
              <w:rPr>
                <w:sz w:val="20"/>
                <w:szCs w:val="20"/>
              </w:rPr>
              <w:t xml:space="preserve"> om relevante patiëntenorganisaties </w:t>
            </w:r>
            <w:r w:rsidR="00C413F7">
              <w:rPr>
                <w:sz w:val="20"/>
                <w:szCs w:val="20"/>
              </w:rPr>
              <w:t xml:space="preserve">zo snel mogelijk </w:t>
            </w:r>
            <w:r w:rsidRPr="00C92384">
              <w:rPr>
                <w:sz w:val="20"/>
                <w:szCs w:val="20"/>
              </w:rPr>
              <w:t xml:space="preserve">te betrekken ontbreekt of als onvoldoende wordt beoordeeld. </w:t>
            </w:r>
          </w:p>
          <w:p w14:paraId="36A84C82" w14:textId="4BE85C40" w:rsidR="00AB7817" w:rsidRPr="00C92384" w:rsidRDefault="004E17B2" w:rsidP="004E17B2">
            <w:pPr>
              <w:pStyle w:val="Lijstalinea"/>
              <w:ind w:left="360"/>
              <w:rPr>
                <w:sz w:val="20"/>
                <w:szCs w:val="20"/>
              </w:rPr>
            </w:pPr>
            <w:r w:rsidRPr="00C92384">
              <w:rPr>
                <w:sz w:val="20"/>
                <w:szCs w:val="20"/>
              </w:rPr>
              <w:t xml:space="preserve">In geval een </w:t>
            </w:r>
            <w:r w:rsidR="002D6A27">
              <w:rPr>
                <w:sz w:val="20"/>
                <w:szCs w:val="20"/>
              </w:rPr>
              <w:t>(ontwikkel)plan</w:t>
            </w:r>
            <w:r w:rsidRPr="00C92384">
              <w:rPr>
                <w:sz w:val="20"/>
                <w:szCs w:val="20"/>
              </w:rPr>
              <w:t xml:space="preserve"> niet als onvoldoende wordt beoordeeld bedraagt het advies ten aanzien van inschrijfduur in het register maximaal </w:t>
            </w:r>
            <w:r w:rsidR="006C4BEE">
              <w:rPr>
                <w:sz w:val="20"/>
                <w:szCs w:val="20"/>
              </w:rPr>
              <w:t>3</w:t>
            </w:r>
            <w:r w:rsidRPr="00C92384">
              <w:rPr>
                <w:sz w:val="20"/>
                <w:szCs w:val="20"/>
              </w:rPr>
              <w:t xml:space="preserve"> jaar.</w:t>
            </w:r>
          </w:p>
          <w:p w14:paraId="790D2233" w14:textId="40BFC8AD" w:rsidR="006A3DCC" w:rsidRPr="006451B1" w:rsidRDefault="006A3DCC" w:rsidP="00270A4E">
            <w:pPr>
              <w:rPr>
                <w:sz w:val="20"/>
                <w:szCs w:val="20"/>
              </w:rPr>
            </w:pPr>
          </w:p>
        </w:tc>
      </w:tr>
    </w:tbl>
    <w:p w14:paraId="2E4F6F80" w14:textId="77777777" w:rsidR="00B64B56" w:rsidRDefault="00B64B56" w:rsidP="00270A4E">
      <w:pPr>
        <w:pStyle w:val="Geenafstand"/>
        <w:rPr>
          <w:rStyle w:val="Zwaar"/>
          <w:b w:val="0"/>
          <w:bCs w:val="0"/>
          <w:i/>
          <w:iCs/>
          <w:color w:val="auto"/>
        </w:rPr>
      </w:pPr>
    </w:p>
    <w:p w14:paraId="79D3BE17" w14:textId="77777777" w:rsidR="00B64B56" w:rsidRDefault="00B64B56" w:rsidP="00270A4E">
      <w:pPr>
        <w:pStyle w:val="Geenafstand"/>
        <w:rPr>
          <w:rStyle w:val="Zwaar"/>
          <w:b w:val="0"/>
          <w:bCs w:val="0"/>
          <w:i/>
          <w:iCs/>
          <w:color w:val="auto"/>
        </w:rPr>
      </w:pPr>
    </w:p>
    <w:p w14:paraId="04756556" w14:textId="6599A948" w:rsidR="00FC6302" w:rsidRPr="00FC6302" w:rsidRDefault="00FC6302" w:rsidP="00270A4E">
      <w:pPr>
        <w:pStyle w:val="Geenafstand"/>
        <w:rPr>
          <w:rStyle w:val="Zwaar"/>
          <w:b w:val="0"/>
          <w:bCs w:val="0"/>
          <w:i/>
          <w:iCs/>
          <w:color w:val="auto"/>
        </w:rPr>
      </w:pPr>
      <w:r w:rsidRPr="00FC6302">
        <w:rPr>
          <w:rStyle w:val="Zwaar"/>
          <w:b w:val="0"/>
          <w:bCs w:val="0"/>
          <w:i/>
          <w:iCs/>
          <w:color w:val="auto"/>
        </w:rPr>
        <w:t>2.3.1 Betrokkenheid beroepsverenigingen en patiëntenorganisaties bij de ontwikkeling of vaststelling van de indicatorenset</w:t>
      </w:r>
      <w:r>
        <w:rPr>
          <w:rStyle w:val="Zwaar"/>
          <w:b w:val="0"/>
          <w:bCs w:val="0"/>
          <w:i/>
          <w:iCs/>
          <w:color w:val="auto"/>
        </w:rPr>
        <w:t>:</w:t>
      </w:r>
    </w:p>
    <w:p w14:paraId="05C22796" w14:textId="77777777" w:rsidR="00FC6302" w:rsidRDefault="00FC6302" w:rsidP="00270A4E">
      <w:pPr>
        <w:rPr>
          <w:i/>
          <w:iCs/>
        </w:rPr>
      </w:pPr>
    </w:p>
    <w:p w14:paraId="23E3947A" w14:textId="77777777" w:rsidR="0041007B" w:rsidRPr="00421F41" w:rsidRDefault="0041007B" w:rsidP="0041007B">
      <w:pPr>
        <w:pStyle w:val="Geenafstand"/>
        <w:rPr>
          <w:rStyle w:val="Intensievebenadrukking"/>
        </w:rPr>
      </w:pPr>
      <w:r w:rsidRPr="0505E6F9">
        <w:rPr>
          <w:rStyle w:val="Intensievebenadrukking"/>
        </w:rPr>
        <w:lastRenderedPageBreak/>
        <w:t xml:space="preserve">Tabel 2 </w:t>
      </w:r>
    </w:p>
    <w:tbl>
      <w:tblPr>
        <w:tblStyle w:val="Tabelraster"/>
        <w:tblW w:w="0" w:type="auto"/>
        <w:tblLook w:val="04A0" w:firstRow="1" w:lastRow="0" w:firstColumn="1" w:lastColumn="0" w:noHBand="0" w:noVBand="1"/>
      </w:tblPr>
      <w:tblGrid>
        <w:gridCol w:w="4521"/>
        <w:gridCol w:w="4405"/>
      </w:tblGrid>
      <w:tr w:rsidR="0041007B" w:rsidRPr="00B524E0" w14:paraId="3257DA0E" w14:textId="77777777" w:rsidTr="006744B5">
        <w:tc>
          <w:tcPr>
            <w:tcW w:w="4521" w:type="dxa"/>
          </w:tcPr>
          <w:p w14:paraId="6CC3D3B9" w14:textId="77777777" w:rsidR="0041007B" w:rsidRPr="00DA6810" w:rsidRDefault="0041007B" w:rsidP="00CC794F">
            <w:pPr>
              <w:pStyle w:val="Geenafstand"/>
              <w:rPr>
                <w:rFonts w:asciiTheme="majorHAnsi" w:eastAsia="Calibri" w:hAnsiTheme="majorHAnsi" w:cstheme="majorBidi"/>
                <w:i/>
                <w:iCs/>
                <w:color w:val="009BA4"/>
                <w:sz w:val="24"/>
                <w:szCs w:val="24"/>
              </w:rPr>
            </w:pPr>
            <w:r w:rsidRPr="00DA6810">
              <w:rPr>
                <w:rFonts w:asciiTheme="majorHAnsi" w:eastAsia="Calibri" w:hAnsiTheme="majorHAnsi" w:cstheme="majorBidi"/>
                <w:i/>
                <w:iCs/>
                <w:color w:val="009BA4"/>
                <w:sz w:val="24"/>
                <w:szCs w:val="24"/>
              </w:rPr>
              <w:t>Vereniging/organisatie/overige stakeholders</w:t>
            </w:r>
          </w:p>
        </w:tc>
        <w:tc>
          <w:tcPr>
            <w:tcW w:w="4405" w:type="dxa"/>
          </w:tcPr>
          <w:p w14:paraId="6A7DC6F6" w14:textId="77777777" w:rsidR="0041007B" w:rsidRPr="00DA6810" w:rsidRDefault="0041007B" w:rsidP="00CC794F">
            <w:pPr>
              <w:pStyle w:val="Geenafstand"/>
              <w:rPr>
                <w:rFonts w:asciiTheme="majorHAnsi" w:eastAsia="Calibri" w:hAnsiTheme="majorHAnsi" w:cstheme="majorBidi"/>
                <w:i/>
                <w:iCs/>
                <w:color w:val="009BA4"/>
                <w:sz w:val="24"/>
                <w:szCs w:val="24"/>
              </w:rPr>
            </w:pPr>
            <w:r w:rsidRPr="00DA6810">
              <w:rPr>
                <w:rFonts w:asciiTheme="majorHAnsi" w:eastAsia="Calibri" w:hAnsiTheme="majorHAnsi" w:cstheme="majorBidi"/>
                <w:i/>
                <w:iCs/>
                <w:color w:val="009BA4"/>
                <w:sz w:val="24"/>
                <w:szCs w:val="24"/>
              </w:rPr>
              <w:t>Betrokken bij ontwikkeling en/of vaststelling indicatorenset</w:t>
            </w:r>
          </w:p>
        </w:tc>
      </w:tr>
      <w:tr w:rsidR="0041007B" w:rsidRPr="006D7309" w14:paraId="4F5E48FC" w14:textId="77777777" w:rsidTr="006744B5">
        <w:tc>
          <w:tcPr>
            <w:tcW w:w="4521" w:type="dxa"/>
          </w:tcPr>
          <w:p w14:paraId="6F550C1F" w14:textId="77777777" w:rsidR="0041007B" w:rsidRPr="006D7309" w:rsidRDefault="0041007B"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1]</w:t>
            </w:r>
          </w:p>
        </w:tc>
        <w:tc>
          <w:tcPr>
            <w:tcW w:w="4405" w:type="dxa"/>
          </w:tcPr>
          <w:p w14:paraId="2CBEF494" w14:textId="77777777" w:rsidR="0041007B" w:rsidRPr="006D7309" w:rsidRDefault="000670FD" w:rsidP="00CC794F">
            <w:pPr>
              <w:pStyle w:val="Geenafstand"/>
              <w:rPr>
                <w:rFonts w:asciiTheme="majorHAnsi" w:eastAsia="Calibri" w:hAnsiTheme="majorHAnsi" w:cstheme="majorBidi"/>
                <w:b/>
                <w:bCs/>
                <w:sz w:val="26"/>
                <w:szCs w:val="26"/>
              </w:rPr>
            </w:pPr>
            <w:sdt>
              <w:sdtPr>
                <w:id w:val="-54011140"/>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68F30534" w14:textId="77777777" w:rsidTr="006744B5">
        <w:tc>
          <w:tcPr>
            <w:tcW w:w="4521" w:type="dxa"/>
          </w:tcPr>
          <w:p w14:paraId="6F22C1F0" w14:textId="77777777" w:rsidR="0041007B" w:rsidRPr="006D7309" w:rsidRDefault="0041007B"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2]</w:t>
            </w:r>
          </w:p>
        </w:tc>
        <w:tc>
          <w:tcPr>
            <w:tcW w:w="4405" w:type="dxa"/>
          </w:tcPr>
          <w:p w14:paraId="2376FE96" w14:textId="77777777" w:rsidR="0041007B" w:rsidRPr="006D7309" w:rsidRDefault="000670FD" w:rsidP="00CC794F">
            <w:pPr>
              <w:pStyle w:val="Geenafstand"/>
              <w:rPr>
                <w:rFonts w:asciiTheme="majorHAnsi" w:eastAsia="Calibri" w:hAnsiTheme="majorHAnsi" w:cstheme="majorBidi"/>
                <w:b/>
                <w:bCs/>
                <w:sz w:val="26"/>
                <w:szCs w:val="26"/>
              </w:rPr>
            </w:pPr>
            <w:sdt>
              <w:sdtPr>
                <w:id w:val="-442993818"/>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4262D910" w14:textId="77777777" w:rsidTr="006744B5">
        <w:tc>
          <w:tcPr>
            <w:tcW w:w="4521" w:type="dxa"/>
          </w:tcPr>
          <w:p w14:paraId="4E1B968C" w14:textId="77777777" w:rsidR="0041007B" w:rsidRPr="006D7309" w:rsidRDefault="0041007B"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3]</w:t>
            </w:r>
          </w:p>
        </w:tc>
        <w:tc>
          <w:tcPr>
            <w:tcW w:w="4405" w:type="dxa"/>
          </w:tcPr>
          <w:p w14:paraId="136B5FF7" w14:textId="77777777" w:rsidR="0041007B" w:rsidRPr="006D7309" w:rsidRDefault="000670FD" w:rsidP="00CC794F">
            <w:pPr>
              <w:pStyle w:val="Geenafstand"/>
              <w:rPr>
                <w:rFonts w:asciiTheme="majorHAnsi" w:eastAsia="Calibri" w:hAnsiTheme="majorHAnsi" w:cstheme="majorBidi"/>
                <w:b/>
                <w:bCs/>
                <w:sz w:val="26"/>
                <w:szCs w:val="26"/>
              </w:rPr>
            </w:pPr>
            <w:sdt>
              <w:sdtPr>
                <w:id w:val="-1198079885"/>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78D76710" w14:textId="77777777" w:rsidTr="006744B5">
        <w:tc>
          <w:tcPr>
            <w:tcW w:w="4521" w:type="dxa"/>
          </w:tcPr>
          <w:p w14:paraId="652E24FC" w14:textId="77777777" w:rsidR="0041007B" w:rsidRPr="006D7309" w:rsidRDefault="0041007B"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4]</w:t>
            </w:r>
          </w:p>
        </w:tc>
        <w:tc>
          <w:tcPr>
            <w:tcW w:w="4405" w:type="dxa"/>
          </w:tcPr>
          <w:p w14:paraId="364DC026" w14:textId="77777777" w:rsidR="0041007B" w:rsidRPr="006D7309" w:rsidRDefault="000670FD" w:rsidP="00CC794F">
            <w:pPr>
              <w:pStyle w:val="Geenafstand"/>
              <w:rPr>
                <w:rFonts w:asciiTheme="majorHAnsi" w:eastAsia="Calibri" w:hAnsiTheme="majorHAnsi" w:cstheme="majorBidi"/>
                <w:b/>
                <w:bCs/>
                <w:sz w:val="26"/>
                <w:szCs w:val="26"/>
              </w:rPr>
            </w:pPr>
            <w:sdt>
              <w:sdtPr>
                <w:id w:val="-1667243820"/>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4B39F32D" w14:textId="77777777" w:rsidTr="006744B5">
        <w:tc>
          <w:tcPr>
            <w:tcW w:w="4521" w:type="dxa"/>
          </w:tcPr>
          <w:p w14:paraId="7A99C27A" w14:textId="77777777" w:rsidR="0041007B" w:rsidRPr="006D7309" w:rsidRDefault="0041007B"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5]</w:t>
            </w:r>
          </w:p>
        </w:tc>
        <w:tc>
          <w:tcPr>
            <w:tcW w:w="4405" w:type="dxa"/>
          </w:tcPr>
          <w:p w14:paraId="77C6B149" w14:textId="77777777" w:rsidR="0041007B" w:rsidRPr="006D7309" w:rsidRDefault="000670FD" w:rsidP="00CC794F">
            <w:pPr>
              <w:pStyle w:val="Geenafstand"/>
              <w:rPr>
                <w:rFonts w:asciiTheme="majorHAnsi" w:eastAsia="Calibri" w:hAnsiTheme="majorHAnsi" w:cstheme="majorBidi"/>
                <w:b/>
                <w:bCs/>
                <w:sz w:val="26"/>
                <w:szCs w:val="26"/>
              </w:rPr>
            </w:pPr>
            <w:sdt>
              <w:sdtPr>
                <w:id w:val="1351601319"/>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6E495E15" w14:textId="77777777" w:rsidTr="006744B5">
        <w:tc>
          <w:tcPr>
            <w:tcW w:w="4521" w:type="dxa"/>
          </w:tcPr>
          <w:p w14:paraId="0932F359" w14:textId="77777777" w:rsidR="0041007B" w:rsidRPr="006D7309" w:rsidRDefault="0041007B"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6]</w:t>
            </w:r>
          </w:p>
        </w:tc>
        <w:tc>
          <w:tcPr>
            <w:tcW w:w="4405" w:type="dxa"/>
          </w:tcPr>
          <w:p w14:paraId="02AE4353" w14:textId="77777777" w:rsidR="0041007B" w:rsidRPr="006D7309" w:rsidRDefault="000670FD" w:rsidP="00CC794F">
            <w:pPr>
              <w:pStyle w:val="Geenafstand"/>
              <w:rPr>
                <w:rFonts w:asciiTheme="majorHAnsi" w:eastAsia="Calibri" w:hAnsiTheme="majorHAnsi" w:cstheme="majorBidi"/>
                <w:b/>
                <w:bCs/>
                <w:sz w:val="26"/>
                <w:szCs w:val="26"/>
              </w:rPr>
            </w:pPr>
            <w:sdt>
              <w:sdtPr>
                <w:id w:val="-598104515"/>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583F98CC" w14:textId="77777777" w:rsidTr="006744B5">
        <w:tc>
          <w:tcPr>
            <w:tcW w:w="4521" w:type="dxa"/>
          </w:tcPr>
          <w:p w14:paraId="0FAB3A27" w14:textId="77777777" w:rsidR="0041007B" w:rsidRPr="006D7309" w:rsidRDefault="0041007B"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7]</w:t>
            </w:r>
          </w:p>
        </w:tc>
        <w:tc>
          <w:tcPr>
            <w:tcW w:w="4405" w:type="dxa"/>
          </w:tcPr>
          <w:p w14:paraId="36E29AA6" w14:textId="77777777" w:rsidR="0041007B" w:rsidRPr="006D7309" w:rsidRDefault="000670FD" w:rsidP="00CC794F">
            <w:pPr>
              <w:pStyle w:val="Geenafstand"/>
              <w:rPr>
                <w:rFonts w:asciiTheme="majorHAnsi" w:eastAsia="Calibri" w:hAnsiTheme="majorHAnsi" w:cstheme="majorBidi"/>
                <w:b/>
                <w:bCs/>
                <w:sz w:val="26"/>
                <w:szCs w:val="26"/>
              </w:rPr>
            </w:pPr>
            <w:sdt>
              <w:sdtPr>
                <w:id w:val="-2073502173"/>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4F85772E" w14:textId="77777777" w:rsidTr="006744B5">
        <w:tc>
          <w:tcPr>
            <w:tcW w:w="4521" w:type="dxa"/>
          </w:tcPr>
          <w:p w14:paraId="1AD5AFB7" w14:textId="77777777" w:rsidR="0041007B" w:rsidRPr="006D7309" w:rsidRDefault="0041007B"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8]</w:t>
            </w:r>
          </w:p>
        </w:tc>
        <w:tc>
          <w:tcPr>
            <w:tcW w:w="4405" w:type="dxa"/>
          </w:tcPr>
          <w:p w14:paraId="12C2BEA6" w14:textId="77777777" w:rsidR="0041007B" w:rsidRPr="006D7309" w:rsidRDefault="000670FD" w:rsidP="00CC794F">
            <w:pPr>
              <w:pStyle w:val="Geenafstand"/>
              <w:rPr>
                <w:rFonts w:asciiTheme="majorHAnsi" w:eastAsia="Calibri" w:hAnsiTheme="majorHAnsi" w:cstheme="majorBidi"/>
                <w:b/>
                <w:bCs/>
                <w:sz w:val="26"/>
                <w:szCs w:val="26"/>
              </w:rPr>
            </w:pPr>
            <w:sdt>
              <w:sdtPr>
                <w:id w:val="-16323797"/>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682BAA44" w14:textId="77777777" w:rsidTr="006744B5">
        <w:tc>
          <w:tcPr>
            <w:tcW w:w="4521" w:type="dxa"/>
          </w:tcPr>
          <w:p w14:paraId="4E3A0204" w14:textId="77777777" w:rsidR="0041007B" w:rsidRPr="006D7309" w:rsidRDefault="0041007B"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9]</w:t>
            </w:r>
          </w:p>
        </w:tc>
        <w:tc>
          <w:tcPr>
            <w:tcW w:w="4405" w:type="dxa"/>
          </w:tcPr>
          <w:p w14:paraId="226C3948" w14:textId="77777777" w:rsidR="0041007B" w:rsidRPr="006D7309" w:rsidRDefault="000670FD" w:rsidP="00CC794F">
            <w:pPr>
              <w:pStyle w:val="Geenafstand"/>
              <w:rPr>
                <w:rFonts w:asciiTheme="majorHAnsi" w:eastAsia="Calibri" w:hAnsiTheme="majorHAnsi" w:cstheme="majorBidi"/>
                <w:b/>
                <w:bCs/>
                <w:sz w:val="26"/>
                <w:szCs w:val="26"/>
              </w:rPr>
            </w:pPr>
            <w:sdt>
              <w:sdtPr>
                <w:id w:val="-1717811074"/>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r w:rsidR="0041007B" w:rsidRPr="006D7309" w14:paraId="26225D28" w14:textId="77777777" w:rsidTr="006744B5">
        <w:tc>
          <w:tcPr>
            <w:tcW w:w="4521" w:type="dxa"/>
          </w:tcPr>
          <w:p w14:paraId="6E2FD681" w14:textId="77777777" w:rsidR="0041007B" w:rsidRPr="006D7309" w:rsidRDefault="0041007B"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10]</w:t>
            </w:r>
          </w:p>
        </w:tc>
        <w:tc>
          <w:tcPr>
            <w:tcW w:w="4405" w:type="dxa"/>
          </w:tcPr>
          <w:p w14:paraId="3C4510F8" w14:textId="77777777" w:rsidR="0041007B" w:rsidRPr="006D7309" w:rsidRDefault="000670FD" w:rsidP="00CC794F">
            <w:pPr>
              <w:pStyle w:val="Geenafstand"/>
              <w:rPr>
                <w:rFonts w:asciiTheme="majorHAnsi" w:eastAsia="Calibri" w:hAnsiTheme="majorHAnsi" w:cstheme="majorBidi"/>
                <w:b/>
                <w:bCs/>
                <w:sz w:val="26"/>
                <w:szCs w:val="26"/>
              </w:rPr>
            </w:pPr>
            <w:sdt>
              <w:sdtPr>
                <w:id w:val="-2106802183"/>
                <w14:checkbox>
                  <w14:checked w14:val="0"/>
                  <w14:checkedState w14:val="2612" w14:font="MS Gothic"/>
                  <w14:uncheckedState w14:val="2610" w14:font="MS Gothic"/>
                </w14:checkbox>
              </w:sdtPr>
              <w:sdtEndPr/>
              <w:sdtContent>
                <w:r w:rsidR="0041007B" w:rsidRPr="006D7309">
                  <w:rPr>
                    <w:rFonts w:ascii="MS Gothic" w:eastAsia="MS Gothic" w:hAnsi="MS Gothic" w:hint="eastAsia"/>
                  </w:rPr>
                  <w:t>☐</w:t>
                </w:r>
              </w:sdtContent>
            </w:sdt>
          </w:p>
        </w:tc>
      </w:tr>
    </w:tbl>
    <w:p w14:paraId="50060AFB" w14:textId="77777777" w:rsidR="0041007B" w:rsidRPr="00FC6302" w:rsidRDefault="0041007B" w:rsidP="00270A4E">
      <w:pPr>
        <w:rPr>
          <w:i/>
          <w:iCs/>
        </w:rPr>
      </w:pPr>
    </w:p>
    <w:p w14:paraId="3498E3A4" w14:textId="77777777" w:rsidR="004D333B" w:rsidRPr="004D333B" w:rsidRDefault="004D333B" w:rsidP="00606E9B">
      <w:pPr>
        <w:pStyle w:val="Lijstalinea"/>
        <w:numPr>
          <w:ilvl w:val="1"/>
          <w:numId w:val="3"/>
        </w:numPr>
        <w:spacing w:after="0" w:line="240" w:lineRule="auto"/>
        <w:contextualSpacing w:val="0"/>
        <w:rPr>
          <w:rStyle w:val="Subtielebenadrukking"/>
          <w:rFonts w:eastAsiaTheme="minorEastAsia"/>
          <w:i w:val="0"/>
          <w:iCs w:val="0"/>
          <w:vanish/>
          <w:color w:val="FF0000"/>
          <w:lang w:eastAsia="nl-NL"/>
        </w:rPr>
      </w:pPr>
    </w:p>
    <w:p w14:paraId="05C359CB" w14:textId="0611D53A" w:rsidR="001064EC" w:rsidRPr="00E72EDE" w:rsidRDefault="008507CC" w:rsidP="00606E9B">
      <w:pPr>
        <w:pStyle w:val="Geenafstand"/>
        <w:numPr>
          <w:ilvl w:val="2"/>
          <w:numId w:val="3"/>
        </w:numPr>
        <w:rPr>
          <w:rStyle w:val="Subtielebenadrukking"/>
          <w:i w:val="0"/>
          <w:iCs w:val="0"/>
          <w:color w:val="auto"/>
        </w:rPr>
      </w:pPr>
      <w:r w:rsidRPr="00E72EDE">
        <w:rPr>
          <w:rStyle w:val="Subtielebenadrukking"/>
          <w:i w:val="0"/>
          <w:iCs w:val="0"/>
          <w:color w:val="auto"/>
        </w:rPr>
        <w:t xml:space="preserve">a. </w:t>
      </w:r>
      <w:r w:rsidR="001064EC" w:rsidRPr="00E72EDE">
        <w:rPr>
          <w:rStyle w:val="Subtielebenadrukking"/>
          <w:i w:val="0"/>
          <w:iCs w:val="0"/>
          <w:color w:val="auto"/>
        </w:rPr>
        <w:t xml:space="preserve">Ten aanzien van </w:t>
      </w:r>
      <w:r w:rsidR="002F07AE" w:rsidRPr="00E72EDE">
        <w:rPr>
          <w:rStyle w:val="Zwaar"/>
          <w:b w:val="0"/>
          <w:bCs w:val="0"/>
          <w:color w:val="auto"/>
        </w:rPr>
        <w:t>betrokkenheid van beroepsverenigingen</w:t>
      </w:r>
      <w:r w:rsidR="001064EC" w:rsidRPr="00E72EDE">
        <w:rPr>
          <w:rStyle w:val="Subtielebenadrukking"/>
          <w:i w:val="0"/>
          <w:iCs w:val="0"/>
          <w:color w:val="auto"/>
        </w:rPr>
        <w:t xml:space="preserve">: </w:t>
      </w:r>
    </w:p>
    <w:p w14:paraId="29FDD438" w14:textId="0D79EB70" w:rsidR="006C50C6" w:rsidRPr="00653683" w:rsidRDefault="006C50C6" w:rsidP="00653683">
      <w:pPr>
        <w:pStyle w:val="Geenafstand"/>
        <w:numPr>
          <w:ilvl w:val="0"/>
          <w:numId w:val="6"/>
        </w:numPr>
        <w:rPr>
          <w:rStyle w:val="Zwaar"/>
          <w:b w:val="0"/>
          <w:bCs w:val="0"/>
          <w:color w:val="auto"/>
        </w:rPr>
      </w:pPr>
      <w:r w:rsidRPr="00653683">
        <w:rPr>
          <w:rStyle w:val="Zwaar"/>
          <w:b w:val="0"/>
          <w:bCs w:val="0"/>
          <w:color w:val="auto"/>
        </w:rPr>
        <w:t xml:space="preserve">Geef in </w:t>
      </w:r>
      <w:r w:rsidR="00296C45" w:rsidRPr="00653683">
        <w:rPr>
          <w:rStyle w:val="Zwaar"/>
          <w:b w:val="0"/>
          <w:bCs w:val="0"/>
          <w:color w:val="009BA4"/>
        </w:rPr>
        <w:fldChar w:fldCharType="begin"/>
      </w:r>
      <w:r w:rsidR="00296C45" w:rsidRPr="00653683">
        <w:rPr>
          <w:rStyle w:val="Zwaar"/>
          <w:b w:val="0"/>
          <w:bCs w:val="0"/>
          <w:color w:val="009BA4"/>
        </w:rPr>
        <w:instrText xml:space="preserve"> REF Tabel2 \h  \* MERGEFORMAT </w:instrText>
      </w:r>
      <w:r w:rsidR="00296C45" w:rsidRPr="00653683">
        <w:rPr>
          <w:rStyle w:val="Zwaar"/>
          <w:b w:val="0"/>
          <w:bCs w:val="0"/>
          <w:color w:val="009BA4"/>
        </w:rPr>
      </w:r>
      <w:r w:rsidR="00296C45" w:rsidRPr="00653683">
        <w:rPr>
          <w:rStyle w:val="Zwaar"/>
          <w:b w:val="0"/>
          <w:bCs w:val="0"/>
          <w:color w:val="009BA4"/>
        </w:rPr>
        <w:fldChar w:fldCharType="separate"/>
      </w:r>
      <w:r w:rsidR="00296C45" w:rsidRPr="00421F41">
        <w:rPr>
          <w:rStyle w:val="Intensievebenadrukking"/>
        </w:rPr>
        <w:t>Tabel</w:t>
      </w:r>
      <w:r w:rsidR="00296C45">
        <w:rPr>
          <w:rStyle w:val="Intensievebenadrukking"/>
        </w:rPr>
        <w:t xml:space="preserve"> 2</w:t>
      </w:r>
      <w:r w:rsidR="00296C45" w:rsidRPr="00421F41">
        <w:rPr>
          <w:rStyle w:val="Intensievebenadrukking"/>
        </w:rPr>
        <w:t xml:space="preserve"> </w:t>
      </w:r>
      <w:r w:rsidR="00296C45" w:rsidRPr="00653683">
        <w:rPr>
          <w:rStyle w:val="Zwaar"/>
          <w:b w:val="0"/>
          <w:bCs w:val="0"/>
          <w:color w:val="009BA4"/>
        </w:rPr>
        <w:fldChar w:fldCharType="end"/>
      </w:r>
      <w:r w:rsidR="00653683">
        <w:rPr>
          <w:rStyle w:val="Zwaar"/>
          <w:b w:val="0"/>
          <w:bCs w:val="0"/>
          <w:color w:val="auto"/>
        </w:rPr>
        <w:t>a</w:t>
      </w:r>
      <w:r w:rsidRPr="00653683">
        <w:rPr>
          <w:rStyle w:val="Zwaar"/>
          <w:b w:val="0"/>
          <w:bCs w:val="0"/>
          <w:color w:val="auto"/>
        </w:rPr>
        <w:t>an welke beroepsverenigingen (medisch specialistisch en/of verpleegkundig) aantoonbaar betrokken zijn bij de ontwikkeling en/of vaststelling van de indicatorenset.</w:t>
      </w:r>
    </w:p>
    <w:p w14:paraId="09C33839" w14:textId="5FA0A6B3" w:rsidR="006C50C6" w:rsidRPr="00E72EDE" w:rsidRDefault="006C50C6" w:rsidP="00270A4E">
      <w:pPr>
        <w:pStyle w:val="Geenafstand"/>
        <w:numPr>
          <w:ilvl w:val="0"/>
          <w:numId w:val="6"/>
        </w:numPr>
        <w:rPr>
          <w:rStyle w:val="Zwaar"/>
          <w:b w:val="0"/>
          <w:bCs w:val="0"/>
          <w:color w:val="auto"/>
        </w:rPr>
      </w:pPr>
      <w:r w:rsidRPr="00E72EDE">
        <w:rPr>
          <w:rStyle w:val="Zwaar"/>
          <w:b w:val="0"/>
          <w:bCs w:val="0"/>
          <w:color w:val="auto"/>
        </w:rPr>
        <w:t xml:space="preserve">Licht </w:t>
      </w:r>
      <w:r w:rsidR="00D25B03">
        <w:rPr>
          <w:rStyle w:val="Zwaar"/>
          <w:b w:val="0"/>
          <w:bCs w:val="0"/>
          <w:color w:val="auto"/>
        </w:rPr>
        <w:t xml:space="preserve">in het </w:t>
      </w:r>
      <w:r w:rsidR="00F52FBC">
        <w:rPr>
          <w:rStyle w:val="Zwaar"/>
          <w:b w:val="0"/>
          <w:bCs w:val="0"/>
          <w:color w:val="auto"/>
        </w:rPr>
        <w:t xml:space="preserve">onderstaande </w:t>
      </w:r>
      <w:proofErr w:type="spellStart"/>
      <w:r w:rsidR="00D25B03">
        <w:rPr>
          <w:rStyle w:val="Zwaar"/>
          <w:b w:val="0"/>
          <w:bCs w:val="0"/>
          <w:color w:val="auto"/>
        </w:rPr>
        <w:t>tekstvak</w:t>
      </w:r>
      <w:proofErr w:type="spellEnd"/>
      <w:r w:rsidR="00D25B03">
        <w:rPr>
          <w:rStyle w:val="Zwaar"/>
          <w:b w:val="0"/>
          <w:bCs w:val="0"/>
          <w:color w:val="auto"/>
        </w:rPr>
        <w:t xml:space="preserve"> </w:t>
      </w:r>
      <w:r w:rsidRPr="00E72EDE">
        <w:rPr>
          <w:rStyle w:val="Zwaar"/>
          <w:b w:val="0"/>
          <w:bCs w:val="0"/>
          <w:color w:val="auto"/>
        </w:rPr>
        <w:t>per betrokken partij toe op welke wijze afstemming en accordering plaatsvindt en hoe daarmee is geborgd dat er draagvlak is voor de betreffende set bij de achterban van deze partijen.</w:t>
      </w:r>
    </w:p>
    <w:p w14:paraId="0B17C56E" w14:textId="03AE43CD" w:rsidR="006C50C6" w:rsidRPr="00E46931" w:rsidRDefault="006C50C6" w:rsidP="0505E6F9">
      <w:pPr>
        <w:pStyle w:val="Geenafstand"/>
        <w:numPr>
          <w:ilvl w:val="0"/>
          <w:numId w:val="6"/>
        </w:numPr>
        <w:rPr>
          <w:rStyle w:val="Subtielebenadrukking"/>
          <w:b/>
          <w:bCs/>
          <w:i w:val="0"/>
          <w:iCs w:val="0"/>
          <w:color w:val="auto"/>
        </w:rPr>
      </w:pPr>
      <w:r w:rsidRPr="0505E6F9">
        <w:rPr>
          <w:rStyle w:val="Zwaar"/>
          <w:b w:val="0"/>
          <w:bCs w:val="0"/>
          <w:color w:val="auto"/>
        </w:rPr>
        <w:t xml:space="preserve">Indien niet alle relevante beroepsverenigingen zijn betrokken motiveer dan </w:t>
      </w:r>
      <w:r w:rsidR="00F52FBC">
        <w:rPr>
          <w:rStyle w:val="Zwaar"/>
          <w:b w:val="0"/>
          <w:bCs w:val="0"/>
          <w:color w:val="auto"/>
        </w:rPr>
        <w:t xml:space="preserve">in het onderstaande </w:t>
      </w:r>
      <w:proofErr w:type="spellStart"/>
      <w:r w:rsidR="00F52FBC">
        <w:rPr>
          <w:rStyle w:val="Zwaar"/>
          <w:b w:val="0"/>
          <w:bCs w:val="0"/>
          <w:color w:val="auto"/>
        </w:rPr>
        <w:t>tekstvak</w:t>
      </w:r>
      <w:proofErr w:type="spellEnd"/>
      <w:r w:rsidR="00F52FBC">
        <w:rPr>
          <w:rStyle w:val="Zwaar"/>
          <w:b w:val="0"/>
          <w:bCs w:val="0"/>
          <w:color w:val="auto"/>
        </w:rPr>
        <w:t xml:space="preserve"> </w:t>
      </w:r>
      <w:r w:rsidRPr="0505E6F9">
        <w:rPr>
          <w:rStyle w:val="Zwaar"/>
          <w:b w:val="0"/>
          <w:bCs w:val="0"/>
          <w:color w:val="auto"/>
        </w:rPr>
        <w:t xml:space="preserve">waarom en beschrijf </w:t>
      </w:r>
      <w:r w:rsidR="00F52FBC">
        <w:rPr>
          <w:rStyle w:val="Zwaar"/>
          <w:b w:val="0"/>
          <w:bCs w:val="0"/>
          <w:color w:val="auto"/>
        </w:rPr>
        <w:t xml:space="preserve">separaat </w:t>
      </w:r>
      <w:r w:rsidRPr="0505E6F9">
        <w:rPr>
          <w:rStyle w:val="Zwaar"/>
          <w:b w:val="0"/>
          <w:bCs w:val="0"/>
          <w:color w:val="auto"/>
        </w:rPr>
        <w:t xml:space="preserve">in een </w:t>
      </w:r>
      <w:r w:rsidR="002D6A27">
        <w:rPr>
          <w:rStyle w:val="Zwaar"/>
          <w:b w:val="0"/>
          <w:bCs w:val="0"/>
          <w:color w:val="auto"/>
        </w:rPr>
        <w:t>(ontwikkel)plan</w:t>
      </w:r>
      <w:r w:rsidRPr="0505E6F9">
        <w:rPr>
          <w:rStyle w:val="Zwaar"/>
          <w:b w:val="0"/>
          <w:bCs w:val="0"/>
          <w:color w:val="auto"/>
        </w:rPr>
        <w:t xml:space="preserve"> hoe </w:t>
      </w:r>
      <w:r w:rsidR="00C413F7" w:rsidRPr="0505E6F9">
        <w:rPr>
          <w:rStyle w:val="Subtielebenadrukking"/>
          <w:i w:val="0"/>
          <w:iCs w:val="0"/>
          <w:color w:val="auto"/>
        </w:rPr>
        <w:t>zo snel mogelijk</w:t>
      </w:r>
      <w:r w:rsidR="00F33598" w:rsidRPr="0505E6F9">
        <w:rPr>
          <w:rStyle w:val="Subtielebenadrukking"/>
          <w:i w:val="0"/>
          <w:iCs w:val="0"/>
          <w:color w:val="auto"/>
        </w:rPr>
        <w:t xml:space="preserve"> </w:t>
      </w:r>
      <w:r w:rsidRPr="0505E6F9">
        <w:rPr>
          <w:rStyle w:val="Zwaar"/>
          <w:b w:val="0"/>
          <w:bCs w:val="0"/>
          <w:color w:val="auto"/>
        </w:rPr>
        <w:t>wordt toegewerkt naar het betrekken van de relevante partijen.</w:t>
      </w:r>
      <w:r>
        <w:br/>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CD2A0B" w14:paraId="28750A9D" w14:textId="77777777" w:rsidTr="0505E6F9">
        <w:trPr>
          <w:trHeight w:val="2835"/>
        </w:trPr>
        <w:tc>
          <w:tcPr>
            <w:tcW w:w="9016" w:type="dxa"/>
            <w:shd w:val="clear" w:color="auto" w:fill="auto"/>
          </w:tcPr>
          <w:p w14:paraId="7EA0B82D" w14:textId="0BBB6F74" w:rsidR="00CD2A0B" w:rsidRPr="00F21EDC" w:rsidRDefault="29251C89" w:rsidP="0505E6F9">
            <w:pPr>
              <w:pStyle w:val="Geenafstand"/>
              <w:rPr>
                <w:b/>
                <w:bCs/>
                <w:i/>
                <w:iCs/>
              </w:rPr>
            </w:pPr>
            <w:r w:rsidRPr="0505E6F9">
              <w:rPr>
                <w:i/>
                <w:iCs/>
              </w:rPr>
              <w:t>Licht hier uw antwoord toe</w:t>
            </w:r>
            <w:r w:rsidR="00224081">
              <w:rPr>
                <w:i/>
                <w:iCs/>
              </w:rPr>
              <w:t xml:space="preserve"> in maximaal </w:t>
            </w:r>
            <w:r w:rsidR="00E25311">
              <w:rPr>
                <w:i/>
                <w:iCs/>
              </w:rPr>
              <w:t>400 woorden</w:t>
            </w:r>
          </w:p>
          <w:p w14:paraId="76C68384" w14:textId="77777777" w:rsidR="00CD2A0B" w:rsidRDefault="00CD2A0B" w:rsidP="00270A4E">
            <w:pPr>
              <w:rPr>
                <w:i/>
                <w:iCs/>
              </w:rPr>
            </w:pPr>
          </w:p>
          <w:p w14:paraId="38B051D2" w14:textId="77777777" w:rsidR="00CD2A0B" w:rsidRDefault="00CD2A0B" w:rsidP="00270A4E">
            <w:pPr>
              <w:rPr>
                <w:i/>
                <w:iCs/>
              </w:rPr>
            </w:pPr>
          </w:p>
          <w:p w14:paraId="5F3FAA4C" w14:textId="77777777" w:rsidR="00CD2A0B" w:rsidRPr="00805F71" w:rsidRDefault="00CD2A0B" w:rsidP="00270A4E">
            <w:pPr>
              <w:rPr>
                <w:i/>
                <w:iCs/>
              </w:rPr>
            </w:pPr>
          </w:p>
        </w:tc>
      </w:tr>
    </w:tbl>
    <w:p w14:paraId="7C96E174" w14:textId="38DB5829" w:rsidR="001064EC" w:rsidRDefault="001064EC" w:rsidP="00270A4E">
      <w:pPr>
        <w:pStyle w:val="Geenafstand"/>
        <w:rPr>
          <w:rStyle w:val="Subtielebenadrukking"/>
          <w:b/>
          <w:bCs/>
          <w:i w:val="0"/>
          <w:iCs w:val="0"/>
          <w:color w:val="auto"/>
        </w:rPr>
      </w:pPr>
    </w:p>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6A2236" w:rsidRPr="005A1AEB" w14:paraId="09CEB9E4" w14:textId="77777777" w:rsidTr="00172D29">
        <w:trPr>
          <w:trHeight w:val="614"/>
        </w:trPr>
        <w:tc>
          <w:tcPr>
            <w:tcW w:w="9016" w:type="dxa"/>
            <w:shd w:val="clear" w:color="auto" w:fill="009BA4"/>
          </w:tcPr>
          <w:p w14:paraId="7DD3E8E6" w14:textId="77777777" w:rsidR="006A2236" w:rsidRPr="005A1AEB" w:rsidRDefault="006A2236" w:rsidP="00270A4E">
            <w:pPr>
              <w:rPr>
                <w:b/>
                <w:bCs/>
                <w:color w:val="FFFFFF" w:themeColor="background1"/>
                <w:sz w:val="20"/>
                <w:szCs w:val="20"/>
              </w:rPr>
            </w:pPr>
            <w:r w:rsidRPr="005A1AEB">
              <w:rPr>
                <w:b/>
                <w:bCs/>
                <w:color w:val="FFFFFF" w:themeColor="background1"/>
                <w:sz w:val="20"/>
                <w:szCs w:val="20"/>
              </w:rPr>
              <w:t>Mogelijk bewijsstuk:</w:t>
            </w:r>
          </w:p>
          <w:p w14:paraId="459AB56B" w14:textId="7048D8FC" w:rsidR="006A2236" w:rsidRPr="005A1AEB" w:rsidRDefault="009107E0" w:rsidP="00270A4E">
            <w:pPr>
              <w:rPr>
                <w:color w:val="FFFFFF" w:themeColor="background1"/>
                <w:sz w:val="20"/>
                <w:szCs w:val="20"/>
              </w:rPr>
            </w:pPr>
            <w:r>
              <w:rPr>
                <w:color w:val="FFFFFF" w:themeColor="background1"/>
                <w:sz w:val="20"/>
                <w:szCs w:val="20"/>
              </w:rPr>
              <w:t xml:space="preserve">1. </w:t>
            </w:r>
            <w:r w:rsidR="002D6A27">
              <w:rPr>
                <w:color w:val="FFFFFF" w:themeColor="background1"/>
                <w:sz w:val="20"/>
                <w:szCs w:val="20"/>
              </w:rPr>
              <w:t>(</w:t>
            </w:r>
            <w:r w:rsidR="00D14955">
              <w:rPr>
                <w:color w:val="FFFFFF" w:themeColor="background1"/>
                <w:sz w:val="20"/>
                <w:szCs w:val="20"/>
              </w:rPr>
              <w:t>O</w:t>
            </w:r>
            <w:r w:rsidR="002D6A27">
              <w:rPr>
                <w:color w:val="FFFFFF" w:themeColor="background1"/>
                <w:sz w:val="20"/>
                <w:szCs w:val="20"/>
              </w:rPr>
              <w:t>ntwikkel)plan</w:t>
            </w:r>
            <w:r w:rsidR="00E066BB">
              <w:rPr>
                <w:color w:val="FFFFFF" w:themeColor="background1"/>
                <w:sz w:val="20"/>
                <w:szCs w:val="20"/>
              </w:rPr>
              <w:t xml:space="preserve"> </w:t>
            </w:r>
            <w:r w:rsidR="004136E1">
              <w:rPr>
                <w:color w:val="FFFFFF" w:themeColor="background1"/>
                <w:sz w:val="20"/>
                <w:szCs w:val="20"/>
              </w:rPr>
              <w:t>(</w:t>
            </w:r>
            <w:r w:rsidR="00E066BB">
              <w:rPr>
                <w:color w:val="FFFFFF" w:themeColor="background1"/>
                <w:sz w:val="20"/>
                <w:szCs w:val="20"/>
              </w:rPr>
              <w:t xml:space="preserve">ten aanzien van </w:t>
            </w:r>
            <w:r w:rsidR="00E8547F">
              <w:rPr>
                <w:color w:val="FFFFFF" w:themeColor="background1"/>
                <w:sz w:val="20"/>
                <w:szCs w:val="20"/>
              </w:rPr>
              <w:t xml:space="preserve">betrokkenheid </w:t>
            </w:r>
            <w:r w:rsidR="00B56D88">
              <w:rPr>
                <w:color w:val="FFFFFF" w:themeColor="background1"/>
                <w:sz w:val="20"/>
                <w:szCs w:val="20"/>
              </w:rPr>
              <w:t>beroepsverenigingen</w:t>
            </w:r>
            <w:r w:rsidR="004136E1">
              <w:rPr>
                <w:color w:val="FFFFFF" w:themeColor="background1"/>
                <w:sz w:val="20"/>
                <w:szCs w:val="20"/>
              </w:rPr>
              <w:t>)</w:t>
            </w:r>
            <w:r w:rsidR="00510496">
              <w:rPr>
                <w:rStyle w:val="Voetnootmarkering"/>
                <w:color w:val="FFFFFF" w:themeColor="background1"/>
                <w:sz w:val="20"/>
                <w:szCs w:val="20"/>
              </w:rPr>
              <w:footnoteReference w:id="3"/>
            </w:r>
          </w:p>
          <w:p w14:paraId="5B2E9912" w14:textId="77777777" w:rsidR="006A2236" w:rsidRDefault="006A2236" w:rsidP="00270A4E">
            <w:pPr>
              <w:rPr>
                <w:i/>
                <w:iCs/>
                <w:color w:val="FFFFFF" w:themeColor="background1"/>
                <w:sz w:val="20"/>
                <w:szCs w:val="20"/>
              </w:rPr>
            </w:pPr>
          </w:p>
          <w:p w14:paraId="13C05A68" w14:textId="7EBB237F" w:rsidR="00660C4B" w:rsidRPr="00660C4B" w:rsidRDefault="001C3F89" w:rsidP="00270A4E">
            <w:pPr>
              <w:rPr>
                <w:color w:val="FFFFFF" w:themeColor="background1"/>
                <w:sz w:val="20"/>
                <w:szCs w:val="20"/>
              </w:rPr>
            </w:pPr>
            <w:r>
              <w:rPr>
                <w:color w:val="FFFFFF" w:themeColor="background1"/>
                <w:sz w:val="20"/>
                <w:szCs w:val="20"/>
              </w:rPr>
              <w:t xml:space="preserve">Ten aanzien van </w:t>
            </w:r>
            <w:r w:rsidR="00ED6906">
              <w:rPr>
                <w:color w:val="FFFFFF" w:themeColor="background1"/>
                <w:sz w:val="20"/>
                <w:szCs w:val="20"/>
              </w:rPr>
              <w:t xml:space="preserve">betrokkenheid van partijen </w:t>
            </w:r>
            <w:r w:rsidR="007C2F15">
              <w:rPr>
                <w:color w:val="FFFFFF" w:themeColor="background1"/>
                <w:sz w:val="20"/>
                <w:szCs w:val="20"/>
              </w:rPr>
              <w:t>hoeven geen</w:t>
            </w:r>
            <w:r w:rsidR="00ED6906">
              <w:rPr>
                <w:color w:val="FFFFFF" w:themeColor="background1"/>
                <w:sz w:val="20"/>
                <w:szCs w:val="20"/>
              </w:rPr>
              <w:t xml:space="preserve"> bewijsstukken </w:t>
            </w:r>
            <w:r w:rsidR="007C2F15">
              <w:rPr>
                <w:color w:val="FFFFFF" w:themeColor="background1"/>
                <w:sz w:val="20"/>
                <w:szCs w:val="20"/>
              </w:rPr>
              <w:t>te worden bijgevoegd</w:t>
            </w:r>
            <w:r w:rsidR="00BB1340">
              <w:rPr>
                <w:color w:val="FFFFFF" w:themeColor="background1"/>
                <w:sz w:val="20"/>
                <w:szCs w:val="20"/>
              </w:rPr>
              <w:t xml:space="preserve">. </w:t>
            </w:r>
            <w:r w:rsidR="007C2F15">
              <w:rPr>
                <w:color w:val="FFFFFF" w:themeColor="background1"/>
                <w:sz w:val="20"/>
                <w:szCs w:val="20"/>
              </w:rPr>
              <w:t xml:space="preserve">Ten behoeve van de toetsing kan </w:t>
            </w:r>
            <w:r w:rsidR="00FF1CB3">
              <w:rPr>
                <w:color w:val="FFFFFF" w:themeColor="background1"/>
                <w:sz w:val="20"/>
                <w:szCs w:val="20"/>
              </w:rPr>
              <w:t xml:space="preserve">in </w:t>
            </w:r>
            <w:r w:rsidR="00421C21">
              <w:rPr>
                <w:color w:val="FFFFFF" w:themeColor="background1"/>
                <w:sz w:val="20"/>
                <w:szCs w:val="20"/>
              </w:rPr>
              <w:t xml:space="preserve">specifieke gevallen </w:t>
            </w:r>
            <w:r w:rsidR="009804C3">
              <w:rPr>
                <w:color w:val="FFFFFF" w:themeColor="background1"/>
                <w:sz w:val="20"/>
                <w:szCs w:val="20"/>
              </w:rPr>
              <w:t xml:space="preserve">nadere onderbouwing of bewijsvoering </w:t>
            </w:r>
            <w:r w:rsidR="007C2F15">
              <w:rPr>
                <w:color w:val="FFFFFF" w:themeColor="background1"/>
                <w:sz w:val="20"/>
                <w:szCs w:val="20"/>
              </w:rPr>
              <w:t xml:space="preserve">worden </w:t>
            </w:r>
            <w:r w:rsidR="00615909">
              <w:rPr>
                <w:color w:val="FFFFFF" w:themeColor="background1"/>
                <w:sz w:val="20"/>
                <w:szCs w:val="20"/>
              </w:rPr>
              <w:t>op</w:t>
            </w:r>
            <w:r w:rsidR="007C2F15">
              <w:rPr>
                <w:color w:val="FFFFFF" w:themeColor="background1"/>
                <w:sz w:val="20"/>
                <w:szCs w:val="20"/>
              </w:rPr>
              <w:t>gevraagd</w:t>
            </w:r>
            <w:r w:rsidR="009804C3">
              <w:rPr>
                <w:color w:val="FFFFFF" w:themeColor="background1"/>
                <w:sz w:val="20"/>
                <w:szCs w:val="20"/>
              </w:rPr>
              <w:t>.</w:t>
            </w:r>
            <w:r w:rsidR="009804C3">
              <w:rPr>
                <w:color w:val="FFFFFF" w:themeColor="background1"/>
                <w:sz w:val="20"/>
                <w:szCs w:val="20"/>
              </w:rPr>
              <w:br/>
            </w:r>
          </w:p>
          <w:p w14:paraId="25B32128" w14:textId="77777777" w:rsidR="006A2236" w:rsidRPr="005A1AEB" w:rsidRDefault="006A2236" w:rsidP="00270A4E">
            <w:pPr>
              <w:rPr>
                <w:i/>
                <w:iCs/>
                <w:color w:val="FFFFFF" w:themeColor="background1"/>
                <w:sz w:val="20"/>
                <w:szCs w:val="20"/>
              </w:rPr>
            </w:pPr>
            <w:r w:rsidRPr="005A1AEB">
              <w:rPr>
                <w:i/>
                <w:iCs/>
                <w:color w:val="FFFFFF" w:themeColor="background1"/>
                <w:sz w:val="20"/>
                <w:szCs w:val="20"/>
              </w:rPr>
              <w:t>Indien bewijsstukken zijn aangeleverd: noteer in dit blok de bestandnamen van deze bewijsstukken en/of de URL waarop deze stukken te raadplegen zijn.</w:t>
            </w:r>
          </w:p>
          <w:p w14:paraId="640BB84C" w14:textId="77777777" w:rsidR="006A2236" w:rsidRPr="005A1AEB" w:rsidRDefault="006A2236" w:rsidP="00270A4E">
            <w:pPr>
              <w:rPr>
                <w:i/>
                <w:iCs/>
                <w:color w:val="FFFFFF" w:themeColor="background1"/>
                <w:sz w:val="20"/>
                <w:szCs w:val="20"/>
              </w:rPr>
            </w:pPr>
            <w:r w:rsidRPr="005A1AEB">
              <w:rPr>
                <w:i/>
                <w:iCs/>
                <w:color w:val="FFFFFF" w:themeColor="background1"/>
                <w:sz w:val="20"/>
                <w:szCs w:val="20"/>
              </w:rPr>
              <w:t>-</w:t>
            </w:r>
          </w:p>
          <w:p w14:paraId="30AA215D" w14:textId="52A8700A" w:rsidR="006A2236" w:rsidRPr="005A1AEB" w:rsidRDefault="006A2236" w:rsidP="00270A4E">
            <w:pPr>
              <w:rPr>
                <w:i/>
                <w:iCs/>
                <w:color w:val="FFFFFF" w:themeColor="background1"/>
                <w:sz w:val="20"/>
                <w:szCs w:val="20"/>
              </w:rPr>
            </w:pPr>
          </w:p>
        </w:tc>
      </w:tr>
    </w:tbl>
    <w:p w14:paraId="51D1EF3D" w14:textId="77777777" w:rsidR="006A2236" w:rsidRDefault="006A2236" w:rsidP="00270A4E">
      <w:pPr>
        <w:pStyle w:val="Geenafstand"/>
        <w:rPr>
          <w:rStyle w:val="Subtielebenadrukking"/>
          <w:b/>
          <w:bCs/>
          <w:i w:val="0"/>
          <w:iCs w:val="0"/>
          <w:color w:val="auto"/>
        </w:rPr>
      </w:pPr>
    </w:p>
    <w:p w14:paraId="282A6CE8" w14:textId="77777777" w:rsidR="00CD2A0B" w:rsidRPr="00E72EDE" w:rsidRDefault="00CD2A0B" w:rsidP="00270A4E">
      <w:pPr>
        <w:pStyle w:val="Geenafstand"/>
        <w:rPr>
          <w:rStyle w:val="Subtielebenadrukking"/>
          <w:b/>
          <w:bCs/>
          <w:i w:val="0"/>
          <w:iCs w:val="0"/>
          <w:color w:val="auto"/>
        </w:rPr>
      </w:pPr>
    </w:p>
    <w:p w14:paraId="5487330D" w14:textId="77777777" w:rsidR="002C498D" w:rsidRPr="00E72EDE" w:rsidRDefault="002C498D" w:rsidP="00270A4E">
      <w:pPr>
        <w:pStyle w:val="Lijstalinea"/>
        <w:numPr>
          <w:ilvl w:val="0"/>
          <w:numId w:val="7"/>
        </w:numPr>
        <w:spacing w:after="0" w:line="240" w:lineRule="auto"/>
        <w:contextualSpacing w:val="0"/>
        <w:rPr>
          <w:rStyle w:val="Subtielebenadrukking"/>
          <w:rFonts w:eastAsiaTheme="minorEastAsia"/>
          <w:i w:val="0"/>
          <w:iCs w:val="0"/>
          <w:vanish/>
          <w:color w:val="auto"/>
          <w:lang w:eastAsia="nl-NL"/>
        </w:rPr>
      </w:pPr>
    </w:p>
    <w:p w14:paraId="6141A2D3" w14:textId="77777777" w:rsidR="002C498D" w:rsidRPr="00E72EDE" w:rsidRDefault="002C498D" w:rsidP="00270A4E">
      <w:pPr>
        <w:pStyle w:val="Lijstalinea"/>
        <w:numPr>
          <w:ilvl w:val="0"/>
          <w:numId w:val="7"/>
        </w:numPr>
        <w:spacing w:after="0" w:line="240" w:lineRule="auto"/>
        <w:contextualSpacing w:val="0"/>
        <w:rPr>
          <w:rStyle w:val="Subtielebenadrukking"/>
          <w:rFonts w:eastAsiaTheme="minorEastAsia"/>
          <w:i w:val="0"/>
          <w:iCs w:val="0"/>
          <w:vanish/>
          <w:color w:val="auto"/>
          <w:lang w:eastAsia="nl-NL"/>
        </w:rPr>
      </w:pPr>
    </w:p>
    <w:p w14:paraId="430B7F84" w14:textId="77777777" w:rsidR="002C498D" w:rsidRPr="00E72EDE" w:rsidRDefault="002C498D" w:rsidP="00270A4E">
      <w:pPr>
        <w:pStyle w:val="Lijstalinea"/>
        <w:numPr>
          <w:ilvl w:val="1"/>
          <w:numId w:val="7"/>
        </w:numPr>
        <w:spacing w:after="0" w:line="240" w:lineRule="auto"/>
        <w:contextualSpacing w:val="0"/>
        <w:rPr>
          <w:rStyle w:val="Subtielebenadrukking"/>
          <w:rFonts w:eastAsiaTheme="minorEastAsia"/>
          <w:i w:val="0"/>
          <w:iCs w:val="0"/>
          <w:vanish/>
          <w:color w:val="auto"/>
          <w:lang w:eastAsia="nl-NL"/>
        </w:rPr>
      </w:pPr>
    </w:p>
    <w:p w14:paraId="2E0644D1" w14:textId="77777777" w:rsidR="002C498D" w:rsidRPr="00E72EDE" w:rsidRDefault="002C498D" w:rsidP="00270A4E">
      <w:pPr>
        <w:pStyle w:val="Lijstalinea"/>
        <w:numPr>
          <w:ilvl w:val="1"/>
          <w:numId w:val="7"/>
        </w:numPr>
        <w:spacing w:after="0" w:line="240" w:lineRule="auto"/>
        <w:contextualSpacing w:val="0"/>
        <w:rPr>
          <w:rStyle w:val="Subtielebenadrukking"/>
          <w:rFonts w:eastAsiaTheme="minorEastAsia"/>
          <w:i w:val="0"/>
          <w:iCs w:val="0"/>
          <w:vanish/>
          <w:color w:val="auto"/>
          <w:lang w:eastAsia="nl-NL"/>
        </w:rPr>
      </w:pPr>
    </w:p>
    <w:p w14:paraId="084CAD27" w14:textId="77777777" w:rsidR="002C498D" w:rsidRPr="00E72EDE" w:rsidRDefault="002C498D" w:rsidP="00270A4E">
      <w:pPr>
        <w:pStyle w:val="Lijstalinea"/>
        <w:numPr>
          <w:ilvl w:val="1"/>
          <w:numId w:val="7"/>
        </w:numPr>
        <w:spacing w:after="0" w:line="240" w:lineRule="auto"/>
        <w:contextualSpacing w:val="0"/>
        <w:rPr>
          <w:rStyle w:val="Subtielebenadrukking"/>
          <w:rFonts w:eastAsiaTheme="minorEastAsia"/>
          <w:i w:val="0"/>
          <w:iCs w:val="0"/>
          <w:vanish/>
          <w:color w:val="auto"/>
          <w:lang w:eastAsia="nl-NL"/>
        </w:rPr>
      </w:pPr>
    </w:p>
    <w:p w14:paraId="2221E02F" w14:textId="53F42378" w:rsidR="001064EC" w:rsidRPr="00E72EDE" w:rsidRDefault="0086644A" w:rsidP="00270A4E">
      <w:pPr>
        <w:pStyle w:val="Geenafstand"/>
        <w:rPr>
          <w:rStyle w:val="Subtielebenadrukking"/>
          <w:i w:val="0"/>
          <w:iCs w:val="0"/>
          <w:color w:val="auto"/>
        </w:rPr>
      </w:pPr>
      <w:r>
        <w:rPr>
          <w:rStyle w:val="Subtielebenadrukking"/>
          <w:i w:val="0"/>
          <w:iCs w:val="0"/>
          <w:color w:val="auto"/>
        </w:rPr>
        <w:t>2.3.</w:t>
      </w:r>
      <w:r w:rsidR="00600EEF">
        <w:rPr>
          <w:rStyle w:val="Subtielebenadrukking"/>
          <w:i w:val="0"/>
          <w:iCs w:val="0"/>
          <w:color w:val="auto"/>
        </w:rPr>
        <w:t>1b</w:t>
      </w:r>
      <w:r w:rsidR="009107E0">
        <w:rPr>
          <w:rStyle w:val="Subtielebenadrukking"/>
          <w:i w:val="0"/>
          <w:iCs w:val="0"/>
          <w:color w:val="auto"/>
        </w:rPr>
        <w:tab/>
      </w:r>
      <w:r w:rsidR="001064EC" w:rsidRPr="00E72EDE">
        <w:rPr>
          <w:rStyle w:val="Subtielebenadrukking"/>
          <w:i w:val="0"/>
          <w:iCs w:val="0"/>
          <w:color w:val="auto"/>
        </w:rPr>
        <w:t>Ten aanzien van</w:t>
      </w:r>
      <w:r w:rsidR="001064EC" w:rsidRPr="00E72EDE">
        <w:rPr>
          <w:rStyle w:val="Subtielebenadrukking"/>
          <w:b/>
          <w:bCs/>
          <w:i w:val="0"/>
          <w:iCs w:val="0"/>
          <w:color w:val="auto"/>
        </w:rPr>
        <w:t xml:space="preserve"> </w:t>
      </w:r>
      <w:r w:rsidR="002C498D" w:rsidRPr="00E72EDE">
        <w:rPr>
          <w:rStyle w:val="Zwaar"/>
          <w:b w:val="0"/>
          <w:bCs w:val="0"/>
          <w:color w:val="auto"/>
        </w:rPr>
        <w:t>betrokkenheid van patiëntenorganisaties</w:t>
      </w:r>
      <w:r w:rsidR="001064EC" w:rsidRPr="00E72EDE">
        <w:rPr>
          <w:rStyle w:val="Subtielebenadrukking"/>
          <w:b/>
          <w:bCs/>
          <w:i w:val="0"/>
          <w:iCs w:val="0"/>
          <w:color w:val="auto"/>
        </w:rPr>
        <w:t xml:space="preserve">: </w:t>
      </w:r>
    </w:p>
    <w:p w14:paraId="6D0CE6E1" w14:textId="1B06111A" w:rsidR="003F024B" w:rsidRPr="00F52FBC" w:rsidRDefault="001E3F4A" w:rsidP="002210ED">
      <w:pPr>
        <w:pStyle w:val="Geenafstand"/>
        <w:numPr>
          <w:ilvl w:val="0"/>
          <w:numId w:val="46"/>
        </w:numPr>
        <w:rPr>
          <w:rStyle w:val="Zwaar"/>
          <w:b w:val="0"/>
          <w:bCs w:val="0"/>
          <w:color w:val="auto"/>
        </w:rPr>
      </w:pPr>
      <w:r w:rsidRPr="00F52FBC">
        <w:rPr>
          <w:rStyle w:val="Zwaar"/>
          <w:b w:val="0"/>
          <w:bCs w:val="0"/>
          <w:color w:val="auto"/>
        </w:rPr>
        <w:t>G</w:t>
      </w:r>
      <w:r w:rsidR="003F024B" w:rsidRPr="00F52FBC">
        <w:rPr>
          <w:rStyle w:val="Zwaar"/>
          <w:b w:val="0"/>
          <w:bCs w:val="0"/>
          <w:color w:val="auto"/>
        </w:rPr>
        <w:t xml:space="preserve">eef in </w:t>
      </w:r>
      <w:r w:rsidRPr="00F52FBC">
        <w:rPr>
          <w:rStyle w:val="Zwaar"/>
          <w:b w:val="0"/>
          <w:bCs w:val="0"/>
          <w:i/>
          <w:iCs/>
          <w:color w:val="009BA4"/>
        </w:rPr>
        <w:fldChar w:fldCharType="begin"/>
      </w:r>
      <w:r w:rsidRPr="00F52FBC">
        <w:rPr>
          <w:rStyle w:val="Zwaar"/>
          <w:b w:val="0"/>
          <w:bCs w:val="0"/>
          <w:i/>
          <w:iCs/>
          <w:color w:val="009BA4"/>
        </w:rPr>
        <w:instrText xml:space="preserve"> REF Tabel2 \h  \* MERGEFORMAT </w:instrText>
      </w:r>
      <w:r w:rsidRPr="00F52FBC">
        <w:rPr>
          <w:rStyle w:val="Zwaar"/>
          <w:b w:val="0"/>
          <w:bCs w:val="0"/>
          <w:i/>
          <w:iCs/>
          <w:color w:val="009BA4"/>
        </w:rPr>
      </w:r>
      <w:r w:rsidRPr="00F52FBC">
        <w:rPr>
          <w:rStyle w:val="Zwaar"/>
          <w:b w:val="0"/>
          <w:bCs w:val="0"/>
          <w:i/>
          <w:iCs/>
          <w:color w:val="009BA4"/>
        </w:rPr>
        <w:fldChar w:fldCharType="separate"/>
      </w:r>
      <w:r w:rsidR="00465AE2" w:rsidRPr="00421F41">
        <w:rPr>
          <w:rStyle w:val="Intensievebenadrukking"/>
        </w:rPr>
        <w:t>Tabel 2</w:t>
      </w:r>
      <w:r w:rsidR="00465AE2" w:rsidRPr="00F52FBC">
        <w:rPr>
          <w:rStyle w:val="Intensievebenadrukking"/>
          <w:i w:val="0"/>
          <w:iCs w:val="0"/>
        </w:rPr>
        <w:t xml:space="preserve"> </w:t>
      </w:r>
      <w:r w:rsidRPr="00F52FBC">
        <w:rPr>
          <w:rStyle w:val="Zwaar"/>
          <w:b w:val="0"/>
          <w:bCs w:val="0"/>
          <w:i/>
          <w:iCs/>
          <w:color w:val="009BA4"/>
        </w:rPr>
        <w:fldChar w:fldCharType="end"/>
      </w:r>
      <w:r w:rsidR="003F024B" w:rsidRPr="00F52FBC">
        <w:rPr>
          <w:rStyle w:val="Zwaar"/>
          <w:b w:val="0"/>
          <w:bCs w:val="0"/>
          <w:color w:val="auto"/>
        </w:rPr>
        <w:t>aan welke patiëntenorganisaties aantoonbaar betrokken zijn bij de ontwikkeling en/of vaststelling van de indicatorenset.</w:t>
      </w:r>
    </w:p>
    <w:p w14:paraId="230234DC" w14:textId="657A399D" w:rsidR="003F024B" w:rsidRPr="00E72EDE" w:rsidRDefault="003F024B" w:rsidP="00270A4E">
      <w:pPr>
        <w:pStyle w:val="Geenafstand"/>
        <w:numPr>
          <w:ilvl w:val="0"/>
          <w:numId w:val="8"/>
        </w:numPr>
        <w:rPr>
          <w:rStyle w:val="Zwaar"/>
          <w:b w:val="0"/>
          <w:bCs w:val="0"/>
          <w:color w:val="auto"/>
        </w:rPr>
      </w:pPr>
      <w:r w:rsidRPr="00E72EDE">
        <w:rPr>
          <w:rStyle w:val="Zwaar"/>
          <w:b w:val="0"/>
          <w:bCs w:val="0"/>
          <w:color w:val="auto"/>
        </w:rPr>
        <w:t xml:space="preserve">Licht </w:t>
      </w:r>
      <w:r w:rsidR="00F52FBC">
        <w:rPr>
          <w:rStyle w:val="Zwaar"/>
          <w:b w:val="0"/>
          <w:bCs w:val="0"/>
          <w:color w:val="auto"/>
        </w:rPr>
        <w:t xml:space="preserve">in het onderstaande </w:t>
      </w:r>
      <w:proofErr w:type="spellStart"/>
      <w:r w:rsidR="00F52FBC">
        <w:rPr>
          <w:rStyle w:val="Zwaar"/>
          <w:b w:val="0"/>
          <w:bCs w:val="0"/>
          <w:color w:val="auto"/>
        </w:rPr>
        <w:t>tekstvak</w:t>
      </w:r>
      <w:proofErr w:type="spellEnd"/>
      <w:r w:rsidR="00F52FBC">
        <w:rPr>
          <w:rStyle w:val="Zwaar"/>
          <w:b w:val="0"/>
          <w:bCs w:val="0"/>
          <w:color w:val="auto"/>
        </w:rPr>
        <w:t xml:space="preserve"> </w:t>
      </w:r>
      <w:r w:rsidRPr="00E72EDE">
        <w:rPr>
          <w:rStyle w:val="Zwaar"/>
          <w:b w:val="0"/>
          <w:bCs w:val="0"/>
          <w:color w:val="auto"/>
        </w:rPr>
        <w:t>per betrokken patiëntenorganisatie toe op welke wijze afstemming en accordering plaatsvindt en hoe daarmee is geborgd dat er draagvlak is voor de betreffende set bij de achterban van deze organisaties.</w:t>
      </w:r>
    </w:p>
    <w:p w14:paraId="62EEDA2C" w14:textId="32528926" w:rsidR="006A2236" w:rsidRPr="004E17B2" w:rsidRDefault="003F024B" w:rsidP="0093527E">
      <w:pPr>
        <w:pStyle w:val="Geenafstand"/>
        <w:numPr>
          <w:ilvl w:val="0"/>
          <w:numId w:val="8"/>
        </w:numPr>
        <w:rPr>
          <w:rStyle w:val="Subtielebenadrukking"/>
          <w:b/>
          <w:bCs/>
          <w:i w:val="0"/>
          <w:iCs w:val="0"/>
          <w:color w:val="auto"/>
        </w:rPr>
      </w:pPr>
      <w:r w:rsidRPr="004E17B2">
        <w:rPr>
          <w:rStyle w:val="Zwaar"/>
          <w:b w:val="0"/>
          <w:bCs w:val="0"/>
          <w:color w:val="auto"/>
        </w:rPr>
        <w:t xml:space="preserve">Indien geen of niet alle relevante patiëntenorganisaties zijn betrokken motiveer dan </w:t>
      </w:r>
      <w:r w:rsidR="00F52FBC">
        <w:rPr>
          <w:rStyle w:val="Zwaar"/>
          <w:b w:val="0"/>
          <w:bCs w:val="0"/>
          <w:color w:val="auto"/>
        </w:rPr>
        <w:t xml:space="preserve">in het onderstaande </w:t>
      </w:r>
      <w:proofErr w:type="spellStart"/>
      <w:r w:rsidR="00F52FBC">
        <w:rPr>
          <w:rStyle w:val="Zwaar"/>
          <w:b w:val="0"/>
          <w:bCs w:val="0"/>
          <w:color w:val="auto"/>
        </w:rPr>
        <w:t>tekstvak</w:t>
      </w:r>
      <w:proofErr w:type="spellEnd"/>
      <w:r w:rsidR="00F52FBC">
        <w:rPr>
          <w:rStyle w:val="Zwaar"/>
          <w:b w:val="0"/>
          <w:bCs w:val="0"/>
          <w:color w:val="auto"/>
        </w:rPr>
        <w:t xml:space="preserve"> </w:t>
      </w:r>
      <w:r w:rsidRPr="004E17B2">
        <w:rPr>
          <w:rStyle w:val="Zwaar"/>
          <w:b w:val="0"/>
          <w:bCs w:val="0"/>
          <w:color w:val="auto"/>
        </w:rPr>
        <w:t xml:space="preserve">waarom en </w:t>
      </w:r>
      <w:r w:rsidRPr="004E17B2">
        <w:rPr>
          <w:rStyle w:val="Zwaar"/>
          <w:b w:val="0"/>
          <w:color w:val="auto"/>
        </w:rPr>
        <w:t xml:space="preserve">beschrijf </w:t>
      </w:r>
      <w:r w:rsidR="00F52FBC">
        <w:rPr>
          <w:rStyle w:val="Zwaar"/>
          <w:b w:val="0"/>
          <w:color w:val="auto"/>
        </w:rPr>
        <w:t xml:space="preserve">separaat </w:t>
      </w:r>
      <w:r w:rsidRPr="004E17B2">
        <w:rPr>
          <w:rStyle w:val="Zwaar"/>
          <w:b w:val="0"/>
          <w:color w:val="auto"/>
        </w:rPr>
        <w:t xml:space="preserve">in een </w:t>
      </w:r>
      <w:r w:rsidR="002D6A27">
        <w:rPr>
          <w:rStyle w:val="Zwaar"/>
          <w:b w:val="0"/>
          <w:color w:val="auto"/>
        </w:rPr>
        <w:t>(ontwikkel)plan</w:t>
      </w:r>
      <w:r w:rsidRPr="004E17B2">
        <w:rPr>
          <w:rStyle w:val="Zwaar"/>
          <w:b w:val="0"/>
          <w:bCs w:val="0"/>
          <w:color w:val="auto"/>
        </w:rPr>
        <w:t xml:space="preserve"> hoe </w:t>
      </w:r>
      <w:r w:rsidR="00C413F7">
        <w:rPr>
          <w:rStyle w:val="Subtielebenadrukking"/>
          <w:i w:val="0"/>
          <w:iCs w:val="0"/>
          <w:color w:val="auto"/>
        </w:rPr>
        <w:t>zo snel mogelijk</w:t>
      </w:r>
      <w:r w:rsidR="00F33598" w:rsidRPr="004E17B2">
        <w:rPr>
          <w:rStyle w:val="Subtielebenadrukking"/>
          <w:b/>
          <w:bCs/>
          <w:color w:val="auto"/>
        </w:rPr>
        <w:t xml:space="preserve"> </w:t>
      </w:r>
      <w:r w:rsidRPr="004E17B2">
        <w:rPr>
          <w:rStyle w:val="Zwaar"/>
          <w:b w:val="0"/>
          <w:bCs w:val="0"/>
          <w:color w:val="auto"/>
        </w:rPr>
        <w:t>wordt toegewerkt naar het betrekken van de relevante partijen.</w:t>
      </w:r>
      <w:r w:rsidR="007A2DB1" w:rsidRPr="004E17B2">
        <w:rPr>
          <w:rStyle w:val="Zwaar"/>
          <w:b w:val="0"/>
          <w:bCs w:val="0"/>
          <w:color w:val="auto"/>
        </w:rPr>
        <w:br/>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6A2236" w14:paraId="0ACFFAAC" w14:textId="77777777" w:rsidTr="004A226A">
        <w:trPr>
          <w:trHeight w:val="2835"/>
        </w:trPr>
        <w:tc>
          <w:tcPr>
            <w:tcW w:w="9016" w:type="dxa"/>
            <w:shd w:val="clear" w:color="auto" w:fill="auto"/>
          </w:tcPr>
          <w:p w14:paraId="0034BC1B" w14:textId="3A1CA072" w:rsidR="006A2236" w:rsidRPr="00F21EDC" w:rsidRDefault="006A2236" w:rsidP="00270A4E">
            <w:pPr>
              <w:pStyle w:val="Geenafstand"/>
              <w:rPr>
                <w:b/>
                <w:bCs/>
                <w:i/>
                <w:iCs/>
              </w:rPr>
            </w:pPr>
            <w:r w:rsidRPr="00805F71">
              <w:rPr>
                <w:i/>
                <w:iCs/>
              </w:rPr>
              <w:t xml:space="preserve">Licht hier uw antwoord </w:t>
            </w:r>
            <w:r>
              <w:rPr>
                <w:i/>
                <w:iCs/>
              </w:rPr>
              <w:t>toe</w:t>
            </w:r>
            <w:r w:rsidR="00E570BD">
              <w:rPr>
                <w:i/>
                <w:iCs/>
              </w:rPr>
              <w:t xml:space="preserve"> in maximaal 400 woorden</w:t>
            </w:r>
          </w:p>
          <w:p w14:paraId="0220FD6D" w14:textId="77777777" w:rsidR="006A2236" w:rsidRDefault="006A2236" w:rsidP="00270A4E">
            <w:pPr>
              <w:rPr>
                <w:i/>
                <w:iCs/>
              </w:rPr>
            </w:pPr>
          </w:p>
          <w:p w14:paraId="46A6F91E" w14:textId="77777777" w:rsidR="006A2236" w:rsidRDefault="006A2236" w:rsidP="00270A4E">
            <w:pPr>
              <w:rPr>
                <w:i/>
                <w:iCs/>
              </w:rPr>
            </w:pPr>
          </w:p>
          <w:p w14:paraId="0EAFD6CC" w14:textId="77777777" w:rsidR="006A2236" w:rsidRPr="00805F71" w:rsidRDefault="006A2236" w:rsidP="00270A4E">
            <w:pPr>
              <w:rPr>
                <w:i/>
                <w:iCs/>
              </w:rPr>
            </w:pPr>
          </w:p>
        </w:tc>
      </w:tr>
    </w:tbl>
    <w:p w14:paraId="05AEE23D" w14:textId="59FB9A85" w:rsidR="006A2236" w:rsidRPr="00270A4E" w:rsidRDefault="006A2236" w:rsidP="00270A4E">
      <w:pPr>
        <w:rPr>
          <w:rStyle w:val="Subtielebenadrukking"/>
          <w:rFonts w:eastAsiaTheme="minorEastAsia"/>
          <w:b/>
          <w:bCs/>
          <w:i w:val="0"/>
          <w:iCs w:val="0"/>
          <w:color w:val="auto"/>
          <w:lang w:eastAsia="nl-NL"/>
        </w:rPr>
      </w:pPr>
    </w:p>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6A2236" w:rsidRPr="005A1AEB" w14:paraId="124BCBCB" w14:textId="77777777" w:rsidTr="00172D29">
        <w:trPr>
          <w:trHeight w:val="614"/>
        </w:trPr>
        <w:tc>
          <w:tcPr>
            <w:tcW w:w="9016" w:type="dxa"/>
            <w:shd w:val="clear" w:color="auto" w:fill="009BA4"/>
          </w:tcPr>
          <w:p w14:paraId="3DFBE2A9" w14:textId="77777777" w:rsidR="006A2236" w:rsidRPr="005A1AEB" w:rsidRDefault="006A2236" w:rsidP="00270A4E">
            <w:pPr>
              <w:rPr>
                <w:b/>
                <w:bCs/>
                <w:color w:val="FFFFFF" w:themeColor="background1"/>
                <w:sz w:val="20"/>
                <w:szCs w:val="20"/>
              </w:rPr>
            </w:pPr>
            <w:r w:rsidRPr="005A1AEB">
              <w:rPr>
                <w:b/>
                <w:bCs/>
                <w:color w:val="FFFFFF" w:themeColor="background1"/>
                <w:sz w:val="20"/>
                <w:szCs w:val="20"/>
              </w:rPr>
              <w:t>Mogelijk bewijsstuk:</w:t>
            </w:r>
          </w:p>
          <w:p w14:paraId="03333568" w14:textId="0A5B69FC" w:rsidR="006A2236" w:rsidRPr="005A1AEB" w:rsidRDefault="007B71A5" w:rsidP="007B71A5">
            <w:pPr>
              <w:pStyle w:val="Lijstalinea"/>
              <w:numPr>
                <w:ilvl w:val="0"/>
                <w:numId w:val="82"/>
              </w:numPr>
              <w:ind w:left="176" w:hanging="218"/>
              <w:rPr>
                <w:color w:val="FFFFFF" w:themeColor="background1"/>
                <w:sz w:val="20"/>
                <w:szCs w:val="20"/>
              </w:rPr>
            </w:pPr>
            <w:r>
              <w:rPr>
                <w:color w:val="FFFFFF" w:themeColor="background1"/>
                <w:sz w:val="20"/>
                <w:szCs w:val="20"/>
              </w:rPr>
              <w:t>(O</w:t>
            </w:r>
            <w:r w:rsidR="002D6A27" w:rsidRPr="007B71A5">
              <w:rPr>
                <w:color w:val="FFFFFF" w:themeColor="background1"/>
                <w:sz w:val="20"/>
                <w:szCs w:val="20"/>
              </w:rPr>
              <w:t>ntwikkel)plan</w:t>
            </w:r>
            <w:r>
              <w:rPr>
                <w:color w:val="FFFFFF" w:themeColor="background1"/>
                <w:sz w:val="20"/>
                <w:szCs w:val="20"/>
              </w:rPr>
              <w:t xml:space="preserve"> </w:t>
            </w:r>
            <w:r w:rsidR="00D33DB8">
              <w:rPr>
                <w:color w:val="FFFFFF" w:themeColor="background1"/>
                <w:sz w:val="20"/>
                <w:szCs w:val="20"/>
              </w:rPr>
              <w:t>(</w:t>
            </w:r>
            <w:r>
              <w:rPr>
                <w:color w:val="FFFFFF" w:themeColor="background1"/>
                <w:sz w:val="20"/>
                <w:szCs w:val="20"/>
              </w:rPr>
              <w:t>ten aanzien van betrokkenheid patiëntenorganisaties</w:t>
            </w:r>
            <w:r w:rsidR="004136E1">
              <w:rPr>
                <w:color w:val="FFFFFF" w:themeColor="background1"/>
                <w:sz w:val="20"/>
                <w:szCs w:val="20"/>
              </w:rPr>
              <w:t>)</w:t>
            </w:r>
            <w:r w:rsidR="00510496">
              <w:rPr>
                <w:rStyle w:val="Voetnootmarkering"/>
                <w:color w:val="FFFFFF" w:themeColor="background1"/>
                <w:sz w:val="20"/>
                <w:szCs w:val="20"/>
              </w:rPr>
              <w:footnoteReference w:id="4"/>
            </w:r>
          </w:p>
          <w:p w14:paraId="5E94793F" w14:textId="77777777" w:rsidR="006A2236" w:rsidRDefault="006A2236" w:rsidP="00270A4E">
            <w:pPr>
              <w:rPr>
                <w:i/>
                <w:iCs/>
                <w:color w:val="FFFFFF" w:themeColor="background1"/>
                <w:sz w:val="20"/>
                <w:szCs w:val="20"/>
              </w:rPr>
            </w:pPr>
          </w:p>
          <w:p w14:paraId="1BEA6097" w14:textId="52660648" w:rsidR="009F55F0" w:rsidRPr="00660C4B" w:rsidRDefault="00615909" w:rsidP="009F55F0">
            <w:pPr>
              <w:rPr>
                <w:color w:val="FFFFFF" w:themeColor="background1"/>
                <w:sz w:val="20"/>
                <w:szCs w:val="20"/>
              </w:rPr>
            </w:pPr>
            <w:r>
              <w:rPr>
                <w:color w:val="FFFFFF" w:themeColor="background1"/>
                <w:sz w:val="20"/>
                <w:szCs w:val="20"/>
              </w:rPr>
              <w:t>Ten aanzien van betrokkenheid van partijen hoeven geen bewijsstukken te worden bijgevoegd. Ten behoeve van de toetsing kan in specifieke gevallen nadere onderbouwing of bewijsvoering worden opgevraagd.</w:t>
            </w:r>
          </w:p>
          <w:p w14:paraId="025C55D4" w14:textId="77777777" w:rsidR="009F55F0" w:rsidRPr="005A1AEB" w:rsidRDefault="009F55F0" w:rsidP="00270A4E">
            <w:pPr>
              <w:rPr>
                <w:i/>
                <w:iCs/>
                <w:color w:val="FFFFFF" w:themeColor="background1"/>
                <w:sz w:val="20"/>
                <w:szCs w:val="20"/>
              </w:rPr>
            </w:pPr>
          </w:p>
          <w:p w14:paraId="00FC5503" w14:textId="77777777" w:rsidR="006A2236" w:rsidRPr="005A1AEB" w:rsidRDefault="006A2236" w:rsidP="00270A4E">
            <w:pPr>
              <w:rPr>
                <w:i/>
                <w:iCs/>
                <w:color w:val="FFFFFF" w:themeColor="background1"/>
                <w:sz w:val="20"/>
                <w:szCs w:val="20"/>
              </w:rPr>
            </w:pPr>
            <w:r w:rsidRPr="005A1AEB">
              <w:rPr>
                <w:i/>
                <w:iCs/>
                <w:color w:val="FFFFFF" w:themeColor="background1"/>
                <w:sz w:val="20"/>
                <w:szCs w:val="20"/>
              </w:rPr>
              <w:t>Indien bewijsstukken zijn aangeleverd: noteer in dit blok de bestandnamen van deze bewijsstukken en/of de URL waarop deze stukken te raadplegen zijn.</w:t>
            </w:r>
          </w:p>
          <w:p w14:paraId="6B560684" w14:textId="77777777" w:rsidR="006A2236" w:rsidRPr="005A1AEB" w:rsidRDefault="006A2236" w:rsidP="00270A4E">
            <w:pPr>
              <w:rPr>
                <w:i/>
                <w:iCs/>
                <w:color w:val="FFFFFF" w:themeColor="background1"/>
                <w:sz w:val="20"/>
                <w:szCs w:val="20"/>
              </w:rPr>
            </w:pPr>
            <w:r w:rsidRPr="005A1AEB">
              <w:rPr>
                <w:i/>
                <w:iCs/>
                <w:color w:val="FFFFFF" w:themeColor="background1"/>
                <w:sz w:val="20"/>
                <w:szCs w:val="20"/>
              </w:rPr>
              <w:t>-</w:t>
            </w:r>
          </w:p>
          <w:p w14:paraId="5E44D928" w14:textId="77777777" w:rsidR="006A2236" w:rsidRPr="005A1AEB" w:rsidRDefault="006A2236" w:rsidP="00270A4E">
            <w:pPr>
              <w:rPr>
                <w:i/>
                <w:iCs/>
                <w:color w:val="FFFFFF" w:themeColor="background1"/>
                <w:sz w:val="20"/>
                <w:szCs w:val="20"/>
              </w:rPr>
            </w:pPr>
            <w:r w:rsidRPr="005A1AEB">
              <w:rPr>
                <w:i/>
                <w:iCs/>
                <w:color w:val="FFFFFF" w:themeColor="background1"/>
                <w:sz w:val="20"/>
                <w:szCs w:val="20"/>
              </w:rPr>
              <w:t>-</w:t>
            </w:r>
          </w:p>
        </w:tc>
      </w:tr>
    </w:tbl>
    <w:p w14:paraId="6AF58548" w14:textId="517B0E7B" w:rsidR="00CC0924" w:rsidRDefault="00CC0924" w:rsidP="00270A4E"/>
    <w:p w14:paraId="43EC803D" w14:textId="62965719" w:rsidR="003F024B" w:rsidRPr="00D619BE" w:rsidRDefault="00D619BE" w:rsidP="002210ED">
      <w:pPr>
        <w:pStyle w:val="Geenafstand"/>
        <w:numPr>
          <w:ilvl w:val="2"/>
          <w:numId w:val="60"/>
        </w:numPr>
        <w:rPr>
          <w:rStyle w:val="Zwaar"/>
          <w:b w:val="0"/>
          <w:bCs w:val="0"/>
          <w:color w:val="auto"/>
        </w:rPr>
      </w:pPr>
      <w:r w:rsidRPr="00D619BE">
        <w:rPr>
          <w:rStyle w:val="Zwaar"/>
          <w:b w:val="0"/>
          <w:bCs w:val="0"/>
          <w:color w:val="auto"/>
        </w:rPr>
        <w:t>Motiveer hoe de indicatoren-/</w:t>
      </w:r>
      <w:proofErr w:type="spellStart"/>
      <w:r w:rsidR="005E378D" w:rsidRPr="00D619BE">
        <w:rPr>
          <w:rStyle w:val="Zwaar"/>
          <w:b w:val="0"/>
          <w:bCs w:val="0"/>
          <w:color w:val="auto"/>
        </w:rPr>
        <w:t>uitkomstenset</w:t>
      </w:r>
      <w:proofErr w:type="spellEnd"/>
      <w:r w:rsidR="005E378D" w:rsidRPr="00D619BE">
        <w:rPr>
          <w:rStyle w:val="Zwaar"/>
          <w:b w:val="0"/>
          <w:bCs w:val="0"/>
          <w:color w:val="auto"/>
        </w:rPr>
        <w:t xml:space="preserve"> </w:t>
      </w:r>
      <w:r w:rsidR="00604E6D">
        <w:rPr>
          <w:rStyle w:val="Zwaar"/>
          <w:b w:val="0"/>
          <w:bCs w:val="0"/>
          <w:color w:val="auto"/>
        </w:rPr>
        <w:t xml:space="preserve">inhoudelijk </w:t>
      </w:r>
      <w:r w:rsidR="005E378D" w:rsidRPr="00D619BE">
        <w:rPr>
          <w:rStyle w:val="Zwaar"/>
          <w:b w:val="0"/>
          <w:bCs w:val="0"/>
          <w:color w:val="auto"/>
        </w:rPr>
        <w:t>aansluit bij:</w:t>
      </w:r>
    </w:p>
    <w:p w14:paraId="345605BE" w14:textId="7E93E67E" w:rsidR="006A2236" w:rsidRPr="00D619BE" w:rsidRDefault="00916894" w:rsidP="00270A4E">
      <w:pPr>
        <w:pStyle w:val="Geenafstand"/>
        <w:numPr>
          <w:ilvl w:val="0"/>
          <w:numId w:val="9"/>
        </w:numPr>
        <w:rPr>
          <w:rStyle w:val="Zwaar"/>
          <w:b w:val="0"/>
          <w:bCs w:val="0"/>
          <w:color w:val="auto"/>
        </w:rPr>
      </w:pPr>
      <w:r w:rsidRPr="00E72EDE">
        <w:t>De doelstellingen</w:t>
      </w:r>
      <w:r w:rsidR="0032577A" w:rsidRPr="00E72EDE">
        <w:rPr>
          <w:rStyle w:val="Zwaar"/>
          <w:b w:val="0"/>
          <w:bCs w:val="0"/>
          <w:color w:val="auto"/>
        </w:rPr>
        <w:t>/behoeften van de zorgverleners</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6A2236" w14:paraId="55FC392A" w14:textId="77777777" w:rsidTr="004A226A">
        <w:trPr>
          <w:trHeight w:val="2835"/>
        </w:trPr>
        <w:tc>
          <w:tcPr>
            <w:tcW w:w="9016" w:type="dxa"/>
            <w:shd w:val="clear" w:color="auto" w:fill="auto"/>
          </w:tcPr>
          <w:p w14:paraId="598A12CE" w14:textId="14E1B193" w:rsidR="006A2236" w:rsidRPr="00F21EDC" w:rsidRDefault="006A2236" w:rsidP="00270A4E">
            <w:pPr>
              <w:pStyle w:val="Geenafstand"/>
              <w:rPr>
                <w:b/>
                <w:bCs/>
                <w:i/>
                <w:iCs/>
              </w:rPr>
            </w:pPr>
            <w:r w:rsidRPr="00805F71">
              <w:rPr>
                <w:i/>
                <w:iCs/>
              </w:rPr>
              <w:lastRenderedPageBreak/>
              <w:t xml:space="preserve">Licht hier uw antwoord </w:t>
            </w:r>
            <w:r>
              <w:rPr>
                <w:i/>
                <w:iCs/>
              </w:rPr>
              <w:t>toe</w:t>
            </w:r>
            <w:r w:rsidR="00E570BD">
              <w:rPr>
                <w:i/>
                <w:iCs/>
              </w:rPr>
              <w:t xml:space="preserve"> in maximaal 250 woorden</w:t>
            </w:r>
          </w:p>
          <w:p w14:paraId="21005D5A" w14:textId="77777777" w:rsidR="006A2236" w:rsidRDefault="006A2236" w:rsidP="00270A4E">
            <w:pPr>
              <w:rPr>
                <w:i/>
                <w:iCs/>
              </w:rPr>
            </w:pPr>
          </w:p>
          <w:p w14:paraId="260A0A7B" w14:textId="77777777" w:rsidR="006A2236" w:rsidRDefault="006A2236" w:rsidP="00270A4E">
            <w:pPr>
              <w:rPr>
                <w:i/>
                <w:iCs/>
              </w:rPr>
            </w:pPr>
          </w:p>
          <w:p w14:paraId="6A40E0C8" w14:textId="77777777" w:rsidR="006A2236" w:rsidRPr="00805F71" w:rsidRDefault="006A2236" w:rsidP="00270A4E">
            <w:pPr>
              <w:rPr>
                <w:i/>
                <w:iCs/>
              </w:rPr>
            </w:pPr>
          </w:p>
        </w:tc>
      </w:tr>
    </w:tbl>
    <w:p w14:paraId="6D4A6177" w14:textId="77777777" w:rsidR="006A2236" w:rsidRPr="00E72EDE" w:rsidRDefault="006A2236" w:rsidP="00270A4E">
      <w:pPr>
        <w:pStyle w:val="Geenafstand"/>
        <w:rPr>
          <w:rStyle w:val="Zwaar"/>
          <w:b w:val="0"/>
          <w:bCs w:val="0"/>
          <w:color w:val="auto"/>
        </w:rPr>
      </w:pPr>
    </w:p>
    <w:p w14:paraId="4CFD06E9" w14:textId="4B29AE70" w:rsidR="007F0E44" w:rsidRPr="007F0E44" w:rsidRDefault="0032577A" w:rsidP="00270A4E">
      <w:pPr>
        <w:pStyle w:val="Geenafstand"/>
        <w:numPr>
          <w:ilvl w:val="0"/>
          <w:numId w:val="9"/>
        </w:numPr>
        <w:rPr>
          <w:rStyle w:val="Zwaar"/>
          <w:b w:val="0"/>
          <w:bCs w:val="0"/>
          <w:color w:val="auto"/>
        </w:rPr>
      </w:pPr>
      <w:r w:rsidRPr="00E72EDE">
        <w:t>De doelstellingen</w:t>
      </w:r>
      <w:r w:rsidRPr="00E72EDE">
        <w:rPr>
          <w:rStyle w:val="Zwaar"/>
          <w:b w:val="0"/>
          <w:bCs w:val="0"/>
          <w:color w:val="auto"/>
        </w:rPr>
        <w:t>/behoeften</w:t>
      </w:r>
      <w:r w:rsidR="002B157C" w:rsidRPr="00E72EDE">
        <w:rPr>
          <w:rStyle w:val="Zwaar"/>
          <w:b w:val="0"/>
          <w:bCs w:val="0"/>
          <w:color w:val="auto"/>
        </w:rPr>
        <w:t xml:space="preserve"> van patiëntenorganisaties</w:t>
      </w:r>
    </w:p>
    <w:tbl>
      <w:tblPr>
        <w:tblStyle w:val="Tabelraster"/>
        <w:tblpPr w:leftFromText="141" w:rightFromText="141" w:vertAnchor="text" w:horzAnchor="margin" w:tblpY="187"/>
        <w:tblW w:w="9032" w:type="dxa"/>
        <w:tblLook w:val="04A0" w:firstRow="1" w:lastRow="0" w:firstColumn="1" w:lastColumn="0" w:noHBand="0" w:noVBand="1"/>
      </w:tblPr>
      <w:tblGrid>
        <w:gridCol w:w="9032"/>
      </w:tblGrid>
      <w:tr w:rsidR="007F0E44" w14:paraId="108D7E3E" w14:textId="77777777" w:rsidTr="004A226A">
        <w:trPr>
          <w:trHeight w:val="2835"/>
        </w:trPr>
        <w:tc>
          <w:tcPr>
            <w:tcW w:w="9032" w:type="dxa"/>
            <w:shd w:val="clear" w:color="auto" w:fill="auto"/>
          </w:tcPr>
          <w:p w14:paraId="1B5708C9" w14:textId="52092B24" w:rsidR="007F0E44" w:rsidRPr="00F21EDC" w:rsidRDefault="007F0E44" w:rsidP="00270A4E">
            <w:pPr>
              <w:pStyle w:val="Geenafstand"/>
              <w:rPr>
                <w:b/>
                <w:bCs/>
                <w:i/>
                <w:iCs/>
              </w:rPr>
            </w:pPr>
            <w:r w:rsidRPr="00805F71">
              <w:rPr>
                <w:i/>
                <w:iCs/>
              </w:rPr>
              <w:t xml:space="preserve">Licht hier uw antwoord </w:t>
            </w:r>
            <w:r>
              <w:rPr>
                <w:i/>
                <w:iCs/>
              </w:rPr>
              <w:t>toe</w:t>
            </w:r>
            <w:r w:rsidR="00E570BD">
              <w:rPr>
                <w:i/>
                <w:iCs/>
              </w:rPr>
              <w:t xml:space="preserve"> in maximaal 250 woorden</w:t>
            </w:r>
          </w:p>
          <w:p w14:paraId="74F8D46B" w14:textId="77777777" w:rsidR="007F0E44" w:rsidRDefault="007F0E44" w:rsidP="00270A4E">
            <w:pPr>
              <w:rPr>
                <w:i/>
                <w:iCs/>
              </w:rPr>
            </w:pPr>
          </w:p>
          <w:p w14:paraId="08F9FF11" w14:textId="77777777" w:rsidR="007F0E44" w:rsidRDefault="007F0E44" w:rsidP="00270A4E">
            <w:pPr>
              <w:rPr>
                <w:i/>
                <w:iCs/>
              </w:rPr>
            </w:pPr>
          </w:p>
          <w:p w14:paraId="79BADBC1" w14:textId="77777777" w:rsidR="007F0E44" w:rsidRPr="00805F71" w:rsidRDefault="007F0E44" w:rsidP="00270A4E">
            <w:pPr>
              <w:rPr>
                <w:i/>
                <w:iCs/>
              </w:rPr>
            </w:pPr>
          </w:p>
        </w:tc>
      </w:tr>
    </w:tbl>
    <w:p w14:paraId="4D3EC9FE" w14:textId="1F30BF35" w:rsidR="007F0E44" w:rsidRDefault="007F0E44" w:rsidP="00270A4E">
      <w:pPr>
        <w:pStyle w:val="Geenafstand"/>
        <w:rPr>
          <w:rStyle w:val="Zwaar"/>
          <w:b w:val="0"/>
          <w:bCs w:val="0"/>
          <w:color w:val="auto"/>
        </w:rPr>
      </w:pPr>
    </w:p>
    <w:p w14:paraId="501FADEA" w14:textId="2E3C29FC" w:rsidR="0032577A" w:rsidRPr="00E72EDE" w:rsidRDefault="0032577A" w:rsidP="00270A4E">
      <w:pPr>
        <w:pStyle w:val="Geenafstand"/>
        <w:numPr>
          <w:ilvl w:val="0"/>
          <w:numId w:val="9"/>
        </w:numPr>
        <w:rPr>
          <w:b/>
          <w:bCs/>
        </w:rPr>
      </w:pPr>
      <w:r w:rsidRPr="00E72EDE">
        <w:t>De doelstellingen</w:t>
      </w:r>
      <w:r w:rsidRPr="00E72EDE">
        <w:rPr>
          <w:rStyle w:val="Zwaar"/>
          <w:b w:val="0"/>
          <w:bCs w:val="0"/>
          <w:color w:val="auto"/>
        </w:rPr>
        <w:t>/behoeften</w:t>
      </w:r>
      <w:r w:rsidR="008A11C3" w:rsidRPr="00E72EDE">
        <w:rPr>
          <w:rStyle w:val="Zwaar"/>
          <w:b w:val="0"/>
          <w:bCs w:val="0"/>
          <w:color w:val="auto"/>
        </w:rPr>
        <w:t xml:space="preserve"> van andere betrokken stakeholders</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F0E44" w14:paraId="04D96E73" w14:textId="77777777" w:rsidTr="004A226A">
        <w:trPr>
          <w:trHeight w:val="2835"/>
        </w:trPr>
        <w:tc>
          <w:tcPr>
            <w:tcW w:w="9016" w:type="dxa"/>
            <w:shd w:val="clear" w:color="auto" w:fill="auto"/>
          </w:tcPr>
          <w:p w14:paraId="65A6225C" w14:textId="71806020" w:rsidR="007F0E44" w:rsidRPr="00F21EDC" w:rsidRDefault="007F0E44" w:rsidP="00270A4E">
            <w:pPr>
              <w:pStyle w:val="Geenafstand"/>
              <w:rPr>
                <w:b/>
                <w:bCs/>
                <w:i/>
                <w:iCs/>
              </w:rPr>
            </w:pPr>
            <w:r w:rsidRPr="00805F71">
              <w:rPr>
                <w:i/>
                <w:iCs/>
              </w:rPr>
              <w:t xml:space="preserve">Licht hier uw antwoord </w:t>
            </w:r>
            <w:r>
              <w:rPr>
                <w:i/>
                <w:iCs/>
              </w:rPr>
              <w:t>toe</w:t>
            </w:r>
            <w:r w:rsidR="00E570BD">
              <w:rPr>
                <w:i/>
                <w:iCs/>
              </w:rPr>
              <w:t xml:space="preserve"> in maximaal 250 woorden</w:t>
            </w:r>
          </w:p>
          <w:p w14:paraId="31810654" w14:textId="77777777" w:rsidR="007F0E44" w:rsidRDefault="007F0E44" w:rsidP="00270A4E">
            <w:pPr>
              <w:rPr>
                <w:i/>
                <w:iCs/>
              </w:rPr>
            </w:pPr>
          </w:p>
          <w:p w14:paraId="3DDC955D" w14:textId="77777777" w:rsidR="007F0E44" w:rsidRDefault="007F0E44" w:rsidP="00270A4E">
            <w:pPr>
              <w:rPr>
                <w:i/>
                <w:iCs/>
              </w:rPr>
            </w:pPr>
          </w:p>
          <w:p w14:paraId="525AEA40" w14:textId="77777777" w:rsidR="007F0E44" w:rsidRPr="00805F71" w:rsidRDefault="007F0E44" w:rsidP="00270A4E">
            <w:pPr>
              <w:rPr>
                <w:i/>
                <w:iCs/>
              </w:rPr>
            </w:pPr>
          </w:p>
        </w:tc>
      </w:tr>
    </w:tbl>
    <w:p w14:paraId="700B3446" w14:textId="29D46EE7" w:rsidR="00CC0924" w:rsidRDefault="00CC0924" w:rsidP="00270A4E"/>
    <w:p w14:paraId="4121B60D" w14:textId="349F52CC" w:rsidR="00EE5C50" w:rsidRPr="00D619BE" w:rsidRDefault="00D619BE" w:rsidP="002210ED">
      <w:pPr>
        <w:pStyle w:val="Geenafstand"/>
        <w:numPr>
          <w:ilvl w:val="2"/>
          <w:numId w:val="60"/>
        </w:numPr>
        <w:rPr>
          <w:rStyle w:val="Zwaar"/>
          <w:b w:val="0"/>
          <w:bCs w:val="0"/>
          <w:color w:val="auto"/>
        </w:rPr>
      </w:pPr>
      <w:r w:rsidRPr="00D619BE">
        <w:rPr>
          <w:rStyle w:val="Zwaar"/>
          <w:b w:val="0"/>
          <w:bCs w:val="0"/>
          <w:color w:val="auto"/>
        </w:rPr>
        <w:t>Onderbouw</w:t>
      </w:r>
      <w:r w:rsidR="00EE5C50" w:rsidRPr="00D619BE">
        <w:rPr>
          <w:rStyle w:val="Zwaar"/>
          <w:b w:val="0"/>
          <w:bCs w:val="0"/>
          <w:color w:val="auto"/>
        </w:rPr>
        <w:t xml:space="preserve"> </w:t>
      </w:r>
      <w:r w:rsidRPr="00D619BE">
        <w:rPr>
          <w:rStyle w:val="Zwaar"/>
          <w:b w:val="0"/>
          <w:bCs w:val="0"/>
          <w:color w:val="auto"/>
        </w:rPr>
        <w:t>dat de indicatorenset niet breder is dan nodig voor de primaire doelstellingen en beschrijf hoe dit wordt getoetst</w:t>
      </w:r>
      <w:r w:rsidR="00EE5C50" w:rsidRPr="00D619BE">
        <w:rPr>
          <w:rStyle w:val="Zwaar"/>
          <w:b w:val="0"/>
          <w:bCs w:val="0"/>
          <w:color w:val="auto"/>
        </w:rPr>
        <w:t xml:space="preserve">. </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D619BE" w14:paraId="6D2E1631" w14:textId="77777777" w:rsidTr="004A226A">
        <w:trPr>
          <w:trHeight w:val="2835"/>
        </w:trPr>
        <w:tc>
          <w:tcPr>
            <w:tcW w:w="9016" w:type="dxa"/>
            <w:shd w:val="clear" w:color="auto" w:fill="auto"/>
          </w:tcPr>
          <w:p w14:paraId="2A270A83" w14:textId="772DA91B" w:rsidR="00D619BE" w:rsidRPr="00F21EDC" w:rsidRDefault="00D619BE" w:rsidP="00270A4E">
            <w:pPr>
              <w:pStyle w:val="Geenafstand"/>
              <w:rPr>
                <w:b/>
                <w:bCs/>
                <w:i/>
                <w:iCs/>
              </w:rPr>
            </w:pPr>
            <w:r w:rsidRPr="00805F71">
              <w:rPr>
                <w:i/>
                <w:iCs/>
              </w:rPr>
              <w:lastRenderedPageBreak/>
              <w:t xml:space="preserve">Licht hier uw antwoord </w:t>
            </w:r>
            <w:r>
              <w:rPr>
                <w:i/>
                <w:iCs/>
              </w:rPr>
              <w:t>toe</w:t>
            </w:r>
            <w:r w:rsidR="00E570BD">
              <w:rPr>
                <w:i/>
                <w:iCs/>
              </w:rPr>
              <w:t xml:space="preserve"> in maximaal 250 woorden</w:t>
            </w:r>
          </w:p>
          <w:p w14:paraId="36CB0E72" w14:textId="77777777" w:rsidR="00D619BE" w:rsidRDefault="00D619BE" w:rsidP="00270A4E">
            <w:pPr>
              <w:rPr>
                <w:i/>
                <w:iCs/>
              </w:rPr>
            </w:pPr>
          </w:p>
          <w:p w14:paraId="26F5F080" w14:textId="77777777" w:rsidR="00D619BE" w:rsidRDefault="00D619BE" w:rsidP="00270A4E">
            <w:pPr>
              <w:rPr>
                <w:i/>
                <w:iCs/>
              </w:rPr>
            </w:pPr>
          </w:p>
          <w:p w14:paraId="4418241C" w14:textId="77777777" w:rsidR="00D619BE" w:rsidRPr="00805F71" w:rsidRDefault="00D619BE" w:rsidP="00270A4E">
            <w:pPr>
              <w:rPr>
                <w:i/>
                <w:iCs/>
              </w:rPr>
            </w:pPr>
          </w:p>
        </w:tc>
      </w:tr>
    </w:tbl>
    <w:p w14:paraId="2E5B0BC7" w14:textId="77777777" w:rsidR="00A858F4" w:rsidRPr="00270A4E" w:rsidRDefault="00A858F4" w:rsidP="00A858F4">
      <w:pPr>
        <w:rPr>
          <w:rStyle w:val="Subtielebenadrukking"/>
          <w:rFonts w:eastAsiaTheme="minorEastAsia"/>
          <w:b/>
          <w:bCs/>
          <w:i w:val="0"/>
          <w:iCs w:val="0"/>
          <w:color w:val="auto"/>
          <w:lang w:eastAsia="nl-NL"/>
        </w:rPr>
      </w:pPr>
    </w:p>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A858F4" w:rsidRPr="005A1AEB" w14:paraId="3A44AD24" w14:textId="77777777" w:rsidTr="0093527E">
        <w:trPr>
          <w:trHeight w:val="614"/>
        </w:trPr>
        <w:tc>
          <w:tcPr>
            <w:tcW w:w="9016" w:type="dxa"/>
            <w:shd w:val="clear" w:color="auto" w:fill="009BA4"/>
          </w:tcPr>
          <w:p w14:paraId="75DF91CE" w14:textId="35108550" w:rsidR="00A858F4" w:rsidRPr="005A1AEB" w:rsidRDefault="00804338" w:rsidP="0093527E">
            <w:pPr>
              <w:rPr>
                <w:b/>
                <w:bCs/>
                <w:color w:val="FFFFFF" w:themeColor="background1"/>
                <w:sz w:val="20"/>
                <w:szCs w:val="20"/>
              </w:rPr>
            </w:pPr>
            <w:r>
              <w:rPr>
                <w:b/>
                <w:bCs/>
                <w:color w:val="FFFFFF" w:themeColor="background1"/>
                <w:sz w:val="20"/>
                <w:szCs w:val="20"/>
              </w:rPr>
              <w:t>Verplicht</w:t>
            </w:r>
            <w:r w:rsidR="00A858F4" w:rsidRPr="005A1AEB">
              <w:rPr>
                <w:b/>
                <w:bCs/>
                <w:color w:val="FFFFFF" w:themeColor="background1"/>
                <w:sz w:val="20"/>
                <w:szCs w:val="20"/>
              </w:rPr>
              <w:t xml:space="preserve"> bewijsstuk:</w:t>
            </w:r>
          </w:p>
          <w:p w14:paraId="1CE974BD" w14:textId="23EFE2CA" w:rsidR="00A858F4" w:rsidRPr="005A1AEB" w:rsidRDefault="009C1253" w:rsidP="0093527E">
            <w:pPr>
              <w:rPr>
                <w:color w:val="FFFFFF" w:themeColor="background1"/>
                <w:sz w:val="20"/>
                <w:szCs w:val="20"/>
              </w:rPr>
            </w:pPr>
            <w:r>
              <w:rPr>
                <w:color w:val="FFFFFF" w:themeColor="background1"/>
                <w:sz w:val="20"/>
                <w:szCs w:val="20"/>
              </w:rPr>
              <w:t xml:space="preserve">2. </w:t>
            </w:r>
            <w:r w:rsidR="00FF675E">
              <w:rPr>
                <w:color w:val="FFFFFF" w:themeColor="background1"/>
                <w:sz w:val="20"/>
                <w:szCs w:val="20"/>
              </w:rPr>
              <w:t>Indicatorenset</w:t>
            </w:r>
          </w:p>
          <w:p w14:paraId="3EAD58BC" w14:textId="77777777" w:rsidR="00A858F4" w:rsidRPr="005A1AEB" w:rsidRDefault="00A858F4" w:rsidP="0093527E">
            <w:pPr>
              <w:rPr>
                <w:i/>
                <w:iCs/>
                <w:color w:val="FFFFFF" w:themeColor="background1"/>
                <w:sz w:val="20"/>
                <w:szCs w:val="20"/>
              </w:rPr>
            </w:pPr>
          </w:p>
          <w:p w14:paraId="1B32051B" w14:textId="77777777" w:rsidR="00A858F4" w:rsidRPr="005A1AEB" w:rsidRDefault="00A858F4" w:rsidP="0093527E">
            <w:pPr>
              <w:rPr>
                <w:i/>
                <w:iCs/>
                <w:color w:val="FFFFFF" w:themeColor="background1"/>
                <w:sz w:val="20"/>
                <w:szCs w:val="20"/>
              </w:rPr>
            </w:pPr>
            <w:r w:rsidRPr="005A1AEB">
              <w:rPr>
                <w:i/>
                <w:iCs/>
                <w:color w:val="FFFFFF" w:themeColor="background1"/>
                <w:sz w:val="20"/>
                <w:szCs w:val="20"/>
              </w:rPr>
              <w:t>Indien bewijsstukken zijn aangeleverd: noteer in dit blok de bestandnamen van deze bewijsstukken en/of de URL waarop deze stukken te raadplegen zijn.</w:t>
            </w:r>
          </w:p>
          <w:p w14:paraId="68FAAA5B" w14:textId="77777777" w:rsidR="00A858F4" w:rsidRPr="005A1AEB" w:rsidRDefault="00A858F4" w:rsidP="0093527E">
            <w:pPr>
              <w:rPr>
                <w:i/>
                <w:iCs/>
                <w:color w:val="FFFFFF" w:themeColor="background1"/>
                <w:sz w:val="20"/>
                <w:szCs w:val="20"/>
              </w:rPr>
            </w:pPr>
            <w:r w:rsidRPr="005A1AEB">
              <w:rPr>
                <w:i/>
                <w:iCs/>
                <w:color w:val="FFFFFF" w:themeColor="background1"/>
                <w:sz w:val="20"/>
                <w:szCs w:val="20"/>
              </w:rPr>
              <w:t>-</w:t>
            </w:r>
          </w:p>
          <w:p w14:paraId="7366652F" w14:textId="77777777" w:rsidR="00A858F4" w:rsidRPr="005A1AEB" w:rsidRDefault="00A858F4" w:rsidP="0093527E">
            <w:pPr>
              <w:rPr>
                <w:i/>
                <w:iCs/>
                <w:color w:val="FFFFFF" w:themeColor="background1"/>
                <w:sz w:val="20"/>
                <w:szCs w:val="20"/>
              </w:rPr>
            </w:pPr>
            <w:r w:rsidRPr="005A1AEB">
              <w:rPr>
                <w:i/>
                <w:iCs/>
                <w:color w:val="FFFFFF" w:themeColor="background1"/>
                <w:sz w:val="20"/>
                <w:szCs w:val="20"/>
              </w:rPr>
              <w:t>-</w:t>
            </w:r>
          </w:p>
        </w:tc>
      </w:tr>
    </w:tbl>
    <w:p w14:paraId="6C9E022C" w14:textId="77777777" w:rsidR="00A0290B" w:rsidRDefault="00A0290B" w:rsidP="00270A4E"/>
    <w:p w14:paraId="444C5B2E" w14:textId="264F3148" w:rsidR="00A0290B" w:rsidRDefault="00655F53" w:rsidP="00F804EB">
      <w:pPr>
        <w:pStyle w:val="Kop2"/>
      </w:pPr>
      <w:bookmarkStart w:id="40" w:name="_Toc131599678"/>
      <w:bookmarkStart w:id="41" w:name="_Toc132791115"/>
      <w:bookmarkStart w:id="42" w:name="_Toc134623457"/>
      <w:r>
        <w:t>Evaluatie indicatorenset</w:t>
      </w:r>
      <w:bookmarkEnd w:id="40"/>
      <w:bookmarkEnd w:id="41"/>
      <w:bookmarkEnd w:id="42"/>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600C82" w14:paraId="443521B4" w14:textId="77777777" w:rsidTr="00172D29">
        <w:trPr>
          <w:trHeight w:val="614"/>
        </w:trPr>
        <w:tc>
          <w:tcPr>
            <w:tcW w:w="9016" w:type="dxa"/>
            <w:shd w:val="clear" w:color="auto" w:fill="0A242C"/>
          </w:tcPr>
          <w:p w14:paraId="24079FF3" w14:textId="0A10475C" w:rsidR="000612FC" w:rsidRPr="000612FC" w:rsidRDefault="00106581" w:rsidP="00270A4E">
            <w:pPr>
              <w:rPr>
                <w:i/>
                <w:iCs/>
                <w:sz w:val="20"/>
                <w:szCs w:val="20"/>
                <w:lang w:val="en-US"/>
              </w:rPr>
            </w:pPr>
            <w:r w:rsidRPr="003F6117">
              <w:rPr>
                <w:i/>
                <w:iCs/>
                <w:sz w:val="20"/>
                <w:szCs w:val="20"/>
              </w:rPr>
              <w:t>Context</w:t>
            </w:r>
            <w:r>
              <w:rPr>
                <w:i/>
                <w:iCs/>
                <w:sz w:val="20"/>
                <w:szCs w:val="20"/>
              </w:rPr>
              <w:t xml:space="preserve"> IGC criterium </w:t>
            </w:r>
            <w:r w:rsidR="00600C82" w:rsidRPr="000612FC">
              <w:rPr>
                <w:i/>
                <w:iCs/>
                <w:sz w:val="20"/>
                <w:szCs w:val="20"/>
                <w:lang w:val="en-US"/>
              </w:rPr>
              <w:t>2.4</w:t>
            </w:r>
            <w:r w:rsidR="005D23A2" w:rsidRPr="000612FC">
              <w:rPr>
                <w:i/>
                <w:iCs/>
                <w:sz w:val="20"/>
                <w:szCs w:val="20"/>
                <w:lang w:val="en-US"/>
              </w:rPr>
              <w:t xml:space="preserve"> </w:t>
            </w:r>
          </w:p>
          <w:p w14:paraId="31E7678E" w14:textId="41C5DE89" w:rsidR="00600C82" w:rsidRPr="000612FC" w:rsidRDefault="005D23A2" w:rsidP="00270A4E">
            <w:pPr>
              <w:rPr>
                <w:i/>
                <w:iCs/>
                <w:sz w:val="20"/>
                <w:szCs w:val="20"/>
                <w:lang w:val="en-US"/>
              </w:rPr>
            </w:pPr>
            <w:r w:rsidRPr="000612FC">
              <w:rPr>
                <w:i/>
                <w:iCs/>
                <w:sz w:val="20"/>
                <w:szCs w:val="20"/>
                <w:lang w:val="en-US"/>
              </w:rPr>
              <w:t xml:space="preserve">2.4.2 </w:t>
            </w:r>
            <w:r w:rsidR="000612FC" w:rsidRPr="000612FC">
              <w:rPr>
                <w:i/>
                <w:iCs/>
                <w:sz w:val="20"/>
                <w:szCs w:val="20"/>
                <w:lang w:val="en-US"/>
              </w:rPr>
              <w:t xml:space="preserve">– </w:t>
            </w:r>
            <w:r w:rsidR="000612FC" w:rsidRPr="000612FC">
              <w:rPr>
                <w:i/>
                <w:sz w:val="20"/>
                <w:szCs w:val="20"/>
                <w:u w:val="single"/>
                <w:lang w:val="en-US"/>
              </w:rPr>
              <w:t>Knock-out criterium</w:t>
            </w:r>
          </w:p>
          <w:p w14:paraId="157C756D" w14:textId="24DBB8E3" w:rsidR="00600C82" w:rsidRPr="000612FC" w:rsidRDefault="00600C82" w:rsidP="00270A4E">
            <w:pPr>
              <w:rPr>
                <w:b/>
                <w:bCs/>
                <w:sz w:val="20"/>
                <w:szCs w:val="20"/>
                <w:lang w:val="en-US"/>
              </w:rPr>
            </w:pPr>
            <w:proofErr w:type="spellStart"/>
            <w:r w:rsidRPr="000612FC">
              <w:rPr>
                <w:b/>
                <w:bCs/>
                <w:sz w:val="20"/>
                <w:szCs w:val="20"/>
                <w:lang w:val="en-US"/>
              </w:rPr>
              <w:t>Evaluatie</w:t>
            </w:r>
            <w:proofErr w:type="spellEnd"/>
            <w:r w:rsidRPr="000612FC">
              <w:rPr>
                <w:b/>
                <w:bCs/>
                <w:sz w:val="20"/>
                <w:szCs w:val="20"/>
                <w:lang w:val="en-US"/>
              </w:rPr>
              <w:t xml:space="preserve"> </w:t>
            </w:r>
            <w:proofErr w:type="spellStart"/>
            <w:r w:rsidRPr="000612FC">
              <w:rPr>
                <w:b/>
                <w:bCs/>
                <w:sz w:val="20"/>
                <w:szCs w:val="20"/>
                <w:lang w:val="en-US"/>
              </w:rPr>
              <w:t>indicatorenset</w:t>
            </w:r>
            <w:proofErr w:type="spellEnd"/>
          </w:p>
          <w:p w14:paraId="62B18AF9" w14:textId="134A69C9" w:rsidR="00600C82" w:rsidRPr="00270A4E" w:rsidRDefault="00600C82" w:rsidP="00270A4E">
            <w:pPr>
              <w:pStyle w:val="Lijstalinea"/>
              <w:numPr>
                <w:ilvl w:val="1"/>
                <w:numId w:val="9"/>
              </w:numPr>
              <w:rPr>
                <w:sz w:val="20"/>
                <w:szCs w:val="20"/>
              </w:rPr>
            </w:pPr>
            <w:r w:rsidRPr="00270A4E">
              <w:rPr>
                <w:sz w:val="20"/>
                <w:szCs w:val="20"/>
              </w:rPr>
              <w:t>De relevante beroepsverenigingen</w:t>
            </w:r>
            <w:r w:rsidR="009326BF">
              <w:rPr>
                <w:sz w:val="20"/>
                <w:szCs w:val="20"/>
              </w:rPr>
              <w:t>,</w:t>
            </w:r>
            <w:r w:rsidRPr="00270A4E">
              <w:rPr>
                <w:sz w:val="20"/>
                <w:szCs w:val="20"/>
              </w:rPr>
              <w:t xml:space="preserve"> patiëntenorganisaties </w:t>
            </w:r>
            <w:r w:rsidR="009326BF">
              <w:rPr>
                <w:sz w:val="20"/>
                <w:szCs w:val="20"/>
              </w:rPr>
              <w:t xml:space="preserve">en andere stakeholders </w:t>
            </w:r>
            <w:r w:rsidRPr="00270A4E">
              <w:rPr>
                <w:sz w:val="20"/>
                <w:szCs w:val="20"/>
              </w:rPr>
              <w:t xml:space="preserve">zijn </w:t>
            </w:r>
            <w:r w:rsidR="00C96A55">
              <w:rPr>
                <w:sz w:val="20"/>
                <w:szCs w:val="20"/>
              </w:rPr>
              <w:t>(structureel)</w:t>
            </w:r>
            <w:r w:rsidRPr="00270A4E">
              <w:rPr>
                <w:sz w:val="20"/>
                <w:szCs w:val="20"/>
              </w:rPr>
              <w:t xml:space="preserve"> betrokken bij de </w:t>
            </w:r>
            <w:r w:rsidR="00417455">
              <w:rPr>
                <w:sz w:val="20"/>
                <w:szCs w:val="20"/>
              </w:rPr>
              <w:t>evaluatie</w:t>
            </w:r>
            <w:r w:rsidRPr="00270A4E">
              <w:rPr>
                <w:sz w:val="20"/>
                <w:szCs w:val="20"/>
              </w:rPr>
              <w:t xml:space="preserve"> van de indicatorenset</w:t>
            </w:r>
            <w:r w:rsidR="001625D1">
              <w:rPr>
                <w:sz w:val="20"/>
                <w:szCs w:val="20"/>
              </w:rPr>
              <w:t>.</w:t>
            </w:r>
          </w:p>
          <w:p w14:paraId="502D4B06" w14:textId="24D39916" w:rsidR="00600C82" w:rsidRPr="00270A4E" w:rsidRDefault="00600C82" w:rsidP="00270A4E">
            <w:pPr>
              <w:pStyle w:val="Lijstalinea"/>
              <w:numPr>
                <w:ilvl w:val="1"/>
                <w:numId w:val="9"/>
              </w:numPr>
              <w:rPr>
                <w:sz w:val="20"/>
                <w:szCs w:val="20"/>
              </w:rPr>
            </w:pPr>
            <w:r w:rsidRPr="00270A4E">
              <w:rPr>
                <w:sz w:val="20"/>
                <w:szCs w:val="20"/>
              </w:rPr>
              <w:t xml:space="preserve">De </w:t>
            </w:r>
            <w:r w:rsidR="00C96A55">
              <w:rPr>
                <w:sz w:val="20"/>
                <w:szCs w:val="20"/>
              </w:rPr>
              <w:t xml:space="preserve">kwaliteitsregistratie evalueert </w:t>
            </w:r>
            <w:r w:rsidR="009065CA">
              <w:rPr>
                <w:sz w:val="20"/>
                <w:szCs w:val="20"/>
              </w:rPr>
              <w:t>periodiek of de indic</w:t>
            </w:r>
            <w:r w:rsidR="00AB718D">
              <w:rPr>
                <w:sz w:val="20"/>
                <w:szCs w:val="20"/>
              </w:rPr>
              <w:t>a</w:t>
            </w:r>
            <w:r w:rsidR="009065CA">
              <w:rPr>
                <w:sz w:val="20"/>
                <w:szCs w:val="20"/>
              </w:rPr>
              <w:t xml:space="preserve">torenset inhoudelijk en </w:t>
            </w:r>
            <w:r w:rsidR="00AB718D">
              <w:rPr>
                <w:sz w:val="20"/>
                <w:szCs w:val="20"/>
              </w:rPr>
              <w:t xml:space="preserve">methodologisch nog aansluit bij de primaire </w:t>
            </w:r>
            <w:r w:rsidR="00E87E5F">
              <w:rPr>
                <w:sz w:val="20"/>
                <w:szCs w:val="20"/>
              </w:rPr>
              <w:t xml:space="preserve">en secundaire </w:t>
            </w:r>
            <w:r w:rsidR="00AB718D">
              <w:rPr>
                <w:sz w:val="20"/>
                <w:szCs w:val="20"/>
              </w:rPr>
              <w:t>doelstellingen</w:t>
            </w:r>
            <w:r w:rsidR="00E87E5F">
              <w:rPr>
                <w:sz w:val="20"/>
                <w:szCs w:val="20"/>
              </w:rPr>
              <w:t xml:space="preserve"> en niet breder is dan noodzakelijk</w:t>
            </w:r>
            <w:r w:rsidRPr="00270A4E">
              <w:rPr>
                <w:sz w:val="20"/>
                <w:szCs w:val="20"/>
              </w:rPr>
              <w:t>.</w:t>
            </w:r>
          </w:p>
          <w:p w14:paraId="74A3F37A" w14:textId="4DC1FFB4" w:rsidR="00600C82" w:rsidRPr="00270A4E" w:rsidRDefault="00E87E5F" w:rsidP="00270A4E">
            <w:pPr>
              <w:pStyle w:val="Lijstalinea"/>
              <w:numPr>
                <w:ilvl w:val="1"/>
                <w:numId w:val="9"/>
              </w:numPr>
              <w:rPr>
                <w:sz w:val="20"/>
                <w:szCs w:val="20"/>
              </w:rPr>
            </w:pPr>
            <w:r>
              <w:rPr>
                <w:sz w:val="20"/>
                <w:szCs w:val="20"/>
              </w:rPr>
              <w:t xml:space="preserve">Eventuele aanpassing </w:t>
            </w:r>
            <w:r w:rsidR="00CD65CD">
              <w:rPr>
                <w:sz w:val="20"/>
                <w:szCs w:val="20"/>
              </w:rPr>
              <w:t>van de indicatorenset wordt vastgesteld in overleg met de relevante stakeholders</w:t>
            </w:r>
            <w:r w:rsidR="00600C82" w:rsidRPr="00270A4E">
              <w:rPr>
                <w:sz w:val="20"/>
                <w:szCs w:val="20"/>
              </w:rPr>
              <w:t>.</w:t>
            </w:r>
          </w:p>
          <w:p w14:paraId="50C08867" w14:textId="77777777" w:rsidR="00600C82" w:rsidRDefault="00600C82" w:rsidP="00270A4E">
            <w:pPr>
              <w:rPr>
                <w:b/>
                <w:bCs/>
                <w:sz w:val="20"/>
                <w:szCs w:val="20"/>
              </w:rPr>
            </w:pPr>
          </w:p>
          <w:p w14:paraId="6F993D4B" w14:textId="77777777" w:rsidR="00073013" w:rsidRDefault="00600C82" w:rsidP="00270A4E">
            <w:pPr>
              <w:rPr>
                <w:b/>
                <w:bCs/>
                <w:sz w:val="20"/>
                <w:szCs w:val="20"/>
              </w:rPr>
            </w:pPr>
            <w:r w:rsidRPr="00B2584A">
              <w:rPr>
                <w:b/>
                <w:bCs/>
                <w:sz w:val="20"/>
                <w:szCs w:val="20"/>
              </w:rPr>
              <w:t>Rationale</w:t>
            </w:r>
          </w:p>
          <w:p w14:paraId="1352E955" w14:textId="05F282DC" w:rsidR="00600C82" w:rsidRPr="00600C82" w:rsidRDefault="00073013" w:rsidP="00270A4E">
            <w:pPr>
              <w:rPr>
                <w:sz w:val="20"/>
                <w:szCs w:val="20"/>
              </w:rPr>
            </w:pPr>
            <w:r>
              <w:rPr>
                <w:sz w:val="20"/>
                <w:szCs w:val="20"/>
              </w:rPr>
              <w:t>(B</w:t>
            </w:r>
            <w:r w:rsidR="00600C82" w:rsidRPr="00600C82">
              <w:rPr>
                <w:sz w:val="20"/>
                <w:szCs w:val="20"/>
              </w:rPr>
              <w:t xml:space="preserve">lijvende) meerwaarde van kwaliteitsregistraties </w:t>
            </w:r>
            <w:r>
              <w:rPr>
                <w:sz w:val="20"/>
                <w:szCs w:val="20"/>
              </w:rPr>
              <w:t xml:space="preserve">wordt </w:t>
            </w:r>
            <w:r w:rsidR="00600C82" w:rsidRPr="00600C82">
              <w:rPr>
                <w:sz w:val="20"/>
                <w:szCs w:val="20"/>
              </w:rPr>
              <w:t>geborgd door regelmatig te evalueren of de registratie nog aansluit bij de gewenste doelstellingen/informatiebehoefte van de diverse stakeholders en of het beoogde effect wordt bereikt.</w:t>
            </w:r>
          </w:p>
          <w:p w14:paraId="6ECE3041" w14:textId="77F26623" w:rsidR="00600C82" w:rsidRPr="00600C82" w:rsidRDefault="00600C82" w:rsidP="00270A4E">
            <w:pPr>
              <w:rPr>
                <w:sz w:val="20"/>
                <w:szCs w:val="20"/>
              </w:rPr>
            </w:pPr>
            <w:r w:rsidRPr="00600C82">
              <w:rPr>
                <w:sz w:val="20"/>
                <w:szCs w:val="20"/>
              </w:rPr>
              <w:t xml:space="preserve">Daarnaast </w:t>
            </w:r>
            <w:r w:rsidR="0092394D">
              <w:rPr>
                <w:sz w:val="20"/>
                <w:szCs w:val="20"/>
              </w:rPr>
              <w:t>is het</w:t>
            </w:r>
            <w:r w:rsidRPr="00600C82">
              <w:rPr>
                <w:sz w:val="20"/>
                <w:szCs w:val="20"/>
              </w:rPr>
              <w:t xml:space="preserve"> een gezamenlijke verantwoordelijkheid om de administratieve last zoveel mogelijk te beperken.</w:t>
            </w:r>
          </w:p>
          <w:p w14:paraId="74AA074D" w14:textId="0551209A" w:rsidR="004B5054" w:rsidRDefault="00600C82" w:rsidP="00270A4E">
            <w:pPr>
              <w:rPr>
                <w:sz w:val="20"/>
                <w:szCs w:val="20"/>
              </w:rPr>
            </w:pPr>
            <w:r w:rsidRPr="00600C82">
              <w:rPr>
                <w:sz w:val="20"/>
                <w:szCs w:val="20"/>
              </w:rPr>
              <w:t xml:space="preserve">Daarom </w:t>
            </w:r>
            <w:r w:rsidR="0092394D">
              <w:rPr>
                <w:sz w:val="20"/>
                <w:szCs w:val="20"/>
              </w:rPr>
              <w:t>is</w:t>
            </w:r>
            <w:r w:rsidRPr="00600C82">
              <w:rPr>
                <w:sz w:val="20"/>
                <w:szCs w:val="20"/>
              </w:rPr>
              <w:t xml:space="preserve"> het wenselijk dat alle relevante partijen de mogelijkheid hebben om zich te kunnen uitspreken over de inhoud en omvang van de set en hoe deze zich verhoudt tot de doelstellingen</w:t>
            </w:r>
            <w:r w:rsidR="002C2CFA">
              <w:rPr>
                <w:sz w:val="20"/>
                <w:szCs w:val="20"/>
              </w:rPr>
              <w:t xml:space="preserve"> dan wel </w:t>
            </w:r>
            <w:r w:rsidRPr="00600C82">
              <w:rPr>
                <w:sz w:val="20"/>
                <w:szCs w:val="20"/>
              </w:rPr>
              <w:t>informatiebehoefte.</w:t>
            </w:r>
            <w:r w:rsidR="004B5054">
              <w:rPr>
                <w:sz w:val="20"/>
                <w:szCs w:val="20"/>
              </w:rPr>
              <w:br/>
            </w:r>
          </w:p>
          <w:p w14:paraId="785F0EDD" w14:textId="77777777" w:rsidR="004B5054" w:rsidRPr="00672C36" w:rsidRDefault="004B5054" w:rsidP="004B5054">
            <w:pPr>
              <w:rPr>
                <w:sz w:val="20"/>
                <w:szCs w:val="20"/>
              </w:rPr>
            </w:pPr>
            <w:r w:rsidRPr="00672C36">
              <w:rPr>
                <w:sz w:val="20"/>
                <w:szCs w:val="20"/>
              </w:rPr>
              <w:t xml:space="preserve">NB: </w:t>
            </w:r>
          </w:p>
          <w:p w14:paraId="71CA280C" w14:textId="77A9EC2A" w:rsidR="004B5054" w:rsidRPr="00672C36" w:rsidRDefault="004B5054" w:rsidP="004B5054">
            <w:pPr>
              <w:rPr>
                <w:b/>
                <w:sz w:val="20"/>
                <w:szCs w:val="20"/>
              </w:rPr>
            </w:pPr>
            <w:r w:rsidRPr="00672C36">
              <w:rPr>
                <w:sz w:val="20"/>
                <w:szCs w:val="20"/>
              </w:rPr>
              <w:t>Het is een KNOCK-OUT criterium in de toetsing al</w:t>
            </w:r>
            <w:r w:rsidR="00D22EB8" w:rsidRPr="00672C36">
              <w:rPr>
                <w:sz w:val="20"/>
                <w:szCs w:val="20"/>
              </w:rPr>
              <w:t xml:space="preserve">s </w:t>
            </w:r>
            <w:r w:rsidR="00C805F3" w:rsidRPr="00672C36">
              <w:rPr>
                <w:sz w:val="20"/>
                <w:szCs w:val="20"/>
              </w:rPr>
              <w:t>de indicatorenset</w:t>
            </w:r>
            <w:r w:rsidR="004929A4" w:rsidRPr="00672C36">
              <w:rPr>
                <w:sz w:val="20"/>
                <w:szCs w:val="20"/>
              </w:rPr>
              <w:t xml:space="preserve"> niet (inhoudelijk en methodologisc</w:t>
            </w:r>
            <w:r w:rsidR="003E5075" w:rsidRPr="00672C36">
              <w:rPr>
                <w:sz w:val="20"/>
                <w:szCs w:val="20"/>
              </w:rPr>
              <w:t>h</w:t>
            </w:r>
            <w:r w:rsidR="004929A4" w:rsidRPr="00672C36">
              <w:rPr>
                <w:sz w:val="20"/>
                <w:szCs w:val="20"/>
              </w:rPr>
              <w:t xml:space="preserve">) wordt </w:t>
            </w:r>
            <w:r w:rsidR="009A7BDB" w:rsidRPr="00672C36">
              <w:rPr>
                <w:sz w:val="20"/>
                <w:szCs w:val="20"/>
              </w:rPr>
              <w:t>geëvalueerd</w:t>
            </w:r>
            <w:r w:rsidR="004929A4" w:rsidRPr="00672C36">
              <w:rPr>
                <w:sz w:val="20"/>
                <w:szCs w:val="20"/>
              </w:rPr>
              <w:t xml:space="preserve">. </w:t>
            </w:r>
          </w:p>
          <w:p w14:paraId="2F289DA9" w14:textId="06484541" w:rsidR="00600C82" w:rsidRPr="006451B1" w:rsidRDefault="00600C82" w:rsidP="00270A4E">
            <w:pPr>
              <w:rPr>
                <w:sz w:val="20"/>
                <w:szCs w:val="20"/>
              </w:rPr>
            </w:pPr>
          </w:p>
        </w:tc>
      </w:tr>
    </w:tbl>
    <w:p w14:paraId="1E845696" w14:textId="417F2BEE" w:rsidR="00B45F7D" w:rsidRDefault="00B45F7D" w:rsidP="00270A4E"/>
    <w:p w14:paraId="51FE3D2E" w14:textId="77777777" w:rsidR="00D619BE" w:rsidRPr="00D619BE" w:rsidRDefault="00D619BE" w:rsidP="002210ED">
      <w:pPr>
        <w:pStyle w:val="Lijstalinea"/>
        <w:numPr>
          <w:ilvl w:val="1"/>
          <w:numId w:val="60"/>
        </w:numPr>
        <w:spacing w:after="0" w:line="240" w:lineRule="auto"/>
        <w:contextualSpacing w:val="0"/>
        <w:rPr>
          <w:rStyle w:val="Subtielebenadrukking"/>
          <w:rFonts w:eastAsiaTheme="minorEastAsia"/>
          <w:i w:val="0"/>
          <w:iCs w:val="0"/>
          <w:vanish/>
          <w:color w:val="FF0000"/>
          <w:lang w:eastAsia="nl-NL"/>
        </w:rPr>
      </w:pPr>
    </w:p>
    <w:p w14:paraId="13FF119D" w14:textId="2A21E63C" w:rsidR="00D619BE" w:rsidRPr="00D0529A" w:rsidRDefault="00D0529A" w:rsidP="002210ED">
      <w:pPr>
        <w:pStyle w:val="Geenafstand"/>
        <w:numPr>
          <w:ilvl w:val="2"/>
          <w:numId w:val="62"/>
        </w:numPr>
        <w:rPr>
          <w:rStyle w:val="Zwaar"/>
          <w:color w:val="auto"/>
        </w:rPr>
      </w:pPr>
      <w:r w:rsidRPr="00D0529A">
        <w:rPr>
          <w:rStyle w:val="Subtielebenadrukking"/>
          <w:i w:val="0"/>
          <w:iCs w:val="0"/>
          <w:color w:val="auto"/>
        </w:rPr>
        <w:t xml:space="preserve">Beschrijf </w:t>
      </w:r>
      <w:r w:rsidRPr="00D0529A">
        <w:rPr>
          <w:rStyle w:val="Zwaar"/>
          <w:b w:val="0"/>
          <w:bCs w:val="0"/>
          <w:color w:val="auto"/>
        </w:rPr>
        <w:t>of met onderstaande stakeholders (structureel) wordt geëvalueerd of de set nog inhoudelijk aansluit bij hun respectievelijke verbeterdoelen/informatiebehoefte</w:t>
      </w:r>
      <w:r w:rsidR="001625D1">
        <w:rPr>
          <w:rStyle w:val="Zwaar"/>
          <w:b w:val="0"/>
          <w:bCs w:val="0"/>
          <w:color w:val="auto"/>
        </w:rPr>
        <w:t>.</w:t>
      </w:r>
    </w:p>
    <w:p w14:paraId="526C4B21" w14:textId="3EB0CE0A" w:rsidR="00D0529A" w:rsidRDefault="00D0529A" w:rsidP="00270A4E">
      <w:pPr>
        <w:pStyle w:val="Geenafstand"/>
        <w:numPr>
          <w:ilvl w:val="0"/>
          <w:numId w:val="10"/>
        </w:numPr>
        <w:rPr>
          <w:rStyle w:val="Subtielebenadrukking"/>
          <w:i w:val="0"/>
          <w:iCs w:val="0"/>
          <w:color w:val="auto"/>
        </w:rPr>
      </w:pPr>
      <w:r w:rsidRPr="00D0529A">
        <w:rPr>
          <w:rStyle w:val="Subtielebenadrukking"/>
          <w:i w:val="0"/>
          <w:iCs w:val="0"/>
          <w:color w:val="auto"/>
        </w:rPr>
        <w:t>Zorgverleners</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D0529A" w14:paraId="78CD2F80" w14:textId="77777777" w:rsidTr="004A226A">
        <w:trPr>
          <w:trHeight w:val="2835"/>
        </w:trPr>
        <w:tc>
          <w:tcPr>
            <w:tcW w:w="9016" w:type="dxa"/>
            <w:shd w:val="clear" w:color="auto" w:fill="auto"/>
          </w:tcPr>
          <w:p w14:paraId="041C9F01" w14:textId="6BF937F5" w:rsidR="00D0529A" w:rsidRPr="00F21EDC" w:rsidRDefault="00D0529A" w:rsidP="00270A4E">
            <w:pPr>
              <w:pStyle w:val="Geenafstand"/>
              <w:rPr>
                <w:b/>
                <w:bCs/>
                <w:i/>
                <w:iCs/>
              </w:rPr>
            </w:pPr>
            <w:r w:rsidRPr="00805F71">
              <w:rPr>
                <w:i/>
                <w:iCs/>
              </w:rPr>
              <w:lastRenderedPageBreak/>
              <w:t xml:space="preserve">Licht hier uw antwoord </w:t>
            </w:r>
            <w:r>
              <w:rPr>
                <w:i/>
                <w:iCs/>
              </w:rPr>
              <w:t>toe</w:t>
            </w:r>
            <w:r w:rsidR="00284DEA">
              <w:rPr>
                <w:i/>
                <w:iCs/>
              </w:rPr>
              <w:t xml:space="preserve"> in maximaal 150 woorden</w:t>
            </w:r>
          </w:p>
          <w:p w14:paraId="590C8F6D" w14:textId="77777777" w:rsidR="00D0529A" w:rsidRDefault="00D0529A" w:rsidP="00270A4E">
            <w:pPr>
              <w:rPr>
                <w:i/>
                <w:iCs/>
              </w:rPr>
            </w:pPr>
          </w:p>
          <w:p w14:paraId="51E72CED" w14:textId="77777777" w:rsidR="00D0529A" w:rsidRDefault="00D0529A" w:rsidP="00270A4E">
            <w:pPr>
              <w:rPr>
                <w:i/>
                <w:iCs/>
              </w:rPr>
            </w:pPr>
          </w:p>
          <w:p w14:paraId="2CB36241" w14:textId="77777777" w:rsidR="00D0529A" w:rsidRPr="00805F71" w:rsidRDefault="00D0529A" w:rsidP="00270A4E">
            <w:pPr>
              <w:rPr>
                <w:i/>
                <w:iCs/>
              </w:rPr>
            </w:pPr>
          </w:p>
        </w:tc>
      </w:tr>
    </w:tbl>
    <w:p w14:paraId="000E6F48" w14:textId="44CFC10C" w:rsidR="00AA5762" w:rsidRDefault="00AA5762" w:rsidP="00270A4E">
      <w:pPr>
        <w:pStyle w:val="Geenafstand"/>
        <w:rPr>
          <w:rStyle w:val="Subtielebenadrukking"/>
          <w:i w:val="0"/>
          <w:iCs w:val="0"/>
          <w:color w:val="auto"/>
        </w:rPr>
      </w:pPr>
    </w:p>
    <w:p w14:paraId="31C5561D" w14:textId="66F75BD2" w:rsidR="00D0529A" w:rsidRDefault="00D0529A" w:rsidP="00270A4E">
      <w:pPr>
        <w:pStyle w:val="Geenafstand"/>
        <w:numPr>
          <w:ilvl w:val="0"/>
          <w:numId w:val="10"/>
        </w:numPr>
        <w:rPr>
          <w:rStyle w:val="Subtielebenadrukking"/>
          <w:i w:val="0"/>
          <w:iCs w:val="0"/>
          <w:color w:val="auto"/>
        </w:rPr>
      </w:pPr>
      <w:r w:rsidRPr="00D0529A">
        <w:rPr>
          <w:rStyle w:val="Subtielebenadrukking"/>
          <w:i w:val="0"/>
          <w:iCs w:val="0"/>
          <w:color w:val="auto"/>
        </w:rPr>
        <w:t>Patiëntenorganisaties</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D0529A" w14:paraId="4A142F29" w14:textId="77777777" w:rsidTr="004A226A">
        <w:trPr>
          <w:trHeight w:val="2835"/>
        </w:trPr>
        <w:tc>
          <w:tcPr>
            <w:tcW w:w="9016" w:type="dxa"/>
            <w:shd w:val="clear" w:color="auto" w:fill="auto"/>
          </w:tcPr>
          <w:p w14:paraId="5DADADAB" w14:textId="425680AA" w:rsidR="00D0529A" w:rsidRPr="00F21EDC" w:rsidRDefault="00D0529A" w:rsidP="00270A4E">
            <w:pPr>
              <w:pStyle w:val="Geenafstand"/>
              <w:rPr>
                <w:b/>
                <w:bCs/>
                <w:i/>
                <w:iCs/>
              </w:rPr>
            </w:pPr>
            <w:r w:rsidRPr="00805F71">
              <w:rPr>
                <w:i/>
                <w:iCs/>
              </w:rPr>
              <w:t xml:space="preserve">Licht hier uw antwoord </w:t>
            </w:r>
            <w:r>
              <w:rPr>
                <w:i/>
                <w:iCs/>
              </w:rPr>
              <w:t>toe</w:t>
            </w:r>
            <w:r w:rsidR="00284DEA">
              <w:rPr>
                <w:i/>
                <w:iCs/>
              </w:rPr>
              <w:t xml:space="preserve"> in maximaal 150 woorden</w:t>
            </w:r>
          </w:p>
          <w:p w14:paraId="6AEC5AAD" w14:textId="77777777" w:rsidR="00D0529A" w:rsidRDefault="00D0529A" w:rsidP="00270A4E">
            <w:pPr>
              <w:rPr>
                <w:i/>
                <w:iCs/>
              </w:rPr>
            </w:pPr>
          </w:p>
          <w:p w14:paraId="085F8BB9" w14:textId="77777777" w:rsidR="00D0529A" w:rsidRDefault="00D0529A" w:rsidP="00270A4E">
            <w:pPr>
              <w:rPr>
                <w:i/>
                <w:iCs/>
              </w:rPr>
            </w:pPr>
          </w:p>
          <w:p w14:paraId="547FE8D6" w14:textId="77777777" w:rsidR="00D0529A" w:rsidRPr="00805F71" w:rsidRDefault="00D0529A" w:rsidP="00270A4E">
            <w:pPr>
              <w:rPr>
                <w:i/>
                <w:iCs/>
              </w:rPr>
            </w:pPr>
          </w:p>
        </w:tc>
      </w:tr>
    </w:tbl>
    <w:p w14:paraId="22D843CC" w14:textId="77777777" w:rsidR="00D0529A" w:rsidRPr="00D0529A" w:rsidRDefault="00D0529A" w:rsidP="00270A4E">
      <w:pPr>
        <w:pStyle w:val="Geenafstand"/>
        <w:rPr>
          <w:rStyle w:val="Subtielebenadrukking"/>
          <w:i w:val="0"/>
          <w:iCs w:val="0"/>
          <w:color w:val="auto"/>
        </w:rPr>
      </w:pPr>
    </w:p>
    <w:p w14:paraId="614F88A1" w14:textId="0362146F" w:rsidR="00D0529A" w:rsidRDefault="00D0529A" w:rsidP="00270A4E">
      <w:pPr>
        <w:pStyle w:val="Geenafstand"/>
        <w:numPr>
          <w:ilvl w:val="0"/>
          <w:numId w:val="10"/>
        </w:numPr>
        <w:rPr>
          <w:rStyle w:val="Subtielebenadrukking"/>
          <w:i w:val="0"/>
          <w:iCs w:val="0"/>
          <w:color w:val="auto"/>
        </w:rPr>
      </w:pPr>
      <w:r w:rsidRPr="00D0529A">
        <w:rPr>
          <w:rStyle w:val="Subtielebenadrukking"/>
          <w:i w:val="0"/>
          <w:iCs w:val="0"/>
          <w:color w:val="auto"/>
        </w:rPr>
        <w:t>Relevante andere stakeholders</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D0529A" w14:paraId="04668952" w14:textId="77777777" w:rsidTr="004A226A">
        <w:trPr>
          <w:trHeight w:val="2835"/>
        </w:trPr>
        <w:tc>
          <w:tcPr>
            <w:tcW w:w="9016" w:type="dxa"/>
            <w:shd w:val="clear" w:color="auto" w:fill="auto"/>
          </w:tcPr>
          <w:p w14:paraId="4E17298C" w14:textId="0BFDC943" w:rsidR="00D0529A" w:rsidRPr="00F21EDC" w:rsidRDefault="00D0529A" w:rsidP="00270A4E">
            <w:pPr>
              <w:pStyle w:val="Geenafstand"/>
              <w:rPr>
                <w:b/>
                <w:bCs/>
                <w:i/>
                <w:iCs/>
              </w:rPr>
            </w:pPr>
            <w:r w:rsidRPr="00805F71">
              <w:rPr>
                <w:i/>
                <w:iCs/>
              </w:rPr>
              <w:t xml:space="preserve">Licht hier uw antwoord </w:t>
            </w:r>
            <w:r>
              <w:rPr>
                <w:i/>
                <w:iCs/>
              </w:rPr>
              <w:t>toe</w:t>
            </w:r>
            <w:r w:rsidR="00284DEA">
              <w:rPr>
                <w:i/>
                <w:iCs/>
              </w:rPr>
              <w:t xml:space="preserve"> in maximaal 150 woorden</w:t>
            </w:r>
          </w:p>
          <w:p w14:paraId="69A1BB92" w14:textId="77777777" w:rsidR="00D0529A" w:rsidRDefault="00D0529A" w:rsidP="00270A4E">
            <w:pPr>
              <w:rPr>
                <w:i/>
                <w:iCs/>
              </w:rPr>
            </w:pPr>
          </w:p>
          <w:p w14:paraId="7CA5B676" w14:textId="77777777" w:rsidR="00D0529A" w:rsidRDefault="00D0529A" w:rsidP="00270A4E">
            <w:pPr>
              <w:rPr>
                <w:i/>
                <w:iCs/>
              </w:rPr>
            </w:pPr>
          </w:p>
          <w:p w14:paraId="7C55D8AE" w14:textId="77777777" w:rsidR="00D0529A" w:rsidRPr="00805F71" w:rsidRDefault="00D0529A" w:rsidP="00270A4E">
            <w:pPr>
              <w:rPr>
                <w:i/>
                <w:iCs/>
              </w:rPr>
            </w:pPr>
          </w:p>
        </w:tc>
      </w:tr>
    </w:tbl>
    <w:p w14:paraId="64B6A650" w14:textId="77777777" w:rsidR="00D0529A" w:rsidRPr="00D0529A" w:rsidRDefault="00D0529A" w:rsidP="00270A4E">
      <w:pPr>
        <w:pStyle w:val="Geenafstand"/>
        <w:rPr>
          <w:rStyle w:val="Subtielebenadrukking"/>
          <w:i w:val="0"/>
          <w:iCs w:val="0"/>
          <w:color w:val="auto"/>
        </w:rPr>
      </w:pPr>
    </w:p>
    <w:p w14:paraId="4A739703" w14:textId="77777777" w:rsidR="00AA5762" w:rsidRPr="00AA5762" w:rsidRDefault="00AA5762" w:rsidP="00270A4E">
      <w:pPr>
        <w:pStyle w:val="Lijstalinea"/>
        <w:numPr>
          <w:ilvl w:val="0"/>
          <w:numId w:val="12"/>
        </w:numPr>
        <w:spacing w:after="0" w:line="240" w:lineRule="auto"/>
        <w:contextualSpacing w:val="0"/>
        <w:rPr>
          <w:rStyle w:val="Subtielebenadrukking"/>
          <w:rFonts w:eastAsiaTheme="minorEastAsia"/>
          <w:i w:val="0"/>
          <w:iCs w:val="0"/>
          <w:vanish/>
          <w:color w:val="auto"/>
          <w:lang w:eastAsia="nl-NL"/>
        </w:rPr>
      </w:pPr>
    </w:p>
    <w:p w14:paraId="5A985D81" w14:textId="77777777" w:rsidR="00AA5762" w:rsidRPr="00AA5762" w:rsidRDefault="00AA5762" w:rsidP="00270A4E">
      <w:pPr>
        <w:pStyle w:val="Lijstalinea"/>
        <w:numPr>
          <w:ilvl w:val="0"/>
          <w:numId w:val="12"/>
        </w:numPr>
        <w:spacing w:after="0" w:line="240" w:lineRule="auto"/>
        <w:contextualSpacing w:val="0"/>
        <w:rPr>
          <w:rStyle w:val="Subtielebenadrukking"/>
          <w:rFonts w:eastAsiaTheme="minorEastAsia"/>
          <w:i w:val="0"/>
          <w:iCs w:val="0"/>
          <w:vanish/>
          <w:color w:val="auto"/>
          <w:lang w:eastAsia="nl-NL"/>
        </w:rPr>
      </w:pPr>
    </w:p>
    <w:p w14:paraId="4140C02C" w14:textId="77777777" w:rsidR="00AA5762" w:rsidRPr="00AA5762" w:rsidRDefault="00AA5762" w:rsidP="00270A4E">
      <w:pPr>
        <w:pStyle w:val="Lijstalinea"/>
        <w:numPr>
          <w:ilvl w:val="1"/>
          <w:numId w:val="12"/>
        </w:numPr>
        <w:spacing w:after="0" w:line="240" w:lineRule="auto"/>
        <w:contextualSpacing w:val="0"/>
        <w:rPr>
          <w:rStyle w:val="Subtielebenadrukking"/>
          <w:rFonts w:eastAsiaTheme="minorEastAsia"/>
          <w:i w:val="0"/>
          <w:iCs w:val="0"/>
          <w:vanish/>
          <w:color w:val="auto"/>
          <w:lang w:eastAsia="nl-NL"/>
        </w:rPr>
      </w:pPr>
    </w:p>
    <w:p w14:paraId="1ACD7D87" w14:textId="77777777" w:rsidR="00AA5762" w:rsidRPr="00AA5762" w:rsidRDefault="00AA5762" w:rsidP="00270A4E">
      <w:pPr>
        <w:pStyle w:val="Lijstalinea"/>
        <w:numPr>
          <w:ilvl w:val="1"/>
          <w:numId w:val="12"/>
        </w:numPr>
        <w:spacing w:after="0" w:line="240" w:lineRule="auto"/>
        <w:contextualSpacing w:val="0"/>
        <w:rPr>
          <w:rStyle w:val="Subtielebenadrukking"/>
          <w:rFonts w:eastAsiaTheme="minorEastAsia"/>
          <w:i w:val="0"/>
          <w:iCs w:val="0"/>
          <w:vanish/>
          <w:color w:val="auto"/>
          <w:lang w:eastAsia="nl-NL"/>
        </w:rPr>
      </w:pPr>
    </w:p>
    <w:p w14:paraId="6149EA1A" w14:textId="77777777" w:rsidR="00AA5762" w:rsidRPr="00AA5762" w:rsidRDefault="00AA5762" w:rsidP="00270A4E">
      <w:pPr>
        <w:pStyle w:val="Lijstalinea"/>
        <w:numPr>
          <w:ilvl w:val="1"/>
          <w:numId w:val="12"/>
        </w:numPr>
        <w:spacing w:after="0" w:line="240" w:lineRule="auto"/>
        <w:contextualSpacing w:val="0"/>
        <w:rPr>
          <w:rStyle w:val="Subtielebenadrukking"/>
          <w:rFonts w:eastAsiaTheme="minorEastAsia"/>
          <w:i w:val="0"/>
          <w:iCs w:val="0"/>
          <w:vanish/>
          <w:color w:val="auto"/>
          <w:lang w:eastAsia="nl-NL"/>
        </w:rPr>
      </w:pPr>
    </w:p>
    <w:p w14:paraId="798545D7" w14:textId="77777777" w:rsidR="00AA5762" w:rsidRPr="00AA5762" w:rsidRDefault="00AA5762" w:rsidP="00270A4E">
      <w:pPr>
        <w:pStyle w:val="Lijstalinea"/>
        <w:numPr>
          <w:ilvl w:val="1"/>
          <w:numId w:val="12"/>
        </w:numPr>
        <w:spacing w:after="0" w:line="240" w:lineRule="auto"/>
        <w:contextualSpacing w:val="0"/>
        <w:rPr>
          <w:rStyle w:val="Subtielebenadrukking"/>
          <w:rFonts w:eastAsiaTheme="minorEastAsia"/>
          <w:i w:val="0"/>
          <w:iCs w:val="0"/>
          <w:vanish/>
          <w:color w:val="auto"/>
          <w:lang w:eastAsia="nl-NL"/>
        </w:rPr>
      </w:pPr>
    </w:p>
    <w:p w14:paraId="790E3195" w14:textId="77777777" w:rsidR="00AA5762" w:rsidRPr="00AA5762" w:rsidRDefault="00AA5762" w:rsidP="00270A4E">
      <w:pPr>
        <w:pStyle w:val="Lijstalinea"/>
        <w:numPr>
          <w:ilvl w:val="2"/>
          <w:numId w:val="12"/>
        </w:numPr>
        <w:spacing w:after="0" w:line="240" w:lineRule="auto"/>
        <w:contextualSpacing w:val="0"/>
        <w:rPr>
          <w:rStyle w:val="Subtielebenadrukking"/>
          <w:rFonts w:eastAsiaTheme="minorEastAsia"/>
          <w:i w:val="0"/>
          <w:iCs w:val="0"/>
          <w:vanish/>
          <w:color w:val="auto"/>
          <w:lang w:eastAsia="nl-NL"/>
        </w:rPr>
      </w:pPr>
    </w:p>
    <w:p w14:paraId="2E1C18F4" w14:textId="39577F79" w:rsidR="00F31135" w:rsidRPr="00AA5762" w:rsidRDefault="00AA5762" w:rsidP="00270A4E">
      <w:pPr>
        <w:pStyle w:val="Geenafstand"/>
        <w:numPr>
          <w:ilvl w:val="2"/>
          <w:numId w:val="12"/>
        </w:numPr>
        <w:rPr>
          <w:rStyle w:val="Subtielebenadrukking"/>
          <w:b/>
          <w:bCs/>
          <w:i w:val="0"/>
          <w:iCs w:val="0"/>
          <w:color w:val="auto"/>
        </w:rPr>
      </w:pPr>
      <w:r>
        <w:rPr>
          <w:rStyle w:val="Subtielebenadrukking"/>
          <w:i w:val="0"/>
          <w:iCs w:val="0"/>
          <w:color w:val="auto"/>
        </w:rPr>
        <w:t xml:space="preserve"> </w:t>
      </w:r>
      <w:r w:rsidR="00F31135" w:rsidRPr="00AA5762">
        <w:rPr>
          <w:rStyle w:val="Subtielebenadrukking"/>
          <w:i w:val="0"/>
          <w:iCs w:val="0"/>
          <w:color w:val="auto"/>
        </w:rPr>
        <w:t>Evaluatieproces</w:t>
      </w:r>
      <w:r w:rsidR="00CF039D">
        <w:rPr>
          <w:rStyle w:val="Voetnootmarkering"/>
        </w:rPr>
        <w:footnoteReference w:id="5"/>
      </w:r>
      <w:r w:rsidR="00F31135" w:rsidRPr="00AA5762">
        <w:rPr>
          <w:rStyle w:val="Subtielebenadrukking"/>
          <w:i w:val="0"/>
          <w:iCs w:val="0"/>
          <w:color w:val="auto"/>
        </w:rPr>
        <w:t xml:space="preserve">: </w:t>
      </w:r>
    </w:p>
    <w:p w14:paraId="2F1D7F9D" w14:textId="77777777" w:rsidR="004F33F1" w:rsidRDefault="00B264EC" w:rsidP="005F6091">
      <w:pPr>
        <w:pStyle w:val="Geenafstand"/>
        <w:numPr>
          <w:ilvl w:val="0"/>
          <w:numId w:val="11"/>
        </w:numPr>
      </w:pPr>
      <w:r w:rsidRPr="75C73205">
        <w:rPr>
          <w:rStyle w:val="Zwaar"/>
          <w:b w:val="0"/>
          <w:bCs w:val="0"/>
          <w:color w:val="auto"/>
        </w:rPr>
        <w:t>Wordt de indicatoren-/</w:t>
      </w:r>
      <w:proofErr w:type="spellStart"/>
      <w:r w:rsidRPr="75C73205">
        <w:rPr>
          <w:rStyle w:val="Zwaar"/>
          <w:b w:val="0"/>
          <w:bCs w:val="0"/>
          <w:color w:val="auto"/>
        </w:rPr>
        <w:t>uitkomstenset</w:t>
      </w:r>
      <w:proofErr w:type="spellEnd"/>
      <w:r w:rsidRPr="75C73205">
        <w:rPr>
          <w:rStyle w:val="Zwaar"/>
          <w:b w:val="0"/>
          <w:bCs w:val="0"/>
          <w:color w:val="auto"/>
        </w:rPr>
        <w:t xml:space="preserve"> geëvalueerd</w:t>
      </w:r>
      <w:r w:rsidR="77C63E3E" w:rsidRPr="75C73205">
        <w:rPr>
          <w:rStyle w:val="Zwaar"/>
          <w:b w:val="0"/>
          <w:bCs w:val="0"/>
          <w:color w:val="auto"/>
        </w:rPr>
        <w:t xml:space="preserve"> in relatie tot de doelstelling(en) van de registratie</w:t>
      </w:r>
      <w:r w:rsidRPr="75C73205">
        <w:rPr>
          <w:rStyle w:val="Zwaar"/>
          <w:b w:val="0"/>
          <w:bCs w:val="0"/>
          <w:color w:val="auto"/>
        </w:rPr>
        <w:t xml:space="preserve">? </w:t>
      </w:r>
      <w:r>
        <w:tab/>
      </w:r>
      <w:r>
        <w:tab/>
      </w:r>
      <w:r>
        <w:tab/>
      </w:r>
      <w:r>
        <w:tab/>
      </w:r>
      <w:r>
        <w:tab/>
      </w:r>
      <w:r>
        <w:tab/>
      </w:r>
      <w:r>
        <w:tab/>
      </w:r>
      <w:r>
        <w:tab/>
      </w:r>
    </w:p>
    <w:p w14:paraId="67B27845" w14:textId="08E0B21C" w:rsidR="00BF5C2D" w:rsidRPr="005F6091" w:rsidRDefault="00C55567" w:rsidP="004F33F1">
      <w:pPr>
        <w:pStyle w:val="Geenafstand"/>
        <w:ind w:left="720"/>
        <w:rPr>
          <w:rStyle w:val="Zwaar"/>
          <w:b w:val="0"/>
          <w:bCs w:val="0"/>
          <w:color w:val="auto"/>
        </w:rPr>
      </w:pPr>
      <w:r w:rsidRPr="00D1560D">
        <w:rPr>
          <w:rStyle w:val="Zwaar"/>
          <w:color w:val="auto"/>
        </w:rPr>
        <w:t>Ja/nee</w:t>
      </w:r>
      <w:r w:rsidR="00B264EC">
        <w:br/>
      </w:r>
      <w:r w:rsidR="00B264EC">
        <w:br/>
      </w:r>
      <w:r w:rsidR="005F6091" w:rsidRPr="75C73205">
        <w:rPr>
          <w:rStyle w:val="Zwaar"/>
          <w:b w:val="0"/>
          <w:bCs w:val="0"/>
          <w:color w:val="auto"/>
        </w:rPr>
        <w:t>Indien ja: b</w:t>
      </w:r>
      <w:r w:rsidR="0086644A" w:rsidRPr="75C73205">
        <w:rPr>
          <w:rStyle w:val="Zwaar"/>
          <w:b w:val="0"/>
          <w:bCs w:val="0"/>
          <w:color w:val="auto"/>
        </w:rPr>
        <w:t>eschrijf hoe de indicatoren-/</w:t>
      </w:r>
      <w:proofErr w:type="spellStart"/>
      <w:r w:rsidR="0086644A" w:rsidRPr="75C73205">
        <w:rPr>
          <w:rStyle w:val="Zwaar"/>
          <w:b w:val="0"/>
          <w:bCs w:val="0"/>
          <w:color w:val="auto"/>
        </w:rPr>
        <w:t>uitkomstenset</w:t>
      </w:r>
      <w:proofErr w:type="spellEnd"/>
      <w:r w:rsidR="0086644A" w:rsidRPr="75C73205">
        <w:rPr>
          <w:rStyle w:val="Zwaar"/>
          <w:b w:val="0"/>
          <w:bCs w:val="0"/>
          <w:color w:val="auto"/>
        </w:rPr>
        <w:t xml:space="preserve"> inhoudelijk en methodologisch wordt geëvalueerd (proces, cyclus en frequentie).</w:t>
      </w:r>
      <w:r w:rsidR="00F33598" w:rsidRPr="75C73205">
        <w:rPr>
          <w:rStyle w:val="Zwaar"/>
          <w:b w:val="0"/>
          <w:bCs w:val="0"/>
          <w:color w:val="auto"/>
        </w:rPr>
        <w:t xml:space="preserve"> </w:t>
      </w:r>
      <w:r w:rsidR="00B264EC">
        <w:br/>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BF5C2D" w14:paraId="67DA3FA8" w14:textId="77777777" w:rsidTr="0093527E">
        <w:trPr>
          <w:trHeight w:val="2835"/>
        </w:trPr>
        <w:tc>
          <w:tcPr>
            <w:tcW w:w="9016" w:type="dxa"/>
            <w:shd w:val="clear" w:color="auto" w:fill="auto"/>
          </w:tcPr>
          <w:p w14:paraId="44BCE12F" w14:textId="12F910C1" w:rsidR="00BF5C2D" w:rsidRPr="00F21EDC" w:rsidRDefault="00BF5C2D" w:rsidP="0093527E">
            <w:pPr>
              <w:pStyle w:val="Geenafstand"/>
              <w:rPr>
                <w:b/>
                <w:bCs/>
                <w:i/>
                <w:iCs/>
              </w:rPr>
            </w:pPr>
            <w:r w:rsidRPr="00805F71">
              <w:rPr>
                <w:i/>
                <w:iCs/>
              </w:rPr>
              <w:lastRenderedPageBreak/>
              <w:t xml:space="preserve">Licht hier uw antwoord </w:t>
            </w:r>
            <w:r>
              <w:rPr>
                <w:i/>
                <w:iCs/>
              </w:rPr>
              <w:t>toe</w:t>
            </w:r>
            <w:r w:rsidR="00284DEA">
              <w:rPr>
                <w:i/>
                <w:iCs/>
              </w:rPr>
              <w:t xml:space="preserve"> in maximaal 500 woorden</w:t>
            </w:r>
          </w:p>
          <w:p w14:paraId="1D17940E" w14:textId="77777777" w:rsidR="00BF5C2D" w:rsidRDefault="00BF5C2D" w:rsidP="0093527E">
            <w:pPr>
              <w:rPr>
                <w:i/>
                <w:iCs/>
              </w:rPr>
            </w:pPr>
          </w:p>
          <w:p w14:paraId="2C97979B" w14:textId="77777777" w:rsidR="00BF5C2D" w:rsidRDefault="00BF5C2D" w:rsidP="0093527E">
            <w:pPr>
              <w:rPr>
                <w:i/>
                <w:iCs/>
              </w:rPr>
            </w:pPr>
          </w:p>
          <w:p w14:paraId="4E9FE9D4" w14:textId="77777777" w:rsidR="00BF5C2D" w:rsidRPr="00805F71" w:rsidRDefault="00BF5C2D" w:rsidP="0093527E">
            <w:pPr>
              <w:rPr>
                <w:i/>
                <w:iCs/>
              </w:rPr>
            </w:pPr>
          </w:p>
        </w:tc>
      </w:tr>
    </w:tbl>
    <w:p w14:paraId="211FE8EF" w14:textId="3AC90179" w:rsidR="0086644A" w:rsidRPr="00AA5762" w:rsidRDefault="0086644A" w:rsidP="00BF5C2D">
      <w:pPr>
        <w:pStyle w:val="Geenafstand"/>
        <w:ind w:left="720"/>
        <w:rPr>
          <w:rStyle w:val="Zwaar"/>
          <w:b w:val="0"/>
          <w:bCs w:val="0"/>
          <w:color w:val="auto"/>
        </w:rPr>
      </w:pPr>
    </w:p>
    <w:p w14:paraId="6037D417" w14:textId="77777777" w:rsidR="0086644A" w:rsidRPr="00AA5762" w:rsidRDefault="0086644A" w:rsidP="00270A4E">
      <w:pPr>
        <w:pStyle w:val="Geenafstand"/>
        <w:numPr>
          <w:ilvl w:val="0"/>
          <w:numId w:val="11"/>
        </w:numPr>
        <w:rPr>
          <w:rStyle w:val="Zwaar"/>
          <w:b w:val="0"/>
          <w:bCs w:val="0"/>
          <w:color w:val="auto"/>
        </w:rPr>
      </w:pPr>
      <w:r w:rsidRPr="00AA5762">
        <w:rPr>
          <w:rStyle w:val="Zwaar"/>
          <w:b w:val="0"/>
          <w:bCs w:val="0"/>
          <w:color w:val="auto"/>
        </w:rPr>
        <w:t>Beschrijf hoe op basis van de evaluatie de set wordt doorontwikkeld.</w:t>
      </w:r>
    </w:p>
    <w:p w14:paraId="58D06A32" w14:textId="01499D43" w:rsidR="0086644A" w:rsidRPr="00AA5762" w:rsidRDefault="0086644A" w:rsidP="00BF5C2D">
      <w:pPr>
        <w:pStyle w:val="Geenafstand"/>
        <w:ind w:left="720"/>
        <w:rPr>
          <w:rStyle w:val="Zwaar"/>
          <w:b w:val="0"/>
          <w:bCs w:val="0"/>
          <w:color w:val="auto"/>
        </w:rPr>
      </w:pPr>
      <w:r w:rsidRPr="00AA5762">
        <w:rPr>
          <w:rStyle w:val="Zwaar"/>
          <w:b w:val="0"/>
          <w:bCs w:val="0"/>
          <w:color w:val="auto"/>
        </w:rPr>
        <w:t xml:space="preserve">Onderbouw hoe hiermee wordt geborgd dat de set blijvend aansluit bij de behoeften van de individuele stakeholders en niet breder is dan noodzakelijk. </w:t>
      </w:r>
      <w:r w:rsidR="001F5D37">
        <w:rPr>
          <w:rStyle w:val="Zwaar"/>
          <w:b w:val="0"/>
          <w:bCs w:val="0"/>
          <w:color w:val="auto"/>
        </w:rPr>
        <w:br/>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FA10FB" w14:paraId="23046082" w14:textId="77777777" w:rsidTr="004A226A">
        <w:trPr>
          <w:trHeight w:val="2835"/>
        </w:trPr>
        <w:tc>
          <w:tcPr>
            <w:tcW w:w="9016" w:type="dxa"/>
            <w:shd w:val="clear" w:color="auto" w:fill="auto"/>
          </w:tcPr>
          <w:p w14:paraId="243FDF1E" w14:textId="54503F7B" w:rsidR="00FA10FB" w:rsidRPr="00F21EDC" w:rsidRDefault="00FA10FB" w:rsidP="00270A4E">
            <w:pPr>
              <w:pStyle w:val="Geenafstand"/>
              <w:rPr>
                <w:b/>
                <w:bCs/>
                <w:i/>
                <w:iCs/>
              </w:rPr>
            </w:pPr>
            <w:r w:rsidRPr="00805F71">
              <w:rPr>
                <w:i/>
                <w:iCs/>
              </w:rPr>
              <w:t xml:space="preserve">Licht hier uw antwoord </w:t>
            </w:r>
            <w:r>
              <w:rPr>
                <w:i/>
                <w:iCs/>
              </w:rPr>
              <w:t>toe</w:t>
            </w:r>
            <w:r w:rsidR="009F1363">
              <w:rPr>
                <w:i/>
                <w:iCs/>
              </w:rPr>
              <w:t xml:space="preserve"> in maximaal 250 woorden</w:t>
            </w:r>
          </w:p>
          <w:p w14:paraId="415F3EF7" w14:textId="77777777" w:rsidR="00FA10FB" w:rsidRDefault="00FA10FB" w:rsidP="00270A4E">
            <w:pPr>
              <w:rPr>
                <w:i/>
                <w:iCs/>
              </w:rPr>
            </w:pPr>
          </w:p>
          <w:p w14:paraId="7DFF64FD" w14:textId="77777777" w:rsidR="00FA10FB" w:rsidRDefault="00FA10FB" w:rsidP="00270A4E">
            <w:pPr>
              <w:rPr>
                <w:i/>
                <w:iCs/>
              </w:rPr>
            </w:pPr>
          </w:p>
          <w:p w14:paraId="49D24741" w14:textId="77777777" w:rsidR="00FA10FB" w:rsidRPr="00805F71" w:rsidRDefault="00FA10FB" w:rsidP="00270A4E">
            <w:pPr>
              <w:rPr>
                <w:i/>
                <w:iCs/>
              </w:rPr>
            </w:pPr>
          </w:p>
        </w:tc>
      </w:tr>
    </w:tbl>
    <w:p w14:paraId="0464E7C5" w14:textId="619FD082" w:rsidR="00F31135" w:rsidRDefault="00F31135" w:rsidP="00270A4E"/>
    <w:p w14:paraId="3AC957D2" w14:textId="4DC801EE" w:rsidR="00FA10FB" w:rsidRPr="00B53EED" w:rsidRDefault="00FA10FB" w:rsidP="00270A4E">
      <w:pPr>
        <w:pStyle w:val="Geenafstand"/>
        <w:numPr>
          <w:ilvl w:val="2"/>
          <w:numId w:val="12"/>
        </w:numPr>
        <w:rPr>
          <w:b/>
          <w:bCs/>
        </w:rPr>
      </w:pPr>
      <w:r>
        <w:rPr>
          <w:rStyle w:val="Subtielebenadrukking"/>
          <w:i w:val="0"/>
          <w:iCs w:val="0"/>
          <w:color w:val="auto"/>
        </w:rPr>
        <w:t xml:space="preserve"> Geef aan</w:t>
      </w:r>
      <w:r w:rsidRPr="00AA5762">
        <w:rPr>
          <w:rStyle w:val="Subtielebenadrukking"/>
          <w:i w:val="0"/>
          <w:iCs w:val="0"/>
          <w:color w:val="auto"/>
        </w:rPr>
        <w:t xml:space="preserve"> </w:t>
      </w:r>
      <w:r w:rsidR="00805CA3">
        <w:rPr>
          <w:rStyle w:val="Subtielebenadrukking"/>
          <w:i w:val="0"/>
          <w:iCs w:val="0"/>
          <w:color w:val="auto"/>
        </w:rPr>
        <w:t xml:space="preserve">hoe </w:t>
      </w:r>
      <w:r w:rsidR="00805CA3" w:rsidRPr="00805CA3">
        <w:rPr>
          <w:rStyle w:val="Zwaar"/>
          <w:b w:val="0"/>
          <w:bCs w:val="0"/>
          <w:color w:val="auto"/>
        </w:rPr>
        <w:t>plannen voor aanpassing/uitbreiding van de registratie op basis van de evaluatie worden vastgesteld en of/hoe de relevante stakeholders hierbij betrokken zijn.</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805CA3" w14:paraId="3BBE313A" w14:textId="77777777" w:rsidTr="004A226A">
        <w:trPr>
          <w:trHeight w:val="2835"/>
        </w:trPr>
        <w:tc>
          <w:tcPr>
            <w:tcW w:w="9016" w:type="dxa"/>
            <w:shd w:val="clear" w:color="auto" w:fill="auto"/>
          </w:tcPr>
          <w:p w14:paraId="3D05B4CD" w14:textId="10BE2FB3" w:rsidR="00805CA3" w:rsidRPr="00F21EDC" w:rsidRDefault="00805CA3" w:rsidP="00270A4E">
            <w:pPr>
              <w:pStyle w:val="Geenafstand"/>
              <w:rPr>
                <w:b/>
                <w:bCs/>
                <w:i/>
                <w:iCs/>
              </w:rPr>
            </w:pPr>
            <w:r w:rsidRPr="00805F71">
              <w:rPr>
                <w:i/>
                <w:iCs/>
              </w:rPr>
              <w:t xml:space="preserve">Licht hier uw antwoord </w:t>
            </w:r>
            <w:r>
              <w:rPr>
                <w:i/>
                <w:iCs/>
              </w:rPr>
              <w:t>toe</w:t>
            </w:r>
            <w:r w:rsidR="009F1363">
              <w:rPr>
                <w:i/>
                <w:iCs/>
              </w:rPr>
              <w:t xml:space="preserve"> in maximaal 250 woorden</w:t>
            </w:r>
          </w:p>
          <w:p w14:paraId="1EF5F2A4" w14:textId="77777777" w:rsidR="00805CA3" w:rsidRDefault="00805CA3" w:rsidP="00270A4E">
            <w:pPr>
              <w:rPr>
                <w:i/>
                <w:iCs/>
              </w:rPr>
            </w:pPr>
          </w:p>
          <w:p w14:paraId="5C6A5312" w14:textId="77777777" w:rsidR="00805CA3" w:rsidRDefault="00805CA3" w:rsidP="00270A4E">
            <w:pPr>
              <w:rPr>
                <w:i/>
                <w:iCs/>
              </w:rPr>
            </w:pPr>
          </w:p>
          <w:p w14:paraId="7601BD0A" w14:textId="77777777" w:rsidR="00805CA3" w:rsidRPr="00805F71" w:rsidRDefault="00805CA3" w:rsidP="00270A4E">
            <w:pPr>
              <w:rPr>
                <w:i/>
                <w:iCs/>
              </w:rPr>
            </w:pPr>
          </w:p>
        </w:tc>
      </w:tr>
    </w:tbl>
    <w:p w14:paraId="4A3A6371" w14:textId="77777777" w:rsidR="00805CA3" w:rsidRDefault="00805CA3" w:rsidP="00270A4E"/>
    <w:p w14:paraId="1C18C39E" w14:textId="77777777" w:rsidR="00270A4E" w:rsidRDefault="00270A4E">
      <w:r>
        <w:rPr>
          <w:b/>
          <w:bCs/>
        </w:rPr>
        <w:br w:type="page"/>
      </w:r>
    </w:p>
    <w:tbl>
      <w:tblPr>
        <w:tblW w:w="9067" w:type="dxa"/>
        <w:tblCellMar>
          <w:left w:w="70" w:type="dxa"/>
          <w:right w:w="70" w:type="dxa"/>
        </w:tblCellMar>
        <w:tblLook w:val="04A0" w:firstRow="1" w:lastRow="0" w:firstColumn="1" w:lastColumn="0" w:noHBand="0" w:noVBand="1"/>
      </w:tblPr>
      <w:tblGrid>
        <w:gridCol w:w="9067"/>
      </w:tblGrid>
      <w:tr w:rsidR="007D4BD1" w:rsidRPr="00AB3ACB" w14:paraId="2567B7CA" w14:textId="77777777" w:rsidTr="007D4BD1">
        <w:trPr>
          <w:trHeight w:val="465"/>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4BAA96B4" w14:textId="06EF0ED5" w:rsidR="007D4BD1" w:rsidRPr="00AB3ACB" w:rsidRDefault="007D4BD1" w:rsidP="00270A4E">
            <w:pPr>
              <w:pStyle w:val="Kop1"/>
              <w:rPr>
                <w:rFonts w:eastAsia="Times New Roman"/>
                <w:color w:val="FFFFFF"/>
              </w:rPr>
            </w:pPr>
            <w:bookmarkStart w:id="43" w:name="_Toc134623458"/>
            <w:r>
              <w:rPr>
                <w:rFonts w:eastAsia="Times New Roman"/>
              </w:rPr>
              <w:lastRenderedPageBreak/>
              <w:t>Relevantie – Medisch inhoudelijk</w:t>
            </w:r>
            <w:bookmarkEnd w:id="43"/>
          </w:p>
        </w:tc>
      </w:tr>
    </w:tbl>
    <w:p w14:paraId="07F7E220" w14:textId="2A4399E0" w:rsidR="00B45F7D" w:rsidRDefault="00B45F7D"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600C82" w14:paraId="39FCE422" w14:textId="77777777" w:rsidTr="00172D29">
        <w:trPr>
          <w:trHeight w:val="614"/>
        </w:trPr>
        <w:tc>
          <w:tcPr>
            <w:tcW w:w="9016" w:type="dxa"/>
            <w:shd w:val="clear" w:color="auto" w:fill="0A242C"/>
          </w:tcPr>
          <w:p w14:paraId="1C607537" w14:textId="6C2E0F80" w:rsidR="00600C82" w:rsidRDefault="00106581" w:rsidP="00270A4E">
            <w:pPr>
              <w:rPr>
                <w:i/>
                <w:iCs/>
                <w:sz w:val="20"/>
                <w:szCs w:val="20"/>
              </w:rPr>
            </w:pPr>
            <w:r w:rsidRPr="003F6117">
              <w:rPr>
                <w:i/>
                <w:iCs/>
                <w:sz w:val="20"/>
                <w:szCs w:val="20"/>
              </w:rPr>
              <w:t>Context</w:t>
            </w:r>
            <w:r>
              <w:rPr>
                <w:i/>
                <w:iCs/>
                <w:sz w:val="20"/>
                <w:szCs w:val="20"/>
              </w:rPr>
              <w:t xml:space="preserve"> IGC criterium </w:t>
            </w:r>
            <w:r w:rsidR="00600C82">
              <w:rPr>
                <w:i/>
                <w:iCs/>
                <w:sz w:val="20"/>
                <w:szCs w:val="20"/>
              </w:rPr>
              <w:t>3.1</w:t>
            </w:r>
            <w:r w:rsidR="002E70E9">
              <w:rPr>
                <w:i/>
                <w:iCs/>
                <w:sz w:val="20"/>
                <w:szCs w:val="20"/>
              </w:rPr>
              <w:t xml:space="preserve"> – 3.4</w:t>
            </w:r>
          </w:p>
          <w:p w14:paraId="3FF24E58" w14:textId="361581A2" w:rsidR="00600C82" w:rsidRDefault="00623275" w:rsidP="00270A4E">
            <w:pPr>
              <w:rPr>
                <w:sz w:val="20"/>
                <w:szCs w:val="20"/>
              </w:rPr>
            </w:pPr>
            <w:r>
              <w:rPr>
                <w:b/>
                <w:bCs/>
                <w:sz w:val="20"/>
                <w:szCs w:val="20"/>
              </w:rPr>
              <w:t>3.1</w:t>
            </w:r>
            <w:r w:rsidR="00CC53E8">
              <w:rPr>
                <w:b/>
                <w:bCs/>
                <w:sz w:val="20"/>
                <w:szCs w:val="20"/>
              </w:rPr>
              <w:t>:</w:t>
            </w:r>
            <w:r>
              <w:rPr>
                <w:b/>
                <w:bCs/>
                <w:sz w:val="20"/>
                <w:szCs w:val="20"/>
              </w:rPr>
              <w:t xml:space="preserve"> </w:t>
            </w:r>
            <w:r w:rsidR="00600C82" w:rsidRPr="00600C82">
              <w:rPr>
                <w:b/>
                <w:bCs/>
                <w:sz w:val="20"/>
                <w:szCs w:val="20"/>
              </w:rPr>
              <w:t>Afbakening van de te registreren patiëntenpopulatie</w:t>
            </w:r>
            <w:r w:rsidR="00C26CCF">
              <w:rPr>
                <w:b/>
                <w:bCs/>
                <w:sz w:val="20"/>
                <w:szCs w:val="20"/>
              </w:rPr>
              <w:br/>
            </w:r>
            <w:r w:rsidR="00600C82" w:rsidRPr="00600C82">
              <w:rPr>
                <w:sz w:val="20"/>
                <w:szCs w:val="20"/>
              </w:rPr>
              <w:t>De afbakening van de betreffende patiëntenpopulatie binnen de kwaliteitsregistratie is beschreven aan de hand van in- en exclusiecriteria en onderbouwd in relatie tot de doelstellingen van de registratie.</w:t>
            </w:r>
          </w:p>
          <w:p w14:paraId="795425BF" w14:textId="10B6FEA6" w:rsidR="00CC53E8" w:rsidRDefault="008956A9" w:rsidP="00CC53E8">
            <w:pPr>
              <w:rPr>
                <w:b/>
                <w:bCs/>
                <w:sz w:val="20"/>
                <w:szCs w:val="20"/>
              </w:rPr>
            </w:pPr>
            <w:r>
              <w:rPr>
                <w:b/>
                <w:bCs/>
                <w:sz w:val="20"/>
                <w:szCs w:val="20"/>
              </w:rPr>
              <w:t>3.2</w:t>
            </w:r>
            <w:r w:rsidR="00CC53E8">
              <w:rPr>
                <w:b/>
                <w:bCs/>
                <w:sz w:val="20"/>
                <w:szCs w:val="20"/>
              </w:rPr>
              <w:t>:</w:t>
            </w:r>
            <w:r w:rsidR="00CC53E8" w:rsidRPr="00600C82">
              <w:rPr>
                <w:b/>
                <w:bCs/>
                <w:sz w:val="20"/>
                <w:szCs w:val="20"/>
              </w:rPr>
              <w:t xml:space="preserve"> Afbakening van de geregistreerde behandeling/onderdeel van het zorgproces</w:t>
            </w:r>
          </w:p>
          <w:p w14:paraId="2C38F8EA" w14:textId="77777777" w:rsidR="00CC53E8" w:rsidRDefault="00CC53E8" w:rsidP="00CC53E8">
            <w:pPr>
              <w:rPr>
                <w:sz w:val="20"/>
                <w:szCs w:val="20"/>
              </w:rPr>
            </w:pPr>
            <w:r w:rsidRPr="00600C82">
              <w:rPr>
                <w:sz w:val="20"/>
                <w:szCs w:val="20"/>
              </w:rPr>
              <w:t>De afbakening van de te registreren behandeling/onderdeel van het zorgproces is beschreven aan de hand van in- en exclusiecriteria en onderbouwd in relatie tot de doelstellingen van de registratie.</w:t>
            </w:r>
          </w:p>
          <w:p w14:paraId="00A99819" w14:textId="47271BB5" w:rsidR="00CC53E8" w:rsidRPr="00DB177A" w:rsidRDefault="00CC53E8" w:rsidP="00CC53E8">
            <w:pPr>
              <w:rPr>
                <w:b/>
                <w:bCs/>
                <w:sz w:val="20"/>
                <w:szCs w:val="20"/>
              </w:rPr>
            </w:pPr>
            <w:r>
              <w:rPr>
                <w:b/>
                <w:bCs/>
                <w:sz w:val="20"/>
                <w:szCs w:val="20"/>
              </w:rPr>
              <w:t xml:space="preserve">3.3: </w:t>
            </w:r>
            <w:r w:rsidRPr="00DB177A">
              <w:rPr>
                <w:b/>
                <w:bCs/>
                <w:sz w:val="20"/>
                <w:szCs w:val="20"/>
              </w:rPr>
              <w:t>Multidisciplinariteit</w:t>
            </w:r>
          </w:p>
          <w:p w14:paraId="053CA145" w14:textId="77777777" w:rsidR="00CC53E8" w:rsidRPr="00DB177A" w:rsidRDefault="00CC53E8" w:rsidP="00CC53E8">
            <w:pPr>
              <w:rPr>
                <w:sz w:val="20"/>
                <w:szCs w:val="20"/>
              </w:rPr>
            </w:pPr>
            <w:r w:rsidRPr="00DB177A">
              <w:rPr>
                <w:sz w:val="20"/>
                <w:szCs w:val="20"/>
              </w:rPr>
              <w:t>De relevante specialismen leveren gegevens aan voor de registratie</w:t>
            </w:r>
            <w:r>
              <w:rPr>
                <w:sz w:val="20"/>
                <w:szCs w:val="20"/>
              </w:rPr>
              <w:t>.</w:t>
            </w:r>
            <w:r w:rsidRPr="00DB177A">
              <w:rPr>
                <w:sz w:val="20"/>
                <w:szCs w:val="20"/>
              </w:rPr>
              <w:t xml:space="preserve"> </w:t>
            </w:r>
          </w:p>
          <w:p w14:paraId="31C21D31" w14:textId="4925822F" w:rsidR="00A764A3" w:rsidRPr="00A57379" w:rsidRDefault="00A764A3" w:rsidP="00A764A3">
            <w:pPr>
              <w:rPr>
                <w:b/>
                <w:bCs/>
                <w:sz w:val="20"/>
                <w:szCs w:val="20"/>
              </w:rPr>
            </w:pPr>
            <w:r>
              <w:rPr>
                <w:b/>
                <w:bCs/>
                <w:sz w:val="20"/>
                <w:szCs w:val="20"/>
              </w:rPr>
              <w:t xml:space="preserve">3.4: </w:t>
            </w:r>
            <w:r w:rsidRPr="00A57379">
              <w:rPr>
                <w:b/>
                <w:bCs/>
                <w:sz w:val="20"/>
                <w:szCs w:val="20"/>
              </w:rPr>
              <w:t>Uniciteit</w:t>
            </w:r>
          </w:p>
          <w:p w14:paraId="7EE6BBD6" w14:textId="0751D3B2" w:rsidR="00A764A3" w:rsidRPr="00A57379" w:rsidRDefault="00A764A3" w:rsidP="00A764A3">
            <w:pPr>
              <w:rPr>
                <w:sz w:val="20"/>
                <w:szCs w:val="20"/>
              </w:rPr>
            </w:pPr>
            <w:r w:rsidRPr="00A57379">
              <w:rPr>
                <w:sz w:val="20"/>
                <w:szCs w:val="20"/>
              </w:rPr>
              <w:t>Indien er andere (</w:t>
            </w:r>
            <w:proofErr w:type="spellStart"/>
            <w:r w:rsidRPr="00A57379">
              <w:rPr>
                <w:sz w:val="20"/>
                <w:szCs w:val="20"/>
              </w:rPr>
              <w:t>kwaliteits</w:t>
            </w:r>
            <w:proofErr w:type="spellEnd"/>
            <w:r w:rsidRPr="00A57379">
              <w:rPr>
                <w:sz w:val="20"/>
                <w:szCs w:val="20"/>
              </w:rPr>
              <w:t xml:space="preserve">)registraties of landelijke dataverzamelingen zijn die zich richten op deze </w:t>
            </w:r>
            <w:r w:rsidR="00DF304E">
              <w:rPr>
                <w:sz w:val="20"/>
                <w:szCs w:val="20"/>
              </w:rPr>
              <w:t>aandoening</w:t>
            </w:r>
            <w:r w:rsidRPr="00A57379">
              <w:rPr>
                <w:sz w:val="20"/>
                <w:szCs w:val="20"/>
              </w:rPr>
              <w:t xml:space="preserve">/patiëntenpopulatie/behandeling/onderdeel zorgproces: </w:t>
            </w:r>
          </w:p>
          <w:p w14:paraId="74C0F52E" w14:textId="77777777" w:rsidR="00A764A3" w:rsidRPr="00270A4E" w:rsidRDefault="00A764A3" w:rsidP="00A764A3">
            <w:pPr>
              <w:pStyle w:val="Lijstalinea"/>
              <w:numPr>
                <w:ilvl w:val="1"/>
                <w:numId w:val="10"/>
              </w:numPr>
              <w:spacing w:after="160" w:line="259" w:lineRule="auto"/>
              <w:rPr>
                <w:sz w:val="20"/>
                <w:szCs w:val="20"/>
              </w:rPr>
            </w:pPr>
            <w:r w:rsidRPr="00270A4E">
              <w:rPr>
                <w:sz w:val="20"/>
                <w:szCs w:val="20"/>
              </w:rPr>
              <w:t>Is beschreven in welke mate er overlap is in de te verzamelen gegevens</w:t>
            </w:r>
            <w:r>
              <w:rPr>
                <w:sz w:val="20"/>
                <w:szCs w:val="20"/>
              </w:rPr>
              <w:t>.</w:t>
            </w:r>
          </w:p>
          <w:p w14:paraId="298ACA0B" w14:textId="77777777" w:rsidR="00A764A3" w:rsidRPr="00270A4E" w:rsidRDefault="00A764A3" w:rsidP="00A764A3">
            <w:pPr>
              <w:pStyle w:val="Lijstalinea"/>
              <w:numPr>
                <w:ilvl w:val="1"/>
                <w:numId w:val="10"/>
              </w:numPr>
              <w:spacing w:after="160" w:line="259" w:lineRule="auto"/>
              <w:rPr>
                <w:sz w:val="20"/>
                <w:szCs w:val="20"/>
              </w:rPr>
            </w:pPr>
            <w:r w:rsidRPr="00270A4E">
              <w:rPr>
                <w:sz w:val="20"/>
                <w:szCs w:val="20"/>
              </w:rPr>
              <w:t>Is de toegevoegde waarde van de kwaliteitsregistratie onderbouwd</w:t>
            </w:r>
            <w:r>
              <w:rPr>
                <w:sz w:val="20"/>
                <w:szCs w:val="20"/>
              </w:rPr>
              <w:t>.</w:t>
            </w:r>
          </w:p>
          <w:p w14:paraId="4C75C3DD" w14:textId="77777777" w:rsidR="00A764A3" w:rsidRPr="00270A4E" w:rsidRDefault="00A764A3" w:rsidP="00A764A3">
            <w:pPr>
              <w:pStyle w:val="Lijstalinea"/>
              <w:numPr>
                <w:ilvl w:val="1"/>
                <w:numId w:val="10"/>
              </w:numPr>
              <w:spacing w:after="160" w:line="259" w:lineRule="auto"/>
              <w:rPr>
                <w:sz w:val="20"/>
                <w:szCs w:val="20"/>
              </w:rPr>
            </w:pPr>
            <w:r w:rsidRPr="00270A4E">
              <w:rPr>
                <w:sz w:val="20"/>
                <w:szCs w:val="20"/>
              </w:rPr>
              <w:t>Zijn plannen voor mogelijke (toekomstige) integratie/koppeling/samenwerking beschreven</w:t>
            </w:r>
            <w:r>
              <w:rPr>
                <w:sz w:val="20"/>
                <w:szCs w:val="20"/>
              </w:rPr>
              <w:t>.</w:t>
            </w:r>
          </w:p>
          <w:p w14:paraId="4DB46221" w14:textId="77777777" w:rsidR="00600C82" w:rsidRPr="00B2584A" w:rsidRDefault="00600C82" w:rsidP="00270A4E">
            <w:pPr>
              <w:rPr>
                <w:sz w:val="20"/>
                <w:szCs w:val="20"/>
              </w:rPr>
            </w:pPr>
            <w:r w:rsidRPr="00B2584A">
              <w:rPr>
                <w:b/>
                <w:bCs/>
                <w:sz w:val="20"/>
                <w:szCs w:val="20"/>
              </w:rPr>
              <w:t>Rationale</w:t>
            </w:r>
          </w:p>
          <w:p w14:paraId="6F7CCC11" w14:textId="5C110E3A" w:rsidR="00600C82" w:rsidRPr="00600C82" w:rsidRDefault="00255A84" w:rsidP="00270A4E">
            <w:pPr>
              <w:rPr>
                <w:sz w:val="20"/>
                <w:szCs w:val="20"/>
              </w:rPr>
            </w:pPr>
            <w:r>
              <w:rPr>
                <w:sz w:val="20"/>
                <w:szCs w:val="20"/>
              </w:rPr>
              <w:t>K</w:t>
            </w:r>
            <w:r w:rsidR="00600C82" w:rsidRPr="00600C82">
              <w:rPr>
                <w:sz w:val="20"/>
                <w:szCs w:val="20"/>
              </w:rPr>
              <w:t>waliteitsregistraties</w:t>
            </w:r>
            <w:r>
              <w:rPr>
                <w:sz w:val="20"/>
                <w:szCs w:val="20"/>
              </w:rPr>
              <w:t xml:space="preserve"> ontwikkelen</w:t>
            </w:r>
            <w:r w:rsidR="00600C82" w:rsidRPr="00600C82">
              <w:rPr>
                <w:sz w:val="20"/>
                <w:szCs w:val="20"/>
              </w:rPr>
              <w:t xml:space="preserve"> zich tot brede </w:t>
            </w:r>
            <w:r w:rsidR="00DF304E">
              <w:rPr>
                <w:sz w:val="20"/>
                <w:szCs w:val="20"/>
              </w:rPr>
              <w:t>aandoening</w:t>
            </w:r>
            <w:r w:rsidR="00600C82" w:rsidRPr="00600C82">
              <w:rPr>
                <w:sz w:val="20"/>
                <w:szCs w:val="20"/>
              </w:rPr>
              <w:t xml:space="preserve">sgerichte registraties waarin het </w:t>
            </w:r>
            <w:proofErr w:type="spellStart"/>
            <w:r w:rsidR="00600C82" w:rsidRPr="00600C82">
              <w:rPr>
                <w:sz w:val="20"/>
                <w:szCs w:val="20"/>
              </w:rPr>
              <w:t>zorgpad</w:t>
            </w:r>
            <w:proofErr w:type="spellEnd"/>
            <w:r w:rsidR="00600C82" w:rsidRPr="00600C82">
              <w:rPr>
                <w:sz w:val="20"/>
                <w:szCs w:val="20"/>
              </w:rPr>
              <w:t xml:space="preserve"> van de patiënt (de ‘</w:t>
            </w:r>
            <w:proofErr w:type="spellStart"/>
            <w:r w:rsidR="00600C82" w:rsidRPr="00600C82">
              <w:rPr>
                <w:sz w:val="20"/>
                <w:szCs w:val="20"/>
              </w:rPr>
              <w:t>patientjourney</w:t>
            </w:r>
            <w:proofErr w:type="spellEnd"/>
            <w:r w:rsidR="00600C82" w:rsidRPr="00600C82">
              <w:rPr>
                <w:sz w:val="20"/>
                <w:szCs w:val="20"/>
              </w:rPr>
              <w:t>’) centraal staat en meerdere onderdelen van het zorgproces c.q. meerdere behandelmodaliteiten een rol kunnen spelen.</w:t>
            </w:r>
            <w:r w:rsidR="000914F2">
              <w:rPr>
                <w:sz w:val="20"/>
                <w:szCs w:val="20"/>
              </w:rPr>
              <w:t xml:space="preserve"> Dit leidt tot multidisciplinaire registraties met betrokkenheid van patiëntenorganisaties en andere relevante stakeholders, gebaseerd op samenwerking binnen de zorgketen. </w:t>
            </w:r>
          </w:p>
          <w:p w14:paraId="21AD9C2B" w14:textId="77777777" w:rsidR="00600C82" w:rsidRPr="00600C82" w:rsidRDefault="00600C82" w:rsidP="00270A4E">
            <w:pPr>
              <w:rPr>
                <w:sz w:val="20"/>
                <w:szCs w:val="20"/>
              </w:rPr>
            </w:pPr>
            <w:r w:rsidRPr="00600C82">
              <w:rPr>
                <w:sz w:val="20"/>
                <w:szCs w:val="20"/>
              </w:rPr>
              <w:t>Voor de gewenste (door)ontwikkeling van kwaliteitsregistraties vertaalt zich dat in:</w:t>
            </w:r>
          </w:p>
          <w:p w14:paraId="1C4CD7FE" w14:textId="75F38DDB" w:rsidR="00600C82" w:rsidRPr="00270A4E" w:rsidRDefault="00600C82" w:rsidP="002210ED">
            <w:pPr>
              <w:pStyle w:val="Lijstalinea"/>
              <w:numPr>
                <w:ilvl w:val="0"/>
                <w:numId w:val="46"/>
              </w:numPr>
              <w:rPr>
                <w:sz w:val="20"/>
                <w:szCs w:val="20"/>
              </w:rPr>
            </w:pPr>
            <w:r w:rsidRPr="00270A4E">
              <w:rPr>
                <w:sz w:val="20"/>
                <w:szCs w:val="20"/>
              </w:rPr>
              <w:t xml:space="preserve">Het uitbreiden van monodisciplinaire of </w:t>
            </w:r>
            <w:proofErr w:type="spellStart"/>
            <w:r w:rsidRPr="00270A4E">
              <w:rPr>
                <w:sz w:val="20"/>
                <w:szCs w:val="20"/>
              </w:rPr>
              <w:t>behandelingsspecifieke</w:t>
            </w:r>
            <w:proofErr w:type="spellEnd"/>
            <w:r w:rsidRPr="00270A4E">
              <w:rPr>
                <w:sz w:val="20"/>
                <w:szCs w:val="20"/>
              </w:rPr>
              <w:t xml:space="preserve"> registraties naar multidisciplinaire en </w:t>
            </w:r>
            <w:r w:rsidR="00DF304E">
              <w:rPr>
                <w:sz w:val="20"/>
                <w:szCs w:val="20"/>
              </w:rPr>
              <w:t>aandoening</w:t>
            </w:r>
            <w:r w:rsidRPr="00270A4E">
              <w:rPr>
                <w:sz w:val="20"/>
                <w:szCs w:val="20"/>
              </w:rPr>
              <w:t xml:space="preserve">sgerichte registraties met opname van meerdere voor die </w:t>
            </w:r>
            <w:r w:rsidR="00DF304E">
              <w:rPr>
                <w:sz w:val="20"/>
                <w:szCs w:val="20"/>
              </w:rPr>
              <w:t>aandoening</w:t>
            </w:r>
            <w:r w:rsidR="00163D45">
              <w:rPr>
                <w:sz w:val="20"/>
                <w:szCs w:val="20"/>
              </w:rPr>
              <w:t xml:space="preserve"> </w:t>
            </w:r>
            <w:r w:rsidRPr="00270A4E">
              <w:rPr>
                <w:sz w:val="20"/>
                <w:szCs w:val="20"/>
              </w:rPr>
              <w:t>bestaande behandelingsmodaliteiten</w:t>
            </w:r>
            <w:r w:rsidR="000914F2">
              <w:rPr>
                <w:sz w:val="20"/>
                <w:szCs w:val="20"/>
              </w:rPr>
              <w:t>.</w:t>
            </w:r>
            <w:r w:rsidRPr="00270A4E">
              <w:rPr>
                <w:sz w:val="20"/>
                <w:szCs w:val="20"/>
              </w:rPr>
              <w:t xml:space="preserve"> </w:t>
            </w:r>
          </w:p>
          <w:p w14:paraId="4B06F1DB" w14:textId="417036C7" w:rsidR="00600C82" w:rsidRPr="00270A4E" w:rsidRDefault="00600C82" w:rsidP="002210ED">
            <w:pPr>
              <w:pStyle w:val="Lijstalinea"/>
              <w:numPr>
                <w:ilvl w:val="0"/>
                <w:numId w:val="46"/>
              </w:numPr>
              <w:rPr>
                <w:sz w:val="20"/>
                <w:szCs w:val="20"/>
              </w:rPr>
            </w:pPr>
            <w:r w:rsidRPr="00270A4E">
              <w:rPr>
                <w:sz w:val="20"/>
                <w:szCs w:val="20"/>
              </w:rPr>
              <w:t>Het streven naar registraties die zich richten op meerdere onderdelen van het zorgproces of de zorgketen waar de patiënt zich doorheen beweegt (de ‘</w:t>
            </w:r>
            <w:proofErr w:type="spellStart"/>
            <w:r w:rsidRPr="00270A4E">
              <w:rPr>
                <w:sz w:val="20"/>
                <w:szCs w:val="20"/>
              </w:rPr>
              <w:t>patientjourney</w:t>
            </w:r>
            <w:proofErr w:type="spellEnd"/>
            <w:r w:rsidRPr="00270A4E">
              <w:rPr>
                <w:sz w:val="20"/>
                <w:szCs w:val="20"/>
              </w:rPr>
              <w:t>’)</w:t>
            </w:r>
            <w:r w:rsidR="000914F2">
              <w:rPr>
                <w:sz w:val="20"/>
                <w:szCs w:val="20"/>
              </w:rPr>
              <w:t>.</w:t>
            </w:r>
          </w:p>
          <w:p w14:paraId="576788EE" w14:textId="0016AC31" w:rsidR="00600C82" w:rsidRPr="00270A4E" w:rsidRDefault="00600C82" w:rsidP="002210ED">
            <w:pPr>
              <w:pStyle w:val="Lijstalinea"/>
              <w:numPr>
                <w:ilvl w:val="0"/>
                <w:numId w:val="46"/>
              </w:numPr>
              <w:rPr>
                <w:sz w:val="20"/>
                <w:szCs w:val="20"/>
              </w:rPr>
            </w:pPr>
            <w:r w:rsidRPr="00270A4E">
              <w:rPr>
                <w:sz w:val="20"/>
                <w:szCs w:val="20"/>
              </w:rPr>
              <w:t xml:space="preserve">Het samengaan of koppelen van registraties die zich op verschillende onderdelen van eenzelfde </w:t>
            </w:r>
            <w:r w:rsidR="00DF304E">
              <w:rPr>
                <w:sz w:val="20"/>
                <w:szCs w:val="20"/>
              </w:rPr>
              <w:t>aandoening</w:t>
            </w:r>
            <w:r w:rsidR="006E69D8">
              <w:rPr>
                <w:sz w:val="20"/>
                <w:szCs w:val="20"/>
              </w:rPr>
              <w:t>/</w:t>
            </w:r>
            <w:r w:rsidRPr="00270A4E">
              <w:rPr>
                <w:sz w:val="20"/>
                <w:szCs w:val="20"/>
              </w:rPr>
              <w:t>patiëntenpopulatie of zorgketen richten.</w:t>
            </w:r>
          </w:p>
        </w:tc>
      </w:tr>
      <w:tr w:rsidR="00C26CCF" w14:paraId="5BFCCC3F" w14:textId="77777777" w:rsidTr="005C4F3D">
        <w:trPr>
          <w:trHeight w:val="185"/>
        </w:trPr>
        <w:tc>
          <w:tcPr>
            <w:tcW w:w="9016" w:type="dxa"/>
            <w:shd w:val="clear" w:color="auto" w:fill="0A242C"/>
          </w:tcPr>
          <w:p w14:paraId="096DFFD9" w14:textId="77777777" w:rsidR="00C26CCF" w:rsidRPr="003F6117" w:rsidRDefault="00C26CCF" w:rsidP="00270A4E">
            <w:pPr>
              <w:rPr>
                <w:i/>
                <w:iCs/>
                <w:sz w:val="20"/>
                <w:szCs w:val="20"/>
              </w:rPr>
            </w:pPr>
          </w:p>
        </w:tc>
      </w:tr>
    </w:tbl>
    <w:p w14:paraId="73B529D0" w14:textId="073CEE1E" w:rsidR="00B45F7D" w:rsidRDefault="00B45F7D" w:rsidP="00270A4E">
      <w:pPr>
        <w:pStyle w:val="Lijstalinea"/>
        <w:ind w:left="0"/>
      </w:pPr>
    </w:p>
    <w:p w14:paraId="26D612CA" w14:textId="4B5109E7" w:rsidR="00F35B52" w:rsidRDefault="00F35B52" w:rsidP="00F35B52">
      <w:pPr>
        <w:pStyle w:val="Kop2"/>
      </w:pPr>
      <w:bookmarkStart w:id="44" w:name="_Toc131599680"/>
      <w:bookmarkStart w:id="45" w:name="_Toc132791117"/>
      <w:bookmarkStart w:id="46" w:name="_Toc134623459"/>
      <w:r>
        <w:t>Afbakening van de te registreren patiëntenpopulatie</w:t>
      </w:r>
      <w:bookmarkEnd w:id="44"/>
      <w:bookmarkEnd w:id="45"/>
      <w:bookmarkEnd w:id="46"/>
    </w:p>
    <w:p w14:paraId="43DCB114" w14:textId="77777777" w:rsidR="007E4DAD" w:rsidRPr="007E4DAD" w:rsidRDefault="007E4DAD" w:rsidP="007B71A5">
      <w:pPr>
        <w:pStyle w:val="Lijstalinea"/>
        <w:numPr>
          <w:ilvl w:val="0"/>
          <w:numId w:val="81"/>
        </w:numPr>
        <w:rPr>
          <w:vanish/>
        </w:rPr>
      </w:pPr>
    </w:p>
    <w:p w14:paraId="0A008B57" w14:textId="3B40DA7E" w:rsidR="00AA7980" w:rsidRPr="00AA7980" w:rsidRDefault="00AA7980" w:rsidP="00270A4E">
      <w:pPr>
        <w:pStyle w:val="Lijstalinea"/>
        <w:numPr>
          <w:ilvl w:val="2"/>
          <w:numId w:val="13"/>
        </w:numPr>
        <w:rPr>
          <w:rStyle w:val="Subtielebenadrukking"/>
          <w:i w:val="0"/>
          <w:iCs w:val="0"/>
          <w:color w:val="auto"/>
        </w:rPr>
      </w:pPr>
      <w:r w:rsidRPr="00AA7980">
        <w:rPr>
          <w:rStyle w:val="Subtielebenadrukking"/>
          <w:i w:val="0"/>
          <w:iCs w:val="0"/>
          <w:color w:val="auto"/>
        </w:rPr>
        <w:t>Beschrijf de afbakening van de patiëntenpopulatie waarop de kwaliteitsregistratie betrekking heeft aan de hand van in- en exclusiecriteria</w:t>
      </w:r>
      <w:r w:rsidR="001625D1">
        <w:rPr>
          <w:rStyle w:val="Subtielebenadrukking"/>
          <w:i w:val="0"/>
          <w:iCs w:val="0"/>
          <w:color w:val="auto"/>
        </w:rPr>
        <w:t>.</w:t>
      </w:r>
      <w:r w:rsidRPr="00AA7980">
        <w:rPr>
          <w:rStyle w:val="Subtielebenadrukking"/>
          <w:i w:val="0"/>
          <w:iCs w:val="0"/>
          <w:color w:val="auto"/>
        </w:rPr>
        <w:t xml:space="preserve"> </w:t>
      </w:r>
    </w:p>
    <w:p w14:paraId="20596A44" w14:textId="27EB53F4" w:rsidR="00AA7980" w:rsidRPr="00AA7980" w:rsidRDefault="00AA7980" w:rsidP="00270A4E">
      <w:pPr>
        <w:pStyle w:val="Lijstalinea"/>
        <w:numPr>
          <w:ilvl w:val="2"/>
          <w:numId w:val="13"/>
        </w:numPr>
        <w:rPr>
          <w:rStyle w:val="Subtielebenadrukking"/>
          <w:i w:val="0"/>
          <w:iCs w:val="0"/>
          <w:color w:val="auto"/>
        </w:rPr>
      </w:pPr>
      <w:r w:rsidRPr="00AA7980">
        <w:rPr>
          <w:rStyle w:val="Subtielebenadrukking"/>
          <w:i w:val="0"/>
          <w:iCs w:val="0"/>
          <w:color w:val="auto"/>
        </w:rPr>
        <w:t>Onderbouw waarom voor deze afbakening is gekozen.</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AA7980" w14:paraId="193AF8EA" w14:textId="77777777" w:rsidTr="004A226A">
        <w:trPr>
          <w:trHeight w:val="2835"/>
        </w:trPr>
        <w:tc>
          <w:tcPr>
            <w:tcW w:w="9016" w:type="dxa"/>
            <w:shd w:val="clear" w:color="auto" w:fill="auto"/>
          </w:tcPr>
          <w:p w14:paraId="57B6F38F" w14:textId="4AC48FED" w:rsidR="00AA7980" w:rsidRPr="00F21EDC" w:rsidRDefault="00AA7980" w:rsidP="00270A4E">
            <w:pPr>
              <w:pStyle w:val="Geenafstand"/>
              <w:rPr>
                <w:b/>
                <w:bCs/>
                <w:i/>
                <w:iCs/>
              </w:rPr>
            </w:pPr>
            <w:r w:rsidRPr="00805F71">
              <w:rPr>
                <w:i/>
                <w:iCs/>
              </w:rPr>
              <w:t xml:space="preserve">Licht hier uw antwoord </w:t>
            </w:r>
            <w:r>
              <w:rPr>
                <w:i/>
                <w:iCs/>
              </w:rPr>
              <w:t>toe</w:t>
            </w:r>
            <w:r w:rsidR="009F1363">
              <w:rPr>
                <w:i/>
                <w:iCs/>
              </w:rPr>
              <w:t xml:space="preserve"> in maximaal 250 woorden</w:t>
            </w:r>
          </w:p>
          <w:p w14:paraId="20AA9D2E" w14:textId="77777777" w:rsidR="00AA7980" w:rsidRDefault="00AA7980" w:rsidP="00270A4E">
            <w:pPr>
              <w:rPr>
                <w:i/>
                <w:iCs/>
              </w:rPr>
            </w:pPr>
          </w:p>
          <w:p w14:paraId="4C5CAB3A" w14:textId="77777777" w:rsidR="00AA7980" w:rsidRDefault="00AA7980" w:rsidP="00270A4E">
            <w:pPr>
              <w:rPr>
                <w:i/>
                <w:iCs/>
              </w:rPr>
            </w:pPr>
          </w:p>
          <w:p w14:paraId="1A21AEC8" w14:textId="77777777" w:rsidR="00AA7980" w:rsidRPr="00805F71" w:rsidRDefault="00AA7980" w:rsidP="00270A4E">
            <w:pPr>
              <w:rPr>
                <w:i/>
                <w:iCs/>
              </w:rPr>
            </w:pPr>
          </w:p>
        </w:tc>
      </w:tr>
    </w:tbl>
    <w:p w14:paraId="2D9DE09F" w14:textId="77777777" w:rsidR="00CC53E8" w:rsidRDefault="00CC53E8" w:rsidP="00CC53E8">
      <w:pPr>
        <w:pStyle w:val="Lijstalinea"/>
        <w:ind w:left="432"/>
      </w:pPr>
    </w:p>
    <w:p w14:paraId="4603A5F9" w14:textId="2E2CAAB4" w:rsidR="00AA7980" w:rsidRDefault="00AA7980" w:rsidP="00D56566">
      <w:pPr>
        <w:pStyle w:val="Kop2"/>
      </w:pPr>
      <w:bookmarkStart w:id="47" w:name="_Toc131599681"/>
      <w:bookmarkStart w:id="48" w:name="_Toc132791118"/>
      <w:bookmarkStart w:id="49" w:name="_Toc134623460"/>
      <w:r>
        <w:t xml:space="preserve">Afbakening </w:t>
      </w:r>
      <w:r w:rsidR="00D56566">
        <w:t>van de geregistreerde behandeling/onderdeel van het zorgproces</w:t>
      </w:r>
      <w:bookmarkEnd w:id="47"/>
      <w:bookmarkEnd w:id="48"/>
      <w:bookmarkEnd w:id="49"/>
    </w:p>
    <w:p w14:paraId="15031874" w14:textId="4EB66DFA" w:rsidR="00AA7980" w:rsidRPr="00AF4356" w:rsidRDefault="00AA7980" w:rsidP="00270A4E">
      <w:pPr>
        <w:pStyle w:val="Lijstalinea"/>
        <w:numPr>
          <w:ilvl w:val="2"/>
          <w:numId w:val="13"/>
        </w:numPr>
        <w:rPr>
          <w:rStyle w:val="Subtielebenadrukking"/>
          <w:i w:val="0"/>
          <w:iCs w:val="0"/>
          <w:color w:val="auto"/>
        </w:rPr>
      </w:pPr>
      <w:r w:rsidRPr="00AA7980">
        <w:rPr>
          <w:rStyle w:val="Subtielebenadrukking"/>
          <w:i w:val="0"/>
          <w:iCs w:val="0"/>
          <w:color w:val="auto"/>
        </w:rPr>
        <w:t>B</w:t>
      </w:r>
      <w:r w:rsidRPr="00AF4356">
        <w:rPr>
          <w:rStyle w:val="Subtielebenadrukking"/>
          <w:i w:val="0"/>
          <w:iCs w:val="0"/>
          <w:color w:val="auto"/>
        </w:rPr>
        <w:t xml:space="preserve">eschrijf de afbakening </w:t>
      </w:r>
      <w:r w:rsidR="00AF4356" w:rsidRPr="00AF4356">
        <w:rPr>
          <w:rStyle w:val="Subtielebenadrukking"/>
          <w:i w:val="0"/>
          <w:iCs w:val="0"/>
          <w:color w:val="auto"/>
        </w:rPr>
        <w:t>van de behandeling/onderdeel zorgproces waarop de kwaliteitsregistratie betrekking heeft aan de hand van in- en exclusiecriteria</w:t>
      </w:r>
      <w:r w:rsidR="001625D1">
        <w:rPr>
          <w:rStyle w:val="Subtielebenadrukking"/>
          <w:i w:val="0"/>
          <w:iCs w:val="0"/>
          <w:color w:val="auto"/>
        </w:rPr>
        <w:t>.</w:t>
      </w:r>
    </w:p>
    <w:p w14:paraId="32CDC932" w14:textId="77777777" w:rsidR="00AA7980" w:rsidRPr="00AF4356" w:rsidRDefault="00AA7980" w:rsidP="00270A4E">
      <w:pPr>
        <w:pStyle w:val="Lijstalinea"/>
        <w:numPr>
          <w:ilvl w:val="2"/>
          <w:numId w:val="13"/>
        </w:numPr>
        <w:rPr>
          <w:rStyle w:val="Subtielebenadrukking"/>
          <w:i w:val="0"/>
          <w:iCs w:val="0"/>
          <w:color w:val="auto"/>
        </w:rPr>
      </w:pPr>
      <w:r w:rsidRPr="00AF4356">
        <w:rPr>
          <w:rStyle w:val="Subtielebenadrukking"/>
          <w:i w:val="0"/>
          <w:iCs w:val="0"/>
          <w:color w:val="auto"/>
        </w:rPr>
        <w:t>Onderbouw waarom voor deze afbakening is gekozen.</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AF4356" w14:paraId="2105635A" w14:textId="77777777" w:rsidTr="004A226A">
        <w:trPr>
          <w:trHeight w:val="2835"/>
        </w:trPr>
        <w:tc>
          <w:tcPr>
            <w:tcW w:w="9016" w:type="dxa"/>
            <w:shd w:val="clear" w:color="auto" w:fill="auto"/>
          </w:tcPr>
          <w:p w14:paraId="1A820E2E" w14:textId="67011191" w:rsidR="00AF4356" w:rsidRPr="00F21EDC" w:rsidRDefault="00AF4356" w:rsidP="00270A4E">
            <w:pPr>
              <w:pStyle w:val="Geenafstand"/>
              <w:rPr>
                <w:b/>
                <w:bCs/>
                <w:i/>
                <w:iCs/>
              </w:rPr>
            </w:pPr>
            <w:r w:rsidRPr="00805F71">
              <w:rPr>
                <w:i/>
                <w:iCs/>
              </w:rPr>
              <w:t xml:space="preserve">Licht hier uw antwoord </w:t>
            </w:r>
            <w:r>
              <w:rPr>
                <w:i/>
                <w:iCs/>
              </w:rPr>
              <w:t>toe</w:t>
            </w:r>
            <w:r w:rsidR="009F1363">
              <w:rPr>
                <w:i/>
                <w:iCs/>
              </w:rPr>
              <w:t xml:space="preserve"> in maximaal 250 woorden</w:t>
            </w:r>
          </w:p>
          <w:p w14:paraId="0A66AE7D" w14:textId="77777777" w:rsidR="00AF4356" w:rsidRDefault="00AF4356" w:rsidP="00270A4E">
            <w:pPr>
              <w:rPr>
                <w:i/>
                <w:iCs/>
              </w:rPr>
            </w:pPr>
          </w:p>
          <w:p w14:paraId="2040B898" w14:textId="77777777" w:rsidR="00AF4356" w:rsidRDefault="00AF4356" w:rsidP="00270A4E">
            <w:pPr>
              <w:rPr>
                <w:i/>
                <w:iCs/>
              </w:rPr>
            </w:pPr>
          </w:p>
          <w:p w14:paraId="6DF6681F" w14:textId="77777777" w:rsidR="00AF4356" w:rsidRPr="00805F71" w:rsidRDefault="00AF4356" w:rsidP="00270A4E">
            <w:pPr>
              <w:rPr>
                <w:i/>
                <w:iCs/>
              </w:rPr>
            </w:pPr>
          </w:p>
        </w:tc>
      </w:tr>
    </w:tbl>
    <w:p w14:paraId="50B6A5D1" w14:textId="139ECB07" w:rsidR="000A52CB" w:rsidRDefault="000A52CB" w:rsidP="00270A4E"/>
    <w:p w14:paraId="585BFB09" w14:textId="2D072087" w:rsidR="00AF4356" w:rsidRDefault="00AF4356" w:rsidP="00D56566">
      <w:pPr>
        <w:pStyle w:val="Kop2"/>
      </w:pPr>
      <w:bookmarkStart w:id="50" w:name="_Toc131599682"/>
      <w:bookmarkStart w:id="51" w:name="_Toc132791119"/>
      <w:bookmarkStart w:id="52" w:name="_Toc134623461"/>
      <w:r>
        <w:t>Multidisciplinariteit</w:t>
      </w:r>
      <w:bookmarkEnd w:id="50"/>
      <w:bookmarkEnd w:id="51"/>
      <w:bookmarkEnd w:id="52"/>
    </w:p>
    <w:p w14:paraId="559BF797" w14:textId="3BAE370E" w:rsidR="00126BCC" w:rsidRPr="00126BCC" w:rsidRDefault="1D95EFC5" w:rsidP="002210ED">
      <w:pPr>
        <w:pStyle w:val="Geenafstand"/>
        <w:numPr>
          <w:ilvl w:val="0"/>
          <w:numId w:val="46"/>
        </w:numPr>
        <w:rPr>
          <w:rStyle w:val="Subtielebenadrukking"/>
          <w:i w:val="0"/>
          <w:iCs w:val="0"/>
          <w:color w:val="auto"/>
        </w:rPr>
      </w:pPr>
      <w:r w:rsidRPr="6EDE73ED">
        <w:rPr>
          <w:rStyle w:val="Subtielebenadrukking"/>
          <w:i w:val="0"/>
          <w:iCs w:val="0"/>
          <w:color w:val="auto"/>
        </w:rPr>
        <w:t>B</w:t>
      </w:r>
      <w:r w:rsidR="3BA85119" w:rsidRPr="6EDE73ED">
        <w:rPr>
          <w:rStyle w:val="Subtielebenadrukking"/>
          <w:i w:val="0"/>
          <w:iCs w:val="0"/>
          <w:color w:val="auto"/>
        </w:rPr>
        <w:t>ij vraag 1.5 heeft u in</w:t>
      </w:r>
      <w:r w:rsidR="00163D45">
        <w:rPr>
          <w:rStyle w:val="Subtielebenadrukking"/>
          <w:i w:val="0"/>
          <w:iCs w:val="0"/>
          <w:color w:val="auto"/>
        </w:rPr>
        <w:t xml:space="preserve"> </w:t>
      </w:r>
      <w:r w:rsidR="001E3F4A">
        <w:rPr>
          <w:rStyle w:val="Subtielebenadrukking"/>
          <w:i w:val="0"/>
          <w:iCs w:val="0"/>
          <w:color w:val="auto"/>
        </w:rPr>
        <w:fldChar w:fldCharType="begin"/>
      </w:r>
      <w:r w:rsidR="001E3F4A">
        <w:rPr>
          <w:rStyle w:val="Subtielebenadrukking"/>
          <w:i w:val="0"/>
          <w:iCs w:val="0"/>
          <w:color w:val="auto"/>
        </w:rPr>
        <w:instrText xml:space="preserve"> REF Tabel1 \h </w:instrText>
      </w:r>
      <w:r w:rsidR="00270A4E">
        <w:rPr>
          <w:rStyle w:val="Subtielebenadrukking"/>
          <w:i w:val="0"/>
          <w:iCs w:val="0"/>
          <w:color w:val="auto"/>
        </w:rPr>
        <w:instrText xml:space="preserve"> \* MERGEFORMAT </w:instrText>
      </w:r>
      <w:r w:rsidR="001E3F4A">
        <w:rPr>
          <w:rStyle w:val="Subtielebenadrukking"/>
          <w:i w:val="0"/>
          <w:iCs w:val="0"/>
          <w:color w:val="auto"/>
        </w:rPr>
      </w:r>
      <w:r w:rsidR="001E3F4A">
        <w:rPr>
          <w:rStyle w:val="Subtielebenadrukking"/>
          <w:i w:val="0"/>
          <w:iCs w:val="0"/>
          <w:color w:val="auto"/>
        </w:rPr>
        <w:fldChar w:fldCharType="separate"/>
      </w:r>
      <w:r w:rsidR="00465AE2" w:rsidRPr="00465AE2">
        <w:rPr>
          <w:rFonts w:eastAsia="Calibri"/>
          <w:i/>
          <w:color w:val="009BA4"/>
        </w:rPr>
        <w:t>Tabel 1</w:t>
      </w:r>
      <w:r w:rsidR="001E3F4A">
        <w:rPr>
          <w:rStyle w:val="Subtielebenadrukking"/>
          <w:i w:val="0"/>
          <w:iCs w:val="0"/>
          <w:color w:val="auto"/>
        </w:rPr>
        <w:fldChar w:fldCharType="end"/>
      </w:r>
      <w:r w:rsidR="6CD79E2A" w:rsidRPr="6EDE73ED">
        <w:rPr>
          <w:rStyle w:val="Subtielebenadrukking"/>
          <w:i w:val="0"/>
          <w:iCs w:val="0"/>
          <w:color w:val="auto"/>
        </w:rPr>
        <w:t xml:space="preserve"> </w:t>
      </w:r>
      <w:r w:rsidR="5DE85038" w:rsidRPr="6EDE73ED">
        <w:rPr>
          <w:rStyle w:val="Subtielebenadrukking"/>
          <w:i w:val="0"/>
          <w:iCs w:val="0"/>
          <w:color w:val="auto"/>
        </w:rPr>
        <w:t>aangegeven</w:t>
      </w:r>
      <w:r w:rsidR="001E3F4A">
        <w:rPr>
          <w:rStyle w:val="Subtielebenadrukking"/>
          <w:i w:val="0"/>
          <w:iCs w:val="0"/>
          <w:color w:val="auto"/>
        </w:rPr>
        <w:t xml:space="preserve"> </w:t>
      </w:r>
      <w:r w:rsidR="00F75A4D" w:rsidRPr="00126BCC">
        <w:rPr>
          <w:rStyle w:val="Subtielebenadrukking"/>
          <w:i w:val="0"/>
          <w:iCs w:val="0"/>
          <w:color w:val="auto"/>
        </w:rPr>
        <w:t>welke specialismen</w:t>
      </w:r>
      <w:r w:rsidR="00126BCC" w:rsidRPr="00126BCC">
        <w:rPr>
          <w:rStyle w:val="Subtielebenadrukking"/>
          <w:i w:val="0"/>
          <w:iCs w:val="0"/>
          <w:color w:val="auto"/>
        </w:rPr>
        <w:t xml:space="preserve"> gegevens aanleveren ten behoeve van de registratie.</w:t>
      </w:r>
      <w:r w:rsidR="00F33598">
        <w:rPr>
          <w:rStyle w:val="Subtielebenadrukking"/>
          <w:i w:val="0"/>
          <w:iCs w:val="0"/>
          <w:color w:val="auto"/>
        </w:rPr>
        <w:t xml:space="preserve"> </w:t>
      </w:r>
      <w:r w:rsidR="00126BCC" w:rsidRPr="00126BCC">
        <w:rPr>
          <w:rStyle w:val="Zwaar"/>
          <w:b w:val="0"/>
          <w:bCs w:val="0"/>
          <w:color w:val="auto"/>
        </w:rPr>
        <w:t xml:space="preserve">Indien niet alle relevante specialismen gegevens aanleveren voor de kwaliteitsregistratie motiveer dan </w:t>
      </w:r>
      <w:r w:rsidR="00401571">
        <w:rPr>
          <w:rStyle w:val="Zwaar"/>
          <w:b w:val="0"/>
          <w:bCs w:val="0"/>
          <w:color w:val="auto"/>
        </w:rPr>
        <w:t xml:space="preserve">in het </w:t>
      </w:r>
      <w:proofErr w:type="spellStart"/>
      <w:r w:rsidR="00401571">
        <w:rPr>
          <w:rStyle w:val="Zwaar"/>
          <w:b w:val="0"/>
          <w:bCs w:val="0"/>
          <w:color w:val="auto"/>
        </w:rPr>
        <w:t>tekstvak</w:t>
      </w:r>
      <w:proofErr w:type="spellEnd"/>
      <w:r w:rsidR="00401571">
        <w:rPr>
          <w:rStyle w:val="Zwaar"/>
          <w:b w:val="0"/>
          <w:bCs w:val="0"/>
          <w:color w:val="auto"/>
        </w:rPr>
        <w:t xml:space="preserve"> hieronder </w:t>
      </w:r>
      <w:r w:rsidR="00126BCC" w:rsidRPr="00126BCC">
        <w:rPr>
          <w:rStyle w:val="Zwaar"/>
          <w:b w:val="0"/>
          <w:bCs w:val="0"/>
          <w:color w:val="auto"/>
        </w:rPr>
        <w:t xml:space="preserve">waarom </w:t>
      </w:r>
      <w:r w:rsidR="00126BCC" w:rsidRPr="0BF279E6">
        <w:rPr>
          <w:rStyle w:val="Zwaar"/>
          <w:b w:val="0"/>
          <w:color w:val="auto"/>
        </w:rPr>
        <w:t xml:space="preserve">en beschrijf in een </w:t>
      </w:r>
      <w:r w:rsidR="00401571">
        <w:rPr>
          <w:rStyle w:val="Zwaar"/>
          <w:b w:val="0"/>
          <w:color w:val="auto"/>
        </w:rPr>
        <w:t xml:space="preserve">separaat </w:t>
      </w:r>
      <w:r w:rsidR="002D6A27">
        <w:rPr>
          <w:rStyle w:val="Zwaar"/>
          <w:b w:val="0"/>
          <w:color w:val="auto"/>
        </w:rPr>
        <w:t>(ontwikkel)plan</w:t>
      </w:r>
      <w:r w:rsidR="00126BCC" w:rsidRPr="00126BCC">
        <w:rPr>
          <w:rStyle w:val="Zwaar"/>
          <w:b w:val="0"/>
          <w:bCs w:val="0"/>
          <w:color w:val="auto"/>
        </w:rPr>
        <w:t xml:space="preserve"> hoe </w:t>
      </w:r>
      <w:r w:rsidR="006427BC">
        <w:rPr>
          <w:rStyle w:val="Subtielebenadrukking"/>
          <w:i w:val="0"/>
          <w:iCs w:val="0"/>
          <w:color w:val="auto"/>
        </w:rPr>
        <w:t>zo snel mogelijk</w:t>
      </w:r>
      <w:r w:rsidR="00126BCC" w:rsidRPr="00126BCC">
        <w:rPr>
          <w:rStyle w:val="Subtielebenadrukking"/>
          <w:b/>
          <w:bCs/>
          <w:color w:val="auto"/>
        </w:rPr>
        <w:t xml:space="preserve"> </w:t>
      </w:r>
      <w:r w:rsidR="00126BCC" w:rsidRPr="00126BCC">
        <w:rPr>
          <w:rStyle w:val="Zwaar"/>
          <w:b w:val="0"/>
          <w:bCs w:val="0"/>
          <w:color w:val="auto"/>
        </w:rPr>
        <w:t>wordt toegewerkt naar het betrekken van de relevante</w:t>
      </w:r>
      <w:r w:rsidR="0066011B">
        <w:rPr>
          <w:rStyle w:val="Zwaar"/>
          <w:b w:val="0"/>
          <w:bCs w:val="0"/>
          <w:color w:val="auto"/>
        </w:rPr>
        <w:t xml:space="preserve"> disciplines</w:t>
      </w:r>
      <w:r w:rsidR="00636CFC">
        <w:rPr>
          <w:rStyle w:val="Zwaar"/>
          <w:b w:val="0"/>
          <w:b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126BCC" w14:paraId="2A266AC4" w14:textId="77777777" w:rsidTr="004A226A">
        <w:trPr>
          <w:trHeight w:val="2835"/>
        </w:trPr>
        <w:tc>
          <w:tcPr>
            <w:tcW w:w="9016" w:type="dxa"/>
            <w:shd w:val="clear" w:color="auto" w:fill="auto"/>
          </w:tcPr>
          <w:p w14:paraId="5B764B92" w14:textId="7B062B39" w:rsidR="00126BCC" w:rsidRPr="00F21EDC" w:rsidRDefault="00126BCC" w:rsidP="00270A4E">
            <w:pPr>
              <w:pStyle w:val="Geenafstand"/>
              <w:rPr>
                <w:b/>
                <w:bCs/>
                <w:i/>
                <w:iCs/>
              </w:rPr>
            </w:pPr>
            <w:r w:rsidRPr="00805F71">
              <w:rPr>
                <w:i/>
                <w:iCs/>
              </w:rPr>
              <w:t xml:space="preserve">Licht hier uw antwoord </w:t>
            </w:r>
            <w:r>
              <w:rPr>
                <w:i/>
                <w:iCs/>
              </w:rPr>
              <w:t>toe</w:t>
            </w:r>
            <w:r w:rsidR="009F1363">
              <w:rPr>
                <w:i/>
                <w:iCs/>
              </w:rPr>
              <w:t xml:space="preserve"> in maximaal 250 woorden</w:t>
            </w:r>
          </w:p>
          <w:p w14:paraId="643E1992" w14:textId="77777777" w:rsidR="00126BCC" w:rsidRDefault="00126BCC" w:rsidP="00270A4E">
            <w:pPr>
              <w:rPr>
                <w:i/>
                <w:iCs/>
              </w:rPr>
            </w:pPr>
          </w:p>
          <w:p w14:paraId="5630D349" w14:textId="6FA6D65D" w:rsidR="00126BCC" w:rsidRPr="00805F71" w:rsidRDefault="00126BCC" w:rsidP="00270A4E">
            <w:pPr>
              <w:rPr>
                <w:i/>
                <w:iCs/>
              </w:rPr>
            </w:pPr>
          </w:p>
        </w:tc>
      </w:tr>
    </w:tbl>
    <w:p w14:paraId="1EDAB37A" w14:textId="77777777" w:rsidR="00126BCC" w:rsidRDefault="00126BCC" w:rsidP="00270A4E">
      <w:pPr>
        <w:pStyle w:val="Geenafstand"/>
        <w:rPr>
          <w:rStyle w:val="Subtielebenadrukking"/>
          <w:b/>
          <w:bCs/>
          <w:i w:val="0"/>
          <w:iCs w:val="0"/>
          <w:color w:val="auto"/>
        </w:rPr>
      </w:pPr>
    </w:p>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126BCC" w:rsidRPr="005A1AEB" w14:paraId="0CEAB114" w14:textId="77777777" w:rsidTr="00172D29">
        <w:trPr>
          <w:trHeight w:val="614"/>
        </w:trPr>
        <w:tc>
          <w:tcPr>
            <w:tcW w:w="9016" w:type="dxa"/>
            <w:shd w:val="clear" w:color="auto" w:fill="009BA4"/>
          </w:tcPr>
          <w:p w14:paraId="472413BB" w14:textId="77777777" w:rsidR="00126BCC" w:rsidRPr="005A1AEB" w:rsidRDefault="00126BCC" w:rsidP="00270A4E">
            <w:pPr>
              <w:rPr>
                <w:b/>
                <w:bCs/>
                <w:color w:val="FFFFFF" w:themeColor="background1"/>
                <w:sz w:val="20"/>
                <w:szCs w:val="20"/>
              </w:rPr>
            </w:pPr>
            <w:r w:rsidRPr="005A1AEB">
              <w:rPr>
                <w:b/>
                <w:bCs/>
                <w:color w:val="FFFFFF" w:themeColor="background1"/>
                <w:sz w:val="20"/>
                <w:szCs w:val="20"/>
              </w:rPr>
              <w:t>Mogelijk bewijsstuk:</w:t>
            </w:r>
          </w:p>
          <w:p w14:paraId="4E15C08E" w14:textId="62E83D32" w:rsidR="00126BCC" w:rsidRPr="005A1AEB" w:rsidRDefault="00BC08EF" w:rsidP="00270A4E">
            <w:pPr>
              <w:rPr>
                <w:color w:val="FFFFFF" w:themeColor="background1"/>
                <w:sz w:val="20"/>
                <w:szCs w:val="20"/>
              </w:rPr>
            </w:pPr>
            <w:r>
              <w:rPr>
                <w:color w:val="FFFFFF" w:themeColor="background1"/>
                <w:sz w:val="20"/>
                <w:szCs w:val="20"/>
              </w:rPr>
              <w:t xml:space="preserve">1. </w:t>
            </w:r>
            <w:r w:rsidR="002D6A27">
              <w:rPr>
                <w:color w:val="FFFFFF" w:themeColor="background1"/>
                <w:sz w:val="20"/>
                <w:szCs w:val="20"/>
              </w:rPr>
              <w:t>(</w:t>
            </w:r>
            <w:r>
              <w:rPr>
                <w:color w:val="FFFFFF" w:themeColor="background1"/>
                <w:sz w:val="20"/>
                <w:szCs w:val="20"/>
              </w:rPr>
              <w:t>O</w:t>
            </w:r>
            <w:r w:rsidR="002D6A27">
              <w:rPr>
                <w:color w:val="FFFFFF" w:themeColor="background1"/>
                <w:sz w:val="20"/>
                <w:szCs w:val="20"/>
              </w:rPr>
              <w:t>ntwikkel)plan</w:t>
            </w:r>
            <w:r>
              <w:rPr>
                <w:color w:val="FFFFFF" w:themeColor="background1"/>
                <w:sz w:val="20"/>
                <w:szCs w:val="20"/>
              </w:rPr>
              <w:t xml:space="preserve"> </w:t>
            </w:r>
            <w:r w:rsidR="00974701">
              <w:rPr>
                <w:color w:val="FFFFFF" w:themeColor="background1"/>
                <w:sz w:val="20"/>
                <w:szCs w:val="20"/>
              </w:rPr>
              <w:t>(</w:t>
            </w:r>
            <w:r>
              <w:rPr>
                <w:color w:val="FFFFFF" w:themeColor="background1"/>
                <w:sz w:val="20"/>
                <w:szCs w:val="20"/>
              </w:rPr>
              <w:t xml:space="preserve">ten aanzien van </w:t>
            </w:r>
            <w:r w:rsidR="00FB7A63">
              <w:rPr>
                <w:color w:val="FFFFFF" w:themeColor="background1"/>
                <w:sz w:val="20"/>
                <w:szCs w:val="20"/>
              </w:rPr>
              <w:t>multidisciplinariteit</w:t>
            </w:r>
            <w:r w:rsidR="00974701">
              <w:rPr>
                <w:color w:val="FFFFFF" w:themeColor="background1"/>
                <w:sz w:val="20"/>
                <w:szCs w:val="20"/>
              </w:rPr>
              <w:t>)</w:t>
            </w:r>
            <w:r w:rsidR="00510496">
              <w:rPr>
                <w:rStyle w:val="Voetnootmarkering"/>
                <w:color w:val="FFFFFF" w:themeColor="background1"/>
                <w:sz w:val="20"/>
                <w:szCs w:val="20"/>
              </w:rPr>
              <w:footnoteReference w:id="6"/>
            </w:r>
          </w:p>
          <w:p w14:paraId="3388D656" w14:textId="77777777" w:rsidR="00126BCC" w:rsidRPr="005A1AEB" w:rsidRDefault="00126BCC" w:rsidP="00270A4E">
            <w:pPr>
              <w:rPr>
                <w:i/>
                <w:iCs/>
                <w:color w:val="FFFFFF" w:themeColor="background1"/>
                <w:sz w:val="20"/>
                <w:szCs w:val="20"/>
              </w:rPr>
            </w:pPr>
          </w:p>
          <w:p w14:paraId="23937769" w14:textId="77777777" w:rsidR="00126BCC" w:rsidRPr="005A1AEB" w:rsidRDefault="00126BCC" w:rsidP="00270A4E">
            <w:pPr>
              <w:rPr>
                <w:i/>
                <w:iCs/>
                <w:color w:val="FFFFFF" w:themeColor="background1"/>
                <w:sz w:val="20"/>
                <w:szCs w:val="20"/>
              </w:rPr>
            </w:pPr>
            <w:r w:rsidRPr="005A1AEB">
              <w:rPr>
                <w:i/>
                <w:iCs/>
                <w:color w:val="FFFFFF" w:themeColor="background1"/>
                <w:sz w:val="20"/>
                <w:szCs w:val="20"/>
              </w:rPr>
              <w:t>Indien bewijsstukken zijn aangeleverd: noteer in dit blok de bestandnamen van deze bewijsstukken en/of de URL waarop deze stukken te raadplegen zijn.</w:t>
            </w:r>
          </w:p>
          <w:p w14:paraId="6B58CCA3" w14:textId="77777777" w:rsidR="00126BCC" w:rsidRPr="005A1AEB" w:rsidRDefault="00126BCC" w:rsidP="00270A4E">
            <w:pPr>
              <w:rPr>
                <w:i/>
                <w:iCs/>
                <w:color w:val="FFFFFF" w:themeColor="background1"/>
                <w:sz w:val="20"/>
                <w:szCs w:val="20"/>
              </w:rPr>
            </w:pPr>
            <w:r w:rsidRPr="005A1AEB">
              <w:rPr>
                <w:i/>
                <w:iCs/>
                <w:color w:val="FFFFFF" w:themeColor="background1"/>
                <w:sz w:val="20"/>
                <w:szCs w:val="20"/>
              </w:rPr>
              <w:t>-</w:t>
            </w:r>
          </w:p>
          <w:p w14:paraId="48AF6CB8" w14:textId="77777777" w:rsidR="00126BCC" w:rsidRPr="005A1AEB" w:rsidRDefault="00126BCC" w:rsidP="00270A4E">
            <w:pPr>
              <w:rPr>
                <w:i/>
                <w:iCs/>
                <w:color w:val="FFFFFF" w:themeColor="background1"/>
                <w:sz w:val="20"/>
                <w:szCs w:val="20"/>
              </w:rPr>
            </w:pPr>
            <w:r w:rsidRPr="005A1AEB">
              <w:rPr>
                <w:i/>
                <w:iCs/>
                <w:color w:val="FFFFFF" w:themeColor="background1"/>
                <w:sz w:val="20"/>
                <w:szCs w:val="20"/>
              </w:rPr>
              <w:t>-</w:t>
            </w:r>
          </w:p>
        </w:tc>
      </w:tr>
    </w:tbl>
    <w:p w14:paraId="34E15828" w14:textId="5E3963B2" w:rsidR="00DB177A" w:rsidRDefault="00DB177A" w:rsidP="00270A4E"/>
    <w:p w14:paraId="1811868D" w14:textId="59558965" w:rsidR="0067357B" w:rsidRDefault="00126BCC" w:rsidP="00AA290E">
      <w:pPr>
        <w:pStyle w:val="Kop2"/>
      </w:pPr>
      <w:bookmarkStart w:id="53" w:name="_Toc131599683"/>
      <w:bookmarkStart w:id="54" w:name="_Toc132791120"/>
      <w:bookmarkStart w:id="55" w:name="_Toc134623462"/>
      <w:r>
        <w:lastRenderedPageBreak/>
        <w:t>Uniciteit</w:t>
      </w:r>
      <w:bookmarkEnd w:id="53"/>
      <w:bookmarkEnd w:id="54"/>
      <w:bookmarkEnd w:id="55"/>
      <w:r w:rsidR="00D86161">
        <w:br/>
      </w:r>
    </w:p>
    <w:p w14:paraId="7355B329" w14:textId="18CD4836" w:rsidR="00084A40" w:rsidRPr="00675524" w:rsidRDefault="000C6C40" w:rsidP="001F5415">
      <w:pPr>
        <w:pStyle w:val="Geenafstand"/>
        <w:rPr>
          <w:rStyle w:val="Subtielebenadrukking"/>
          <w:i w:val="0"/>
          <w:iCs w:val="0"/>
          <w:color w:val="auto"/>
        </w:rPr>
      </w:pPr>
      <w:r>
        <w:rPr>
          <w:rStyle w:val="Subtielebenadrukking"/>
          <w:i w:val="0"/>
          <w:iCs w:val="0"/>
          <w:color w:val="auto"/>
        </w:rPr>
        <w:t xml:space="preserve">3.4.1 </w:t>
      </w:r>
      <w:r w:rsidR="006475D9" w:rsidRPr="00675524">
        <w:rPr>
          <w:rStyle w:val="Subtielebenadrukking"/>
          <w:i w:val="0"/>
          <w:iCs w:val="0"/>
          <w:color w:val="auto"/>
        </w:rPr>
        <w:t>Geef aan of er nog andere (</w:t>
      </w:r>
      <w:proofErr w:type="spellStart"/>
      <w:r w:rsidR="006475D9" w:rsidRPr="00675524">
        <w:rPr>
          <w:rStyle w:val="Subtielebenadrukking"/>
          <w:i w:val="0"/>
          <w:iCs w:val="0"/>
          <w:color w:val="auto"/>
        </w:rPr>
        <w:t>kwaliteits</w:t>
      </w:r>
      <w:proofErr w:type="spellEnd"/>
      <w:r w:rsidR="006475D9" w:rsidRPr="00675524">
        <w:rPr>
          <w:rStyle w:val="Subtielebenadrukking"/>
          <w:i w:val="0"/>
          <w:iCs w:val="0"/>
          <w:color w:val="auto"/>
        </w:rPr>
        <w:t xml:space="preserve">)registraties of landelijke dataverzamelingen bestaan die zich richten op deze </w:t>
      </w:r>
      <w:r w:rsidR="00DF304E" w:rsidRPr="00675524">
        <w:rPr>
          <w:rStyle w:val="Subtielebenadrukking"/>
          <w:i w:val="0"/>
          <w:iCs w:val="0"/>
          <w:color w:val="auto"/>
        </w:rPr>
        <w:t>aandoening</w:t>
      </w:r>
      <w:r w:rsidR="006475D9" w:rsidRPr="00675524">
        <w:rPr>
          <w:rStyle w:val="Subtielebenadrukking"/>
          <w:i w:val="0"/>
          <w:iCs w:val="0"/>
          <w:color w:val="auto"/>
        </w:rPr>
        <w:t>/patiëntenpopulatie/behandeling/onderdeel zorgproces.</w:t>
      </w:r>
      <w:r w:rsidR="00AA2854" w:rsidRPr="00675524">
        <w:rPr>
          <w:rStyle w:val="Subtielebenadrukking"/>
          <w:i w:val="0"/>
          <w:iCs w:val="0"/>
          <w:color w:val="auto"/>
        </w:rPr>
        <w:t xml:space="preserve"> </w:t>
      </w:r>
      <w:r w:rsidR="006475D9" w:rsidRPr="00675524">
        <w:rPr>
          <w:rStyle w:val="Subtielebenadrukking"/>
          <w:i w:val="0"/>
          <w:iCs w:val="0"/>
          <w:color w:val="auto"/>
        </w:rPr>
        <w:t>Indien ja: licht toe wat de meerwaarde is van uw registratie ten opzichte van deze aanverwante registraties</w:t>
      </w:r>
      <w:r w:rsidR="00950C6A" w:rsidRPr="00675524">
        <w:rPr>
          <w:rStyle w:val="Subtielebenadrukking"/>
          <w:i w:val="0"/>
          <w:iCs w:val="0"/>
          <w:color w:val="auto"/>
        </w:rPr>
        <w:t>.</w:t>
      </w:r>
      <w:r w:rsidR="006475D9" w:rsidRPr="00675524">
        <w:rPr>
          <w:rStyle w:val="Subtielebenadrukking"/>
          <w:i w:val="0"/>
          <w:iCs w:val="0"/>
          <w:color w:val="auto"/>
        </w:rPr>
        <w:t xml:space="preserve"> </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084A40" w14:paraId="1832DB6D" w14:textId="77777777">
        <w:trPr>
          <w:trHeight w:val="2835"/>
        </w:trPr>
        <w:tc>
          <w:tcPr>
            <w:tcW w:w="9016" w:type="dxa"/>
            <w:shd w:val="clear" w:color="auto" w:fill="auto"/>
          </w:tcPr>
          <w:p w14:paraId="39C7340A" w14:textId="1BA39099" w:rsidR="00084A40" w:rsidRPr="00F21EDC" w:rsidRDefault="00084A40">
            <w:pPr>
              <w:pStyle w:val="Geenafstand"/>
              <w:rPr>
                <w:b/>
                <w:bCs/>
                <w:i/>
                <w:iCs/>
              </w:rPr>
            </w:pPr>
            <w:r w:rsidRPr="00805F71">
              <w:rPr>
                <w:i/>
                <w:iCs/>
              </w:rPr>
              <w:t xml:space="preserve">Licht hier uw antwoord </w:t>
            </w:r>
            <w:r>
              <w:rPr>
                <w:i/>
                <w:iCs/>
              </w:rPr>
              <w:t>toe</w:t>
            </w:r>
            <w:r w:rsidR="009F1363">
              <w:rPr>
                <w:i/>
                <w:iCs/>
              </w:rPr>
              <w:t xml:space="preserve"> </w:t>
            </w:r>
            <w:r w:rsidR="00EA4F09">
              <w:rPr>
                <w:i/>
                <w:iCs/>
              </w:rPr>
              <w:t>in maximaal 250 woorden</w:t>
            </w:r>
          </w:p>
          <w:p w14:paraId="2A243F1F" w14:textId="77777777" w:rsidR="00084A40" w:rsidRDefault="00084A40">
            <w:pPr>
              <w:rPr>
                <w:i/>
                <w:iCs/>
              </w:rPr>
            </w:pPr>
          </w:p>
          <w:p w14:paraId="4B9659C9" w14:textId="77777777" w:rsidR="00084A40" w:rsidRDefault="00084A40">
            <w:pPr>
              <w:rPr>
                <w:i/>
                <w:iCs/>
              </w:rPr>
            </w:pPr>
          </w:p>
          <w:p w14:paraId="61FF3F78" w14:textId="77777777" w:rsidR="00084A40" w:rsidRPr="00805F71" w:rsidRDefault="00084A40">
            <w:pPr>
              <w:rPr>
                <w:i/>
                <w:iCs/>
              </w:rPr>
            </w:pPr>
          </w:p>
        </w:tc>
      </w:tr>
    </w:tbl>
    <w:p w14:paraId="5800EE89" w14:textId="7218AF99" w:rsidR="006475D9" w:rsidRDefault="006475D9" w:rsidP="00084A40">
      <w:pPr>
        <w:rPr>
          <w:rStyle w:val="Subtielebenadrukking"/>
          <w:i w:val="0"/>
          <w:iCs w:val="0"/>
          <w:color w:val="auto"/>
        </w:rPr>
      </w:pPr>
    </w:p>
    <w:p w14:paraId="4D39BC74" w14:textId="319FEC59" w:rsidR="00DE0642" w:rsidRPr="00D86161" w:rsidRDefault="00D86161" w:rsidP="00D86161">
      <w:pPr>
        <w:pStyle w:val="Geenafstand"/>
        <w:ind w:left="426" w:hanging="426"/>
        <w:rPr>
          <w:rStyle w:val="Subtielebenadrukking"/>
          <w:color w:val="auto"/>
        </w:rPr>
      </w:pPr>
      <w:r>
        <w:rPr>
          <w:rStyle w:val="Subtielebenadrukking"/>
          <w:i w:val="0"/>
          <w:iCs w:val="0"/>
          <w:color w:val="auto"/>
        </w:rPr>
        <w:t xml:space="preserve">3.4.2 </w:t>
      </w:r>
      <w:r w:rsidR="006475D9" w:rsidRPr="00D86161">
        <w:rPr>
          <w:rStyle w:val="Subtielebenadrukking"/>
          <w:i w:val="0"/>
          <w:iCs w:val="0"/>
          <w:color w:val="auto"/>
        </w:rPr>
        <w:t>Geef aan of er tussen de kwaliteitsregistratie en deze eventuele andere (</w:t>
      </w:r>
      <w:proofErr w:type="spellStart"/>
      <w:r w:rsidR="006475D9" w:rsidRPr="00D86161">
        <w:rPr>
          <w:rStyle w:val="Subtielebenadrukking"/>
          <w:i w:val="0"/>
          <w:iCs w:val="0"/>
          <w:color w:val="auto"/>
        </w:rPr>
        <w:t>kwaliteits</w:t>
      </w:r>
      <w:proofErr w:type="spellEnd"/>
      <w:r w:rsidR="006475D9" w:rsidRPr="00D86161">
        <w:rPr>
          <w:rStyle w:val="Subtielebenadrukking"/>
          <w:i w:val="0"/>
          <w:iCs w:val="0"/>
          <w:color w:val="auto"/>
        </w:rPr>
        <w:t>)registraties of landelijke dataverzamelingen overlap is in de</w:t>
      </w:r>
      <w:r w:rsidR="00F33598" w:rsidRPr="00D86161">
        <w:rPr>
          <w:rStyle w:val="Subtielebenadrukking"/>
          <w:i w:val="0"/>
          <w:iCs w:val="0"/>
          <w:color w:val="auto"/>
        </w:rPr>
        <w:t xml:space="preserve"> </w:t>
      </w:r>
      <w:r w:rsidR="006475D9" w:rsidRPr="00D86161">
        <w:rPr>
          <w:rStyle w:val="Subtielebenadrukking"/>
          <w:i w:val="0"/>
          <w:iCs w:val="0"/>
          <w:color w:val="auto"/>
        </w:rPr>
        <w:t>verzameling van gelijksoortige data, en zo ja, in welke mate.</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DE0642" w14:paraId="7836EEAC" w14:textId="77777777">
        <w:trPr>
          <w:trHeight w:val="2835"/>
        </w:trPr>
        <w:tc>
          <w:tcPr>
            <w:tcW w:w="9016" w:type="dxa"/>
            <w:shd w:val="clear" w:color="auto" w:fill="auto"/>
          </w:tcPr>
          <w:p w14:paraId="3AFF8BE0" w14:textId="778DEFAB" w:rsidR="00DE0642" w:rsidRPr="00F21EDC" w:rsidRDefault="00DE0642">
            <w:pPr>
              <w:pStyle w:val="Geenafstand"/>
              <w:rPr>
                <w:b/>
                <w:bCs/>
                <w:i/>
                <w:iCs/>
              </w:rPr>
            </w:pPr>
            <w:r w:rsidRPr="00805F71">
              <w:rPr>
                <w:i/>
                <w:iCs/>
              </w:rPr>
              <w:t xml:space="preserve">Licht hier uw antwoord </w:t>
            </w:r>
            <w:r>
              <w:rPr>
                <w:i/>
                <w:iCs/>
              </w:rPr>
              <w:t>toe</w:t>
            </w:r>
            <w:r w:rsidR="00EA4F09">
              <w:rPr>
                <w:i/>
                <w:iCs/>
              </w:rPr>
              <w:t xml:space="preserve"> in maximaal 250 woorden</w:t>
            </w:r>
          </w:p>
          <w:p w14:paraId="78A5F321" w14:textId="77777777" w:rsidR="00DE0642" w:rsidRDefault="00DE0642">
            <w:pPr>
              <w:rPr>
                <w:i/>
                <w:iCs/>
              </w:rPr>
            </w:pPr>
          </w:p>
          <w:p w14:paraId="116D2244" w14:textId="77777777" w:rsidR="00DE0642" w:rsidRDefault="00DE0642">
            <w:pPr>
              <w:rPr>
                <w:i/>
                <w:iCs/>
              </w:rPr>
            </w:pPr>
          </w:p>
          <w:p w14:paraId="22C84620" w14:textId="77777777" w:rsidR="00DE0642" w:rsidRPr="00805F71" w:rsidRDefault="00DE0642">
            <w:pPr>
              <w:rPr>
                <w:i/>
                <w:iCs/>
              </w:rPr>
            </w:pPr>
          </w:p>
        </w:tc>
      </w:tr>
    </w:tbl>
    <w:p w14:paraId="36CBF5BB" w14:textId="7DBB942A" w:rsidR="006475D9" w:rsidRPr="002F3034" w:rsidRDefault="006475D9" w:rsidP="00DE0642">
      <w:pPr>
        <w:pStyle w:val="Lijstalinea"/>
        <w:ind w:left="504"/>
        <w:rPr>
          <w:rStyle w:val="Subtielebenadrukking"/>
          <w:i w:val="0"/>
          <w:iCs w:val="0"/>
          <w:color w:val="auto"/>
        </w:rPr>
      </w:pPr>
    </w:p>
    <w:p w14:paraId="5AB2982D" w14:textId="078A4A79" w:rsidR="00126BCC" w:rsidRPr="00D86161" w:rsidRDefault="00D86161" w:rsidP="00D86161">
      <w:pPr>
        <w:pStyle w:val="Geenafstand"/>
        <w:ind w:left="426" w:hanging="426"/>
        <w:rPr>
          <w:rStyle w:val="Subtielebenadrukking"/>
          <w:color w:val="auto"/>
        </w:rPr>
      </w:pPr>
      <w:r>
        <w:rPr>
          <w:rStyle w:val="Subtielebenadrukking"/>
          <w:i w:val="0"/>
          <w:iCs w:val="0"/>
          <w:color w:val="auto"/>
        </w:rPr>
        <w:t xml:space="preserve">3.4.3 </w:t>
      </w:r>
      <w:r w:rsidR="006475D9" w:rsidRPr="00D86161">
        <w:rPr>
          <w:rStyle w:val="Subtielebenadrukking"/>
          <w:i w:val="0"/>
          <w:iCs w:val="0"/>
          <w:color w:val="auto"/>
        </w:rPr>
        <w:t>Beschrijf of er sprake is van integratie/koppeling/samenwerking dan wel welke mogelijkheden/plannen er zijn voor toekomstige integratie/koppeling/samenwerking tussen de kwaliteitsregistratie en eventuele andere (</w:t>
      </w:r>
      <w:proofErr w:type="spellStart"/>
      <w:r w:rsidR="006475D9" w:rsidRPr="00D86161">
        <w:rPr>
          <w:rStyle w:val="Subtielebenadrukking"/>
          <w:i w:val="0"/>
          <w:iCs w:val="0"/>
          <w:color w:val="auto"/>
        </w:rPr>
        <w:t>kwaliteits</w:t>
      </w:r>
      <w:proofErr w:type="spellEnd"/>
      <w:r w:rsidR="006475D9" w:rsidRPr="00D86161">
        <w:rPr>
          <w:rStyle w:val="Subtielebenadrukking"/>
          <w:i w:val="0"/>
          <w:iCs w:val="0"/>
          <w:color w:val="auto"/>
        </w:rPr>
        <w:t>)registraties of landelijke dataverzamelingen.</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6475D9" w14:paraId="2AEAA3FD" w14:textId="77777777" w:rsidTr="004A226A">
        <w:trPr>
          <w:trHeight w:val="2835"/>
        </w:trPr>
        <w:tc>
          <w:tcPr>
            <w:tcW w:w="9016" w:type="dxa"/>
            <w:shd w:val="clear" w:color="auto" w:fill="auto"/>
          </w:tcPr>
          <w:p w14:paraId="5395750E" w14:textId="7CFA6B6B" w:rsidR="006475D9" w:rsidRPr="00F21EDC" w:rsidRDefault="006475D9"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27B872BA" w14:textId="77777777" w:rsidR="006475D9" w:rsidRDefault="006475D9" w:rsidP="00270A4E">
            <w:pPr>
              <w:rPr>
                <w:i/>
                <w:iCs/>
              </w:rPr>
            </w:pPr>
          </w:p>
          <w:p w14:paraId="6A161ED6" w14:textId="77777777" w:rsidR="006475D9" w:rsidRDefault="006475D9" w:rsidP="00270A4E">
            <w:pPr>
              <w:rPr>
                <w:i/>
                <w:iCs/>
              </w:rPr>
            </w:pPr>
          </w:p>
          <w:p w14:paraId="6DA9ECB4" w14:textId="77777777" w:rsidR="006475D9" w:rsidRPr="00805F71" w:rsidRDefault="006475D9" w:rsidP="00270A4E">
            <w:pPr>
              <w:rPr>
                <w:i/>
                <w:iCs/>
              </w:rPr>
            </w:pPr>
          </w:p>
        </w:tc>
      </w:tr>
    </w:tbl>
    <w:p w14:paraId="127A63F9" w14:textId="77777777" w:rsidR="006475D9" w:rsidRDefault="006475D9" w:rsidP="00270A4E"/>
    <w:p w14:paraId="78096930" w14:textId="2E79C328" w:rsidR="00987342" w:rsidRDefault="00987342" w:rsidP="00987342">
      <w:pPr>
        <w:pStyle w:val="Kop2"/>
      </w:pPr>
      <w:bookmarkStart w:id="56" w:name="_Toc131599684"/>
      <w:bookmarkStart w:id="57" w:name="_Toc132791121"/>
      <w:bookmarkStart w:id="58" w:name="_Toc134623463"/>
      <w:r>
        <w:lastRenderedPageBreak/>
        <w:t>Aansluiting bij inhoudelijke (</w:t>
      </w:r>
      <w:proofErr w:type="spellStart"/>
      <w:r>
        <w:t>inter</w:t>
      </w:r>
      <w:proofErr w:type="spellEnd"/>
      <w:r>
        <w:t>)nationale standaarden</w:t>
      </w:r>
      <w:bookmarkEnd w:id="56"/>
      <w:bookmarkEnd w:id="57"/>
      <w:bookmarkEnd w:id="58"/>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A57379" w14:paraId="4584317B" w14:textId="77777777" w:rsidTr="00172D29">
        <w:trPr>
          <w:trHeight w:val="614"/>
        </w:trPr>
        <w:tc>
          <w:tcPr>
            <w:tcW w:w="9016" w:type="dxa"/>
            <w:shd w:val="clear" w:color="auto" w:fill="0A242C"/>
          </w:tcPr>
          <w:p w14:paraId="6C555361" w14:textId="5A6B7BDE" w:rsidR="00A57379" w:rsidRPr="00106581" w:rsidRDefault="00106581" w:rsidP="00270A4E">
            <w:pPr>
              <w:rPr>
                <w:i/>
                <w:sz w:val="20"/>
                <w:szCs w:val="20"/>
                <w:lang w:val="en-US"/>
              </w:rPr>
            </w:pPr>
            <w:r w:rsidRPr="00106581">
              <w:rPr>
                <w:i/>
                <w:iCs/>
                <w:sz w:val="20"/>
                <w:szCs w:val="20"/>
                <w:lang w:val="en-US"/>
              </w:rPr>
              <w:t xml:space="preserve">Context IGC criterium </w:t>
            </w:r>
            <w:r w:rsidR="00A57379" w:rsidRPr="00106581">
              <w:rPr>
                <w:i/>
                <w:iCs/>
                <w:sz w:val="20"/>
                <w:szCs w:val="20"/>
                <w:lang w:val="en-US"/>
              </w:rPr>
              <w:t>3.5</w:t>
            </w:r>
            <w:r w:rsidR="009521D7" w:rsidRPr="00106581">
              <w:rPr>
                <w:i/>
                <w:iCs/>
                <w:sz w:val="20"/>
                <w:szCs w:val="20"/>
                <w:lang w:val="en-US"/>
              </w:rPr>
              <w:t xml:space="preserve"> – </w:t>
            </w:r>
            <w:r w:rsidR="00EC6419" w:rsidRPr="00106581">
              <w:rPr>
                <w:i/>
                <w:sz w:val="20"/>
                <w:szCs w:val="20"/>
                <w:u w:val="single"/>
                <w:lang w:val="en-US"/>
              </w:rPr>
              <w:t>3.5.1 k</w:t>
            </w:r>
            <w:r w:rsidR="009521D7" w:rsidRPr="00106581">
              <w:rPr>
                <w:i/>
                <w:sz w:val="20"/>
                <w:szCs w:val="20"/>
                <w:u w:val="single"/>
                <w:lang w:val="en-US"/>
              </w:rPr>
              <w:t>nock-out criterium</w:t>
            </w:r>
          </w:p>
          <w:p w14:paraId="79A9811F" w14:textId="10FC6181" w:rsidR="00A97FD7" w:rsidRPr="00A97FD7" w:rsidRDefault="00A97FD7" w:rsidP="00270A4E">
            <w:pPr>
              <w:rPr>
                <w:b/>
                <w:bCs/>
                <w:sz w:val="20"/>
                <w:szCs w:val="20"/>
              </w:rPr>
            </w:pPr>
            <w:r w:rsidRPr="00A97FD7">
              <w:rPr>
                <w:b/>
                <w:bCs/>
                <w:sz w:val="20"/>
                <w:szCs w:val="20"/>
              </w:rPr>
              <w:t>Aansluiting bij inhoudelijke (</w:t>
            </w:r>
            <w:proofErr w:type="spellStart"/>
            <w:r w:rsidRPr="00A97FD7">
              <w:rPr>
                <w:b/>
                <w:bCs/>
                <w:sz w:val="20"/>
                <w:szCs w:val="20"/>
              </w:rPr>
              <w:t>inter</w:t>
            </w:r>
            <w:proofErr w:type="spellEnd"/>
            <w:r w:rsidRPr="00A97FD7">
              <w:rPr>
                <w:b/>
                <w:bCs/>
                <w:sz w:val="20"/>
                <w:szCs w:val="20"/>
              </w:rPr>
              <w:t>)nationale standaarden</w:t>
            </w:r>
          </w:p>
          <w:p w14:paraId="76CB8981" w14:textId="79CCA822" w:rsidR="00A97FD7" w:rsidRPr="001D285E" w:rsidRDefault="00A97FD7" w:rsidP="002210ED">
            <w:pPr>
              <w:pStyle w:val="Lijstalinea"/>
              <w:numPr>
                <w:ilvl w:val="0"/>
                <w:numId w:val="49"/>
              </w:numPr>
              <w:rPr>
                <w:color w:val="FFFFFF" w:themeColor="background1"/>
                <w:sz w:val="20"/>
                <w:szCs w:val="20"/>
              </w:rPr>
            </w:pPr>
            <w:r w:rsidRPr="00270A4E">
              <w:rPr>
                <w:sz w:val="20"/>
                <w:szCs w:val="20"/>
              </w:rPr>
              <w:t xml:space="preserve">Aan de kwaliteitsregistratie liggen een of </w:t>
            </w:r>
            <w:r w:rsidRPr="00BF3DBA">
              <w:rPr>
                <w:sz w:val="20"/>
                <w:szCs w:val="20"/>
              </w:rPr>
              <w:t>meer</w:t>
            </w:r>
            <w:r w:rsidR="00163D45">
              <w:rPr>
                <w:sz w:val="20"/>
                <w:szCs w:val="20"/>
              </w:rPr>
              <w:t xml:space="preserve"> </w:t>
            </w:r>
            <w:r w:rsidR="00186857" w:rsidRPr="00BF3DBA">
              <w:rPr>
                <w:sz w:val="20"/>
                <w:szCs w:val="20"/>
              </w:rPr>
              <w:t>professionele standaard</w:t>
            </w:r>
            <w:r w:rsidR="001D285E" w:rsidRPr="00BF3DBA">
              <w:rPr>
                <w:sz w:val="20"/>
                <w:szCs w:val="20"/>
              </w:rPr>
              <w:t>en</w:t>
            </w:r>
            <w:r w:rsidR="00186857" w:rsidRPr="00BF3DBA">
              <w:rPr>
                <w:sz w:val="20"/>
                <w:szCs w:val="20"/>
              </w:rPr>
              <w:t xml:space="preserve"> (richtlijnen) van de betrokken beroepsvereniging(en) en/of landelijk vastgestelde kwaliteitsstandaarden (richtlijn, module, norm, zorgstandaard of organisatiebeschrijving) </w:t>
            </w:r>
            <w:r w:rsidRPr="00BF3DBA">
              <w:rPr>
                <w:sz w:val="20"/>
                <w:szCs w:val="20"/>
              </w:rPr>
              <w:t>ten grondslag</w:t>
            </w:r>
            <w:r w:rsidR="00950C6A" w:rsidRPr="00BF3DBA">
              <w:rPr>
                <w:sz w:val="20"/>
                <w:szCs w:val="20"/>
              </w:rPr>
              <w:t>.</w:t>
            </w:r>
            <w:r w:rsidRPr="001D285E">
              <w:rPr>
                <w:color w:val="FFFFFF" w:themeColor="background1"/>
                <w:sz w:val="20"/>
                <w:szCs w:val="20"/>
              </w:rPr>
              <w:t xml:space="preserve"> </w:t>
            </w:r>
          </w:p>
          <w:p w14:paraId="6E910B55" w14:textId="3B5584DB" w:rsidR="00A57379" w:rsidRPr="00270A4E" w:rsidRDefault="00A97FD7" w:rsidP="002210ED">
            <w:pPr>
              <w:pStyle w:val="Lijstalinea"/>
              <w:numPr>
                <w:ilvl w:val="0"/>
                <w:numId w:val="49"/>
              </w:numPr>
              <w:rPr>
                <w:sz w:val="20"/>
                <w:szCs w:val="20"/>
              </w:rPr>
            </w:pPr>
            <w:r w:rsidRPr="00270A4E">
              <w:rPr>
                <w:sz w:val="20"/>
                <w:szCs w:val="20"/>
              </w:rPr>
              <w:t>De kwaliteitsregistratie sluit aan bij (</w:t>
            </w:r>
            <w:proofErr w:type="spellStart"/>
            <w:r w:rsidRPr="00270A4E">
              <w:rPr>
                <w:sz w:val="20"/>
                <w:szCs w:val="20"/>
              </w:rPr>
              <w:t>inter</w:t>
            </w:r>
            <w:proofErr w:type="spellEnd"/>
            <w:r w:rsidRPr="00270A4E">
              <w:rPr>
                <w:sz w:val="20"/>
                <w:szCs w:val="20"/>
              </w:rPr>
              <w:t>)nationaal vastgestelde indicatorensets of gegevenssets met landelijk draagvlak</w:t>
            </w:r>
            <w:r w:rsidR="00950C6A">
              <w:rPr>
                <w:sz w:val="20"/>
                <w:szCs w:val="20"/>
              </w:rPr>
              <w:t>.</w:t>
            </w:r>
          </w:p>
          <w:p w14:paraId="66777CD2" w14:textId="77777777" w:rsidR="00A97FD7" w:rsidRDefault="00A97FD7" w:rsidP="00270A4E">
            <w:pPr>
              <w:rPr>
                <w:b/>
                <w:bCs/>
                <w:sz w:val="20"/>
                <w:szCs w:val="20"/>
              </w:rPr>
            </w:pPr>
          </w:p>
          <w:p w14:paraId="4D6CB856" w14:textId="77777777" w:rsidR="00A57379" w:rsidRPr="00B2584A" w:rsidRDefault="00A57379" w:rsidP="00270A4E">
            <w:pPr>
              <w:rPr>
                <w:sz w:val="20"/>
                <w:szCs w:val="20"/>
              </w:rPr>
            </w:pPr>
            <w:r w:rsidRPr="00B2584A">
              <w:rPr>
                <w:b/>
                <w:bCs/>
                <w:sz w:val="20"/>
                <w:szCs w:val="20"/>
              </w:rPr>
              <w:t>Rationale</w:t>
            </w:r>
          </w:p>
          <w:p w14:paraId="170BD6CC" w14:textId="44668A2E" w:rsidR="00A97FD7" w:rsidRPr="00A97FD7" w:rsidRDefault="00A97FD7" w:rsidP="00270A4E">
            <w:pPr>
              <w:rPr>
                <w:sz w:val="20"/>
                <w:szCs w:val="20"/>
              </w:rPr>
            </w:pPr>
            <w:r w:rsidRPr="00A97FD7">
              <w:rPr>
                <w:sz w:val="20"/>
                <w:szCs w:val="20"/>
              </w:rPr>
              <w:t xml:space="preserve">Het uitgangspunt is dat er een of meer professionele standaarden (richtlijnen) van de betrokken beroepsvereniging(en) en/of landelijk vastgestelde </w:t>
            </w:r>
            <w:r w:rsidR="001D285E">
              <w:rPr>
                <w:sz w:val="20"/>
                <w:szCs w:val="20"/>
              </w:rPr>
              <w:t>kwaliteit</w:t>
            </w:r>
            <w:r w:rsidR="004E04DA">
              <w:rPr>
                <w:sz w:val="20"/>
                <w:szCs w:val="20"/>
              </w:rPr>
              <w:t>s</w:t>
            </w:r>
            <w:r w:rsidRPr="00A97FD7">
              <w:rPr>
                <w:sz w:val="20"/>
                <w:szCs w:val="20"/>
              </w:rPr>
              <w:t xml:space="preserve">standaarden ten grondslag liggen aan de kwaliteitsregistratie zodat de registratie bijdraagt aan de evaluatie van zorg zoals die in de </w:t>
            </w:r>
            <w:r w:rsidR="00A9237B">
              <w:rPr>
                <w:sz w:val="20"/>
                <w:szCs w:val="20"/>
              </w:rPr>
              <w:t xml:space="preserve">betreffende standaard </w:t>
            </w:r>
            <w:r w:rsidRPr="00A97FD7">
              <w:rPr>
                <w:sz w:val="20"/>
                <w:szCs w:val="20"/>
              </w:rPr>
              <w:t xml:space="preserve">is beschreven. </w:t>
            </w:r>
          </w:p>
          <w:p w14:paraId="0EA78EF4" w14:textId="77777777" w:rsidR="006475D9" w:rsidRDefault="00A97FD7" w:rsidP="00261BF6">
            <w:pPr>
              <w:rPr>
                <w:sz w:val="20"/>
                <w:szCs w:val="20"/>
              </w:rPr>
            </w:pPr>
            <w:r w:rsidRPr="00A97FD7">
              <w:rPr>
                <w:sz w:val="20"/>
                <w:szCs w:val="20"/>
              </w:rPr>
              <w:t>Daarnaast dient een kwaliteitsregistratie zo veel mogelijk aan te sluiten bij (</w:t>
            </w:r>
            <w:proofErr w:type="spellStart"/>
            <w:r w:rsidRPr="00A97FD7">
              <w:rPr>
                <w:sz w:val="20"/>
                <w:szCs w:val="20"/>
              </w:rPr>
              <w:t>inter</w:t>
            </w:r>
            <w:proofErr w:type="spellEnd"/>
            <w:r w:rsidRPr="00A97FD7">
              <w:rPr>
                <w:sz w:val="20"/>
                <w:szCs w:val="20"/>
              </w:rPr>
              <w:t xml:space="preserve">)nationale indicatorensets of </w:t>
            </w:r>
            <w:r w:rsidR="003310E8">
              <w:rPr>
                <w:sz w:val="20"/>
                <w:szCs w:val="20"/>
              </w:rPr>
              <w:t>gegevenssets</w:t>
            </w:r>
            <w:r w:rsidR="003310E8" w:rsidRPr="00A97FD7">
              <w:rPr>
                <w:sz w:val="20"/>
                <w:szCs w:val="20"/>
              </w:rPr>
              <w:t xml:space="preserve"> </w:t>
            </w:r>
            <w:r w:rsidRPr="00A97FD7">
              <w:rPr>
                <w:sz w:val="20"/>
                <w:szCs w:val="20"/>
              </w:rPr>
              <w:t>die landelijk draagvlak hebben zoals uit het programma Uitkomstgerichte zorg, de Transparantiekalender etc.</w:t>
            </w:r>
          </w:p>
          <w:p w14:paraId="0E0568FA" w14:textId="77777777" w:rsidR="00371AEE" w:rsidRDefault="00371AEE" w:rsidP="00261BF6">
            <w:pPr>
              <w:rPr>
                <w:sz w:val="20"/>
                <w:szCs w:val="20"/>
              </w:rPr>
            </w:pPr>
          </w:p>
          <w:p w14:paraId="7313467D" w14:textId="2D018F6A" w:rsidR="00371AEE" w:rsidRPr="00465B2C" w:rsidRDefault="00277299" w:rsidP="00261BF6">
            <w:pPr>
              <w:rPr>
                <w:sz w:val="18"/>
                <w:szCs w:val="18"/>
              </w:rPr>
            </w:pPr>
            <w:r>
              <w:rPr>
                <w:sz w:val="20"/>
                <w:szCs w:val="20"/>
              </w:rPr>
              <w:t>NB.</w:t>
            </w:r>
            <w:r>
              <w:rPr>
                <w:sz w:val="20"/>
                <w:szCs w:val="20"/>
              </w:rPr>
              <w:br/>
            </w:r>
            <w:r w:rsidR="00E36C37" w:rsidRPr="0063271B">
              <w:rPr>
                <w:sz w:val="20"/>
                <w:szCs w:val="20"/>
              </w:rPr>
              <w:t xml:space="preserve">Het is een KNOCK-OUT criterium in de toetsing als er professionele standaarden (medisch inhoudelijke richtlijnen) van de betrokkenberoepsvereniging(en) en/of landelijke vastgestelde </w:t>
            </w:r>
            <w:r w:rsidR="004E04DA">
              <w:rPr>
                <w:sz w:val="20"/>
                <w:szCs w:val="20"/>
              </w:rPr>
              <w:t>kwaliteits</w:t>
            </w:r>
            <w:r w:rsidR="00E36C37" w:rsidRPr="0063271B">
              <w:rPr>
                <w:sz w:val="20"/>
                <w:szCs w:val="20"/>
              </w:rPr>
              <w:t>standaarden bestaan, maar deze niet ten grondslag liggen aan de kwaliteitsregistratie of onvoldoende is gemotiveerd waarom</w:t>
            </w:r>
            <w:r w:rsidR="008852D0" w:rsidRPr="0063271B">
              <w:rPr>
                <w:sz w:val="20"/>
                <w:szCs w:val="20"/>
              </w:rPr>
              <w:t xml:space="preserve"> dit niet het geval is</w:t>
            </w:r>
            <w:r w:rsidR="00E36C37" w:rsidRPr="0063271B">
              <w:rPr>
                <w:sz w:val="20"/>
                <w:szCs w:val="20"/>
              </w:rPr>
              <w:t>.</w:t>
            </w:r>
            <w:r w:rsidR="00E36C37" w:rsidRPr="00465B2C">
              <w:rPr>
                <w:sz w:val="18"/>
                <w:szCs w:val="18"/>
              </w:rPr>
              <w:t xml:space="preserve"> </w:t>
            </w:r>
            <w:r w:rsidR="00760237">
              <w:rPr>
                <w:sz w:val="18"/>
                <w:szCs w:val="18"/>
              </w:rPr>
              <w:br/>
            </w:r>
          </w:p>
        </w:tc>
      </w:tr>
    </w:tbl>
    <w:p w14:paraId="34542C68" w14:textId="1115370B" w:rsidR="00B45F7D" w:rsidRDefault="00B45F7D" w:rsidP="00270A4E"/>
    <w:p w14:paraId="1597514B" w14:textId="77777777" w:rsidR="00EB5F52" w:rsidRPr="00EB5F52" w:rsidRDefault="00EB5F52" w:rsidP="00AD1972">
      <w:pPr>
        <w:pStyle w:val="Kop2"/>
        <w:rPr>
          <w:vanish/>
        </w:rPr>
      </w:pPr>
      <w:bookmarkStart w:id="59" w:name="_Toc129254127"/>
      <w:bookmarkStart w:id="60" w:name="_Toc129254275"/>
      <w:bookmarkStart w:id="61" w:name="_Toc129254902"/>
      <w:bookmarkStart w:id="62" w:name="_Toc129254981"/>
      <w:bookmarkStart w:id="63" w:name="_Toc129255059"/>
      <w:bookmarkStart w:id="64" w:name="_Toc129255136"/>
      <w:bookmarkStart w:id="65" w:name="_Toc129255212"/>
      <w:bookmarkStart w:id="66" w:name="_Toc129255287"/>
      <w:bookmarkStart w:id="67" w:name="_Toc129255360"/>
      <w:bookmarkStart w:id="68" w:name="_Toc129255433"/>
      <w:bookmarkStart w:id="69" w:name="_Toc129255505"/>
      <w:bookmarkStart w:id="70" w:name="_Toc129255572"/>
      <w:bookmarkStart w:id="71" w:name="_Toc129256087"/>
      <w:bookmarkStart w:id="72" w:name="_Toc129256280"/>
      <w:bookmarkStart w:id="73" w:name="_Toc129256342"/>
      <w:bookmarkStart w:id="74" w:name="_Toc129595575"/>
      <w:bookmarkStart w:id="75" w:name="_Toc131599685"/>
      <w:bookmarkStart w:id="76" w:name="_Toc132791122"/>
      <w:bookmarkStart w:id="77" w:name="_Toc134623464"/>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4A2A723F" w14:textId="31CBE959" w:rsidR="00EB5F52" w:rsidRPr="00B54E36" w:rsidRDefault="00987342" w:rsidP="00B54E36">
      <w:pPr>
        <w:pStyle w:val="Geenafstand"/>
        <w:ind w:left="426" w:hanging="426"/>
        <w:rPr>
          <w:rStyle w:val="Subtielebenadrukking"/>
          <w:i w:val="0"/>
          <w:iCs w:val="0"/>
          <w:color w:val="auto"/>
        </w:rPr>
      </w:pPr>
      <w:r w:rsidRPr="00B54E36">
        <w:rPr>
          <w:rStyle w:val="Subtielebenadrukking"/>
          <w:i w:val="0"/>
          <w:iCs w:val="0"/>
          <w:color w:val="auto"/>
        </w:rPr>
        <w:t>3.5.1</w:t>
      </w:r>
      <w:r w:rsidR="00467E81" w:rsidRPr="00B54E36">
        <w:rPr>
          <w:rStyle w:val="Subtielebenadrukking"/>
          <w:i w:val="0"/>
          <w:iCs w:val="0"/>
          <w:color w:val="auto"/>
        </w:rPr>
        <w:t xml:space="preserve"> Richtlijnen/zorgstandaarden</w:t>
      </w:r>
    </w:p>
    <w:p w14:paraId="43B9A475" w14:textId="461E6538" w:rsidR="00143E5F" w:rsidRPr="00B54E36" w:rsidRDefault="00467E81" w:rsidP="002210ED">
      <w:pPr>
        <w:pStyle w:val="Geenafstand"/>
        <w:numPr>
          <w:ilvl w:val="0"/>
          <w:numId w:val="46"/>
        </w:numPr>
        <w:rPr>
          <w:rStyle w:val="Subtielebenadrukking"/>
          <w:i w:val="0"/>
          <w:iCs w:val="0"/>
          <w:color w:val="auto"/>
        </w:rPr>
      </w:pPr>
      <w:r w:rsidRPr="00B54E36">
        <w:rPr>
          <w:rStyle w:val="Subtielebenadrukking"/>
          <w:i w:val="0"/>
          <w:iCs w:val="0"/>
          <w:color w:val="auto"/>
        </w:rPr>
        <w:t>Geef aan</w:t>
      </w:r>
      <w:r w:rsidR="00143E5F" w:rsidRPr="00B54E36">
        <w:rPr>
          <w:rStyle w:val="Subtielebenadrukking"/>
          <w:i w:val="0"/>
          <w:iCs w:val="0"/>
          <w:color w:val="auto"/>
        </w:rPr>
        <w:t xml:space="preserve"> welke professionele standaarden (richtlijnen) van de betrokken beroepsvereniging(en) en/of</w:t>
      </w:r>
      <w:r w:rsidR="00F33598" w:rsidRPr="00B54E36">
        <w:rPr>
          <w:rStyle w:val="Subtielebenadrukking"/>
          <w:i w:val="0"/>
          <w:iCs w:val="0"/>
          <w:color w:val="auto"/>
        </w:rPr>
        <w:t xml:space="preserve"> </w:t>
      </w:r>
      <w:r w:rsidR="00143E5F" w:rsidRPr="00B54E36">
        <w:rPr>
          <w:rStyle w:val="Subtielebenadrukking"/>
          <w:i w:val="0"/>
          <w:iCs w:val="0"/>
          <w:color w:val="auto"/>
        </w:rPr>
        <w:t xml:space="preserve">landelijk vastgestelde </w:t>
      </w:r>
      <w:r w:rsidR="00596D67" w:rsidRPr="00B54E36">
        <w:rPr>
          <w:rStyle w:val="Subtielebenadrukking"/>
          <w:i w:val="0"/>
          <w:iCs w:val="0"/>
          <w:color w:val="auto"/>
        </w:rPr>
        <w:t>kwaliteitss</w:t>
      </w:r>
      <w:r w:rsidR="00143E5F" w:rsidRPr="00B54E36">
        <w:rPr>
          <w:rStyle w:val="Subtielebenadrukking"/>
          <w:i w:val="0"/>
          <w:iCs w:val="0"/>
          <w:color w:val="auto"/>
        </w:rPr>
        <w:t xml:space="preserve">tandaarden </w:t>
      </w:r>
      <w:r w:rsidR="0044512F" w:rsidRPr="00B54E36">
        <w:rPr>
          <w:rStyle w:val="Subtielebenadrukking"/>
          <w:i w:val="0"/>
          <w:iCs w:val="0"/>
          <w:color w:val="auto"/>
        </w:rPr>
        <w:t xml:space="preserve">er zijn rond het onderwerp van de registratie en of deze </w:t>
      </w:r>
      <w:r w:rsidR="00143E5F" w:rsidRPr="00B54E36">
        <w:rPr>
          <w:rStyle w:val="Subtielebenadrukking"/>
          <w:i w:val="0"/>
          <w:iCs w:val="0"/>
          <w:color w:val="auto"/>
        </w:rPr>
        <w:t>ten grondslag liggen aan de kwaliteitsregistratie</w:t>
      </w:r>
      <w:r w:rsidR="00950C6A" w:rsidRPr="00B54E36">
        <w:rPr>
          <w:rStyle w:val="Subtielebenadrukking"/>
          <w:i w:val="0"/>
          <w:iCs w:val="0"/>
          <w:color w:val="auto"/>
        </w:rPr>
        <w:t>.</w:t>
      </w:r>
    </w:p>
    <w:p w14:paraId="46E54896" w14:textId="3A69313D" w:rsidR="00EB5F52" w:rsidRDefault="00143E5F" w:rsidP="002210ED">
      <w:pPr>
        <w:pStyle w:val="Geenafstand"/>
        <w:numPr>
          <w:ilvl w:val="0"/>
          <w:numId w:val="46"/>
        </w:numPr>
      </w:pPr>
      <w:r w:rsidRPr="00B54E36">
        <w:rPr>
          <w:rStyle w:val="Subtielebenadrukking"/>
          <w:i w:val="0"/>
          <w:iCs w:val="0"/>
          <w:color w:val="auto"/>
        </w:rPr>
        <w:t>Indien er geen dergelijke standaarden ten grondslag liggen aan de kwaliteitsregistratie, motiveer waarom dit niet het geval is.</w:t>
      </w:r>
      <w:r w:rsidR="00960652">
        <w:br/>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143E5F" w14:paraId="5B12FE2F" w14:textId="77777777" w:rsidTr="004A226A">
        <w:trPr>
          <w:trHeight w:val="2835"/>
        </w:trPr>
        <w:tc>
          <w:tcPr>
            <w:tcW w:w="9016" w:type="dxa"/>
            <w:shd w:val="clear" w:color="auto" w:fill="auto"/>
          </w:tcPr>
          <w:p w14:paraId="6A0BD405" w14:textId="6B70C819" w:rsidR="00143E5F" w:rsidRPr="00F21EDC" w:rsidRDefault="00143E5F"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62D1C66A" w14:textId="77777777" w:rsidR="00143E5F" w:rsidRDefault="00143E5F" w:rsidP="00270A4E">
            <w:pPr>
              <w:rPr>
                <w:i/>
                <w:iCs/>
              </w:rPr>
            </w:pPr>
          </w:p>
          <w:p w14:paraId="24B5C15A" w14:textId="77777777" w:rsidR="00143E5F" w:rsidRDefault="00143E5F" w:rsidP="00270A4E">
            <w:pPr>
              <w:rPr>
                <w:i/>
                <w:iCs/>
              </w:rPr>
            </w:pPr>
          </w:p>
          <w:p w14:paraId="6BC7624C" w14:textId="77777777" w:rsidR="00143E5F" w:rsidRPr="00805F71" w:rsidRDefault="00143E5F" w:rsidP="00270A4E">
            <w:pPr>
              <w:rPr>
                <w:i/>
                <w:iCs/>
              </w:rPr>
            </w:pPr>
          </w:p>
        </w:tc>
      </w:tr>
    </w:tbl>
    <w:p w14:paraId="7014D3BC" w14:textId="5C24B3AC" w:rsidR="00143E5F" w:rsidRDefault="00143E5F" w:rsidP="00270A4E"/>
    <w:p w14:paraId="3DAB43E8" w14:textId="3368209F" w:rsidR="00143E5F" w:rsidRPr="00B54E36" w:rsidRDefault="00EF5151" w:rsidP="00B54E36">
      <w:pPr>
        <w:pStyle w:val="Geenafstand"/>
        <w:ind w:left="426" w:hanging="426"/>
        <w:rPr>
          <w:rStyle w:val="Subtielebenadrukking"/>
          <w:i w:val="0"/>
          <w:iCs w:val="0"/>
          <w:color w:val="auto"/>
        </w:rPr>
      </w:pPr>
      <w:r w:rsidRPr="00B54E36">
        <w:rPr>
          <w:rStyle w:val="Subtielebenadrukking"/>
          <w:i w:val="0"/>
          <w:iCs w:val="0"/>
          <w:color w:val="auto"/>
        </w:rPr>
        <w:t>3.5.2</w:t>
      </w:r>
      <w:r w:rsidR="00143E5F" w:rsidRPr="00B54E36">
        <w:rPr>
          <w:rStyle w:val="Subtielebenadrukking"/>
          <w:i w:val="0"/>
          <w:iCs w:val="0"/>
          <w:color w:val="auto"/>
        </w:rPr>
        <w:t xml:space="preserve"> Indicatorensets/gegevenssets</w:t>
      </w:r>
    </w:p>
    <w:p w14:paraId="4F672C9D" w14:textId="771FFC48" w:rsidR="005E175E" w:rsidRPr="00B54E36" w:rsidRDefault="00143E5F" w:rsidP="002210ED">
      <w:pPr>
        <w:pStyle w:val="Geenafstand"/>
        <w:numPr>
          <w:ilvl w:val="0"/>
          <w:numId w:val="64"/>
        </w:numPr>
        <w:rPr>
          <w:rStyle w:val="Subtielebenadrukking"/>
          <w:i w:val="0"/>
          <w:iCs w:val="0"/>
          <w:color w:val="auto"/>
        </w:rPr>
      </w:pPr>
      <w:r w:rsidRPr="00B54E36">
        <w:rPr>
          <w:rStyle w:val="Subtielebenadrukking"/>
          <w:i w:val="0"/>
          <w:iCs w:val="0"/>
          <w:color w:val="auto"/>
        </w:rPr>
        <w:t xml:space="preserve">Geef aan </w:t>
      </w:r>
      <w:r w:rsidR="005E175E" w:rsidRPr="00B54E36">
        <w:rPr>
          <w:rStyle w:val="Subtielebenadrukking"/>
          <w:i w:val="0"/>
          <w:iCs w:val="0"/>
          <w:color w:val="auto"/>
        </w:rPr>
        <w:t>welke</w:t>
      </w:r>
      <w:r w:rsidR="005E175E" w:rsidRPr="00B54E36">
        <w:rPr>
          <w:rStyle w:val="Subtielebenadrukking"/>
          <w:b/>
          <w:bCs/>
          <w:i w:val="0"/>
          <w:iCs w:val="0"/>
          <w:color w:val="auto"/>
        </w:rPr>
        <w:t xml:space="preserve"> </w:t>
      </w:r>
      <w:r w:rsidR="005E175E" w:rsidRPr="00B54E36">
        <w:rPr>
          <w:rStyle w:val="Subtielebenadrukking"/>
          <w:i w:val="0"/>
          <w:iCs w:val="0"/>
          <w:color w:val="auto"/>
        </w:rPr>
        <w:t>(</w:t>
      </w:r>
      <w:proofErr w:type="spellStart"/>
      <w:r w:rsidR="005E175E" w:rsidRPr="00B54E36">
        <w:rPr>
          <w:rStyle w:val="Subtielebenadrukking"/>
          <w:i w:val="0"/>
          <w:iCs w:val="0"/>
          <w:color w:val="auto"/>
        </w:rPr>
        <w:t>inter</w:t>
      </w:r>
      <w:proofErr w:type="spellEnd"/>
      <w:r w:rsidR="005E175E" w:rsidRPr="00B54E36">
        <w:rPr>
          <w:rStyle w:val="Subtielebenadrukking"/>
          <w:i w:val="0"/>
          <w:iCs w:val="0"/>
          <w:color w:val="auto"/>
        </w:rPr>
        <w:t>)nationale indicatorensets of gegevenssets met landelijk draagvlak betrekking hebben</w:t>
      </w:r>
      <w:r w:rsidR="005E175E" w:rsidRPr="00B54E36">
        <w:rPr>
          <w:rStyle w:val="Subtielebenadrukking"/>
          <w:b/>
          <w:bCs/>
          <w:i w:val="0"/>
          <w:iCs w:val="0"/>
          <w:color w:val="auto"/>
        </w:rPr>
        <w:t xml:space="preserve"> </w:t>
      </w:r>
      <w:r w:rsidR="005E175E" w:rsidRPr="00B54E36">
        <w:rPr>
          <w:rStyle w:val="Subtielebenadrukking"/>
          <w:i w:val="0"/>
          <w:iCs w:val="0"/>
          <w:color w:val="auto"/>
        </w:rPr>
        <w:t>op het onderwerp van de kwaliteitsregistraties</w:t>
      </w:r>
      <w:r w:rsidR="00950C6A" w:rsidRPr="00B54E36">
        <w:rPr>
          <w:rStyle w:val="Subtielebenadrukking"/>
          <w:i w:val="0"/>
          <w:iCs w:val="0"/>
          <w:color w:val="auto"/>
        </w:rPr>
        <w:t>.</w:t>
      </w:r>
    </w:p>
    <w:p w14:paraId="44276172" w14:textId="5298C1AB" w:rsidR="005E175E" w:rsidRPr="00B54E36" w:rsidRDefault="005E175E" w:rsidP="002210ED">
      <w:pPr>
        <w:pStyle w:val="Geenafstand"/>
        <w:numPr>
          <w:ilvl w:val="0"/>
          <w:numId w:val="64"/>
        </w:numPr>
        <w:rPr>
          <w:rStyle w:val="Subtielebenadrukking"/>
          <w:i w:val="0"/>
          <w:iCs w:val="0"/>
          <w:color w:val="auto"/>
        </w:rPr>
      </w:pPr>
      <w:r w:rsidRPr="00B54E36">
        <w:rPr>
          <w:rStyle w:val="Subtielebenadrukking"/>
          <w:i w:val="0"/>
          <w:iCs w:val="0"/>
          <w:color w:val="auto"/>
        </w:rPr>
        <w:t>Motiveer op welke wijze de registratie deze gebruikt</w:t>
      </w:r>
      <w:r w:rsidR="00950C6A" w:rsidRPr="00B54E36">
        <w:rPr>
          <w:rStyle w:val="Subtielebenadrukking"/>
          <w:i w:val="0"/>
          <w:iCs w:val="0"/>
          <w:color w:val="auto"/>
        </w:rPr>
        <w:t>.</w:t>
      </w:r>
      <w:r w:rsidRPr="00B54E36">
        <w:rPr>
          <w:rStyle w:val="Subtielebenadrukking"/>
          <w:i w:val="0"/>
          <w:iCs w:val="0"/>
          <w:color w:val="auto"/>
        </w:rPr>
        <w:t xml:space="preserve"> </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5E175E" w14:paraId="5FB07AF1" w14:textId="77777777" w:rsidTr="004A226A">
        <w:trPr>
          <w:trHeight w:val="2835"/>
        </w:trPr>
        <w:tc>
          <w:tcPr>
            <w:tcW w:w="9016" w:type="dxa"/>
            <w:shd w:val="clear" w:color="auto" w:fill="auto"/>
          </w:tcPr>
          <w:p w14:paraId="1F26CA49" w14:textId="53DCDAB0" w:rsidR="005E175E" w:rsidRPr="00F21EDC" w:rsidRDefault="005E175E" w:rsidP="00270A4E">
            <w:pPr>
              <w:pStyle w:val="Geenafstand"/>
              <w:rPr>
                <w:b/>
                <w:bCs/>
                <w:i/>
                <w:iCs/>
              </w:rPr>
            </w:pPr>
            <w:r w:rsidRPr="00805F71">
              <w:rPr>
                <w:i/>
                <w:iCs/>
              </w:rPr>
              <w:lastRenderedPageBreak/>
              <w:t xml:space="preserve">Licht hier uw antwoord </w:t>
            </w:r>
            <w:r>
              <w:rPr>
                <w:i/>
                <w:iCs/>
              </w:rPr>
              <w:t>toe</w:t>
            </w:r>
            <w:r w:rsidR="00EA4F09">
              <w:rPr>
                <w:i/>
                <w:iCs/>
              </w:rPr>
              <w:t xml:space="preserve"> in maximaal 250 woorden</w:t>
            </w:r>
          </w:p>
          <w:p w14:paraId="2E2B1548" w14:textId="77777777" w:rsidR="005E175E" w:rsidRDefault="005E175E" w:rsidP="00270A4E">
            <w:pPr>
              <w:rPr>
                <w:i/>
                <w:iCs/>
              </w:rPr>
            </w:pPr>
          </w:p>
          <w:p w14:paraId="45DC3EED" w14:textId="77777777" w:rsidR="005E175E" w:rsidRDefault="005E175E" w:rsidP="00270A4E">
            <w:pPr>
              <w:rPr>
                <w:i/>
                <w:iCs/>
              </w:rPr>
            </w:pPr>
          </w:p>
          <w:p w14:paraId="2D66E6C9" w14:textId="77777777" w:rsidR="005E175E" w:rsidRPr="00805F71" w:rsidRDefault="005E175E" w:rsidP="00270A4E">
            <w:pPr>
              <w:rPr>
                <w:i/>
                <w:iCs/>
              </w:rPr>
            </w:pPr>
          </w:p>
        </w:tc>
      </w:tr>
    </w:tbl>
    <w:p w14:paraId="070DB8EF" w14:textId="35D22729" w:rsidR="00143E5F" w:rsidRPr="005E175E" w:rsidRDefault="00143E5F" w:rsidP="00270A4E">
      <w:pPr>
        <w:spacing w:after="0" w:line="240" w:lineRule="auto"/>
      </w:pPr>
      <w:r w:rsidRPr="005E175E">
        <w:br w:type="page"/>
      </w:r>
    </w:p>
    <w:tbl>
      <w:tblPr>
        <w:tblW w:w="9067" w:type="dxa"/>
        <w:tblCellMar>
          <w:left w:w="70" w:type="dxa"/>
          <w:right w:w="70" w:type="dxa"/>
        </w:tblCellMar>
        <w:tblLook w:val="04A0" w:firstRow="1" w:lastRow="0" w:firstColumn="1" w:lastColumn="0" w:noHBand="0" w:noVBand="1"/>
      </w:tblPr>
      <w:tblGrid>
        <w:gridCol w:w="9067"/>
      </w:tblGrid>
      <w:tr w:rsidR="007D4BD1" w:rsidRPr="00AB3ACB" w14:paraId="27C20812" w14:textId="77777777" w:rsidTr="007D4BD1">
        <w:trPr>
          <w:trHeight w:val="465"/>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07104D24" w14:textId="603331F4" w:rsidR="007D4BD1" w:rsidRPr="00AB3ACB" w:rsidRDefault="007D4BD1" w:rsidP="00270A4E">
            <w:pPr>
              <w:pStyle w:val="Kop1"/>
              <w:rPr>
                <w:rFonts w:eastAsia="Times New Roman"/>
                <w:color w:val="FFFFFF"/>
              </w:rPr>
            </w:pPr>
            <w:bookmarkStart w:id="78" w:name="_Toc134623465"/>
            <w:r>
              <w:rPr>
                <w:rFonts w:eastAsia="Times New Roman"/>
              </w:rPr>
              <w:lastRenderedPageBreak/>
              <w:t>Relevantie – Verbeterpotentieel</w:t>
            </w:r>
            <w:bookmarkEnd w:id="78"/>
          </w:p>
        </w:tc>
      </w:tr>
    </w:tbl>
    <w:p w14:paraId="60325C6B" w14:textId="77777777" w:rsidR="00EB5F52" w:rsidRDefault="00EB5F52"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A97FD7" w14:paraId="40D9EFF2" w14:textId="77777777" w:rsidTr="00172D29">
        <w:trPr>
          <w:trHeight w:val="614"/>
        </w:trPr>
        <w:tc>
          <w:tcPr>
            <w:tcW w:w="9016" w:type="dxa"/>
            <w:shd w:val="clear" w:color="auto" w:fill="0A242C"/>
          </w:tcPr>
          <w:p w14:paraId="4319B5A3" w14:textId="71531CE6" w:rsidR="00A97FD7" w:rsidRDefault="00106581" w:rsidP="00270A4E">
            <w:pPr>
              <w:rPr>
                <w:i/>
                <w:iCs/>
                <w:sz w:val="20"/>
                <w:szCs w:val="20"/>
              </w:rPr>
            </w:pPr>
            <w:r w:rsidRPr="003F6117">
              <w:rPr>
                <w:i/>
                <w:iCs/>
                <w:sz w:val="20"/>
                <w:szCs w:val="20"/>
              </w:rPr>
              <w:t>Context</w:t>
            </w:r>
            <w:r>
              <w:rPr>
                <w:i/>
                <w:iCs/>
                <w:sz w:val="20"/>
                <w:szCs w:val="20"/>
              </w:rPr>
              <w:t xml:space="preserve"> IGC criterium </w:t>
            </w:r>
            <w:r w:rsidR="00A97FD7">
              <w:rPr>
                <w:i/>
                <w:iCs/>
                <w:sz w:val="20"/>
                <w:szCs w:val="20"/>
              </w:rPr>
              <w:t>4.1</w:t>
            </w:r>
          </w:p>
          <w:p w14:paraId="53801FF5" w14:textId="45978938" w:rsidR="008D4EA5" w:rsidRPr="008D4EA5" w:rsidRDefault="008D4EA5" w:rsidP="00270A4E">
            <w:pPr>
              <w:rPr>
                <w:b/>
                <w:bCs/>
                <w:sz w:val="20"/>
                <w:szCs w:val="20"/>
              </w:rPr>
            </w:pPr>
            <w:r w:rsidRPr="008D4EA5">
              <w:rPr>
                <w:b/>
                <w:bCs/>
                <w:sz w:val="20"/>
                <w:szCs w:val="20"/>
              </w:rPr>
              <w:t>Kwaliteitsregistratie als onderdeel van de kwaliteitscyclus van de beroepsverenigingen(en)</w:t>
            </w:r>
          </w:p>
          <w:p w14:paraId="7556DDA8" w14:textId="77AC9C81" w:rsidR="008D4EA5" w:rsidRPr="00270A4E" w:rsidRDefault="008D4EA5" w:rsidP="002210ED">
            <w:pPr>
              <w:pStyle w:val="Lijstalinea"/>
              <w:numPr>
                <w:ilvl w:val="0"/>
                <w:numId w:val="50"/>
              </w:numPr>
              <w:rPr>
                <w:sz w:val="20"/>
                <w:szCs w:val="20"/>
              </w:rPr>
            </w:pPr>
            <w:r w:rsidRPr="00270A4E">
              <w:rPr>
                <w:sz w:val="20"/>
                <w:szCs w:val="20"/>
              </w:rPr>
              <w:t>Er is beschreven hoe en in welke mate/frequentie de uitkomsten uit de kwaliteitsregistratie worden gebruikt in de kwaliteitscyclus van de beroepsverenigingen.</w:t>
            </w:r>
          </w:p>
          <w:p w14:paraId="2E050BF0" w14:textId="5B5941AC" w:rsidR="00A97FD7" w:rsidRPr="00270A4E" w:rsidRDefault="008D4EA5" w:rsidP="002210ED">
            <w:pPr>
              <w:pStyle w:val="Lijstalinea"/>
              <w:numPr>
                <w:ilvl w:val="0"/>
                <w:numId w:val="50"/>
              </w:numPr>
              <w:rPr>
                <w:sz w:val="20"/>
                <w:szCs w:val="20"/>
              </w:rPr>
            </w:pPr>
            <w:r w:rsidRPr="00270A4E">
              <w:rPr>
                <w:sz w:val="20"/>
                <w:szCs w:val="20"/>
              </w:rPr>
              <w:t>Er is onderbouwd hoe dit leidt tot kwaliteitsborging en -verbetering op het niveau van zorgprofessional, zorginstelling, en beroepsvereniging.</w:t>
            </w:r>
          </w:p>
          <w:p w14:paraId="12A7B521" w14:textId="77777777" w:rsidR="00A97FD7" w:rsidRDefault="00A97FD7" w:rsidP="00270A4E">
            <w:pPr>
              <w:rPr>
                <w:b/>
                <w:bCs/>
                <w:sz w:val="20"/>
                <w:szCs w:val="20"/>
              </w:rPr>
            </w:pPr>
          </w:p>
          <w:p w14:paraId="46DC7CA5" w14:textId="77777777" w:rsidR="00A97FD7" w:rsidRPr="00B2584A" w:rsidRDefault="00A97FD7" w:rsidP="00270A4E">
            <w:pPr>
              <w:rPr>
                <w:sz w:val="20"/>
                <w:szCs w:val="20"/>
              </w:rPr>
            </w:pPr>
            <w:r w:rsidRPr="00B2584A">
              <w:rPr>
                <w:b/>
                <w:bCs/>
                <w:sz w:val="20"/>
                <w:szCs w:val="20"/>
              </w:rPr>
              <w:t>Rationale</w:t>
            </w:r>
          </w:p>
          <w:p w14:paraId="77BA4AF1" w14:textId="2FE7A0D0" w:rsidR="00A97FD7" w:rsidRPr="006451B1" w:rsidRDefault="008D4EA5" w:rsidP="00270A4E">
            <w:pPr>
              <w:rPr>
                <w:sz w:val="20"/>
                <w:szCs w:val="20"/>
              </w:rPr>
            </w:pPr>
            <w:r w:rsidRPr="008D4EA5">
              <w:rPr>
                <w:sz w:val="20"/>
                <w:szCs w:val="20"/>
              </w:rPr>
              <w:t>Het uitgangspunt is dat de kwaliteitsregistratie onderdeel dient te zijn van de kwaliteitscyclus van de betreffende beroepsverenigingen ten behoeve van evalueren en verbeteren op landelijk niveau.</w:t>
            </w:r>
            <w:r w:rsidR="00760237">
              <w:rPr>
                <w:sz w:val="20"/>
                <w:szCs w:val="20"/>
              </w:rPr>
              <w:br/>
            </w:r>
          </w:p>
        </w:tc>
      </w:tr>
    </w:tbl>
    <w:p w14:paraId="274F1399" w14:textId="45B6BF07" w:rsidR="00B45F7D" w:rsidRDefault="00B45F7D" w:rsidP="00270A4E"/>
    <w:p w14:paraId="3E945753" w14:textId="77777777" w:rsidR="005E175E" w:rsidRPr="005E175E" w:rsidRDefault="005E175E" w:rsidP="00AD1972">
      <w:pPr>
        <w:pStyle w:val="Kop1"/>
        <w:rPr>
          <w:vanish/>
        </w:rPr>
      </w:pPr>
      <w:bookmarkStart w:id="79" w:name="_Toc129254131"/>
      <w:bookmarkStart w:id="80" w:name="_Toc129254279"/>
      <w:bookmarkStart w:id="81" w:name="_Toc129254906"/>
      <w:bookmarkStart w:id="82" w:name="_Toc129254984"/>
      <w:bookmarkStart w:id="83" w:name="_Toc129255061"/>
      <w:bookmarkStart w:id="84" w:name="_Toc129255138"/>
      <w:bookmarkStart w:id="85" w:name="_Toc129255214"/>
      <w:bookmarkStart w:id="86" w:name="_Toc129255289"/>
      <w:bookmarkStart w:id="87" w:name="_Toc129255362"/>
      <w:bookmarkStart w:id="88" w:name="_Toc129255435"/>
      <w:bookmarkStart w:id="89" w:name="_Toc129255507"/>
      <w:bookmarkStart w:id="90" w:name="_Toc129255574"/>
      <w:bookmarkStart w:id="91" w:name="_Toc129256089"/>
      <w:bookmarkStart w:id="92" w:name="_Toc129256282"/>
      <w:bookmarkStart w:id="93" w:name="_Toc129256344"/>
      <w:bookmarkStart w:id="94" w:name="_Toc129595577"/>
      <w:bookmarkStart w:id="95" w:name="_Toc131599687"/>
      <w:bookmarkStart w:id="96" w:name="_Toc132791124"/>
      <w:bookmarkStart w:id="97" w:name="_Toc13462346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56837A0" w14:textId="31F89558" w:rsidR="005E175E" w:rsidRPr="00990E04" w:rsidRDefault="005E175E" w:rsidP="002210ED">
      <w:pPr>
        <w:pStyle w:val="Kop2"/>
        <w:numPr>
          <w:ilvl w:val="1"/>
          <w:numId w:val="48"/>
        </w:numPr>
        <w:rPr>
          <w:rFonts w:cstheme="majorHAnsi"/>
        </w:rPr>
      </w:pPr>
      <w:bookmarkStart w:id="98" w:name="_Toc131599688"/>
      <w:bookmarkStart w:id="99" w:name="_Toc132791125"/>
      <w:bookmarkStart w:id="100" w:name="_Toc134623467"/>
      <w:r w:rsidRPr="00990E04">
        <w:rPr>
          <w:rFonts w:cstheme="majorHAnsi"/>
        </w:rPr>
        <w:t>Kwaliteits</w:t>
      </w:r>
      <w:r w:rsidR="00C9673E" w:rsidRPr="00990E04">
        <w:rPr>
          <w:rFonts w:cstheme="majorHAnsi"/>
        </w:rPr>
        <w:t>cyclus beroepsverenigingen</w:t>
      </w:r>
      <w:bookmarkEnd w:id="98"/>
      <w:bookmarkEnd w:id="99"/>
      <w:bookmarkEnd w:id="100"/>
      <w:r w:rsidR="00754B69" w:rsidRPr="00990E04">
        <w:rPr>
          <w:rFonts w:cstheme="majorHAnsi"/>
        </w:rPr>
        <w:br/>
      </w:r>
    </w:p>
    <w:p w14:paraId="1D089245" w14:textId="0204A2EB" w:rsidR="0089462D" w:rsidRPr="00727514" w:rsidRDefault="00CD3D9E" w:rsidP="00B82FBD">
      <w:pPr>
        <w:pStyle w:val="Geenafstand"/>
        <w:rPr>
          <w:rStyle w:val="Subtielebenadrukking"/>
          <w:rFonts w:asciiTheme="majorHAnsi" w:eastAsiaTheme="majorEastAsia" w:hAnsiTheme="majorHAnsi" w:cstheme="majorBidi"/>
          <w:b/>
          <w:i w:val="0"/>
          <w:color w:val="auto"/>
          <w:sz w:val="24"/>
          <w:szCs w:val="26"/>
        </w:rPr>
      </w:pPr>
      <w:r>
        <w:rPr>
          <w:rStyle w:val="Subtielebenadrukking"/>
          <w:i w:val="0"/>
          <w:iCs w:val="0"/>
          <w:color w:val="auto"/>
        </w:rPr>
        <w:t xml:space="preserve">4.1.1 </w:t>
      </w:r>
      <w:r w:rsidR="00767D38" w:rsidRPr="00727514">
        <w:rPr>
          <w:rStyle w:val="Subtielebenadrukking"/>
          <w:i w:val="0"/>
          <w:iCs w:val="0"/>
          <w:color w:val="auto"/>
        </w:rPr>
        <w:t>Beschrijf hoe (en in welke mate en frequentie) de uitkomsten uit de kwaliteitsregistratie worden gebruikt in de kwaliteitscyclus van de betreffende beroepsverenigingen</w:t>
      </w:r>
      <w:r w:rsidR="00950C6A" w:rsidRPr="00727514">
        <w:rPr>
          <w:rStyle w:val="Subtielebenadrukking"/>
          <w:i w:val="0"/>
          <w:i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89462D" w14:paraId="08B1AA1A" w14:textId="77777777">
        <w:trPr>
          <w:trHeight w:val="2835"/>
        </w:trPr>
        <w:tc>
          <w:tcPr>
            <w:tcW w:w="9016" w:type="dxa"/>
            <w:shd w:val="clear" w:color="auto" w:fill="auto"/>
          </w:tcPr>
          <w:p w14:paraId="6CE0306A" w14:textId="6EFD475A" w:rsidR="0089462D" w:rsidRPr="00F21EDC" w:rsidRDefault="0089462D">
            <w:pPr>
              <w:pStyle w:val="Geenafstand"/>
              <w:rPr>
                <w:b/>
                <w:bCs/>
                <w:i/>
                <w:iCs/>
              </w:rPr>
            </w:pPr>
            <w:r w:rsidRPr="00805F71">
              <w:rPr>
                <w:i/>
                <w:iCs/>
              </w:rPr>
              <w:t xml:space="preserve">Licht hier uw antwoord </w:t>
            </w:r>
            <w:r>
              <w:rPr>
                <w:i/>
                <w:iCs/>
              </w:rPr>
              <w:t>toe</w:t>
            </w:r>
            <w:r w:rsidR="00EA4F09">
              <w:rPr>
                <w:i/>
                <w:iCs/>
              </w:rPr>
              <w:t xml:space="preserve"> in maximaal 250 woorden</w:t>
            </w:r>
          </w:p>
          <w:p w14:paraId="6FAE3A0E" w14:textId="77777777" w:rsidR="0089462D" w:rsidRDefault="0089462D">
            <w:pPr>
              <w:rPr>
                <w:i/>
                <w:iCs/>
              </w:rPr>
            </w:pPr>
          </w:p>
          <w:p w14:paraId="09F62C7E" w14:textId="77777777" w:rsidR="0089462D" w:rsidRDefault="0089462D">
            <w:pPr>
              <w:rPr>
                <w:i/>
                <w:iCs/>
              </w:rPr>
            </w:pPr>
          </w:p>
          <w:p w14:paraId="4415858F" w14:textId="77777777" w:rsidR="0089462D" w:rsidRPr="00805F71" w:rsidRDefault="0089462D">
            <w:pPr>
              <w:rPr>
                <w:i/>
                <w:iCs/>
              </w:rPr>
            </w:pPr>
          </w:p>
        </w:tc>
      </w:tr>
    </w:tbl>
    <w:p w14:paraId="14ADCAB6" w14:textId="77777777" w:rsidR="00840A57" w:rsidRDefault="00840A57" w:rsidP="00840A57">
      <w:pPr>
        <w:pStyle w:val="Geenafstand"/>
        <w:rPr>
          <w:rStyle w:val="Subtielebenadrukking"/>
          <w:i w:val="0"/>
          <w:iCs w:val="0"/>
          <w:color w:val="auto"/>
        </w:rPr>
      </w:pPr>
    </w:p>
    <w:p w14:paraId="0C043559" w14:textId="6D26C404" w:rsidR="005E175E" w:rsidRPr="00D34D9B" w:rsidRDefault="00D34D9B" w:rsidP="00D34D9B">
      <w:pPr>
        <w:pStyle w:val="Geenafstand"/>
        <w:ind w:left="426" w:hanging="426"/>
        <w:rPr>
          <w:rStyle w:val="Subtielebenadrukking"/>
          <w:i w:val="0"/>
          <w:iCs w:val="0"/>
          <w:color w:val="auto"/>
        </w:rPr>
      </w:pPr>
      <w:r>
        <w:rPr>
          <w:rStyle w:val="Subtielebenadrukking"/>
          <w:i w:val="0"/>
          <w:iCs w:val="0"/>
          <w:color w:val="auto"/>
        </w:rPr>
        <w:t xml:space="preserve">4.1.2 </w:t>
      </w:r>
      <w:r w:rsidR="00767D38" w:rsidRPr="00D34D9B">
        <w:rPr>
          <w:rStyle w:val="Subtielebenadrukking"/>
          <w:i w:val="0"/>
          <w:iCs w:val="0"/>
          <w:color w:val="auto"/>
        </w:rPr>
        <w:t>Onderbouw hoe dit leidt tot kwaliteitsborging- en verbetering van de zorg, zowel nu als in de nabije toekomst</w:t>
      </w:r>
      <w:r w:rsidR="00950C6A" w:rsidRPr="00D34D9B">
        <w:rPr>
          <w:rStyle w:val="Subtielebenadrukking"/>
          <w:i w:val="0"/>
          <w:i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67D38" w14:paraId="7481BE1A" w14:textId="77777777" w:rsidTr="004A226A">
        <w:trPr>
          <w:trHeight w:val="2835"/>
        </w:trPr>
        <w:tc>
          <w:tcPr>
            <w:tcW w:w="9016" w:type="dxa"/>
            <w:shd w:val="clear" w:color="auto" w:fill="auto"/>
          </w:tcPr>
          <w:p w14:paraId="1178E10E" w14:textId="7D930930" w:rsidR="00767D38" w:rsidRPr="00F21EDC" w:rsidRDefault="00767D38"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655E849D" w14:textId="77777777" w:rsidR="00767D38" w:rsidRDefault="00767D38" w:rsidP="00270A4E">
            <w:pPr>
              <w:rPr>
                <w:i/>
                <w:iCs/>
              </w:rPr>
            </w:pPr>
          </w:p>
          <w:p w14:paraId="76127384" w14:textId="77777777" w:rsidR="00767D38" w:rsidRDefault="00767D38" w:rsidP="00270A4E">
            <w:pPr>
              <w:rPr>
                <w:i/>
                <w:iCs/>
              </w:rPr>
            </w:pPr>
          </w:p>
          <w:p w14:paraId="3CE69227" w14:textId="77777777" w:rsidR="00767D38" w:rsidRPr="00805F71" w:rsidRDefault="00767D38" w:rsidP="00270A4E">
            <w:pPr>
              <w:rPr>
                <w:i/>
                <w:iCs/>
              </w:rPr>
            </w:pPr>
          </w:p>
        </w:tc>
      </w:tr>
    </w:tbl>
    <w:p w14:paraId="0ECB3CA6" w14:textId="25E25C43" w:rsidR="004B35AC" w:rsidRDefault="004B35AC" w:rsidP="00270A4E">
      <w:pPr>
        <w:pStyle w:val="Lijstalinea"/>
        <w:ind w:left="0"/>
      </w:pPr>
    </w:p>
    <w:p w14:paraId="57A96A2D" w14:textId="77777777" w:rsidR="001F5415" w:rsidRDefault="001F5415" w:rsidP="00270A4E">
      <w:pPr>
        <w:pStyle w:val="Lijstalinea"/>
        <w:ind w:left="0"/>
      </w:pPr>
    </w:p>
    <w:p w14:paraId="43C02EDC" w14:textId="77777777" w:rsidR="001F5415" w:rsidRDefault="001F5415" w:rsidP="00270A4E">
      <w:pPr>
        <w:pStyle w:val="Lijstalinea"/>
        <w:ind w:left="0"/>
      </w:pPr>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4B35AC" w14:paraId="72ECCF4C" w14:textId="77777777" w:rsidTr="00172D29">
        <w:trPr>
          <w:trHeight w:val="614"/>
        </w:trPr>
        <w:tc>
          <w:tcPr>
            <w:tcW w:w="9016" w:type="dxa"/>
            <w:shd w:val="clear" w:color="auto" w:fill="0A242C"/>
          </w:tcPr>
          <w:p w14:paraId="5492F80B" w14:textId="3D532570" w:rsidR="004B35AC" w:rsidRDefault="00106581" w:rsidP="00270A4E">
            <w:pPr>
              <w:rPr>
                <w:i/>
                <w:iCs/>
                <w:sz w:val="20"/>
                <w:szCs w:val="20"/>
              </w:rPr>
            </w:pPr>
            <w:r w:rsidRPr="003F6117">
              <w:rPr>
                <w:i/>
                <w:iCs/>
                <w:sz w:val="20"/>
                <w:szCs w:val="20"/>
              </w:rPr>
              <w:lastRenderedPageBreak/>
              <w:t>Context</w:t>
            </w:r>
            <w:r>
              <w:rPr>
                <w:i/>
                <w:iCs/>
                <w:sz w:val="20"/>
                <w:szCs w:val="20"/>
              </w:rPr>
              <w:t xml:space="preserve"> IGC criterium </w:t>
            </w:r>
            <w:r w:rsidR="004B35AC">
              <w:rPr>
                <w:i/>
                <w:iCs/>
                <w:sz w:val="20"/>
                <w:szCs w:val="20"/>
              </w:rPr>
              <w:t>4.2</w:t>
            </w:r>
            <w:r w:rsidR="00870397">
              <w:rPr>
                <w:i/>
                <w:iCs/>
                <w:sz w:val="20"/>
                <w:szCs w:val="20"/>
              </w:rPr>
              <w:t xml:space="preserve"> </w:t>
            </w:r>
          </w:p>
          <w:p w14:paraId="5A8670F7" w14:textId="0C1FC37C" w:rsidR="004B35AC" w:rsidRPr="004B35AC" w:rsidRDefault="004B35AC" w:rsidP="00270A4E">
            <w:pPr>
              <w:rPr>
                <w:b/>
                <w:bCs/>
                <w:sz w:val="20"/>
                <w:szCs w:val="20"/>
              </w:rPr>
            </w:pPr>
            <w:r w:rsidRPr="004B35AC">
              <w:rPr>
                <w:b/>
                <w:bCs/>
                <w:sz w:val="20"/>
                <w:szCs w:val="20"/>
              </w:rPr>
              <w:t>Inzicht in praktijk- of uitkomstvariatie</w:t>
            </w:r>
          </w:p>
          <w:p w14:paraId="72A88DDE" w14:textId="2BAB4CA2" w:rsidR="004B35AC" w:rsidRPr="00270A4E" w:rsidRDefault="004B35AC" w:rsidP="002210ED">
            <w:pPr>
              <w:pStyle w:val="Lijstalinea"/>
              <w:numPr>
                <w:ilvl w:val="0"/>
                <w:numId w:val="51"/>
              </w:numPr>
              <w:rPr>
                <w:sz w:val="20"/>
                <w:szCs w:val="20"/>
              </w:rPr>
            </w:pPr>
            <w:r w:rsidRPr="00270A4E">
              <w:rPr>
                <w:sz w:val="20"/>
                <w:szCs w:val="20"/>
              </w:rPr>
              <w:t>Er is beschreven hoe en in welke mate/frequentie de uitkomsten uit de kwaliteitsregistratie worden gebruikt om inzicht te krijgen in uitkomst- en praktijkvariatie</w:t>
            </w:r>
            <w:r w:rsidR="00950C6A">
              <w:rPr>
                <w:sz w:val="20"/>
                <w:szCs w:val="20"/>
              </w:rPr>
              <w:t>.</w:t>
            </w:r>
          </w:p>
          <w:p w14:paraId="5D723BEC" w14:textId="506ADAB3" w:rsidR="004B35AC" w:rsidRPr="00270A4E" w:rsidRDefault="004B35AC" w:rsidP="002210ED">
            <w:pPr>
              <w:pStyle w:val="Lijstalinea"/>
              <w:numPr>
                <w:ilvl w:val="0"/>
                <w:numId w:val="51"/>
              </w:numPr>
              <w:rPr>
                <w:sz w:val="20"/>
                <w:szCs w:val="20"/>
              </w:rPr>
            </w:pPr>
            <w:r w:rsidRPr="00270A4E">
              <w:rPr>
                <w:sz w:val="20"/>
                <w:szCs w:val="20"/>
              </w:rPr>
              <w:t>Er is en onderbouwd hoe dit leidt tot verbetering van de kwaliteit van zorg, zowel nu als in de toekomst</w:t>
            </w:r>
            <w:r w:rsidR="00950C6A">
              <w:rPr>
                <w:sz w:val="20"/>
                <w:szCs w:val="20"/>
              </w:rPr>
              <w:t>.</w:t>
            </w:r>
            <w:r w:rsidRPr="00270A4E">
              <w:rPr>
                <w:sz w:val="20"/>
                <w:szCs w:val="20"/>
              </w:rPr>
              <w:t xml:space="preserve"> </w:t>
            </w:r>
          </w:p>
          <w:p w14:paraId="5E801685" w14:textId="0AA6523A" w:rsidR="004B35AC" w:rsidRPr="006451B1" w:rsidRDefault="004B35AC" w:rsidP="00270A4E">
            <w:pPr>
              <w:rPr>
                <w:sz w:val="20"/>
                <w:szCs w:val="20"/>
              </w:rPr>
            </w:pPr>
          </w:p>
        </w:tc>
      </w:tr>
    </w:tbl>
    <w:p w14:paraId="77FA3367" w14:textId="77777777" w:rsidR="004B35AC" w:rsidRDefault="004B35AC" w:rsidP="00270A4E"/>
    <w:p w14:paraId="038CB73E" w14:textId="5CE123AC" w:rsidR="00767D38" w:rsidRPr="00990E04" w:rsidRDefault="00767D38" w:rsidP="002210ED">
      <w:pPr>
        <w:pStyle w:val="Kop2"/>
        <w:numPr>
          <w:ilvl w:val="1"/>
          <w:numId w:val="48"/>
        </w:numPr>
        <w:rPr>
          <w:rStyle w:val="Subtielebenadrukking"/>
          <w:rFonts w:asciiTheme="minorHAnsi" w:eastAsiaTheme="minorEastAsia" w:hAnsiTheme="minorHAnsi" w:cstheme="minorBidi"/>
          <w:b w:val="0"/>
          <w:bCs w:val="0"/>
          <w:i w:val="0"/>
          <w:iCs w:val="0"/>
          <w:color w:val="auto"/>
          <w:sz w:val="22"/>
          <w:szCs w:val="22"/>
        </w:rPr>
      </w:pPr>
      <w:bookmarkStart w:id="101" w:name="_Toc131599689"/>
      <w:bookmarkStart w:id="102" w:name="_Toc132791126"/>
      <w:bookmarkStart w:id="103" w:name="_Toc134623468"/>
      <w:r w:rsidRPr="00990E04">
        <w:rPr>
          <w:rFonts w:cstheme="majorHAnsi"/>
        </w:rPr>
        <w:t>Inzicht in praktijk- of uitkomstvariatie</w:t>
      </w:r>
      <w:bookmarkEnd w:id="101"/>
      <w:bookmarkEnd w:id="102"/>
      <w:bookmarkEnd w:id="103"/>
      <w:r w:rsidR="00EC4610" w:rsidRPr="00990E04">
        <w:rPr>
          <w:rStyle w:val="Subtielebenadrukking"/>
          <w:rFonts w:asciiTheme="minorHAnsi" w:eastAsiaTheme="minorEastAsia" w:hAnsiTheme="minorHAnsi" w:cstheme="minorBidi"/>
          <w:b w:val="0"/>
          <w:bCs w:val="0"/>
          <w:i w:val="0"/>
          <w:iCs w:val="0"/>
          <w:color w:val="auto"/>
          <w:sz w:val="22"/>
          <w:szCs w:val="22"/>
        </w:rPr>
        <w:br/>
      </w:r>
    </w:p>
    <w:p w14:paraId="40DC2F0E" w14:textId="241F7C9F" w:rsidR="00D2207F" w:rsidRPr="00EC4610" w:rsidRDefault="00EC4610" w:rsidP="001F5415">
      <w:pPr>
        <w:pStyle w:val="Geenafstand"/>
        <w:rPr>
          <w:rStyle w:val="Subtielebenadrukking"/>
          <w:i w:val="0"/>
          <w:iCs w:val="0"/>
          <w:color w:val="auto"/>
        </w:rPr>
      </w:pPr>
      <w:r>
        <w:rPr>
          <w:rStyle w:val="Subtielebenadrukking"/>
          <w:i w:val="0"/>
          <w:iCs w:val="0"/>
          <w:color w:val="auto"/>
        </w:rPr>
        <w:t xml:space="preserve">4.2.1 </w:t>
      </w:r>
      <w:r w:rsidR="00767D38" w:rsidRPr="00EC4610">
        <w:rPr>
          <w:rStyle w:val="Subtielebenadrukking"/>
          <w:i w:val="0"/>
          <w:iCs w:val="0"/>
          <w:color w:val="auto"/>
        </w:rPr>
        <w:t xml:space="preserve">Beschrijf </w:t>
      </w:r>
      <w:r w:rsidR="00FB7BB5" w:rsidRPr="00EC4610">
        <w:rPr>
          <w:rStyle w:val="Subtielebenadrukking"/>
          <w:i w:val="0"/>
          <w:iCs w:val="0"/>
          <w:color w:val="auto"/>
        </w:rPr>
        <w:t>hoe (en in welke mate en frequentie) de uitkomsten uit de kwaliteitsregistratie worden gebruikt om inzicht te krijgen in uitkomst- en praktijkvariatie</w:t>
      </w:r>
      <w:r w:rsidR="00950C6A" w:rsidRPr="00EC4610">
        <w:rPr>
          <w:rStyle w:val="Subtielebenadrukking"/>
          <w:i w:val="0"/>
          <w:i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D2207F" w14:paraId="5E9084EA" w14:textId="77777777">
        <w:trPr>
          <w:trHeight w:val="2835"/>
        </w:trPr>
        <w:tc>
          <w:tcPr>
            <w:tcW w:w="9016" w:type="dxa"/>
            <w:shd w:val="clear" w:color="auto" w:fill="auto"/>
          </w:tcPr>
          <w:p w14:paraId="5A0612A9" w14:textId="61BC60B3" w:rsidR="00D2207F" w:rsidRPr="00F21EDC" w:rsidRDefault="00D2207F">
            <w:pPr>
              <w:pStyle w:val="Geenafstand"/>
              <w:rPr>
                <w:b/>
                <w:bCs/>
                <w:i/>
                <w:iCs/>
              </w:rPr>
            </w:pPr>
            <w:r w:rsidRPr="00805F71">
              <w:rPr>
                <w:i/>
                <w:iCs/>
              </w:rPr>
              <w:t xml:space="preserve">Licht hier uw antwoord </w:t>
            </w:r>
            <w:r>
              <w:rPr>
                <w:i/>
                <w:iCs/>
              </w:rPr>
              <w:t>toe</w:t>
            </w:r>
            <w:r w:rsidR="00EA4F09">
              <w:rPr>
                <w:i/>
                <w:iCs/>
              </w:rPr>
              <w:t xml:space="preserve"> in maximaal 250 woorden</w:t>
            </w:r>
          </w:p>
          <w:p w14:paraId="3606D0C9" w14:textId="77777777" w:rsidR="00D2207F" w:rsidRDefault="00D2207F">
            <w:pPr>
              <w:rPr>
                <w:i/>
                <w:iCs/>
              </w:rPr>
            </w:pPr>
          </w:p>
          <w:p w14:paraId="3E847E5E" w14:textId="77777777" w:rsidR="00D2207F" w:rsidRDefault="00D2207F">
            <w:pPr>
              <w:rPr>
                <w:i/>
                <w:iCs/>
              </w:rPr>
            </w:pPr>
          </w:p>
          <w:p w14:paraId="7BF0C3B2" w14:textId="77777777" w:rsidR="00D2207F" w:rsidRPr="00805F71" w:rsidRDefault="00D2207F">
            <w:pPr>
              <w:rPr>
                <w:i/>
                <w:iCs/>
              </w:rPr>
            </w:pPr>
          </w:p>
        </w:tc>
      </w:tr>
    </w:tbl>
    <w:p w14:paraId="1116870B" w14:textId="39099D16" w:rsidR="00FB7BB5" w:rsidRPr="00FB7BB5" w:rsidRDefault="00FB7BB5" w:rsidP="00D2207F">
      <w:pPr>
        <w:pStyle w:val="Geenafstand"/>
        <w:rPr>
          <w:rStyle w:val="Subtielebenadrukking"/>
          <w:i w:val="0"/>
          <w:iCs w:val="0"/>
          <w:color w:val="auto"/>
        </w:rPr>
      </w:pPr>
    </w:p>
    <w:p w14:paraId="28476B97" w14:textId="324B1D0E" w:rsidR="00FB7BB5" w:rsidRPr="00EC4610" w:rsidRDefault="00EC4610" w:rsidP="00EC4610">
      <w:pPr>
        <w:pStyle w:val="Geenafstand"/>
        <w:ind w:left="426" w:hanging="426"/>
        <w:rPr>
          <w:rStyle w:val="Subtielebenadrukking"/>
          <w:i w:val="0"/>
          <w:iCs w:val="0"/>
          <w:color w:val="auto"/>
        </w:rPr>
      </w:pPr>
      <w:r>
        <w:rPr>
          <w:rStyle w:val="Subtielebenadrukking"/>
          <w:i w:val="0"/>
          <w:iCs w:val="0"/>
          <w:color w:val="auto"/>
        </w:rPr>
        <w:t xml:space="preserve">4.2.2 </w:t>
      </w:r>
      <w:r w:rsidR="00FB7BB5" w:rsidRPr="00EC4610">
        <w:rPr>
          <w:rStyle w:val="Subtielebenadrukking"/>
          <w:i w:val="0"/>
          <w:iCs w:val="0"/>
          <w:color w:val="auto"/>
        </w:rPr>
        <w:t>Onderbouw hoe dit leidt tot kwaliteitsborging- en verbetering van de zorg en vermindering van ongewenste uitkomst- en praktijkvariatie, zowel nu als in de nabije toekomst</w:t>
      </w:r>
      <w:r w:rsidR="00950C6A" w:rsidRPr="00EC4610">
        <w:rPr>
          <w:rStyle w:val="Subtielebenadrukking"/>
          <w:i w:val="0"/>
          <w:i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FB7BB5" w14:paraId="7E6C6E25" w14:textId="77777777" w:rsidTr="004A226A">
        <w:trPr>
          <w:trHeight w:val="2835"/>
        </w:trPr>
        <w:tc>
          <w:tcPr>
            <w:tcW w:w="9016" w:type="dxa"/>
            <w:shd w:val="clear" w:color="auto" w:fill="auto"/>
          </w:tcPr>
          <w:p w14:paraId="62EC9243" w14:textId="56B70945" w:rsidR="00FB7BB5" w:rsidRPr="00F21EDC" w:rsidRDefault="00FB7BB5"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28B4100C" w14:textId="77777777" w:rsidR="00FB7BB5" w:rsidRDefault="00FB7BB5" w:rsidP="00270A4E">
            <w:pPr>
              <w:rPr>
                <w:i/>
                <w:iCs/>
              </w:rPr>
            </w:pPr>
          </w:p>
          <w:p w14:paraId="1ED871EE" w14:textId="77777777" w:rsidR="00FB7BB5" w:rsidRDefault="00FB7BB5" w:rsidP="00270A4E">
            <w:pPr>
              <w:rPr>
                <w:i/>
                <w:iCs/>
              </w:rPr>
            </w:pPr>
          </w:p>
          <w:p w14:paraId="70977B91" w14:textId="77777777" w:rsidR="00FB7BB5" w:rsidRPr="00805F71" w:rsidRDefault="00FB7BB5" w:rsidP="00270A4E">
            <w:pPr>
              <w:rPr>
                <w:i/>
                <w:iCs/>
              </w:rPr>
            </w:pPr>
          </w:p>
        </w:tc>
      </w:tr>
    </w:tbl>
    <w:p w14:paraId="40136515" w14:textId="56F75B58" w:rsidR="00A97FD7" w:rsidRDefault="00A97FD7" w:rsidP="00270A4E">
      <w:pPr>
        <w:pStyle w:val="Geenafstand"/>
      </w:pPr>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5E5577" w14:paraId="1DF27052" w14:textId="77777777" w:rsidTr="00172D29">
        <w:trPr>
          <w:trHeight w:val="614"/>
        </w:trPr>
        <w:tc>
          <w:tcPr>
            <w:tcW w:w="9016" w:type="dxa"/>
            <w:shd w:val="clear" w:color="auto" w:fill="0A242C"/>
          </w:tcPr>
          <w:p w14:paraId="6F8E2F75" w14:textId="26615368" w:rsidR="005E5577" w:rsidRDefault="00106581" w:rsidP="00270A4E">
            <w:pPr>
              <w:rPr>
                <w:i/>
                <w:iCs/>
                <w:sz w:val="20"/>
                <w:szCs w:val="20"/>
              </w:rPr>
            </w:pPr>
            <w:r w:rsidRPr="003F6117">
              <w:rPr>
                <w:i/>
                <w:iCs/>
                <w:sz w:val="20"/>
                <w:szCs w:val="20"/>
              </w:rPr>
              <w:t>Context</w:t>
            </w:r>
            <w:r>
              <w:rPr>
                <w:i/>
                <w:iCs/>
                <w:sz w:val="20"/>
                <w:szCs w:val="20"/>
              </w:rPr>
              <w:t xml:space="preserve"> IGC criterium </w:t>
            </w:r>
            <w:r w:rsidR="005E5577">
              <w:rPr>
                <w:i/>
                <w:iCs/>
                <w:sz w:val="20"/>
                <w:szCs w:val="20"/>
              </w:rPr>
              <w:t>4.3</w:t>
            </w:r>
            <w:r w:rsidR="009C7373">
              <w:rPr>
                <w:i/>
                <w:iCs/>
                <w:sz w:val="20"/>
                <w:szCs w:val="20"/>
              </w:rPr>
              <w:t xml:space="preserve"> </w:t>
            </w:r>
            <w:r w:rsidR="00FB7A63">
              <w:rPr>
                <w:i/>
                <w:iCs/>
                <w:sz w:val="20"/>
                <w:szCs w:val="20"/>
              </w:rPr>
              <w:t>–</w:t>
            </w:r>
            <w:r w:rsidR="009C7373">
              <w:rPr>
                <w:i/>
                <w:iCs/>
                <w:sz w:val="20"/>
                <w:szCs w:val="20"/>
              </w:rPr>
              <w:t xml:space="preserve"> 4.8</w:t>
            </w:r>
          </w:p>
          <w:p w14:paraId="7332C303" w14:textId="77777777" w:rsidR="009C7373" w:rsidRDefault="009C7373" w:rsidP="00270A4E">
            <w:pPr>
              <w:rPr>
                <w:b/>
                <w:bCs/>
                <w:sz w:val="20"/>
                <w:szCs w:val="20"/>
              </w:rPr>
            </w:pPr>
          </w:p>
          <w:p w14:paraId="3082B0C5" w14:textId="11D26F8B" w:rsidR="005E5577" w:rsidRPr="005E5577" w:rsidRDefault="009C7373" w:rsidP="00270A4E">
            <w:pPr>
              <w:rPr>
                <w:b/>
                <w:bCs/>
                <w:sz w:val="20"/>
                <w:szCs w:val="20"/>
              </w:rPr>
            </w:pPr>
            <w:r>
              <w:rPr>
                <w:b/>
                <w:bCs/>
                <w:sz w:val="20"/>
                <w:szCs w:val="20"/>
              </w:rPr>
              <w:t xml:space="preserve">4.3: </w:t>
            </w:r>
            <w:r w:rsidR="005E5577" w:rsidRPr="005E5577">
              <w:rPr>
                <w:b/>
                <w:bCs/>
                <w:sz w:val="20"/>
                <w:szCs w:val="20"/>
              </w:rPr>
              <w:t xml:space="preserve">Beoogd effect op </w:t>
            </w:r>
            <w:r w:rsidR="005E5577" w:rsidRPr="00CD30D6">
              <w:rPr>
                <w:b/>
                <w:sz w:val="20"/>
                <w:szCs w:val="20"/>
                <w:u w:val="single"/>
              </w:rPr>
              <w:t>veiligheid</w:t>
            </w:r>
          </w:p>
          <w:p w14:paraId="24892D14" w14:textId="74514F42" w:rsidR="005E5577" w:rsidRPr="005E5577" w:rsidRDefault="005E5577" w:rsidP="00270A4E">
            <w:pPr>
              <w:rPr>
                <w:sz w:val="20"/>
                <w:szCs w:val="20"/>
              </w:rPr>
            </w:pPr>
            <w:r w:rsidRPr="005E5577">
              <w:rPr>
                <w:sz w:val="20"/>
                <w:szCs w:val="20"/>
              </w:rPr>
              <w:t xml:space="preserve">De meerwaarde van registratie ten aanzien van het effect op de veiligheid nu en in de toekomst is onderbouwd: </w:t>
            </w:r>
          </w:p>
          <w:p w14:paraId="0312D579" w14:textId="77777777" w:rsidR="005E5577" w:rsidRDefault="005E5577" w:rsidP="00270A4E">
            <w:pPr>
              <w:rPr>
                <w:b/>
                <w:bCs/>
                <w:sz w:val="20"/>
                <w:szCs w:val="20"/>
              </w:rPr>
            </w:pPr>
          </w:p>
          <w:p w14:paraId="70992754" w14:textId="2508C58E" w:rsidR="009C7373" w:rsidRPr="004515E0" w:rsidRDefault="009C7373" w:rsidP="009C7373">
            <w:pPr>
              <w:rPr>
                <w:b/>
                <w:bCs/>
                <w:sz w:val="20"/>
                <w:szCs w:val="20"/>
              </w:rPr>
            </w:pPr>
            <w:r>
              <w:rPr>
                <w:b/>
                <w:bCs/>
                <w:sz w:val="20"/>
                <w:szCs w:val="20"/>
              </w:rPr>
              <w:t xml:space="preserve">4.4: </w:t>
            </w:r>
            <w:r w:rsidRPr="004515E0">
              <w:rPr>
                <w:b/>
                <w:bCs/>
                <w:sz w:val="20"/>
                <w:szCs w:val="20"/>
              </w:rPr>
              <w:t xml:space="preserve">Beoogd effect op </w:t>
            </w:r>
            <w:r w:rsidRPr="004515E0">
              <w:rPr>
                <w:b/>
                <w:bCs/>
                <w:sz w:val="20"/>
                <w:szCs w:val="20"/>
                <w:u w:val="single"/>
              </w:rPr>
              <w:t>doelmatigheid</w:t>
            </w:r>
            <w:r w:rsidRPr="004515E0">
              <w:rPr>
                <w:b/>
                <w:bCs/>
                <w:sz w:val="20"/>
                <w:szCs w:val="20"/>
              </w:rPr>
              <w:t xml:space="preserve"> (efficiëntie) en/of zorgkosten</w:t>
            </w:r>
          </w:p>
          <w:p w14:paraId="3E86A3D2" w14:textId="77777777" w:rsidR="009C7373" w:rsidRPr="004515E0" w:rsidRDefault="009C7373" w:rsidP="009C7373">
            <w:pPr>
              <w:rPr>
                <w:sz w:val="20"/>
                <w:szCs w:val="20"/>
              </w:rPr>
            </w:pPr>
            <w:r w:rsidRPr="004515E0">
              <w:rPr>
                <w:sz w:val="20"/>
                <w:szCs w:val="20"/>
              </w:rPr>
              <w:t xml:space="preserve">De meerwaarde van registratie ten aanzien van het effect op de doelmatigheid (efficiëntie) en/of zorgkosten nu en in de toekomst is onderbouwd: </w:t>
            </w:r>
          </w:p>
          <w:p w14:paraId="02A5B551" w14:textId="77777777" w:rsidR="009C7373" w:rsidRDefault="009C7373" w:rsidP="00270A4E">
            <w:pPr>
              <w:rPr>
                <w:b/>
                <w:bCs/>
                <w:sz w:val="20"/>
                <w:szCs w:val="20"/>
              </w:rPr>
            </w:pPr>
          </w:p>
          <w:p w14:paraId="7C0ED587" w14:textId="703543A3" w:rsidR="009C7373" w:rsidRPr="00FA62E5" w:rsidRDefault="009C7373" w:rsidP="009C7373">
            <w:pPr>
              <w:rPr>
                <w:b/>
                <w:bCs/>
                <w:sz w:val="20"/>
                <w:szCs w:val="20"/>
              </w:rPr>
            </w:pPr>
            <w:r>
              <w:rPr>
                <w:b/>
                <w:bCs/>
                <w:sz w:val="20"/>
                <w:szCs w:val="20"/>
              </w:rPr>
              <w:t xml:space="preserve">4.5: </w:t>
            </w:r>
            <w:r w:rsidRPr="00FA62E5">
              <w:rPr>
                <w:b/>
                <w:bCs/>
                <w:sz w:val="20"/>
                <w:szCs w:val="20"/>
              </w:rPr>
              <w:t xml:space="preserve">Beoogd effect op </w:t>
            </w:r>
            <w:r w:rsidRPr="00032CF5">
              <w:rPr>
                <w:b/>
                <w:bCs/>
                <w:sz w:val="20"/>
                <w:szCs w:val="20"/>
                <w:u w:val="single"/>
              </w:rPr>
              <w:t>doeltreffendheid</w:t>
            </w:r>
            <w:r w:rsidRPr="00FA62E5">
              <w:rPr>
                <w:b/>
                <w:bCs/>
                <w:sz w:val="20"/>
                <w:szCs w:val="20"/>
              </w:rPr>
              <w:t xml:space="preserve"> (effectiviteit)</w:t>
            </w:r>
          </w:p>
          <w:p w14:paraId="602289F6" w14:textId="77777777" w:rsidR="009C7373" w:rsidRPr="00032CF5" w:rsidRDefault="009C7373" w:rsidP="009C7373">
            <w:pPr>
              <w:rPr>
                <w:sz w:val="20"/>
                <w:szCs w:val="20"/>
              </w:rPr>
            </w:pPr>
            <w:r w:rsidRPr="00032CF5">
              <w:rPr>
                <w:sz w:val="20"/>
                <w:szCs w:val="20"/>
              </w:rPr>
              <w:lastRenderedPageBreak/>
              <w:t>De meerwaarde van de kwaliteitsregistratie ten aanzien van doeltreffendheid (effectiviteit) van de zorg nu en in de toekomst is onderbouwd</w:t>
            </w:r>
            <w:r>
              <w:rPr>
                <w:sz w:val="20"/>
                <w:szCs w:val="20"/>
              </w:rPr>
              <w:t>.</w:t>
            </w:r>
          </w:p>
          <w:p w14:paraId="025B225C" w14:textId="77777777" w:rsidR="009C7373" w:rsidRDefault="009C7373" w:rsidP="00270A4E">
            <w:pPr>
              <w:rPr>
                <w:b/>
                <w:bCs/>
                <w:sz w:val="20"/>
                <w:szCs w:val="20"/>
              </w:rPr>
            </w:pPr>
          </w:p>
          <w:p w14:paraId="67E28C20" w14:textId="4478F273" w:rsidR="002E5486" w:rsidRPr="00032CF5" w:rsidRDefault="002E5486" w:rsidP="002E5486">
            <w:pPr>
              <w:rPr>
                <w:b/>
                <w:bCs/>
                <w:sz w:val="20"/>
                <w:szCs w:val="20"/>
              </w:rPr>
            </w:pPr>
            <w:r>
              <w:rPr>
                <w:b/>
                <w:bCs/>
                <w:sz w:val="20"/>
                <w:szCs w:val="20"/>
              </w:rPr>
              <w:t xml:space="preserve">4.6: </w:t>
            </w:r>
            <w:r w:rsidRPr="00032CF5">
              <w:rPr>
                <w:b/>
                <w:bCs/>
                <w:sz w:val="20"/>
                <w:szCs w:val="20"/>
              </w:rPr>
              <w:t xml:space="preserve">Beoogd effect op </w:t>
            </w:r>
            <w:r w:rsidRPr="00032CF5">
              <w:rPr>
                <w:b/>
                <w:bCs/>
                <w:sz w:val="20"/>
                <w:szCs w:val="20"/>
                <w:u w:val="single"/>
              </w:rPr>
              <w:t>patiënt-/clientgerichtheid</w:t>
            </w:r>
          </w:p>
          <w:p w14:paraId="792695EB" w14:textId="77777777" w:rsidR="002E5486" w:rsidRPr="00032CF5" w:rsidRDefault="002E5486" w:rsidP="002E5486">
            <w:pPr>
              <w:rPr>
                <w:sz w:val="20"/>
                <w:szCs w:val="20"/>
              </w:rPr>
            </w:pPr>
            <w:r w:rsidRPr="00032CF5">
              <w:rPr>
                <w:sz w:val="20"/>
                <w:szCs w:val="20"/>
              </w:rPr>
              <w:t>De meerwaarde van de kwaliteitsregistratie ten aanzien van het effect op de patiënt-/clientgerichtheid nu en in de toekomst is onderbouwd:</w:t>
            </w:r>
          </w:p>
          <w:p w14:paraId="41595315" w14:textId="77777777" w:rsidR="009C7373" w:rsidRDefault="009C7373" w:rsidP="00270A4E">
            <w:pPr>
              <w:rPr>
                <w:b/>
                <w:bCs/>
                <w:sz w:val="20"/>
                <w:szCs w:val="20"/>
              </w:rPr>
            </w:pPr>
          </w:p>
          <w:p w14:paraId="2161B092" w14:textId="030AC48C" w:rsidR="004E25FE" w:rsidRPr="005260E7" w:rsidRDefault="004E25FE" w:rsidP="004E25FE">
            <w:pPr>
              <w:rPr>
                <w:b/>
                <w:bCs/>
                <w:sz w:val="20"/>
                <w:szCs w:val="20"/>
              </w:rPr>
            </w:pPr>
            <w:r>
              <w:rPr>
                <w:b/>
                <w:bCs/>
                <w:sz w:val="20"/>
                <w:szCs w:val="20"/>
              </w:rPr>
              <w:t xml:space="preserve">4.7: </w:t>
            </w:r>
            <w:r w:rsidRPr="005260E7">
              <w:rPr>
                <w:b/>
                <w:bCs/>
                <w:sz w:val="20"/>
                <w:szCs w:val="20"/>
              </w:rPr>
              <w:t xml:space="preserve">Beoogd effect op </w:t>
            </w:r>
            <w:r w:rsidRPr="005260E7">
              <w:rPr>
                <w:b/>
                <w:bCs/>
                <w:sz w:val="20"/>
                <w:szCs w:val="20"/>
                <w:u w:val="single"/>
              </w:rPr>
              <w:t>tijdigheid</w:t>
            </w:r>
          </w:p>
          <w:p w14:paraId="3BBFA134" w14:textId="77777777" w:rsidR="004E25FE" w:rsidRPr="00D44E99" w:rsidRDefault="004E25FE" w:rsidP="004E25FE">
            <w:pPr>
              <w:rPr>
                <w:sz w:val="20"/>
                <w:szCs w:val="20"/>
              </w:rPr>
            </w:pPr>
            <w:r w:rsidRPr="00D44E99">
              <w:rPr>
                <w:sz w:val="20"/>
                <w:szCs w:val="20"/>
              </w:rPr>
              <w:t xml:space="preserve">De meerwaarde van de kwaliteitsregistratie ten aanzien van het effect op de tijdigheid (logistieke kwaliteit) van de zorg is onderbouwd: </w:t>
            </w:r>
          </w:p>
          <w:p w14:paraId="79B4E841" w14:textId="35C7C31D" w:rsidR="009C7373" w:rsidRDefault="009C7373" w:rsidP="00270A4E">
            <w:pPr>
              <w:rPr>
                <w:b/>
                <w:bCs/>
                <w:sz w:val="20"/>
                <w:szCs w:val="20"/>
              </w:rPr>
            </w:pPr>
          </w:p>
          <w:p w14:paraId="648C2154" w14:textId="05BCACAA" w:rsidR="004E25FE" w:rsidRPr="00C406F1" w:rsidRDefault="004E25FE" w:rsidP="004E25FE">
            <w:pPr>
              <w:rPr>
                <w:b/>
                <w:bCs/>
                <w:sz w:val="20"/>
                <w:szCs w:val="20"/>
              </w:rPr>
            </w:pPr>
            <w:r>
              <w:rPr>
                <w:b/>
                <w:bCs/>
                <w:sz w:val="20"/>
                <w:szCs w:val="20"/>
              </w:rPr>
              <w:t>4.8:</w:t>
            </w:r>
            <w:r w:rsidRPr="00C406F1">
              <w:rPr>
                <w:b/>
                <w:bCs/>
                <w:sz w:val="20"/>
                <w:szCs w:val="20"/>
              </w:rPr>
              <w:t xml:space="preserve"> Beoogd effect op </w:t>
            </w:r>
            <w:r w:rsidRPr="00C406F1">
              <w:rPr>
                <w:b/>
                <w:bCs/>
                <w:sz w:val="20"/>
                <w:szCs w:val="20"/>
                <w:u w:val="single"/>
              </w:rPr>
              <w:t>toegankelijkheid/gelijkwaardigheid</w:t>
            </w:r>
          </w:p>
          <w:p w14:paraId="4171B5AD" w14:textId="1891E22A" w:rsidR="004E25FE" w:rsidRPr="00C406F1" w:rsidRDefault="004E25FE" w:rsidP="004E25FE">
            <w:pPr>
              <w:rPr>
                <w:sz w:val="20"/>
                <w:szCs w:val="20"/>
              </w:rPr>
            </w:pPr>
            <w:r w:rsidRPr="00C406F1">
              <w:rPr>
                <w:sz w:val="20"/>
                <w:szCs w:val="20"/>
              </w:rPr>
              <w:t>De meerwaarde van de kwaliteitsregistratie ten aanzien van het effect op toegankelijkheid/gelijkwaardigheid van zorg nu en in de toekomst is onderbouwd:</w:t>
            </w:r>
          </w:p>
          <w:p w14:paraId="7E1BA67E" w14:textId="77777777" w:rsidR="009C7373" w:rsidRDefault="009C7373" w:rsidP="00270A4E">
            <w:pPr>
              <w:rPr>
                <w:b/>
                <w:bCs/>
                <w:sz w:val="20"/>
                <w:szCs w:val="20"/>
              </w:rPr>
            </w:pPr>
          </w:p>
          <w:p w14:paraId="54A8F165" w14:textId="77777777" w:rsidR="005E5577" w:rsidRPr="00B2584A" w:rsidRDefault="005E5577" w:rsidP="00270A4E">
            <w:pPr>
              <w:rPr>
                <w:sz w:val="20"/>
                <w:szCs w:val="20"/>
              </w:rPr>
            </w:pPr>
            <w:r w:rsidRPr="00B2584A">
              <w:rPr>
                <w:b/>
                <w:bCs/>
                <w:sz w:val="20"/>
                <w:szCs w:val="20"/>
              </w:rPr>
              <w:t>Rationale</w:t>
            </w:r>
          </w:p>
          <w:p w14:paraId="542D7409" w14:textId="77777777" w:rsidR="00B7382F" w:rsidRPr="00B7382F" w:rsidRDefault="00B7382F" w:rsidP="00270A4E">
            <w:pPr>
              <w:rPr>
                <w:sz w:val="20"/>
                <w:szCs w:val="20"/>
              </w:rPr>
            </w:pPr>
            <w:r w:rsidRPr="00B7382F">
              <w:rPr>
                <w:sz w:val="20"/>
                <w:szCs w:val="20"/>
              </w:rPr>
              <w:t xml:space="preserve">Verbetering van kwaliteit van zorg kan betrekking hebben op verschillende domeinen. Het </w:t>
            </w:r>
            <w:proofErr w:type="spellStart"/>
            <w:r w:rsidRPr="00B7382F">
              <w:rPr>
                <w:sz w:val="20"/>
                <w:szCs w:val="20"/>
              </w:rPr>
              <w:t>Institute</w:t>
            </w:r>
            <w:proofErr w:type="spellEnd"/>
            <w:r w:rsidRPr="00B7382F">
              <w:rPr>
                <w:sz w:val="20"/>
                <w:szCs w:val="20"/>
              </w:rPr>
              <w:t xml:space="preserve"> of </w:t>
            </w:r>
            <w:proofErr w:type="spellStart"/>
            <w:r w:rsidRPr="00B7382F">
              <w:rPr>
                <w:sz w:val="20"/>
                <w:szCs w:val="20"/>
              </w:rPr>
              <w:t>Medicine</w:t>
            </w:r>
            <w:proofErr w:type="spellEnd"/>
            <w:r w:rsidRPr="00B7382F">
              <w:rPr>
                <w:sz w:val="20"/>
                <w:szCs w:val="20"/>
              </w:rPr>
              <w:t xml:space="preserve"> (IOM) heeft 6 domeinen benoemd: Veiligheid, doelmatigheid, doeltreffendheid, patiëntgerichtheid, tijdigheid en toegankelijkheid van zorg.</w:t>
            </w:r>
          </w:p>
          <w:p w14:paraId="6EC951B6" w14:textId="77777777" w:rsidR="00B7382F" w:rsidRPr="00B7382F" w:rsidRDefault="00B7382F" w:rsidP="00270A4E">
            <w:pPr>
              <w:rPr>
                <w:sz w:val="20"/>
                <w:szCs w:val="20"/>
              </w:rPr>
            </w:pPr>
          </w:p>
          <w:p w14:paraId="3C50A828" w14:textId="77777777" w:rsidR="00B7382F" w:rsidRPr="00B7382F" w:rsidRDefault="00B7382F" w:rsidP="00270A4E">
            <w:pPr>
              <w:rPr>
                <w:sz w:val="20"/>
                <w:szCs w:val="20"/>
              </w:rPr>
            </w:pPr>
            <w:r w:rsidRPr="00B7382F">
              <w:rPr>
                <w:sz w:val="20"/>
                <w:szCs w:val="20"/>
              </w:rPr>
              <w:t>Toelichting op deze begrippen:</w:t>
            </w:r>
          </w:p>
          <w:p w14:paraId="7D4FD5E0" w14:textId="133A4AC0" w:rsidR="00B7382F" w:rsidRPr="00B7382F" w:rsidRDefault="00B7382F" w:rsidP="00270A4E">
            <w:pPr>
              <w:rPr>
                <w:sz w:val="20"/>
                <w:szCs w:val="20"/>
              </w:rPr>
            </w:pPr>
            <w:r w:rsidRPr="00B7382F">
              <w:rPr>
                <w:sz w:val="20"/>
                <w:szCs w:val="20"/>
                <w:u w:val="single"/>
              </w:rPr>
              <w:t>Veiligheid</w:t>
            </w:r>
            <w:r w:rsidRPr="00B7382F">
              <w:rPr>
                <w:sz w:val="20"/>
                <w:szCs w:val="20"/>
              </w:rPr>
              <w:t>: het vermijden van risico’s en schade van de zorg voor de gebruiker, zijn context en zorgverlener</w:t>
            </w:r>
            <w:r w:rsidR="00950C6A">
              <w:rPr>
                <w:sz w:val="20"/>
                <w:szCs w:val="20"/>
              </w:rPr>
              <w:t>.</w:t>
            </w:r>
          </w:p>
          <w:p w14:paraId="7ACD0049" w14:textId="7D0F8A9A" w:rsidR="00B7382F" w:rsidRPr="00B7382F" w:rsidRDefault="00B7382F" w:rsidP="00270A4E">
            <w:pPr>
              <w:rPr>
                <w:sz w:val="20"/>
                <w:szCs w:val="20"/>
              </w:rPr>
            </w:pPr>
            <w:r w:rsidRPr="00B7382F">
              <w:rPr>
                <w:sz w:val="20"/>
                <w:szCs w:val="20"/>
                <w:u w:val="single"/>
              </w:rPr>
              <w:t>Doelmatigheid</w:t>
            </w:r>
            <w:r w:rsidRPr="00B7382F">
              <w:rPr>
                <w:sz w:val="20"/>
                <w:szCs w:val="20"/>
              </w:rPr>
              <w:t>: het correct en verantwoord inzetten van beschikbare middelen</w:t>
            </w:r>
            <w:r w:rsidR="00950C6A">
              <w:rPr>
                <w:sz w:val="20"/>
                <w:szCs w:val="20"/>
              </w:rPr>
              <w:t>.</w:t>
            </w:r>
          </w:p>
          <w:p w14:paraId="2590F1EC" w14:textId="144A4B94" w:rsidR="00B7382F" w:rsidRPr="00B7382F" w:rsidRDefault="00B7382F" w:rsidP="00270A4E">
            <w:pPr>
              <w:rPr>
                <w:sz w:val="20"/>
                <w:szCs w:val="20"/>
              </w:rPr>
            </w:pPr>
            <w:r w:rsidRPr="00B7382F">
              <w:rPr>
                <w:sz w:val="20"/>
                <w:szCs w:val="20"/>
                <w:u w:val="single"/>
              </w:rPr>
              <w:t>Doeltreffendheid</w:t>
            </w:r>
            <w:r w:rsidRPr="00B7382F">
              <w:rPr>
                <w:sz w:val="20"/>
                <w:szCs w:val="20"/>
              </w:rPr>
              <w:t>: het verhogen van effectiviteit van de zorg</w:t>
            </w:r>
            <w:r w:rsidR="00950C6A">
              <w:rPr>
                <w:sz w:val="20"/>
                <w:szCs w:val="20"/>
              </w:rPr>
              <w:t>.</w:t>
            </w:r>
            <w:r w:rsidRPr="00B7382F">
              <w:rPr>
                <w:sz w:val="20"/>
                <w:szCs w:val="20"/>
              </w:rPr>
              <w:t xml:space="preserve"> </w:t>
            </w:r>
          </w:p>
          <w:p w14:paraId="449DB8E2" w14:textId="77777777" w:rsidR="00B7382F" w:rsidRPr="00B7382F" w:rsidRDefault="00B7382F" w:rsidP="00270A4E">
            <w:pPr>
              <w:rPr>
                <w:sz w:val="20"/>
                <w:szCs w:val="20"/>
              </w:rPr>
            </w:pPr>
            <w:r w:rsidRPr="00B7382F">
              <w:rPr>
                <w:sz w:val="20"/>
                <w:szCs w:val="20"/>
                <w:u w:val="single"/>
              </w:rPr>
              <w:t>Patiënt/clientgerichtheid</w:t>
            </w:r>
            <w:r w:rsidRPr="00B7382F">
              <w:rPr>
                <w:sz w:val="20"/>
                <w:szCs w:val="20"/>
              </w:rPr>
              <w:t>: zorg wordt respectvol geleverd, op basis van de voorkeuren en noden van de gebruiker, en rekening houdend met de context.</w:t>
            </w:r>
          </w:p>
          <w:p w14:paraId="71CAA13F" w14:textId="31F54DFD" w:rsidR="00B7382F" w:rsidRPr="00B7382F" w:rsidRDefault="00B7382F" w:rsidP="00270A4E">
            <w:pPr>
              <w:rPr>
                <w:sz w:val="20"/>
                <w:szCs w:val="20"/>
              </w:rPr>
            </w:pPr>
            <w:r w:rsidRPr="00B7382F">
              <w:rPr>
                <w:sz w:val="20"/>
                <w:szCs w:val="20"/>
                <w:u w:val="single"/>
              </w:rPr>
              <w:t>Tijdigheid/logistieke kwaliteit</w:t>
            </w:r>
            <w:r w:rsidRPr="00B7382F">
              <w:rPr>
                <w:sz w:val="20"/>
                <w:szCs w:val="20"/>
              </w:rPr>
              <w:t>: het op het juiste moment leveren van de juiste zorg</w:t>
            </w:r>
            <w:r w:rsidR="00950C6A">
              <w:rPr>
                <w:sz w:val="20"/>
                <w:szCs w:val="20"/>
              </w:rPr>
              <w:t>.</w:t>
            </w:r>
            <w:r w:rsidRPr="00B7382F">
              <w:rPr>
                <w:sz w:val="20"/>
                <w:szCs w:val="20"/>
              </w:rPr>
              <w:t xml:space="preserve"> </w:t>
            </w:r>
          </w:p>
          <w:p w14:paraId="70418E06" w14:textId="64112B18" w:rsidR="00B7382F" w:rsidRPr="006451B1" w:rsidRDefault="00B7382F" w:rsidP="00270A4E">
            <w:pPr>
              <w:rPr>
                <w:sz w:val="20"/>
                <w:szCs w:val="20"/>
              </w:rPr>
            </w:pPr>
            <w:r w:rsidRPr="00B7382F">
              <w:rPr>
                <w:sz w:val="20"/>
                <w:szCs w:val="20"/>
                <w:u w:val="single"/>
              </w:rPr>
              <w:t>Toegankelijkheid/gelijkwaardigheid</w:t>
            </w:r>
            <w:r w:rsidRPr="00B7382F">
              <w:rPr>
                <w:sz w:val="20"/>
                <w:szCs w:val="20"/>
              </w:rPr>
              <w:t>: elke gebruiker heeft toegang tot kwaliteitsvolle zorg, los van zijn persoonlijke kenmerken zoals leeftijd, inkomen, geslacht, enz.</w:t>
            </w:r>
            <w:r w:rsidR="00760237">
              <w:rPr>
                <w:sz w:val="20"/>
                <w:szCs w:val="20"/>
              </w:rPr>
              <w:br/>
            </w:r>
          </w:p>
        </w:tc>
      </w:tr>
    </w:tbl>
    <w:p w14:paraId="47DFCB7C" w14:textId="03271537" w:rsidR="005E5577" w:rsidRDefault="005E5577" w:rsidP="00270A4E"/>
    <w:p w14:paraId="729ECBCE" w14:textId="1E61AB3B" w:rsidR="007E0925" w:rsidRDefault="00901378" w:rsidP="002210ED">
      <w:pPr>
        <w:pStyle w:val="Kop2"/>
        <w:numPr>
          <w:ilvl w:val="1"/>
          <w:numId w:val="48"/>
        </w:numPr>
      </w:pPr>
      <w:bookmarkStart w:id="104" w:name="_Toc131599690"/>
      <w:bookmarkStart w:id="105" w:name="_Toc132791127"/>
      <w:bookmarkStart w:id="106" w:name="_Toc134623469"/>
      <w:r>
        <w:t xml:space="preserve">Beoogd effect op </w:t>
      </w:r>
      <w:r w:rsidRPr="00901378">
        <w:rPr>
          <w:u w:val="single"/>
        </w:rPr>
        <w:t>veiligheid</w:t>
      </w:r>
      <w:bookmarkEnd w:id="104"/>
      <w:bookmarkEnd w:id="105"/>
      <w:bookmarkEnd w:id="106"/>
      <w:r w:rsidR="0064419F">
        <w:rPr>
          <w:u w:val="single"/>
        </w:rPr>
        <w:br/>
      </w:r>
    </w:p>
    <w:p w14:paraId="14AB5F61" w14:textId="75F27C7D" w:rsidR="00FB7BB5" w:rsidRPr="00FD266A" w:rsidRDefault="00F95C62" w:rsidP="0064419F">
      <w:pPr>
        <w:pStyle w:val="BasistekstFMS"/>
        <w:rPr>
          <w:rStyle w:val="Subtielebenadrukking"/>
          <w:rFonts w:asciiTheme="minorHAnsi" w:hAnsiTheme="minorHAnsi" w:cstheme="minorHAnsi"/>
          <w:color w:val="auto"/>
        </w:rPr>
      </w:pPr>
      <w:r w:rsidRPr="00FD266A">
        <w:rPr>
          <w:rStyle w:val="Subtielebenadrukking"/>
          <w:rFonts w:asciiTheme="minorHAnsi" w:hAnsiTheme="minorHAnsi" w:cstheme="minorHAnsi"/>
          <w:i w:val="0"/>
          <w:iCs w:val="0"/>
          <w:color w:val="auto"/>
        </w:rPr>
        <w:t>Onderbouw</w:t>
      </w:r>
      <w:r w:rsidRPr="00FD266A">
        <w:rPr>
          <w:rStyle w:val="Subtielebenadrukking"/>
          <w:rFonts w:asciiTheme="minorHAnsi" w:hAnsiTheme="minorHAnsi" w:cstheme="minorHAnsi"/>
          <w:color w:val="auto"/>
        </w:rPr>
        <w:t xml:space="preserve"> </w:t>
      </w:r>
      <w:r w:rsidR="00B54434" w:rsidRPr="00FD266A">
        <w:rPr>
          <w:rStyle w:val="Subtielebenadrukking"/>
          <w:rFonts w:asciiTheme="minorHAnsi" w:hAnsiTheme="minorHAnsi" w:cstheme="minorHAnsi"/>
          <w:i w:val="0"/>
          <w:iCs w:val="0"/>
          <w:color w:val="auto"/>
        </w:rPr>
        <w:t>de meerwaarde van de registratie ten aanzien van het effect op veiligheid nu en in de toekomst</w:t>
      </w:r>
      <w:r w:rsidR="00950C6A" w:rsidRPr="00FD266A">
        <w:rPr>
          <w:rStyle w:val="Subtielebenadrukking"/>
          <w:rFonts w:asciiTheme="minorHAnsi" w:hAnsiTheme="minorHAnsi" w:cstheme="minorHAnsi"/>
          <w:i w:val="0"/>
          <w:i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B54434" w14:paraId="644752E1" w14:textId="77777777" w:rsidTr="00270A4E">
        <w:trPr>
          <w:trHeight w:val="2835"/>
        </w:trPr>
        <w:tc>
          <w:tcPr>
            <w:tcW w:w="9016" w:type="dxa"/>
            <w:shd w:val="clear" w:color="auto" w:fill="auto"/>
          </w:tcPr>
          <w:p w14:paraId="7772C7F7" w14:textId="4DC4965B" w:rsidR="00B54434" w:rsidRPr="00F21EDC" w:rsidRDefault="00B54434" w:rsidP="00270A4E">
            <w:pPr>
              <w:pStyle w:val="Geenafstand"/>
              <w:rPr>
                <w:b/>
                <w:bCs/>
                <w:i/>
                <w:iCs/>
              </w:rPr>
            </w:pPr>
            <w:r w:rsidRPr="00805F71">
              <w:rPr>
                <w:i/>
                <w:iCs/>
              </w:rPr>
              <w:t xml:space="preserve">Licht hier uw antwoord </w:t>
            </w:r>
            <w:r>
              <w:rPr>
                <w:i/>
                <w:iCs/>
              </w:rPr>
              <w:t>toe</w:t>
            </w:r>
            <w:r w:rsidR="00EA4F09">
              <w:rPr>
                <w:i/>
                <w:iCs/>
              </w:rPr>
              <w:t xml:space="preserve"> in maximaal 150 woorden</w:t>
            </w:r>
          </w:p>
          <w:p w14:paraId="096E5528" w14:textId="77777777" w:rsidR="00B54434" w:rsidRDefault="00B54434" w:rsidP="00270A4E">
            <w:pPr>
              <w:rPr>
                <w:i/>
                <w:iCs/>
              </w:rPr>
            </w:pPr>
          </w:p>
          <w:p w14:paraId="68C58DE9" w14:textId="77777777" w:rsidR="00B54434" w:rsidRDefault="00B54434" w:rsidP="00270A4E">
            <w:pPr>
              <w:rPr>
                <w:i/>
                <w:iCs/>
              </w:rPr>
            </w:pPr>
          </w:p>
          <w:p w14:paraId="7DE20E30" w14:textId="77777777" w:rsidR="00B54434" w:rsidRPr="00805F71" w:rsidRDefault="00B54434" w:rsidP="00270A4E">
            <w:pPr>
              <w:rPr>
                <w:i/>
                <w:iCs/>
              </w:rPr>
            </w:pPr>
          </w:p>
        </w:tc>
      </w:tr>
    </w:tbl>
    <w:p w14:paraId="0D659588" w14:textId="0D263EE1" w:rsidR="00B300B5" w:rsidRDefault="00B300B5" w:rsidP="00270A4E"/>
    <w:p w14:paraId="72CF2919" w14:textId="23F2C722" w:rsidR="00FD266A" w:rsidRDefault="00FD266A" w:rsidP="002210ED">
      <w:pPr>
        <w:pStyle w:val="Kop2"/>
        <w:numPr>
          <w:ilvl w:val="1"/>
          <w:numId w:val="48"/>
        </w:numPr>
      </w:pPr>
      <w:bookmarkStart w:id="107" w:name="_Toc131599691"/>
      <w:bookmarkStart w:id="108" w:name="_Toc132791128"/>
      <w:bookmarkStart w:id="109" w:name="_Toc134623470"/>
      <w:r>
        <w:t xml:space="preserve">Beoogd effect op </w:t>
      </w:r>
      <w:r w:rsidRPr="00FD266A">
        <w:t>doelmatigheid</w:t>
      </w:r>
      <w:r>
        <w:t xml:space="preserve"> (efficiëntie) en/of zorgkosten</w:t>
      </w:r>
      <w:bookmarkEnd w:id="107"/>
      <w:bookmarkEnd w:id="108"/>
      <w:bookmarkEnd w:id="109"/>
      <w:r w:rsidR="0064419F">
        <w:br/>
      </w:r>
    </w:p>
    <w:p w14:paraId="22750CAF" w14:textId="2F5BE0E3" w:rsidR="00B54434" w:rsidRPr="00FD266A" w:rsidRDefault="00B54434" w:rsidP="0064419F">
      <w:pPr>
        <w:pStyle w:val="BasistekstFMS"/>
        <w:rPr>
          <w:rStyle w:val="Subtielebenadrukking"/>
          <w:rFonts w:asciiTheme="minorHAnsi" w:hAnsiTheme="minorHAnsi" w:cstheme="minorHAnsi"/>
          <w:color w:val="auto"/>
        </w:rPr>
      </w:pPr>
      <w:r w:rsidRPr="00FD266A">
        <w:rPr>
          <w:rStyle w:val="Subtielebenadrukking"/>
          <w:rFonts w:asciiTheme="minorHAnsi" w:hAnsiTheme="minorHAnsi" w:cstheme="minorHAnsi"/>
          <w:i w:val="0"/>
          <w:iCs w:val="0"/>
          <w:color w:val="auto"/>
        </w:rPr>
        <w:t>Onderbouw</w:t>
      </w:r>
      <w:r w:rsidRPr="00FD266A">
        <w:rPr>
          <w:rStyle w:val="Subtielebenadrukking"/>
          <w:rFonts w:asciiTheme="minorHAnsi" w:hAnsiTheme="minorHAnsi" w:cstheme="minorHAnsi"/>
          <w:color w:val="auto"/>
        </w:rPr>
        <w:t xml:space="preserve"> </w:t>
      </w:r>
      <w:r w:rsidRPr="00FD266A">
        <w:rPr>
          <w:rStyle w:val="Subtielebenadrukking"/>
          <w:rFonts w:asciiTheme="minorHAnsi" w:hAnsiTheme="minorHAnsi" w:cstheme="minorHAnsi"/>
          <w:i w:val="0"/>
          <w:iCs w:val="0"/>
          <w:color w:val="auto"/>
        </w:rPr>
        <w:t xml:space="preserve">de meerwaarde </w:t>
      </w:r>
      <w:r w:rsidR="00695CAB" w:rsidRPr="00FD266A">
        <w:rPr>
          <w:rStyle w:val="Subtielebenadrukking"/>
          <w:rFonts w:asciiTheme="minorHAnsi" w:hAnsiTheme="minorHAnsi" w:cstheme="minorHAnsi"/>
          <w:i w:val="0"/>
          <w:iCs w:val="0"/>
          <w:color w:val="auto"/>
        </w:rPr>
        <w:t xml:space="preserve">van de registratie ten aanzien van het effect op doelmatigheid (efficiëntie) en/of zorgkosten </w:t>
      </w:r>
      <w:r w:rsidRPr="00FD266A">
        <w:rPr>
          <w:rStyle w:val="Subtielebenadrukking"/>
          <w:rFonts w:asciiTheme="minorHAnsi" w:hAnsiTheme="minorHAnsi" w:cstheme="minorHAnsi"/>
          <w:i w:val="0"/>
          <w:iCs w:val="0"/>
          <w:color w:val="auto"/>
        </w:rPr>
        <w:t>nu en in de toekomst</w:t>
      </w:r>
      <w:r w:rsidR="00950C6A" w:rsidRPr="00FD266A">
        <w:rPr>
          <w:rStyle w:val="Subtielebenadrukking"/>
          <w:rFonts w:asciiTheme="minorHAnsi" w:hAnsiTheme="minorHAnsi" w:cstheme="minorHAnsi"/>
          <w:i w:val="0"/>
          <w:i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B54434" w14:paraId="6FAFBD08" w14:textId="77777777" w:rsidTr="00270A4E">
        <w:trPr>
          <w:trHeight w:val="2835"/>
        </w:trPr>
        <w:tc>
          <w:tcPr>
            <w:tcW w:w="9016" w:type="dxa"/>
            <w:shd w:val="clear" w:color="auto" w:fill="auto"/>
          </w:tcPr>
          <w:p w14:paraId="7F745C87" w14:textId="0D16A576" w:rsidR="00B54434" w:rsidRPr="00F21EDC" w:rsidRDefault="00B54434" w:rsidP="00270A4E">
            <w:pPr>
              <w:pStyle w:val="Geenafstand"/>
              <w:rPr>
                <w:b/>
                <w:bCs/>
                <w:i/>
                <w:iCs/>
              </w:rPr>
            </w:pPr>
            <w:r w:rsidRPr="00805F71">
              <w:rPr>
                <w:i/>
                <w:iCs/>
              </w:rPr>
              <w:lastRenderedPageBreak/>
              <w:t xml:space="preserve">Licht hier uw antwoord </w:t>
            </w:r>
            <w:r>
              <w:rPr>
                <w:i/>
                <w:iCs/>
              </w:rPr>
              <w:t>toe</w:t>
            </w:r>
            <w:r w:rsidR="00EA4F09">
              <w:rPr>
                <w:i/>
                <w:iCs/>
              </w:rPr>
              <w:t xml:space="preserve"> in maximaal 150 woorden</w:t>
            </w:r>
          </w:p>
          <w:p w14:paraId="2E0EA7C5" w14:textId="77777777" w:rsidR="00B54434" w:rsidRDefault="00B54434" w:rsidP="00270A4E">
            <w:pPr>
              <w:rPr>
                <w:i/>
                <w:iCs/>
              </w:rPr>
            </w:pPr>
          </w:p>
          <w:p w14:paraId="03470CCF" w14:textId="77777777" w:rsidR="00B54434" w:rsidRDefault="00B54434" w:rsidP="00270A4E">
            <w:pPr>
              <w:rPr>
                <w:i/>
                <w:iCs/>
              </w:rPr>
            </w:pPr>
          </w:p>
          <w:p w14:paraId="57C30550" w14:textId="77777777" w:rsidR="00B54434" w:rsidRPr="00805F71" w:rsidRDefault="00B54434" w:rsidP="00270A4E">
            <w:pPr>
              <w:rPr>
                <w:i/>
                <w:iCs/>
              </w:rPr>
            </w:pPr>
          </w:p>
        </w:tc>
      </w:tr>
    </w:tbl>
    <w:p w14:paraId="0D19A11D" w14:textId="62DBD4D7" w:rsidR="004515E0" w:rsidRDefault="004515E0" w:rsidP="00270A4E"/>
    <w:p w14:paraId="545B2665" w14:textId="0023710C" w:rsidR="0019259B" w:rsidRDefault="00FD266A" w:rsidP="002210ED">
      <w:pPr>
        <w:pStyle w:val="Kop2"/>
        <w:numPr>
          <w:ilvl w:val="1"/>
          <w:numId w:val="48"/>
        </w:numPr>
      </w:pPr>
      <w:bookmarkStart w:id="110" w:name="_Toc132791129"/>
      <w:bookmarkStart w:id="111" w:name="_Toc131599692"/>
      <w:bookmarkStart w:id="112" w:name="_Toc134623471"/>
      <w:r>
        <w:t xml:space="preserve">Beoogd effect op </w:t>
      </w:r>
      <w:r w:rsidR="007626B7">
        <w:rPr>
          <w:u w:val="single"/>
        </w:rPr>
        <w:t>doeltreffendheid</w:t>
      </w:r>
      <w:r w:rsidR="0019259B">
        <w:t xml:space="preserve"> </w:t>
      </w:r>
      <w:r w:rsidR="007626B7">
        <w:t>(eff</w:t>
      </w:r>
      <w:r w:rsidR="0019259B">
        <w:t>ectiviteit)</w:t>
      </w:r>
      <w:bookmarkEnd w:id="110"/>
      <w:bookmarkEnd w:id="112"/>
      <w:r w:rsidR="0019259B">
        <w:t xml:space="preserve"> </w:t>
      </w:r>
      <w:bookmarkEnd w:id="111"/>
      <w:r w:rsidR="0064419F">
        <w:br/>
      </w:r>
    </w:p>
    <w:p w14:paraId="083B0611" w14:textId="2C3A51A6" w:rsidR="00695CAB" w:rsidRPr="0019259B" w:rsidRDefault="00695CAB" w:rsidP="0064419F">
      <w:pPr>
        <w:pStyle w:val="BasistekstFMS"/>
        <w:rPr>
          <w:rStyle w:val="Subtielebenadrukking"/>
          <w:rFonts w:asciiTheme="minorHAnsi" w:hAnsiTheme="minorHAnsi" w:cstheme="minorHAnsi"/>
          <w:i w:val="0"/>
          <w:iCs w:val="0"/>
          <w:color w:val="auto"/>
        </w:rPr>
      </w:pPr>
      <w:r w:rsidRPr="0019259B">
        <w:rPr>
          <w:rStyle w:val="Subtielebenadrukking"/>
          <w:rFonts w:asciiTheme="minorHAnsi" w:hAnsiTheme="minorHAnsi" w:cstheme="minorHAnsi"/>
          <w:i w:val="0"/>
          <w:iCs w:val="0"/>
          <w:color w:val="auto"/>
        </w:rPr>
        <w:t xml:space="preserve">Onderbouw </w:t>
      </w:r>
      <w:r w:rsidR="00B80EA7" w:rsidRPr="0019259B">
        <w:rPr>
          <w:rStyle w:val="Subtielebenadrukking"/>
          <w:rFonts w:asciiTheme="minorHAnsi" w:hAnsiTheme="minorHAnsi" w:cstheme="minorHAnsi"/>
          <w:i w:val="0"/>
          <w:iCs w:val="0"/>
          <w:color w:val="auto"/>
        </w:rPr>
        <w:t xml:space="preserve">de meerwaarde van de registratie ten aanzien van het effect op doeltreffendheid (effectiviteit) nu en in de </w:t>
      </w:r>
      <w:r w:rsidRPr="0019259B">
        <w:rPr>
          <w:rStyle w:val="Subtielebenadrukking"/>
          <w:rFonts w:asciiTheme="minorHAnsi" w:hAnsiTheme="minorHAnsi" w:cstheme="minorHAnsi"/>
          <w:i w:val="0"/>
          <w:iCs w:val="0"/>
          <w:color w:val="auto"/>
        </w:rPr>
        <w:t>toekomst</w:t>
      </w:r>
      <w:r w:rsidR="00950C6A" w:rsidRPr="0019259B">
        <w:rPr>
          <w:rStyle w:val="Subtielebenadrukking"/>
          <w:rFonts w:asciiTheme="minorHAnsi" w:hAnsiTheme="minorHAnsi" w:cstheme="minorHAnsi"/>
          <w:i w:val="0"/>
          <w:i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695CAB" w14:paraId="1F9ADCE7" w14:textId="77777777" w:rsidTr="00270A4E">
        <w:trPr>
          <w:trHeight w:val="2835"/>
        </w:trPr>
        <w:tc>
          <w:tcPr>
            <w:tcW w:w="9016" w:type="dxa"/>
            <w:shd w:val="clear" w:color="auto" w:fill="auto"/>
          </w:tcPr>
          <w:p w14:paraId="5B64772B" w14:textId="251C7A9B" w:rsidR="00695CAB" w:rsidRPr="00F21EDC" w:rsidRDefault="00695CAB" w:rsidP="00270A4E">
            <w:pPr>
              <w:pStyle w:val="Geenafstand"/>
              <w:rPr>
                <w:b/>
                <w:bCs/>
                <w:i/>
                <w:iCs/>
              </w:rPr>
            </w:pPr>
            <w:r w:rsidRPr="00805F71">
              <w:rPr>
                <w:i/>
                <w:iCs/>
              </w:rPr>
              <w:t xml:space="preserve">Licht hier uw antwoord </w:t>
            </w:r>
            <w:r>
              <w:rPr>
                <w:i/>
                <w:iCs/>
              </w:rPr>
              <w:t>toe</w:t>
            </w:r>
            <w:r w:rsidR="00EA4F09">
              <w:rPr>
                <w:i/>
                <w:iCs/>
              </w:rPr>
              <w:t xml:space="preserve"> in maximaal 150 woorden</w:t>
            </w:r>
          </w:p>
          <w:p w14:paraId="383C80EB" w14:textId="77777777" w:rsidR="00695CAB" w:rsidRDefault="00695CAB" w:rsidP="00270A4E">
            <w:pPr>
              <w:rPr>
                <w:i/>
                <w:iCs/>
              </w:rPr>
            </w:pPr>
          </w:p>
          <w:p w14:paraId="042A781D" w14:textId="77777777" w:rsidR="00695CAB" w:rsidRDefault="00695CAB" w:rsidP="00270A4E">
            <w:pPr>
              <w:rPr>
                <w:i/>
                <w:iCs/>
              </w:rPr>
            </w:pPr>
          </w:p>
          <w:p w14:paraId="6C4EA19C" w14:textId="77777777" w:rsidR="00695CAB" w:rsidRPr="00805F71" w:rsidRDefault="00695CAB" w:rsidP="00270A4E">
            <w:pPr>
              <w:rPr>
                <w:i/>
                <w:iCs/>
              </w:rPr>
            </w:pPr>
          </w:p>
        </w:tc>
      </w:tr>
    </w:tbl>
    <w:p w14:paraId="394BB5E7" w14:textId="76EB3864" w:rsidR="00032CF5" w:rsidRDefault="00032CF5" w:rsidP="00270A4E"/>
    <w:p w14:paraId="11CADF67" w14:textId="416DA452" w:rsidR="0019259B" w:rsidRPr="0019259B" w:rsidRDefault="0019259B" w:rsidP="002210ED">
      <w:pPr>
        <w:pStyle w:val="Kop2"/>
        <w:numPr>
          <w:ilvl w:val="1"/>
          <w:numId w:val="48"/>
        </w:numPr>
        <w:rPr>
          <w:i/>
          <w:iCs/>
        </w:rPr>
      </w:pPr>
      <w:bookmarkStart w:id="113" w:name="_Toc132791130"/>
      <w:bookmarkStart w:id="114" w:name="_Toc131599693"/>
      <w:bookmarkStart w:id="115" w:name="_Toc134623472"/>
      <w:r>
        <w:t xml:space="preserve">Beoogd effect op </w:t>
      </w:r>
      <w:r w:rsidRPr="0019259B">
        <w:rPr>
          <w:u w:val="single"/>
        </w:rPr>
        <w:t>patiënt-/cliëntgerichtheid</w:t>
      </w:r>
      <w:bookmarkEnd w:id="113"/>
      <w:bookmarkEnd w:id="115"/>
      <w:r>
        <w:t xml:space="preserve"> </w:t>
      </w:r>
      <w:bookmarkEnd w:id="114"/>
      <w:r w:rsidR="0064419F">
        <w:br/>
      </w:r>
    </w:p>
    <w:p w14:paraId="7109893D" w14:textId="77EB1D2A" w:rsidR="00B80EA7" w:rsidRPr="0019259B" w:rsidRDefault="00B80EA7" w:rsidP="0064419F">
      <w:pPr>
        <w:pStyle w:val="BasistekstFMS"/>
        <w:rPr>
          <w:rStyle w:val="Subtielebenadrukking"/>
          <w:rFonts w:asciiTheme="minorHAnsi" w:hAnsiTheme="minorHAnsi" w:cstheme="minorHAnsi"/>
          <w:i w:val="0"/>
          <w:iCs w:val="0"/>
          <w:color w:val="auto"/>
        </w:rPr>
      </w:pPr>
      <w:r w:rsidRPr="0019259B">
        <w:rPr>
          <w:rStyle w:val="Subtielebenadrukking"/>
          <w:rFonts w:asciiTheme="minorHAnsi" w:hAnsiTheme="minorHAnsi" w:cstheme="minorHAnsi"/>
          <w:i w:val="0"/>
          <w:iCs w:val="0"/>
          <w:color w:val="auto"/>
        </w:rPr>
        <w:t xml:space="preserve">Onderbouw </w:t>
      </w:r>
      <w:r w:rsidR="00B55001" w:rsidRPr="0019259B">
        <w:rPr>
          <w:rStyle w:val="Subtielebenadrukking"/>
          <w:rFonts w:asciiTheme="minorHAnsi" w:hAnsiTheme="minorHAnsi" w:cstheme="minorHAnsi"/>
          <w:i w:val="0"/>
          <w:iCs w:val="0"/>
          <w:color w:val="auto"/>
        </w:rPr>
        <w:t xml:space="preserve">de meerwaarde van de registratie ten aanzien van het effect op patiënt-/clientgerichtheid nu en in de </w:t>
      </w:r>
      <w:r w:rsidRPr="0019259B">
        <w:rPr>
          <w:rStyle w:val="Subtielebenadrukking"/>
          <w:rFonts w:asciiTheme="minorHAnsi" w:hAnsiTheme="minorHAnsi" w:cstheme="minorHAnsi"/>
          <w:i w:val="0"/>
          <w:iCs w:val="0"/>
          <w:color w:val="auto"/>
        </w:rPr>
        <w:t>toekomst</w:t>
      </w:r>
      <w:r w:rsidR="00950C6A" w:rsidRPr="0019259B">
        <w:rPr>
          <w:rStyle w:val="Subtielebenadrukking"/>
          <w:rFonts w:asciiTheme="minorHAnsi" w:hAnsiTheme="minorHAnsi" w:cstheme="minorHAnsi"/>
          <w:i w:val="0"/>
          <w:i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B80EA7" w14:paraId="4A63D022" w14:textId="77777777" w:rsidTr="00270A4E">
        <w:trPr>
          <w:trHeight w:val="2835"/>
        </w:trPr>
        <w:tc>
          <w:tcPr>
            <w:tcW w:w="9016" w:type="dxa"/>
            <w:shd w:val="clear" w:color="auto" w:fill="auto"/>
          </w:tcPr>
          <w:p w14:paraId="15E2EEE9" w14:textId="567EF7E3" w:rsidR="00B80EA7" w:rsidRPr="00F21EDC" w:rsidRDefault="00B80EA7" w:rsidP="00270A4E">
            <w:pPr>
              <w:pStyle w:val="Geenafstand"/>
              <w:rPr>
                <w:b/>
                <w:bCs/>
                <w:i/>
                <w:iCs/>
              </w:rPr>
            </w:pPr>
            <w:r w:rsidRPr="00805F71">
              <w:rPr>
                <w:i/>
                <w:iCs/>
              </w:rPr>
              <w:t xml:space="preserve">Licht hier uw antwoord </w:t>
            </w:r>
            <w:r>
              <w:rPr>
                <w:i/>
                <w:iCs/>
              </w:rPr>
              <w:t>toe</w:t>
            </w:r>
            <w:r w:rsidR="00EA4F09">
              <w:rPr>
                <w:i/>
                <w:iCs/>
              </w:rPr>
              <w:t xml:space="preserve"> in maximaal 150 woorden</w:t>
            </w:r>
          </w:p>
          <w:p w14:paraId="3DF41CF6" w14:textId="77777777" w:rsidR="00B80EA7" w:rsidRDefault="00B80EA7" w:rsidP="00270A4E">
            <w:pPr>
              <w:rPr>
                <w:i/>
                <w:iCs/>
              </w:rPr>
            </w:pPr>
          </w:p>
          <w:p w14:paraId="5907EBAC" w14:textId="77777777" w:rsidR="00B80EA7" w:rsidRDefault="00B80EA7" w:rsidP="00270A4E">
            <w:pPr>
              <w:rPr>
                <w:i/>
                <w:iCs/>
              </w:rPr>
            </w:pPr>
          </w:p>
          <w:p w14:paraId="1FE90B50" w14:textId="77777777" w:rsidR="00B80EA7" w:rsidRPr="00805F71" w:rsidRDefault="00B80EA7" w:rsidP="00270A4E">
            <w:pPr>
              <w:rPr>
                <w:i/>
                <w:iCs/>
              </w:rPr>
            </w:pPr>
          </w:p>
        </w:tc>
      </w:tr>
    </w:tbl>
    <w:p w14:paraId="307B85A7" w14:textId="1F6A83A0" w:rsidR="00B45F7D" w:rsidRDefault="00B45F7D" w:rsidP="00270A4E"/>
    <w:p w14:paraId="13F7B7A4" w14:textId="5690A9EE" w:rsidR="0019259B" w:rsidRPr="0019259B" w:rsidRDefault="0019259B" w:rsidP="002210ED">
      <w:pPr>
        <w:pStyle w:val="Kop2"/>
        <w:numPr>
          <w:ilvl w:val="1"/>
          <w:numId w:val="48"/>
        </w:numPr>
        <w:rPr>
          <w:i/>
          <w:iCs/>
        </w:rPr>
      </w:pPr>
      <w:bookmarkStart w:id="116" w:name="_Toc131599694"/>
      <w:bookmarkStart w:id="117" w:name="_Toc132791131"/>
      <w:bookmarkStart w:id="118" w:name="_Toc134623473"/>
      <w:r>
        <w:lastRenderedPageBreak/>
        <w:t xml:space="preserve">Beoogd effect op </w:t>
      </w:r>
      <w:r w:rsidRPr="0019259B">
        <w:rPr>
          <w:u w:val="single"/>
        </w:rPr>
        <w:t>tijdigheid</w:t>
      </w:r>
      <w:bookmarkEnd w:id="116"/>
      <w:bookmarkEnd w:id="117"/>
      <w:bookmarkEnd w:id="118"/>
      <w:r w:rsidR="0064419F">
        <w:rPr>
          <w:u w:val="single"/>
        </w:rPr>
        <w:br/>
      </w:r>
    </w:p>
    <w:p w14:paraId="4769566E" w14:textId="4C19C718" w:rsidR="00B55001" w:rsidRPr="0019259B" w:rsidRDefault="00B55001" w:rsidP="0064419F">
      <w:pPr>
        <w:pStyle w:val="BasistekstFMS"/>
        <w:rPr>
          <w:rStyle w:val="Subtielebenadrukking"/>
          <w:rFonts w:asciiTheme="minorHAnsi" w:hAnsiTheme="minorHAnsi" w:cstheme="minorHAnsi"/>
          <w:i w:val="0"/>
          <w:iCs w:val="0"/>
          <w:color w:val="auto"/>
        </w:rPr>
      </w:pPr>
      <w:r w:rsidRPr="0019259B">
        <w:rPr>
          <w:rStyle w:val="Subtielebenadrukking"/>
          <w:rFonts w:asciiTheme="minorHAnsi" w:hAnsiTheme="minorHAnsi" w:cstheme="minorHAnsi"/>
          <w:i w:val="0"/>
          <w:iCs w:val="0"/>
          <w:color w:val="auto"/>
        </w:rPr>
        <w:t xml:space="preserve">Onderbouw </w:t>
      </w:r>
      <w:r w:rsidR="001B6CED" w:rsidRPr="0019259B">
        <w:rPr>
          <w:rStyle w:val="Subtielebenadrukking"/>
          <w:rFonts w:asciiTheme="minorHAnsi" w:hAnsiTheme="minorHAnsi" w:cstheme="minorHAnsi"/>
          <w:i w:val="0"/>
          <w:iCs w:val="0"/>
          <w:color w:val="auto"/>
        </w:rPr>
        <w:t xml:space="preserve">de meerwaarde van de registratie ten aanzien van het effect tijdigheid nu en in de </w:t>
      </w:r>
      <w:r w:rsidRPr="0019259B">
        <w:rPr>
          <w:rStyle w:val="Subtielebenadrukking"/>
          <w:rFonts w:asciiTheme="minorHAnsi" w:hAnsiTheme="minorHAnsi" w:cstheme="minorHAnsi"/>
          <w:i w:val="0"/>
          <w:iCs w:val="0"/>
          <w:color w:val="auto"/>
        </w:rPr>
        <w:t>toekomst</w:t>
      </w:r>
      <w:r w:rsidR="00950C6A" w:rsidRPr="0019259B">
        <w:rPr>
          <w:rStyle w:val="Subtielebenadrukking"/>
          <w:rFonts w:asciiTheme="minorHAnsi" w:hAnsiTheme="minorHAnsi" w:cstheme="minorHAnsi"/>
          <w:i w:val="0"/>
          <w:i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B55001" w14:paraId="2575EED9" w14:textId="77777777" w:rsidTr="00270A4E">
        <w:trPr>
          <w:trHeight w:val="2835"/>
        </w:trPr>
        <w:tc>
          <w:tcPr>
            <w:tcW w:w="9016" w:type="dxa"/>
            <w:shd w:val="clear" w:color="auto" w:fill="auto"/>
          </w:tcPr>
          <w:p w14:paraId="2F25A1BD" w14:textId="7062ABA4" w:rsidR="00B55001" w:rsidRPr="00F21EDC" w:rsidRDefault="00B55001" w:rsidP="00270A4E">
            <w:pPr>
              <w:pStyle w:val="Geenafstand"/>
              <w:rPr>
                <w:b/>
                <w:bCs/>
                <w:i/>
                <w:iCs/>
              </w:rPr>
            </w:pPr>
            <w:r w:rsidRPr="00805F71">
              <w:rPr>
                <w:i/>
                <w:iCs/>
              </w:rPr>
              <w:t xml:space="preserve">Licht hier uw antwoord </w:t>
            </w:r>
            <w:r>
              <w:rPr>
                <w:i/>
                <w:iCs/>
              </w:rPr>
              <w:t>toe</w:t>
            </w:r>
            <w:r w:rsidR="00EA4F09">
              <w:rPr>
                <w:i/>
                <w:iCs/>
              </w:rPr>
              <w:t xml:space="preserve"> in maximaal 150 woorden</w:t>
            </w:r>
          </w:p>
          <w:p w14:paraId="51BA9917" w14:textId="77777777" w:rsidR="00B55001" w:rsidRDefault="00B55001" w:rsidP="00270A4E">
            <w:pPr>
              <w:rPr>
                <w:i/>
                <w:iCs/>
              </w:rPr>
            </w:pPr>
          </w:p>
          <w:p w14:paraId="7E8FE17E" w14:textId="77777777" w:rsidR="00B55001" w:rsidRDefault="00B55001" w:rsidP="00270A4E">
            <w:pPr>
              <w:rPr>
                <w:i/>
                <w:iCs/>
              </w:rPr>
            </w:pPr>
          </w:p>
          <w:p w14:paraId="70CA8C51" w14:textId="77777777" w:rsidR="00B55001" w:rsidRPr="00805F71" w:rsidRDefault="00B55001" w:rsidP="00270A4E">
            <w:pPr>
              <w:rPr>
                <w:i/>
                <w:iCs/>
              </w:rPr>
            </w:pPr>
          </w:p>
        </w:tc>
      </w:tr>
    </w:tbl>
    <w:p w14:paraId="57D81FB1" w14:textId="678023A3" w:rsidR="00D44E99" w:rsidRDefault="00D44E99" w:rsidP="00270A4E"/>
    <w:p w14:paraId="784274F0" w14:textId="6BAD73AC" w:rsidR="0019259B" w:rsidRPr="0019259B" w:rsidRDefault="0019259B" w:rsidP="002210ED">
      <w:pPr>
        <w:pStyle w:val="Kop2"/>
        <w:numPr>
          <w:ilvl w:val="1"/>
          <w:numId w:val="48"/>
        </w:numPr>
        <w:rPr>
          <w:i/>
          <w:iCs/>
        </w:rPr>
      </w:pPr>
      <w:bookmarkStart w:id="119" w:name="_Toc131599695"/>
      <w:bookmarkStart w:id="120" w:name="_Toc132791132"/>
      <w:bookmarkStart w:id="121" w:name="_Toc134623474"/>
      <w:r>
        <w:t xml:space="preserve">Beoogd effect op </w:t>
      </w:r>
      <w:r>
        <w:rPr>
          <w:u w:val="single"/>
        </w:rPr>
        <w:t>toegankelijkheid/gelijkwaardigheid</w:t>
      </w:r>
      <w:bookmarkEnd w:id="119"/>
      <w:bookmarkEnd w:id="120"/>
      <w:bookmarkEnd w:id="121"/>
      <w:r w:rsidR="0064419F">
        <w:rPr>
          <w:u w:val="single"/>
        </w:rPr>
        <w:br/>
      </w:r>
    </w:p>
    <w:p w14:paraId="777EEFA6" w14:textId="0F923D33" w:rsidR="001B6CED" w:rsidRPr="0019259B" w:rsidRDefault="001B6CED" w:rsidP="0064419F">
      <w:pPr>
        <w:pStyle w:val="BasistekstFMS"/>
        <w:rPr>
          <w:rStyle w:val="Subtielebenadrukking"/>
          <w:rFonts w:asciiTheme="minorHAnsi" w:hAnsiTheme="minorHAnsi" w:cstheme="minorHAnsi"/>
          <w:i w:val="0"/>
          <w:iCs w:val="0"/>
          <w:color w:val="auto"/>
        </w:rPr>
      </w:pPr>
      <w:r w:rsidRPr="0019259B">
        <w:rPr>
          <w:rStyle w:val="Subtielebenadrukking"/>
          <w:rFonts w:asciiTheme="minorHAnsi" w:hAnsiTheme="minorHAnsi" w:cstheme="minorHAnsi"/>
          <w:i w:val="0"/>
          <w:iCs w:val="0"/>
          <w:color w:val="auto"/>
        </w:rPr>
        <w:t xml:space="preserve">Onderbouw </w:t>
      </w:r>
      <w:r w:rsidR="0055139C" w:rsidRPr="0019259B">
        <w:rPr>
          <w:rStyle w:val="Subtielebenadrukking"/>
          <w:rFonts w:asciiTheme="minorHAnsi" w:hAnsiTheme="minorHAnsi" w:cstheme="minorHAnsi"/>
          <w:i w:val="0"/>
          <w:iCs w:val="0"/>
          <w:color w:val="auto"/>
        </w:rPr>
        <w:t xml:space="preserve">de meerwaarde van de registratie ten aanzien van het effect op toegankelijkheid/ gelijkwaardigheid nu en in de </w:t>
      </w:r>
      <w:r w:rsidRPr="0019259B">
        <w:rPr>
          <w:rStyle w:val="Subtielebenadrukking"/>
          <w:rFonts w:asciiTheme="minorHAnsi" w:hAnsiTheme="minorHAnsi" w:cstheme="minorHAnsi"/>
          <w:i w:val="0"/>
          <w:iCs w:val="0"/>
          <w:color w:val="auto"/>
        </w:rPr>
        <w:t>toekomst</w:t>
      </w:r>
      <w:r w:rsidR="00950C6A" w:rsidRPr="0019259B">
        <w:rPr>
          <w:rStyle w:val="Subtielebenadrukking"/>
          <w:rFonts w:asciiTheme="minorHAnsi" w:hAnsiTheme="minorHAnsi" w:cstheme="minorHAnsi"/>
          <w:i w:val="0"/>
          <w:i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1B6CED" w14:paraId="29EE702D" w14:textId="77777777" w:rsidTr="00270A4E">
        <w:trPr>
          <w:trHeight w:val="2835"/>
        </w:trPr>
        <w:tc>
          <w:tcPr>
            <w:tcW w:w="9016" w:type="dxa"/>
            <w:shd w:val="clear" w:color="auto" w:fill="auto"/>
          </w:tcPr>
          <w:p w14:paraId="5BBCBD2C" w14:textId="2C5C67B0" w:rsidR="001B6CED" w:rsidRPr="00F21EDC" w:rsidRDefault="001B6CED" w:rsidP="00270A4E">
            <w:pPr>
              <w:pStyle w:val="Geenafstand"/>
              <w:rPr>
                <w:b/>
                <w:bCs/>
                <w:i/>
                <w:iCs/>
              </w:rPr>
            </w:pPr>
            <w:r w:rsidRPr="00805F71">
              <w:rPr>
                <w:i/>
                <w:iCs/>
              </w:rPr>
              <w:t xml:space="preserve">Licht hier uw antwoord </w:t>
            </w:r>
            <w:r>
              <w:rPr>
                <w:i/>
                <w:iCs/>
              </w:rPr>
              <w:t>toe</w:t>
            </w:r>
            <w:r w:rsidR="00EA4F09">
              <w:rPr>
                <w:i/>
                <w:iCs/>
              </w:rPr>
              <w:t xml:space="preserve"> in maximaal 150 woorden</w:t>
            </w:r>
          </w:p>
          <w:p w14:paraId="72B22336" w14:textId="77777777" w:rsidR="001B6CED" w:rsidRDefault="001B6CED" w:rsidP="00270A4E">
            <w:pPr>
              <w:rPr>
                <w:i/>
                <w:iCs/>
              </w:rPr>
            </w:pPr>
          </w:p>
          <w:p w14:paraId="36FDD3D7" w14:textId="77777777" w:rsidR="001B6CED" w:rsidRDefault="001B6CED" w:rsidP="00270A4E">
            <w:pPr>
              <w:rPr>
                <w:i/>
                <w:iCs/>
              </w:rPr>
            </w:pPr>
          </w:p>
          <w:p w14:paraId="42B4B772" w14:textId="77777777" w:rsidR="001B6CED" w:rsidRPr="00805F71" w:rsidRDefault="001B6CED" w:rsidP="00270A4E">
            <w:pPr>
              <w:rPr>
                <w:i/>
                <w:iCs/>
              </w:rPr>
            </w:pPr>
          </w:p>
        </w:tc>
      </w:tr>
    </w:tbl>
    <w:p w14:paraId="72A651A7" w14:textId="55D0C2A0" w:rsidR="001B6CED" w:rsidRDefault="001B6CED" w:rsidP="00270A4E"/>
    <w:p w14:paraId="44C74E0A" w14:textId="77777777" w:rsidR="001B6CED" w:rsidRDefault="001B6CED" w:rsidP="00270A4E">
      <w:r>
        <w:br w:type="page"/>
      </w:r>
    </w:p>
    <w:tbl>
      <w:tblPr>
        <w:tblW w:w="9067" w:type="dxa"/>
        <w:tblCellMar>
          <w:left w:w="70" w:type="dxa"/>
          <w:right w:w="70" w:type="dxa"/>
        </w:tblCellMar>
        <w:tblLook w:val="04A0" w:firstRow="1" w:lastRow="0" w:firstColumn="1" w:lastColumn="0" w:noHBand="0" w:noVBand="1"/>
      </w:tblPr>
      <w:tblGrid>
        <w:gridCol w:w="9067"/>
      </w:tblGrid>
      <w:tr w:rsidR="007D4BD1" w:rsidRPr="00AB3ACB" w14:paraId="60913F2F" w14:textId="77777777" w:rsidTr="007D4BD1">
        <w:trPr>
          <w:trHeight w:val="465"/>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5DCF40CD" w14:textId="0BA2A153" w:rsidR="007D4BD1" w:rsidRPr="00AB3ACB" w:rsidRDefault="007D4BD1" w:rsidP="002210ED">
            <w:pPr>
              <w:pStyle w:val="Kop1"/>
              <w:numPr>
                <w:ilvl w:val="0"/>
                <w:numId w:val="48"/>
              </w:numPr>
              <w:rPr>
                <w:rFonts w:eastAsia="Times New Roman"/>
                <w:color w:val="FFFFFF"/>
              </w:rPr>
            </w:pPr>
            <w:bookmarkStart w:id="122" w:name="_Toc134623475"/>
            <w:proofErr w:type="spellStart"/>
            <w:r>
              <w:rPr>
                <w:rFonts w:eastAsia="Times New Roman"/>
              </w:rPr>
              <w:lastRenderedPageBreak/>
              <w:t>Governance</w:t>
            </w:r>
            <w:proofErr w:type="spellEnd"/>
            <w:r>
              <w:rPr>
                <w:rFonts w:eastAsia="Times New Roman"/>
              </w:rPr>
              <w:t xml:space="preserve"> en organisatie van inhoudelijke activiteiten</w:t>
            </w:r>
            <w:bookmarkEnd w:id="122"/>
          </w:p>
        </w:tc>
      </w:tr>
    </w:tbl>
    <w:p w14:paraId="0FE84C99" w14:textId="1BF3F942" w:rsidR="00B45F7D" w:rsidRDefault="00B45F7D"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1239CE" w14:paraId="6472D495" w14:textId="77777777" w:rsidTr="00172D29">
        <w:trPr>
          <w:trHeight w:val="614"/>
        </w:trPr>
        <w:tc>
          <w:tcPr>
            <w:tcW w:w="9016" w:type="dxa"/>
            <w:shd w:val="clear" w:color="auto" w:fill="0A242C"/>
          </w:tcPr>
          <w:p w14:paraId="28BCA553" w14:textId="355A9133" w:rsidR="001239CE" w:rsidRDefault="00106581" w:rsidP="00270A4E">
            <w:pPr>
              <w:rPr>
                <w:i/>
                <w:iCs/>
                <w:sz w:val="20"/>
                <w:szCs w:val="20"/>
              </w:rPr>
            </w:pPr>
            <w:r w:rsidRPr="003F6117">
              <w:rPr>
                <w:i/>
                <w:iCs/>
                <w:sz w:val="20"/>
                <w:szCs w:val="20"/>
              </w:rPr>
              <w:t>Context</w:t>
            </w:r>
            <w:r>
              <w:rPr>
                <w:i/>
                <w:iCs/>
                <w:sz w:val="20"/>
                <w:szCs w:val="20"/>
              </w:rPr>
              <w:t xml:space="preserve"> IGC criterium </w:t>
            </w:r>
            <w:r w:rsidR="001239CE">
              <w:rPr>
                <w:i/>
                <w:iCs/>
                <w:sz w:val="20"/>
                <w:szCs w:val="20"/>
              </w:rPr>
              <w:t>5</w:t>
            </w:r>
            <w:r w:rsidR="009152D0">
              <w:rPr>
                <w:i/>
                <w:iCs/>
                <w:sz w:val="20"/>
                <w:szCs w:val="20"/>
              </w:rPr>
              <w:t>.1 -5.4</w:t>
            </w:r>
          </w:p>
          <w:p w14:paraId="5CD72E73" w14:textId="57D7F56A" w:rsidR="0040472A" w:rsidRPr="0040472A" w:rsidRDefault="007A7112" w:rsidP="00270A4E">
            <w:pPr>
              <w:rPr>
                <w:b/>
                <w:bCs/>
                <w:sz w:val="20"/>
                <w:szCs w:val="20"/>
              </w:rPr>
            </w:pPr>
            <w:r>
              <w:rPr>
                <w:b/>
                <w:bCs/>
                <w:sz w:val="20"/>
                <w:szCs w:val="20"/>
              </w:rPr>
              <w:t xml:space="preserve">5.1: </w:t>
            </w:r>
            <w:r w:rsidR="0040472A" w:rsidRPr="0040472A">
              <w:rPr>
                <w:b/>
                <w:bCs/>
                <w:sz w:val="20"/>
                <w:szCs w:val="20"/>
              </w:rPr>
              <w:t xml:space="preserve">Bestuurlijke </w:t>
            </w:r>
            <w:proofErr w:type="spellStart"/>
            <w:r w:rsidR="0040472A" w:rsidRPr="00FB5893">
              <w:rPr>
                <w:b/>
                <w:sz w:val="20"/>
                <w:szCs w:val="20"/>
              </w:rPr>
              <w:t>governance</w:t>
            </w:r>
            <w:proofErr w:type="spellEnd"/>
            <w:r w:rsidR="0040472A" w:rsidRPr="00FB5893">
              <w:rPr>
                <w:b/>
                <w:sz w:val="20"/>
                <w:szCs w:val="20"/>
              </w:rPr>
              <w:t xml:space="preserve"> </w:t>
            </w:r>
            <w:proofErr w:type="spellStart"/>
            <w:r w:rsidR="0040472A" w:rsidRPr="00FB5893">
              <w:rPr>
                <w:b/>
                <w:sz w:val="20"/>
                <w:szCs w:val="20"/>
              </w:rPr>
              <w:t>tructuur</w:t>
            </w:r>
            <w:proofErr w:type="spellEnd"/>
            <w:r w:rsidR="0040472A" w:rsidRPr="0040472A">
              <w:rPr>
                <w:b/>
                <w:bCs/>
                <w:sz w:val="20"/>
                <w:szCs w:val="20"/>
              </w:rPr>
              <w:t xml:space="preserve"> van kwaliteitsregistratie</w:t>
            </w:r>
          </w:p>
          <w:p w14:paraId="0B24BA46" w14:textId="01EBF248" w:rsidR="001239CE" w:rsidRDefault="0040472A" w:rsidP="00270A4E">
            <w:pPr>
              <w:rPr>
                <w:sz w:val="20"/>
                <w:szCs w:val="20"/>
              </w:rPr>
            </w:pPr>
            <w:r w:rsidRPr="0040472A">
              <w:rPr>
                <w:sz w:val="20"/>
                <w:szCs w:val="20"/>
              </w:rPr>
              <w:t xml:space="preserve">De bestuurlijke </w:t>
            </w:r>
            <w:proofErr w:type="spellStart"/>
            <w:r w:rsidRPr="0040472A">
              <w:rPr>
                <w:sz w:val="20"/>
                <w:szCs w:val="20"/>
              </w:rPr>
              <w:t>governance</w:t>
            </w:r>
            <w:proofErr w:type="spellEnd"/>
            <w:r w:rsidRPr="0040472A">
              <w:rPr>
                <w:sz w:val="20"/>
                <w:szCs w:val="20"/>
              </w:rPr>
              <w:t xml:space="preserve"> (inclusief wijze van toezicht daarop) van de kwaliteitsregistratie is beschreven en inzichtelijk voor derden</w:t>
            </w:r>
            <w:r w:rsidR="00D30DFE">
              <w:rPr>
                <w:sz w:val="20"/>
                <w:szCs w:val="20"/>
              </w:rPr>
              <w:t>.</w:t>
            </w:r>
            <w:r w:rsidRPr="0040472A">
              <w:rPr>
                <w:sz w:val="20"/>
                <w:szCs w:val="20"/>
              </w:rPr>
              <w:t xml:space="preserve"> </w:t>
            </w:r>
          </w:p>
          <w:p w14:paraId="0E705095" w14:textId="77777777" w:rsidR="007A7112" w:rsidRDefault="007A7112" w:rsidP="00270A4E">
            <w:pPr>
              <w:rPr>
                <w:sz w:val="20"/>
                <w:szCs w:val="20"/>
              </w:rPr>
            </w:pPr>
          </w:p>
          <w:p w14:paraId="2A7C36E8" w14:textId="447340F1" w:rsidR="007A7112" w:rsidRPr="00047880" w:rsidRDefault="007A7112" w:rsidP="007A7112">
            <w:pPr>
              <w:rPr>
                <w:b/>
                <w:bCs/>
                <w:sz w:val="20"/>
                <w:szCs w:val="20"/>
              </w:rPr>
            </w:pPr>
            <w:r>
              <w:rPr>
                <w:sz w:val="20"/>
                <w:szCs w:val="20"/>
              </w:rPr>
              <w:t xml:space="preserve">5.2: </w:t>
            </w:r>
            <w:r w:rsidRPr="00047880">
              <w:rPr>
                <w:b/>
                <w:bCs/>
                <w:sz w:val="20"/>
                <w:szCs w:val="20"/>
              </w:rPr>
              <w:t>Borging bestuurlijke betrokkenheid van beroepsvereniging(en) en patiëntenorganisatie(s)</w:t>
            </w:r>
          </w:p>
          <w:p w14:paraId="7A53396B" w14:textId="77777777" w:rsidR="007A7112" w:rsidRPr="00270A4E" w:rsidRDefault="007A7112" w:rsidP="002210ED">
            <w:pPr>
              <w:pStyle w:val="Lijstalinea"/>
              <w:numPr>
                <w:ilvl w:val="0"/>
                <w:numId w:val="52"/>
              </w:numPr>
              <w:spacing w:after="160" w:line="259" w:lineRule="auto"/>
              <w:rPr>
                <w:sz w:val="20"/>
                <w:szCs w:val="20"/>
              </w:rPr>
            </w:pPr>
            <w:r w:rsidRPr="00270A4E">
              <w:rPr>
                <w:sz w:val="20"/>
                <w:szCs w:val="20"/>
              </w:rPr>
              <w:t xml:space="preserve">De betrokkenheid van relevante beroepsverenigingen is formeel vastgelegd in de </w:t>
            </w:r>
            <w:proofErr w:type="spellStart"/>
            <w:r w:rsidRPr="00270A4E">
              <w:rPr>
                <w:sz w:val="20"/>
                <w:szCs w:val="20"/>
              </w:rPr>
              <w:t>governance</w:t>
            </w:r>
            <w:proofErr w:type="spellEnd"/>
            <w:r w:rsidRPr="00270A4E">
              <w:rPr>
                <w:sz w:val="20"/>
                <w:szCs w:val="20"/>
              </w:rPr>
              <w:t xml:space="preserve"> van de kwaliteitsregistratie</w:t>
            </w:r>
            <w:r>
              <w:rPr>
                <w:sz w:val="20"/>
                <w:szCs w:val="20"/>
              </w:rPr>
              <w:t>.</w:t>
            </w:r>
            <w:r w:rsidRPr="00270A4E">
              <w:rPr>
                <w:sz w:val="20"/>
                <w:szCs w:val="20"/>
              </w:rPr>
              <w:t xml:space="preserve"> </w:t>
            </w:r>
          </w:p>
          <w:p w14:paraId="65CEC796" w14:textId="77777777" w:rsidR="007A7112" w:rsidRPr="00270A4E" w:rsidRDefault="007A7112" w:rsidP="002210ED">
            <w:pPr>
              <w:pStyle w:val="Lijstalinea"/>
              <w:numPr>
                <w:ilvl w:val="0"/>
                <w:numId w:val="52"/>
              </w:numPr>
              <w:spacing w:after="160" w:line="259" w:lineRule="auto"/>
              <w:rPr>
                <w:sz w:val="20"/>
                <w:szCs w:val="20"/>
              </w:rPr>
            </w:pPr>
            <w:r w:rsidRPr="00270A4E">
              <w:rPr>
                <w:sz w:val="20"/>
                <w:szCs w:val="20"/>
              </w:rPr>
              <w:t xml:space="preserve">De betrokkenheid van relevante patiëntenorganisaties/ patiëntvertegenwoordigers is formeel vastgelegd in de </w:t>
            </w:r>
            <w:proofErr w:type="spellStart"/>
            <w:r w:rsidRPr="00270A4E">
              <w:rPr>
                <w:sz w:val="20"/>
                <w:szCs w:val="20"/>
              </w:rPr>
              <w:t>governance</w:t>
            </w:r>
            <w:proofErr w:type="spellEnd"/>
            <w:r w:rsidRPr="00270A4E">
              <w:rPr>
                <w:sz w:val="20"/>
                <w:szCs w:val="20"/>
              </w:rPr>
              <w:t xml:space="preserve"> van de kwaliteitsregistratie</w:t>
            </w:r>
            <w:r>
              <w:rPr>
                <w:sz w:val="20"/>
                <w:szCs w:val="20"/>
              </w:rPr>
              <w:t>.</w:t>
            </w:r>
          </w:p>
          <w:p w14:paraId="0EF6241B" w14:textId="53F6B864" w:rsidR="00720FE7" w:rsidRPr="008933B6" w:rsidRDefault="007A7112" w:rsidP="00720FE7">
            <w:pPr>
              <w:rPr>
                <w:b/>
                <w:bCs/>
                <w:sz w:val="20"/>
                <w:szCs w:val="20"/>
              </w:rPr>
            </w:pPr>
            <w:r>
              <w:rPr>
                <w:sz w:val="20"/>
                <w:szCs w:val="20"/>
              </w:rPr>
              <w:t xml:space="preserve">5.3: </w:t>
            </w:r>
            <w:r w:rsidR="00720FE7" w:rsidRPr="008933B6">
              <w:rPr>
                <w:b/>
                <w:bCs/>
                <w:sz w:val="20"/>
                <w:szCs w:val="20"/>
              </w:rPr>
              <w:t>Organisatie van inhoudelijke activiteiten</w:t>
            </w:r>
          </w:p>
          <w:p w14:paraId="13D3EA5E" w14:textId="77777777" w:rsidR="00720FE7" w:rsidRPr="00270A4E" w:rsidRDefault="00720FE7" w:rsidP="002210ED">
            <w:pPr>
              <w:pStyle w:val="Lijstalinea"/>
              <w:numPr>
                <w:ilvl w:val="0"/>
                <w:numId w:val="54"/>
              </w:numPr>
              <w:spacing w:after="160" w:line="259" w:lineRule="auto"/>
              <w:ind w:left="750"/>
              <w:rPr>
                <w:sz w:val="20"/>
                <w:szCs w:val="20"/>
              </w:rPr>
            </w:pPr>
            <w:r w:rsidRPr="00270A4E">
              <w:rPr>
                <w:sz w:val="20"/>
                <w:szCs w:val="20"/>
              </w:rPr>
              <w:t>Taken en verantwoordelijkheden ten aanzien van de inhoudelijke activiteiten zijn duidelijk belegd en vastgelegd. Dit omvat:</w:t>
            </w:r>
          </w:p>
          <w:p w14:paraId="43D2C15C" w14:textId="77777777" w:rsidR="00720FE7" w:rsidRPr="00270A4E" w:rsidRDefault="00720FE7" w:rsidP="002210ED">
            <w:pPr>
              <w:pStyle w:val="Lijstalinea"/>
              <w:numPr>
                <w:ilvl w:val="1"/>
                <w:numId w:val="53"/>
              </w:numPr>
              <w:spacing w:after="160" w:line="259" w:lineRule="auto"/>
              <w:ind w:left="1080"/>
              <w:rPr>
                <w:sz w:val="20"/>
                <w:szCs w:val="20"/>
              </w:rPr>
            </w:pPr>
            <w:r w:rsidRPr="00270A4E">
              <w:rPr>
                <w:sz w:val="20"/>
                <w:szCs w:val="20"/>
              </w:rPr>
              <w:t>ontwikkeling, onderhoud en beheer van de indicatorenset</w:t>
            </w:r>
          </w:p>
          <w:p w14:paraId="0750BC85" w14:textId="77777777" w:rsidR="00720FE7" w:rsidRPr="00270A4E" w:rsidRDefault="00720FE7" w:rsidP="002210ED">
            <w:pPr>
              <w:pStyle w:val="Lijstalinea"/>
              <w:numPr>
                <w:ilvl w:val="1"/>
                <w:numId w:val="53"/>
              </w:numPr>
              <w:spacing w:after="160" w:line="259" w:lineRule="auto"/>
              <w:ind w:left="1080"/>
              <w:rPr>
                <w:sz w:val="20"/>
                <w:szCs w:val="20"/>
              </w:rPr>
            </w:pPr>
            <w:r w:rsidRPr="00270A4E">
              <w:rPr>
                <w:sz w:val="20"/>
                <w:szCs w:val="20"/>
              </w:rPr>
              <w:t xml:space="preserve">duiding en rapportage van de resultaten </w:t>
            </w:r>
          </w:p>
          <w:p w14:paraId="3F5CE27A" w14:textId="77777777" w:rsidR="00720FE7" w:rsidRPr="00270A4E" w:rsidRDefault="00720FE7" w:rsidP="002210ED">
            <w:pPr>
              <w:pStyle w:val="Lijstalinea"/>
              <w:numPr>
                <w:ilvl w:val="1"/>
                <w:numId w:val="53"/>
              </w:numPr>
              <w:spacing w:after="160" w:line="259" w:lineRule="auto"/>
              <w:ind w:left="1080"/>
              <w:rPr>
                <w:sz w:val="20"/>
                <w:szCs w:val="20"/>
              </w:rPr>
            </w:pPr>
            <w:r w:rsidRPr="00270A4E">
              <w:rPr>
                <w:sz w:val="20"/>
                <w:szCs w:val="20"/>
              </w:rPr>
              <w:t>overige activiteiten</w:t>
            </w:r>
          </w:p>
          <w:p w14:paraId="696949F2" w14:textId="77777777" w:rsidR="00720FE7" w:rsidRPr="00270A4E" w:rsidRDefault="00720FE7" w:rsidP="002210ED">
            <w:pPr>
              <w:pStyle w:val="Lijstalinea"/>
              <w:numPr>
                <w:ilvl w:val="0"/>
                <w:numId w:val="54"/>
              </w:numPr>
              <w:spacing w:after="160" w:line="259" w:lineRule="auto"/>
              <w:ind w:left="750"/>
              <w:rPr>
                <w:sz w:val="20"/>
                <w:szCs w:val="20"/>
              </w:rPr>
            </w:pPr>
            <w:r w:rsidRPr="00270A4E">
              <w:rPr>
                <w:sz w:val="20"/>
                <w:szCs w:val="20"/>
              </w:rPr>
              <w:t>De besluitvormingsprocedures ten aanzien van de inhoudelijke activiteiten zijn beschreven en inzichtelijk voor derden</w:t>
            </w:r>
            <w:r>
              <w:rPr>
                <w:sz w:val="20"/>
                <w:szCs w:val="20"/>
              </w:rPr>
              <w:t>.</w:t>
            </w:r>
          </w:p>
          <w:p w14:paraId="044D6455" w14:textId="6F32286C" w:rsidR="00556405" w:rsidRPr="00F2389F" w:rsidRDefault="00720FE7" w:rsidP="00556405">
            <w:pPr>
              <w:rPr>
                <w:b/>
                <w:bCs/>
                <w:sz w:val="20"/>
                <w:szCs w:val="20"/>
              </w:rPr>
            </w:pPr>
            <w:r>
              <w:rPr>
                <w:sz w:val="20"/>
                <w:szCs w:val="20"/>
              </w:rPr>
              <w:t>5.4:</w:t>
            </w:r>
            <w:r w:rsidR="00556405">
              <w:rPr>
                <w:sz w:val="20"/>
                <w:szCs w:val="20"/>
              </w:rPr>
              <w:t xml:space="preserve"> </w:t>
            </w:r>
            <w:r w:rsidR="00556405" w:rsidRPr="00F2389F">
              <w:rPr>
                <w:b/>
                <w:bCs/>
                <w:sz w:val="20"/>
                <w:szCs w:val="20"/>
              </w:rPr>
              <w:t>Inhoudelijke betrokkenheid van relevante beroepsverenigingen, patiëntenorganisaties en overige stakeholders</w:t>
            </w:r>
          </w:p>
          <w:p w14:paraId="280ED60A" w14:textId="77777777" w:rsidR="00556405" w:rsidRPr="00F2389F" w:rsidRDefault="00556405" w:rsidP="00556405">
            <w:pPr>
              <w:rPr>
                <w:sz w:val="20"/>
                <w:szCs w:val="20"/>
              </w:rPr>
            </w:pPr>
            <w:r w:rsidRPr="00F2389F">
              <w:rPr>
                <w:sz w:val="20"/>
                <w:szCs w:val="20"/>
              </w:rPr>
              <w:t>Inhoudelijke betrokkenheid van relevante beroepsverenigingen, patiëntenorganisaties en overige stakeholders is vastgelegd in afspraken</w:t>
            </w:r>
            <w:r>
              <w:rPr>
                <w:sz w:val="20"/>
                <w:szCs w:val="20"/>
              </w:rPr>
              <w:t>.</w:t>
            </w:r>
          </w:p>
          <w:p w14:paraId="5C360A35" w14:textId="77777777" w:rsidR="00556405" w:rsidRPr="00270A4E" w:rsidRDefault="00556405" w:rsidP="002210ED">
            <w:pPr>
              <w:pStyle w:val="Lijstalinea"/>
              <w:numPr>
                <w:ilvl w:val="0"/>
                <w:numId w:val="55"/>
              </w:numPr>
              <w:spacing w:after="160" w:line="259" w:lineRule="auto"/>
              <w:rPr>
                <w:sz w:val="20"/>
                <w:szCs w:val="20"/>
              </w:rPr>
            </w:pPr>
            <w:r w:rsidRPr="00270A4E">
              <w:rPr>
                <w:sz w:val="20"/>
                <w:szCs w:val="20"/>
              </w:rPr>
              <w:t>Afspraken met beroepsverenigingen sluiten aan op de visie van de wetenschappelijke verenigingen/FMS/SKR zoals neergelegd in het document “werken aan samenwerken”</w:t>
            </w:r>
            <w:r>
              <w:rPr>
                <w:sz w:val="20"/>
                <w:szCs w:val="20"/>
              </w:rPr>
              <w:t>.</w:t>
            </w:r>
          </w:p>
          <w:p w14:paraId="20328586" w14:textId="77777777" w:rsidR="00556405" w:rsidRPr="00270A4E" w:rsidRDefault="00556405" w:rsidP="002210ED">
            <w:pPr>
              <w:pStyle w:val="Lijstalinea"/>
              <w:numPr>
                <w:ilvl w:val="0"/>
                <w:numId w:val="55"/>
              </w:numPr>
              <w:spacing w:after="160" w:line="259" w:lineRule="auto"/>
              <w:rPr>
                <w:sz w:val="20"/>
                <w:szCs w:val="20"/>
              </w:rPr>
            </w:pPr>
            <w:r w:rsidRPr="00270A4E">
              <w:rPr>
                <w:sz w:val="20"/>
                <w:szCs w:val="20"/>
              </w:rPr>
              <w:t>Afspraken met patiëntenorganisaties sluiten aan op het witboek “</w:t>
            </w:r>
            <w:proofErr w:type="spellStart"/>
            <w:r w:rsidRPr="00270A4E">
              <w:rPr>
                <w:sz w:val="20"/>
                <w:szCs w:val="20"/>
              </w:rPr>
              <w:t>kwaliteitsregistraties</w:t>
            </w:r>
            <w:proofErr w:type="spellEnd"/>
            <w:r w:rsidRPr="00270A4E">
              <w:rPr>
                <w:sz w:val="20"/>
                <w:szCs w:val="20"/>
              </w:rPr>
              <w:t xml:space="preserve"> &amp; </w:t>
            </w:r>
            <w:proofErr w:type="spellStart"/>
            <w:r w:rsidRPr="00270A4E">
              <w:rPr>
                <w:sz w:val="20"/>
                <w:szCs w:val="20"/>
              </w:rPr>
              <w:t>patiëntenparticipatie</w:t>
            </w:r>
            <w:proofErr w:type="spellEnd"/>
            <w:r w:rsidRPr="00270A4E">
              <w:rPr>
                <w:sz w:val="20"/>
                <w:szCs w:val="20"/>
              </w:rPr>
              <w:t>” van de Patiëntenfederatie</w:t>
            </w:r>
            <w:r>
              <w:rPr>
                <w:sz w:val="20"/>
                <w:szCs w:val="20"/>
              </w:rPr>
              <w:t>.</w:t>
            </w:r>
          </w:p>
          <w:p w14:paraId="4D39193B" w14:textId="77777777" w:rsidR="00556405" w:rsidRPr="00270A4E" w:rsidRDefault="00556405" w:rsidP="002210ED">
            <w:pPr>
              <w:pStyle w:val="Lijstalinea"/>
              <w:numPr>
                <w:ilvl w:val="0"/>
                <w:numId w:val="55"/>
              </w:numPr>
              <w:spacing w:after="160" w:line="259" w:lineRule="auto"/>
              <w:rPr>
                <w:sz w:val="20"/>
                <w:szCs w:val="20"/>
              </w:rPr>
            </w:pPr>
            <w:r w:rsidRPr="00270A4E">
              <w:rPr>
                <w:sz w:val="20"/>
                <w:szCs w:val="20"/>
              </w:rPr>
              <w:t>Inhoudelijke betrokkenheid van overige stakeholders is vastgelegd in afspraken</w:t>
            </w:r>
            <w:r>
              <w:rPr>
                <w:sz w:val="20"/>
                <w:szCs w:val="20"/>
              </w:rPr>
              <w:t>.</w:t>
            </w:r>
          </w:p>
          <w:p w14:paraId="1B0AB45F" w14:textId="77777777" w:rsidR="001239CE" w:rsidRPr="00B2584A" w:rsidRDefault="001239CE" w:rsidP="00270A4E">
            <w:pPr>
              <w:rPr>
                <w:sz w:val="20"/>
                <w:szCs w:val="20"/>
              </w:rPr>
            </w:pPr>
            <w:r w:rsidRPr="00B2584A">
              <w:rPr>
                <w:b/>
                <w:bCs/>
                <w:sz w:val="20"/>
                <w:szCs w:val="20"/>
              </w:rPr>
              <w:t>Rationale</w:t>
            </w:r>
          </w:p>
          <w:p w14:paraId="025BA409" w14:textId="14784270" w:rsidR="004E3F3D" w:rsidRPr="004E3F3D" w:rsidRDefault="00B84E45" w:rsidP="00270A4E">
            <w:pPr>
              <w:rPr>
                <w:sz w:val="20"/>
                <w:szCs w:val="20"/>
              </w:rPr>
            </w:pPr>
            <w:r>
              <w:rPr>
                <w:sz w:val="20"/>
                <w:szCs w:val="20"/>
              </w:rPr>
              <w:t>D</w:t>
            </w:r>
            <w:r w:rsidR="004E3F3D" w:rsidRPr="004E3F3D">
              <w:rPr>
                <w:sz w:val="20"/>
                <w:szCs w:val="20"/>
              </w:rPr>
              <w:t xml:space="preserve">e betrokkenheid van relevante beroepsverenigingen en patiëntenorganisaties bij de kwaliteitsregistraties </w:t>
            </w:r>
            <w:r>
              <w:rPr>
                <w:sz w:val="20"/>
                <w:szCs w:val="20"/>
              </w:rPr>
              <w:t xml:space="preserve">dient </w:t>
            </w:r>
            <w:r w:rsidR="004E3F3D" w:rsidRPr="004E3F3D">
              <w:rPr>
                <w:sz w:val="20"/>
                <w:szCs w:val="20"/>
              </w:rPr>
              <w:t xml:space="preserve">te zijn geborgd in de (bestuurlijke) </w:t>
            </w:r>
            <w:proofErr w:type="spellStart"/>
            <w:r w:rsidR="004E3F3D" w:rsidRPr="004E3F3D">
              <w:rPr>
                <w:sz w:val="20"/>
                <w:szCs w:val="20"/>
              </w:rPr>
              <w:t>governancestructuur</w:t>
            </w:r>
            <w:proofErr w:type="spellEnd"/>
            <w:r w:rsidR="004E3F3D" w:rsidRPr="004E3F3D">
              <w:rPr>
                <w:sz w:val="20"/>
                <w:szCs w:val="20"/>
              </w:rPr>
              <w:t xml:space="preserve"> van de individuele registraties. Daarnaast zijn er duidelijke afspraken over de wijze waarop overige relevante stakeholders worden betrokken bij de (door)ontwikkeling van de registratie.</w:t>
            </w:r>
          </w:p>
          <w:p w14:paraId="10B0A5D8" w14:textId="77777777" w:rsidR="004E3F3D" w:rsidRPr="004E3F3D" w:rsidRDefault="004E3F3D" w:rsidP="00270A4E">
            <w:pPr>
              <w:rPr>
                <w:sz w:val="20"/>
                <w:szCs w:val="20"/>
              </w:rPr>
            </w:pPr>
          </w:p>
          <w:p w14:paraId="4F860B78" w14:textId="01AF2844" w:rsidR="001239CE" w:rsidRPr="006451B1" w:rsidRDefault="004E3F3D" w:rsidP="00270A4E">
            <w:pPr>
              <w:rPr>
                <w:sz w:val="20"/>
                <w:szCs w:val="20"/>
              </w:rPr>
            </w:pPr>
            <w:r w:rsidRPr="004E3F3D">
              <w:rPr>
                <w:sz w:val="20"/>
                <w:szCs w:val="20"/>
              </w:rPr>
              <w:t>Deze afspraken sluiten aan op de visie van de wetenschappelijke verenigingen/FMS/SKR zoals neergelegd in het document “werken aan samenwerken” en op het witboek “</w:t>
            </w:r>
            <w:proofErr w:type="spellStart"/>
            <w:r w:rsidRPr="004E3F3D">
              <w:rPr>
                <w:sz w:val="20"/>
                <w:szCs w:val="20"/>
              </w:rPr>
              <w:t>kwaliteitsregistraties</w:t>
            </w:r>
            <w:proofErr w:type="spellEnd"/>
            <w:r w:rsidRPr="004E3F3D">
              <w:rPr>
                <w:sz w:val="20"/>
                <w:szCs w:val="20"/>
              </w:rPr>
              <w:t xml:space="preserve"> &amp; </w:t>
            </w:r>
            <w:proofErr w:type="spellStart"/>
            <w:r w:rsidRPr="004E3F3D">
              <w:rPr>
                <w:sz w:val="20"/>
                <w:szCs w:val="20"/>
              </w:rPr>
              <w:t>patiëntenparticipatie</w:t>
            </w:r>
            <w:proofErr w:type="spellEnd"/>
            <w:r w:rsidRPr="004E3F3D">
              <w:rPr>
                <w:sz w:val="20"/>
                <w:szCs w:val="20"/>
              </w:rPr>
              <w:t>” van de Patiëntenfederatie.</w:t>
            </w:r>
            <w:r w:rsidR="00760237">
              <w:rPr>
                <w:sz w:val="20"/>
                <w:szCs w:val="20"/>
              </w:rPr>
              <w:br/>
            </w:r>
          </w:p>
        </w:tc>
      </w:tr>
    </w:tbl>
    <w:p w14:paraId="79AE1990" w14:textId="0E2409F1" w:rsidR="00B45F7D" w:rsidRDefault="00B45F7D" w:rsidP="00270A4E"/>
    <w:p w14:paraId="660DF558" w14:textId="77777777" w:rsidR="0055139C" w:rsidRPr="0055139C" w:rsidRDefault="0055139C" w:rsidP="002210ED">
      <w:pPr>
        <w:pStyle w:val="Kop1"/>
        <w:numPr>
          <w:ilvl w:val="0"/>
          <w:numId w:val="48"/>
        </w:numPr>
        <w:rPr>
          <w:vanish/>
        </w:rPr>
      </w:pPr>
      <w:bookmarkStart w:id="123" w:name="_Toc129254151"/>
      <w:bookmarkStart w:id="124" w:name="_Toc129254299"/>
      <w:bookmarkStart w:id="125" w:name="_Toc129254926"/>
      <w:bookmarkStart w:id="126" w:name="_Toc129255004"/>
      <w:bookmarkStart w:id="127" w:name="_Toc129255081"/>
      <w:bookmarkStart w:id="128" w:name="_Toc129255157"/>
      <w:bookmarkStart w:id="129" w:name="_Toc129255232"/>
      <w:bookmarkStart w:id="130" w:name="_Toc129255305"/>
      <w:bookmarkStart w:id="131" w:name="_Toc129255378"/>
      <w:bookmarkStart w:id="132" w:name="_Toc129255450"/>
      <w:bookmarkStart w:id="133" w:name="_Toc129255517"/>
      <w:bookmarkStart w:id="134" w:name="_Toc129255584"/>
      <w:bookmarkStart w:id="135" w:name="_Toc129256099"/>
      <w:bookmarkStart w:id="136" w:name="_Toc129256292"/>
      <w:bookmarkStart w:id="137" w:name="_Toc129256354"/>
      <w:bookmarkStart w:id="138" w:name="_Toc129595587"/>
      <w:bookmarkStart w:id="139" w:name="_Toc131599697"/>
      <w:bookmarkStart w:id="140" w:name="_Toc132791134"/>
      <w:bookmarkStart w:id="141" w:name="_Toc134623476"/>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31AEC6F" w14:textId="45BDFA42" w:rsidR="0055139C" w:rsidRPr="00905E24" w:rsidRDefault="0055139C" w:rsidP="00341695">
      <w:pPr>
        <w:pStyle w:val="Kop2"/>
        <w:rPr>
          <w:i/>
          <w:iCs/>
        </w:rPr>
      </w:pPr>
      <w:bookmarkStart w:id="142" w:name="_Toc131599698"/>
      <w:bookmarkStart w:id="143" w:name="_Toc132791135"/>
      <w:bookmarkStart w:id="144" w:name="_Toc134623477"/>
      <w:r>
        <w:t xml:space="preserve">Bestuurlijke </w:t>
      </w:r>
      <w:proofErr w:type="spellStart"/>
      <w:r>
        <w:t>governance</w:t>
      </w:r>
      <w:r w:rsidR="00341695">
        <w:t>structuur</w:t>
      </w:r>
      <w:proofErr w:type="spellEnd"/>
      <w:r w:rsidR="00341695">
        <w:t xml:space="preserve"> van kwaliteitsregistratie</w:t>
      </w:r>
      <w:bookmarkEnd w:id="142"/>
      <w:bookmarkEnd w:id="143"/>
      <w:bookmarkEnd w:id="144"/>
    </w:p>
    <w:p w14:paraId="7E68052E" w14:textId="77777777" w:rsidR="00905E24" w:rsidRPr="00905E24" w:rsidRDefault="00905E24" w:rsidP="00CD4678">
      <w:pPr>
        <w:pStyle w:val="Lijstalinea"/>
        <w:numPr>
          <w:ilvl w:val="0"/>
          <w:numId w:val="15"/>
        </w:numPr>
        <w:spacing w:after="0" w:line="240" w:lineRule="auto"/>
        <w:rPr>
          <w:rStyle w:val="Zwaar"/>
          <w:rFonts w:cstheme="minorHAnsi"/>
          <w:b w:val="0"/>
          <w:bCs w:val="0"/>
          <w:color w:val="auto"/>
        </w:rPr>
      </w:pPr>
      <w:r w:rsidRPr="00905E24">
        <w:rPr>
          <w:rStyle w:val="Zwaar"/>
          <w:b w:val="0"/>
          <w:bCs w:val="0"/>
          <w:color w:val="auto"/>
        </w:rPr>
        <w:t xml:space="preserve">Beschrijf de bestuurlijke </w:t>
      </w:r>
      <w:proofErr w:type="spellStart"/>
      <w:r w:rsidRPr="00905E24">
        <w:rPr>
          <w:rStyle w:val="Zwaar"/>
          <w:b w:val="0"/>
          <w:bCs w:val="0"/>
          <w:color w:val="auto"/>
        </w:rPr>
        <w:t>governance</w:t>
      </w:r>
      <w:proofErr w:type="spellEnd"/>
      <w:r w:rsidRPr="00905E24">
        <w:rPr>
          <w:rStyle w:val="Zwaar"/>
          <w:b w:val="0"/>
          <w:bCs w:val="0"/>
          <w:color w:val="auto"/>
        </w:rPr>
        <w:t xml:space="preserve"> van de kwaliteitsregistratie (inclusief wijze van toezicht daarop). </w:t>
      </w:r>
    </w:p>
    <w:p w14:paraId="19984966" w14:textId="0C285CE8" w:rsidR="00905E24" w:rsidRPr="00905E24" w:rsidRDefault="00905E24" w:rsidP="00CD4678">
      <w:pPr>
        <w:pStyle w:val="Lijstalinea"/>
        <w:numPr>
          <w:ilvl w:val="0"/>
          <w:numId w:val="15"/>
        </w:numPr>
      </w:pPr>
      <w:r w:rsidRPr="00905E24">
        <w:rPr>
          <w:rFonts w:eastAsia="Calibri"/>
        </w:rPr>
        <w:t xml:space="preserve">Beschrijf in welke mate de </w:t>
      </w:r>
      <w:proofErr w:type="spellStart"/>
      <w:r w:rsidRPr="00905E24">
        <w:rPr>
          <w:rFonts w:eastAsia="Calibri"/>
        </w:rPr>
        <w:t>governance</w:t>
      </w:r>
      <w:proofErr w:type="spellEnd"/>
      <w:r w:rsidRPr="00905E24">
        <w:rPr>
          <w:rFonts w:eastAsia="Calibri"/>
        </w:rPr>
        <w:t xml:space="preserve"> en het controle-/</w:t>
      </w:r>
      <w:proofErr w:type="spellStart"/>
      <w:r w:rsidRPr="00905E24">
        <w:rPr>
          <w:rFonts w:eastAsia="Calibri"/>
        </w:rPr>
        <w:t>toezichtsmechanisme</w:t>
      </w:r>
      <w:proofErr w:type="spellEnd"/>
      <w:r w:rsidRPr="00905E24">
        <w:rPr>
          <w:rFonts w:eastAsia="Calibri"/>
        </w:rPr>
        <w:t xml:space="preserve"> inzichtelijk zijn voor derden</w:t>
      </w:r>
      <w:r w:rsidR="00950C6A">
        <w:rPr>
          <w:rFonts w:eastAsia="Calibri"/>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55139C" w14:paraId="21416FF6" w14:textId="77777777" w:rsidTr="00270A4E">
        <w:trPr>
          <w:trHeight w:val="2835"/>
        </w:trPr>
        <w:tc>
          <w:tcPr>
            <w:tcW w:w="9016" w:type="dxa"/>
            <w:shd w:val="clear" w:color="auto" w:fill="auto"/>
          </w:tcPr>
          <w:p w14:paraId="4AED2D99" w14:textId="1C434B61" w:rsidR="0055139C" w:rsidRPr="00F21EDC" w:rsidRDefault="0055139C" w:rsidP="00270A4E">
            <w:pPr>
              <w:pStyle w:val="Geenafstand"/>
              <w:rPr>
                <w:b/>
                <w:bCs/>
                <w:i/>
                <w:iCs/>
              </w:rPr>
            </w:pPr>
            <w:r w:rsidRPr="00805F71">
              <w:rPr>
                <w:i/>
                <w:iCs/>
              </w:rPr>
              <w:lastRenderedPageBreak/>
              <w:t xml:space="preserve">Licht hier uw antwoord </w:t>
            </w:r>
            <w:r>
              <w:rPr>
                <w:i/>
                <w:iCs/>
              </w:rPr>
              <w:t>toe</w:t>
            </w:r>
            <w:r w:rsidR="00EA4F09">
              <w:rPr>
                <w:i/>
                <w:iCs/>
              </w:rPr>
              <w:t xml:space="preserve"> in maximaal 250 woorden</w:t>
            </w:r>
          </w:p>
          <w:p w14:paraId="07FB272B" w14:textId="77777777" w:rsidR="0055139C" w:rsidRDefault="0055139C" w:rsidP="00270A4E">
            <w:pPr>
              <w:rPr>
                <w:i/>
                <w:iCs/>
              </w:rPr>
            </w:pPr>
          </w:p>
          <w:p w14:paraId="491A5544" w14:textId="77777777" w:rsidR="0055139C" w:rsidRDefault="0055139C" w:rsidP="00270A4E">
            <w:pPr>
              <w:rPr>
                <w:i/>
                <w:iCs/>
              </w:rPr>
            </w:pPr>
          </w:p>
          <w:p w14:paraId="1245F7D5" w14:textId="77777777" w:rsidR="0055139C" w:rsidRPr="00805F71" w:rsidRDefault="0055139C" w:rsidP="00270A4E">
            <w:pPr>
              <w:rPr>
                <w:i/>
                <w:iCs/>
              </w:rPr>
            </w:pPr>
          </w:p>
        </w:tc>
      </w:tr>
    </w:tbl>
    <w:p w14:paraId="3803CE26" w14:textId="77777777" w:rsidR="00FF43C5" w:rsidRDefault="00FF43C5" w:rsidP="00FF43C5">
      <w:pPr>
        <w:pStyle w:val="Geenafstand"/>
        <w:rPr>
          <w:rStyle w:val="Intensievebenadrukking"/>
        </w:rPr>
      </w:pPr>
      <w:bookmarkStart w:id="145" w:name="Tabel2"/>
    </w:p>
    <w:p w14:paraId="233603A2" w14:textId="392E292F" w:rsidR="00FF43C5" w:rsidRPr="00421F41" w:rsidRDefault="00FF43C5" w:rsidP="00FF43C5">
      <w:pPr>
        <w:pStyle w:val="Geenafstand"/>
        <w:rPr>
          <w:rStyle w:val="Intensievebenadrukking"/>
        </w:rPr>
      </w:pPr>
      <w:r w:rsidRPr="0505E6F9">
        <w:rPr>
          <w:rStyle w:val="Intensievebenadrukking"/>
        </w:rPr>
        <w:t xml:space="preserve">Tabel </w:t>
      </w:r>
      <w:r>
        <w:rPr>
          <w:rStyle w:val="Intensievebenadrukking"/>
        </w:rPr>
        <w:t>3</w:t>
      </w:r>
      <w:r w:rsidRPr="0505E6F9">
        <w:rPr>
          <w:rStyle w:val="Intensievebenadrukking"/>
        </w:rPr>
        <w:t xml:space="preserve"> </w:t>
      </w:r>
    </w:p>
    <w:tbl>
      <w:tblPr>
        <w:tblStyle w:val="Tabelraster"/>
        <w:tblW w:w="9067" w:type="dxa"/>
        <w:tblLook w:val="04A0" w:firstRow="1" w:lastRow="0" w:firstColumn="1" w:lastColumn="0" w:noHBand="0" w:noVBand="1"/>
      </w:tblPr>
      <w:tblGrid>
        <w:gridCol w:w="4521"/>
        <w:gridCol w:w="4546"/>
      </w:tblGrid>
      <w:tr w:rsidR="00FF43C5" w:rsidRPr="00B524E0" w14:paraId="0AD6A39C" w14:textId="77777777" w:rsidTr="00CC794F">
        <w:tc>
          <w:tcPr>
            <w:tcW w:w="4521" w:type="dxa"/>
          </w:tcPr>
          <w:bookmarkEnd w:id="145"/>
          <w:p w14:paraId="6A3628C7" w14:textId="77777777" w:rsidR="00FF43C5" w:rsidRPr="00DA6810" w:rsidRDefault="00FF43C5" w:rsidP="00CC794F">
            <w:pPr>
              <w:pStyle w:val="Geenafstand"/>
              <w:rPr>
                <w:rFonts w:asciiTheme="majorHAnsi" w:eastAsia="Calibri" w:hAnsiTheme="majorHAnsi" w:cstheme="majorBidi"/>
                <w:i/>
                <w:iCs/>
                <w:color w:val="009BA4"/>
                <w:sz w:val="24"/>
                <w:szCs w:val="24"/>
              </w:rPr>
            </w:pPr>
            <w:r w:rsidRPr="00DA6810">
              <w:rPr>
                <w:rFonts w:asciiTheme="majorHAnsi" w:eastAsia="Calibri" w:hAnsiTheme="majorHAnsi" w:cstheme="majorBidi"/>
                <w:i/>
                <w:iCs/>
                <w:color w:val="009BA4"/>
                <w:sz w:val="24"/>
                <w:szCs w:val="24"/>
              </w:rPr>
              <w:t>Vereniging/organisatie/overige stakeholders</w:t>
            </w:r>
          </w:p>
        </w:tc>
        <w:tc>
          <w:tcPr>
            <w:tcW w:w="4546" w:type="dxa"/>
          </w:tcPr>
          <w:p w14:paraId="3AC74CB6" w14:textId="77777777" w:rsidR="00FF43C5" w:rsidRPr="00DA6810" w:rsidRDefault="00FF43C5" w:rsidP="00CC794F">
            <w:pPr>
              <w:pStyle w:val="Geenafstand"/>
              <w:rPr>
                <w:rFonts w:asciiTheme="majorHAnsi" w:eastAsia="Calibri" w:hAnsiTheme="majorHAnsi" w:cstheme="majorBidi"/>
                <w:i/>
                <w:iCs/>
                <w:color w:val="009BA4"/>
                <w:sz w:val="24"/>
                <w:szCs w:val="24"/>
              </w:rPr>
            </w:pPr>
            <w:r w:rsidRPr="00DA6810">
              <w:rPr>
                <w:rFonts w:asciiTheme="majorHAnsi" w:eastAsia="Calibri" w:hAnsiTheme="majorHAnsi" w:cstheme="majorBidi"/>
                <w:i/>
                <w:iCs/>
                <w:color w:val="009BA4"/>
                <w:sz w:val="24"/>
                <w:szCs w:val="24"/>
              </w:rPr>
              <w:t xml:space="preserve">Formele betrokkenheid in </w:t>
            </w:r>
            <w:proofErr w:type="spellStart"/>
            <w:r w:rsidRPr="00DA6810">
              <w:rPr>
                <w:rFonts w:asciiTheme="majorHAnsi" w:eastAsia="Calibri" w:hAnsiTheme="majorHAnsi" w:cstheme="majorBidi"/>
                <w:i/>
                <w:iCs/>
                <w:color w:val="009BA4"/>
                <w:sz w:val="24"/>
                <w:szCs w:val="24"/>
              </w:rPr>
              <w:t>governance</w:t>
            </w:r>
            <w:proofErr w:type="spellEnd"/>
          </w:p>
        </w:tc>
      </w:tr>
      <w:tr w:rsidR="00FF43C5" w:rsidRPr="006D7309" w14:paraId="06437D7D" w14:textId="77777777" w:rsidTr="00CC794F">
        <w:tc>
          <w:tcPr>
            <w:tcW w:w="4521" w:type="dxa"/>
          </w:tcPr>
          <w:p w14:paraId="674F41B4" w14:textId="77777777" w:rsidR="00FF43C5" w:rsidRPr="006D7309" w:rsidRDefault="00FF43C5"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1]</w:t>
            </w:r>
          </w:p>
        </w:tc>
        <w:tc>
          <w:tcPr>
            <w:tcW w:w="4546" w:type="dxa"/>
          </w:tcPr>
          <w:p w14:paraId="669892C5" w14:textId="77777777" w:rsidR="00FF43C5" w:rsidRPr="006D7309" w:rsidRDefault="000670FD" w:rsidP="00CC794F">
            <w:pPr>
              <w:pStyle w:val="Geenafstand"/>
              <w:rPr>
                <w:rFonts w:asciiTheme="majorHAnsi" w:eastAsia="Calibri" w:hAnsiTheme="majorHAnsi" w:cstheme="majorBidi"/>
                <w:b/>
                <w:bCs/>
                <w:sz w:val="26"/>
                <w:szCs w:val="26"/>
              </w:rPr>
            </w:pPr>
            <w:sdt>
              <w:sdtPr>
                <w:id w:val="1205450312"/>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547380F9" w14:textId="77777777" w:rsidTr="00CC794F">
        <w:tc>
          <w:tcPr>
            <w:tcW w:w="4521" w:type="dxa"/>
          </w:tcPr>
          <w:p w14:paraId="6631E9CB" w14:textId="77777777" w:rsidR="00FF43C5" w:rsidRPr="006D7309" w:rsidRDefault="00FF43C5"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2]</w:t>
            </w:r>
          </w:p>
        </w:tc>
        <w:tc>
          <w:tcPr>
            <w:tcW w:w="4546" w:type="dxa"/>
          </w:tcPr>
          <w:p w14:paraId="23E2F23B" w14:textId="77777777" w:rsidR="00FF43C5" w:rsidRPr="006D7309" w:rsidRDefault="000670FD" w:rsidP="00CC794F">
            <w:pPr>
              <w:pStyle w:val="Geenafstand"/>
              <w:rPr>
                <w:rFonts w:asciiTheme="majorHAnsi" w:eastAsia="Calibri" w:hAnsiTheme="majorHAnsi" w:cstheme="majorBidi"/>
                <w:b/>
                <w:bCs/>
                <w:sz w:val="26"/>
                <w:szCs w:val="26"/>
              </w:rPr>
            </w:pPr>
            <w:sdt>
              <w:sdtPr>
                <w:id w:val="-1985160469"/>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0ACDFCF3" w14:textId="77777777" w:rsidTr="00CC794F">
        <w:tc>
          <w:tcPr>
            <w:tcW w:w="4521" w:type="dxa"/>
          </w:tcPr>
          <w:p w14:paraId="6E27AB7E" w14:textId="77777777" w:rsidR="00FF43C5" w:rsidRPr="006D7309" w:rsidRDefault="00FF43C5"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3]</w:t>
            </w:r>
          </w:p>
        </w:tc>
        <w:tc>
          <w:tcPr>
            <w:tcW w:w="4546" w:type="dxa"/>
          </w:tcPr>
          <w:p w14:paraId="02EAF537" w14:textId="77777777" w:rsidR="00FF43C5" w:rsidRPr="006D7309" w:rsidRDefault="000670FD" w:rsidP="00CC794F">
            <w:pPr>
              <w:pStyle w:val="Geenafstand"/>
              <w:rPr>
                <w:rFonts w:asciiTheme="majorHAnsi" w:eastAsia="Calibri" w:hAnsiTheme="majorHAnsi" w:cstheme="majorBidi"/>
                <w:b/>
                <w:bCs/>
                <w:sz w:val="26"/>
                <w:szCs w:val="26"/>
              </w:rPr>
            </w:pPr>
            <w:sdt>
              <w:sdtPr>
                <w:id w:val="1115562258"/>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153B5899" w14:textId="77777777" w:rsidTr="00CC794F">
        <w:tc>
          <w:tcPr>
            <w:tcW w:w="4521" w:type="dxa"/>
          </w:tcPr>
          <w:p w14:paraId="1B6DB213" w14:textId="77777777" w:rsidR="00FF43C5" w:rsidRPr="006D7309" w:rsidRDefault="00FF43C5"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4]</w:t>
            </w:r>
          </w:p>
        </w:tc>
        <w:tc>
          <w:tcPr>
            <w:tcW w:w="4546" w:type="dxa"/>
          </w:tcPr>
          <w:p w14:paraId="5A554B6C" w14:textId="77777777" w:rsidR="00FF43C5" w:rsidRPr="006D7309" w:rsidRDefault="000670FD" w:rsidP="00CC794F">
            <w:pPr>
              <w:pStyle w:val="Geenafstand"/>
              <w:rPr>
                <w:rFonts w:asciiTheme="majorHAnsi" w:eastAsia="Calibri" w:hAnsiTheme="majorHAnsi" w:cstheme="majorBidi"/>
                <w:b/>
                <w:bCs/>
                <w:sz w:val="26"/>
                <w:szCs w:val="26"/>
              </w:rPr>
            </w:pPr>
            <w:sdt>
              <w:sdtPr>
                <w:id w:val="1979650714"/>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3C655BBD" w14:textId="77777777" w:rsidTr="00CC794F">
        <w:tc>
          <w:tcPr>
            <w:tcW w:w="4521" w:type="dxa"/>
          </w:tcPr>
          <w:p w14:paraId="20C2A606" w14:textId="77777777" w:rsidR="00FF43C5" w:rsidRPr="006D7309" w:rsidRDefault="00FF43C5"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5]</w:t>
            </w:r>
          </w:p>
        </w:tc>
        <w:tc>
          <w:tcPr>
            <w:tcW w:w="4546" w:type="dxa"/>
          </w:tcPr>
          <w:p w14:paraId="6667EFBF" w14:textId="77777777" w:rsidR="00FF43C5" w:rsidRPr="006D7309" w:rsidRDefault="000670FD" w:rsidP="00CC794F">
            <w:pPr>
              <w:pStyle w:val="Geenafstand"/>
              <w:rPr>
                <w:rFonts w:asciiTheme="majorHAnsi" w:eastAsia="Calibri" w:hAnsiTheme="majorHAnsi" w:cstheme="majorBidi"/>
                <w:b/>
                <w:bCs/>
                <w:sz w:val="26"/>
                <w:szCs w:val="26"/>
              </w:rPr>
            </w:pPr>
            <w:sdt>
              <w:sdtPr>
                <w:id w:val="1336259819"/>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5E37E2B4" w14:textId="77777777" w:rsidTr="00CC794F">
        <w:tc>
          <w:tcPr>
            <w:tcW w:w="4521" w:type="dxa"/>
          </w:tcPr>
          <w:p w14:paraId="177D23F9" w14:textId="77777777" w:rsidR="00FF43C5" w:rsidRPr="006D7309" w:rsidRDefault="00FF43C5"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6]</w:t>
            </w:r>
          </w:p>
        </w:tc>
        <w:tc>
          <w:tcPr>
            <w:tcW w:w="4546" w:type="dxa"/>
          </w:tcPr>
          <w:p w14:paraId="36D9D7C8" w14:textId="77777777" w:rsidR="00FF43C5" w:rsidRPr="006D7309" w:rsidRDefault="000670FD" w:rsidP="00CC794F">
            <w:pPr>
              <w:pStyle w:val="Geenafstand"/>
              <w:rPr>
                <w:rFonts w:asciiTheme="majorHAnsi" w:eastAsia="Calibri" w:hAnsiTheme="majorHAnsi" w:cstheme="majorBidi"/>
                <w:b/>
                <w:bCs/>
                <w:sz w:val="26"/>
                <w:szCs w:val="26"/>
              </w:rPr>
            </w:pPr>
            <w:sdt>
              <w:sdtPr>
                <w:id w:val="-1702315627"/>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378FF9E2" w14:textId="77777777" w:rsidTr="00CC794F">
        <w:tc>
          <w:tcPr>
            <w:tcW w:w="4521" w:type="dxa"/>
          </w:tcPr>
          <w:p w14:paraId="2101056F" w14:textId="77777777" w:rsidR="00FF43C5" w:rsidRPr="006D7309" w:rsidRDefault="00FF43C5"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7]</w:t>
            </w:r>
          </w:p>
        </w:tc>
        <w:tc>
          <w:tcPr>
            <w:tcW w:w="4546" w:type="dxa"/>
          </w:tcPr>
          <w:p w14:paraId="3F3A3855" w14:textId="77777777" w:rsidR="00FF43C5" w:rsidRPr="006D7309" w:rsidRDefault="000670FD" w:rsidP="00CC794F">
            <w:pPr>
              <w:pStyle w:val="Geenafstand"/>
              <w:rPr>
                <w:rFonts w:asciiTheme="majorHAnsi" w:eastAsia="Calibri" w:hAnsiTheme="majorHAnsi" w:cstheme="majorBidi"/>
                <w:b/>
                <w:bCs/>
                <w:sz w:val="26"/>
                <w:szCs w:val="26"/>
              </w:rPr>
            </w:pPr>
            <w:sdt>
              <w:sdtPr>
                <w:id w:val="1262108785"/>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2B8F5368" w14:textId="77777777" w:rsidTr="00CC794F">
        <w:tc>
          <w:tcPr>
            <w:tcW w:w="4521" w:type="dxa"/>
          </w:tcPr>
          <w:p w14:paraId="2972273F" w14:textId="77777777" w:rsidR="00FF43C5" w:rsidRPr="006D7309" w:rsidRDefault="00FF43C5"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8]</w:t>
            </w:r>
          </w:p>
        </w:tc>
        <w:tc>
          <w:tcPr>
            <w:tcW w:w="4546" w:type="dxa"/>
          </w:tcPr>
          <w:p w14:paraId="1B58750E" w14:textId="77777777" w:rsidR="00FF43C5" w:rsidRPr="006D7309" w:rsidRDefault="000670FD" w:rsidP="00CC794F">
            <w:pPr>
              <w:pStyle w:val="Geenafstand"/>
              <w:rPr>
                <w:rFonts w:asciiTheme="majorHAnsi" w:eastAsia="Calibri" w:hAnsiTheme="majorHAnsi" w:cstheme="majorBidi"/>
                <w:b/>
                <w:bCs/>
                <w:sz w:val="26"/>
                <w:szCs w:val="26"/>
              </w:rPr>
            </w:pPr>
            <w:sdt>
              <w:sdtPr>
                <w:id w:val="388924031"/>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5382AF3A" w14:textId="77777777" w:rsidTr="00CC794F">
        <w:tc>
          <w:tcPr>
            <w:tcW w:w="4521" w:type="dxa"/>
          </w:tcPr>
          <w:p w14:paraId="347F94E6" w14:textId="77777777" w:rsidR="00FF43C5" w:rsidRPr="006D7309" w:rsidRDefault="00FF43C5"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9]</w:t>
            </w:r>
          </w:p>
        </w:tc>
        <w:tc>
          <w:tcPr>
            <w:tcW w:w="4546" w:type="dxa"/>
          </w:tcPr>
          <w:p w14:paraId="1D800669" w14:textId="77777777" w:rsidR="00FF43C5" w:rsidRPr="006D7309" w:rsidRDefault="000670FD" w:rsidP="00CC794F">
            <w:pPr>
              <w:pStyle w:val="Geenafstand"/>
              <w:rPr>
                <w:rFonts w:asciiTheme="majorHAnsi" w:eastAsia="Calibri" w:hAnsiTheme="majorHAnsi" w:cstheme="majorBidi"/>
                <w:b/>
                <w:bCs/>
                <w:sz w:val="26"/>
                <w:szCs w:val="26"/>
              </w:rPr>
            </w:pPr>
            <w:sdt>
              <w:sdtPr>
                <w:id w:val="-1018460791"/>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r w:rsidR="00FF43C5" w:rsidRPr="006D7309" w14:paraId="67F9275B" w14:textId="77777777" w:rsidTr="00CC794F">
        <w:tc>
          <w:tcPr>
            <w:tcW w:w="4521" w:type="dxa"/>
          </w:tcPr>
          <w:p w14:paraId="5789300A" w14:textId="77777777" w:rsidR="00FF43C5" w:rsidRPr="006D7309" w:rsidRDefault="00FF43C5" w:rsidP="00CC794F">
            <w:pPr>
              <w:pStyle w:val="Geenafstand"/>
              <w:rPr>
                <w:rFonts w:asciiTheme="majorHAnsi" w:eastAsia="Calibri" w:hAnsiTheme="majorHAnsi" w:cstheme="majorBidi"/>
              </w:rPr>
            </w:pPr>
            <w:r w:rsidRPr="006D7309">
              <w:rPr>
                <w:rFonts w:asciiTheme="majorHAnsi" w:eastAsia="Calibri" w:hAnsiTheme="majorHAnsi" w:cstheme="majorBidi"/>
              </w:rPr>
              <w:t>[naam vereniging/organisatie 10]</w:t>
            </w:r>
          </w:p>
        </w:tc>
        <w:tc>
          <w:tcPr>
            <w:tcW w:w="4546" w:type="dxa"/>
          </w:tcPr>
          <w:p w14:paraId="4504E605" w14:textId="77777777" w:rsidR="00FF43C5" w:rsidRPr="006D7309" w:rsidRDefault="000670FD" w:rsidP="00CC794F">
            <w:pPr>
              <w:pStyle w:val="Geenafstand"/>
              <w:rPr>
                <w:rFonts w:asciiTheme="majorHAnsi" w:eastAsia="Calibri" w:hAnsiTheme="majorHAnsi" w:cstheme="majorBidi"/>
                <w:b/>
                <w:bCs/>
                <w:sz w:val="26"/>
                <w:szCs w:val="26"/>
              </w:rPr>
            </w:pPr>
            <w:sdt>
              <w:sdtPr>
                <w:id w:val="-1639949733"/>
                <w14:checkbox>
                  <w14:checked w14:val="0"/>
                  <w14:checkedState w14:val="2612" w14:font="MS Gothic"/>
                  <w14:uncheckedState w14:val="2610" w14:font="MS Gothic"/>
                </w14:checkbox>
              </w:sdtPr>
              <w:sdtEndPr/>
              <w:sdtContent>
                <w:r w:rsidR="00FF43C5" w:rsidRPr="006D7309">
                  <w:rPr>
                    <w:rFonts w:ascii="MS Gothic" w:eastAsia="MS Gothic" w:hAnsi="MS Gothic" w:hint="eastAsia"/>
                  </w:rPr>
                  <w:t>☐</w:t>
                </w:r>
              </w:sdtContent>
            </w:sdt>
          </w:p>
        </w:tc>
      </w:tr>
    </w:tbl>
    <w:p w14:paraId="5AF21D59" w14:textId="06D6A036" w:rsidR="004E3F3D" w:rsidRDefault="004E3F3D" w:rsidP="00270A4E"/>
    <w:p w14:paraId="0DAA47E5" w14:textId="457DEA26" w:rsidR="00905E24" w:rsidRPr="00905E24" w:rsidRDefault="00405577" w:rsidP="00CD4678">
      <w:pPr>
        <w:pStyle w:val="Kop2"/>
      </w:pPr>
      <w:bookmarkStart w:id="146" w:name="_Toc131599699"/>
      <w:bookmarkStart w:id="147" w:name="_Toc132791136"/>
      <w:bookmarkStart w:id="148" w:name="_Toc134623478"/>
      <w:r>
        <w:t>Borging bestuurlijke betrokkenheid van beroepsvereniging(en) en patiëntenorganisatie(s)</w:t>
      </w:r>
      <w:bookmarkEnd w:id="146"/>
      <w:bookmarkEnd w:id="147"/>
      <w:bookmarkEnd w:id="148"/>
      <w:r>
        <w:br/>
      </w:r>
      <w:bookmarkStart w:id="149" w:name="_Toc129254154"/>
      <w:bookmarkStart w:id="150" w:name="_Toc129254302"/>
      <w:bookmarkStart w:id="151" w:name="_Toc129254929"/>
      <w:bookmarkStart w:id="152" w:name="_Toc129255007"/>
      <w:bookmarkStart w:id="153" w:name="_Toc129255084"/>
      <w:bookmarkStart w:id="154" w:name="_Toc129255160"/>
      <w:bookmarkStart w:id="155" w:name="_Toc129255235"/>
      <w:bookmarkStart w:id="156" w:name="_Toc129255308"/>
      <w:bookmarkStart w:id="157" w:name="_Toc129255381"/>
      <w:bookmarkStart w:id="158" w:name="_Toc129255453"/>
      <w:bookmarkStart w:id="159" w:name="_Toc129255520"/>
      <w:bookmarkStart w:id="160" w:name="_Toc129255587"/>
      <w:bookmarkStart w:id="161" w:name="_Toc129256102"/>
      <w:bookmarkStart w:id="162" w:name="_Toc129256295"/>
      <w:bookmarkStart w:id="163" w:name="_Toc129256357"/>
      <w:bookmarkStart w:id="164" w:name="_Toc129595590"/>
      <w:bookmarkStart w:id="165" w:name="_Toc131599700"/>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624589E4" w14:textId="77777777" w:rsidR="00905E24" w:rsidRPr="00905E24" w:rsidRDefault="00905E24" w:rsidP="00CD4678">
      <w:pPr>
        <w:pStyle w:val="Kop2"/>
        <w:rPr>
          <w:vanish/>
        </w:rPr>
      </w:pPr>
      <w:bookmarkStart w:id="166" w:name="_Toc129254155"/>
      <w:bookmarkStart w:id="167" w:name="_Toc129254303"/>
      <w:bookmarkStart w:id="168" w:name="_Toc129254930"/>
      <w:bookmarkStart w:id="169" w:name="_Toc129255008"/>
      <w:bookmarkStart w:id="170" w:name="_Toc129255085"/>
      <w:bookmarkStart w:id="171" w:name="_Toc129255161"/>
      <w:bookmarkStart w:id="172" w:name="_Toc129255236"/>
      <w:bookmarkStart w:id="173" w:name="_Toc129255309"/>
      <w:bookmarkStart w:id="174" w:name="_Toc129255382"/>
      <w:bookmarkStart w:id="175" w:name="_Toc129255454"/>
      <w:bookmarkStart w:id="176" w:name="_Toc129255521"/>
      <w:bookmarkStart w:id="177" w:name="_Toc129255588"/>
      <w:bookmarkStart w:id="178" w:name="_Toc129256103"/>
      <w:bookmarkStart w:id="179" w:name="_Toc129256296"/>
      <w:bookmarkStart w:id="180" w:name="_Toc129256358"/>
      <w:bookmarkStart w:id="181" w:name="_Toc129595591"/>
      <w:bookmarkStart w:id="182" w:name="_Toc131599701"/>
      <w:bookmarkStart w:id="183" w:name="_Toc132791137"/>
      <w:bookmarkStart w:id="184" w:name="_Toc134623479"/>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1AE6F4FB" w14:textId="2A1E72C9" w:rsidR="001475F1" w:rsidRPr="005E175E" w:rsidRDefault="00407784" w:rsidP="00CD4678">
      <w:pPr>
        <w:pStyle w:val="Lijstalinea"/>
        <w:numPr>
          <w:ilvl w:val="2"/>
          <w:numId w:val="16"/>
        </w:numPr>
      </w:pPr>
      <w:r>
        <w:t>Ten aanzien van betrokkenheid van beroepsverenigingen:</w:t>
      </w:r>
    </w:p>
    <w:p w14:paraId="564700C7" w14:textId="71D330FB" w:rsidR="001C7AF1" w:rsidRPr="00E81F36" w:rsidRDefault="001475F1" w:rsidP="002210ED">
      <w:pPr>
        <w:pStyle w:val="Geenafstand"/>
        <w:numPr>
          <w:ilvl w:val="0"/>
          <w:numId w:val="47"/>
        </w:numPr>
        <w:rPr>
          <w:rStyle w:val="Zwaar"/>
          <w:b w:val="0"/>
          <w:bCs w:val="0"/>
          <w:color w:val="auto"/>
        </w:rPr>
      </w:pPr>
      <w:r w:rsidRPr="005E175E">
        <w:t xml:space="preserve">Geef </w:t>
      </w:r>
      <w:r w:rsidR="001C7AF1" w:rsidRPr="00E81F36">
        <w:rPr>
          <w:rStyle w:val="Zwaar"/>
          <w:b w:val="0"/>
          <w:bCs w:val="0"/>
          <w:color w:val="auto"/>
        </w:rPr>
        <w:t>in</w:t>
      </w:r>
      <w:r w:rsidR="00E81F36" w:rsidRPr="00E81F36">
        <w:rPr>
          <w:rStyle w:val="Zwaar"/>
          <w:b w:val="0"/>
          <w:bCs w:val="0"/>
          <w:color w:val="auto"/>
        </w:rPr>
        <w:t xml:space="preserve"> </w:t>
      </w:r>
      <w:r w:rsidR="008E67F6">
        <w:rPr>
          <w:rStyle w:val="Intensievebenadrukking"/>
        </w:rPr>
        <w:t>T</w:t>
      </w:r>
      <w:r w:rsidR="00E81F36" w:rsidRPr="008E67F6">
        <w:rPr>
          <w:rStyle w:val="Intensievebenadrukking"/>
        </w:rPr>
        <w:t xml:space="preserve">abel </w:t>
      </w:r>
      <w:r w:rsidR="0082349E" w:rsidRPr="008E67F6">
        <w:rPr>
          <w:rStyle w:val="Intensievebenadrukking"/>
        </w:rPr>
        <w:t>3</w:t>
      </w:r>
      <w:r w:rsidR="00E81F36" w:rsidRPr="00E81F36">
        <w:rPr>
          <w:rStyle w:val="Zwaar"/>
          <w:b w:val="0"/>
          <w:bCs w:val="0"/>
          <w:color w:val="auto"/>
        </w:rPr>
        <w:t xml:space="preserve"> aan </w:t>
      </w:r>
      <w:r w:rsidR="001C7AF1" w:rsidRPr="00E81F36">
        <w:rPr>
          <w:rStyle w:val="Zwaar"/>
          <w:b w:val="0"/>
          <w:bCs w:val="0"/>
          <w:color w:val="auto"/>
        </w:rPr>
        <w:t xml:space="preserve">voor welke beroepsverenigingen (medisch specialistisch en/of verpleegkundig) bestuurlijke betrokkenheid formeel is vastgelegd in de </w:t>
      </w:r>
      <w:proofErr w:type="spellStart"/>
      <w:r w:rsidR="001C7AF1" w:rsidRPr="00E81F36">
        <w:rPr>
          <w:rStyle w:val="Zwaar"/>
          <w:b w:val="0"/>
          <w:bCs w:val="0"/>
          <w:color w:val="auto"/>
        </w:rPr>
        <w:t>governance</w:t>
      </w:r>
      <w:proofErr w:type="spellEnd"/>
      <w:r w:rsidR="001C7AF1" w:rsidRPr="00E81F36">
        <w:rPr>
          <w:rStyle w:val="Zwaar"/>
          <w:b w:val="0"/>
          <w:bCs w:val="0"/>
          <w:color w:val="auto"/>
        </w:rPr>
        <w:t xml:space="preserve"> van de kwaliteitsregistratie.</w:t>
      </w:r>
    </w:p>
    <w:p w14:paraId="4F5C5AE4" w14:textId="132AC29B" w:rsidR="00B45F7D" w:rsidRPr="00C96F7A" w:rsidRDefault="001C7AF1" w:rsidP="00CD4678">
      <w:pPr>
        <w:pStyle w:val="Lijstalinea"/>
        <w:numPr>
          <w:ilvl w:val="0"/>
          <w:numId w:val="14"/>
        </w:numPr>
        <w:spacing w:after="0" w:line="240" w:lineRule="auto"/>
        <w:rPr>
          <w:rStyle w:val="Zwaar"/>
          <w:rFonts w:cstheme="minorHAnsi"/>
          <w:color w:val="auto"/>
        </w:rPr>
      </w:pPr>
      <w:r w:rsidRPr="001C7AF1">
        <w:rPr>
          <w:rStyle w:val="Zwaar"/>
          <w:b w:val="0"/>
          <w:bCs w:val="0"/>
          <w:color w:val="auto"/>
        </w:rPr>
        <w:t xml:space="preserve">Indien niet alle relevante beroepsverenigingen formeel zijn betrokken motiveer dan </w:t>
      </w:r>
      <w:r w:rsidR="005D7FA8">
        <w:rPr>
          <w:rStyle w:val="Zwaar"/>
          <w:b w:val="0"/>
          <w:bCs w:val="0"/>
          <w:color w:val="auto"/>
        </w:rPr>
        <w:t xml:space="preserve">in onderstaand tekstblok toe </w:t>
      </w:r>
      <w:r w:rsidRPr="001C7AF1">
        <w:rPr>
          <w:rStyle w:val="Zwaar"/>
          <w:b w:val="0"/>
          <w:bCs w:val="0"/>
          <w:color w:val="auto"/>
        </w:rPr>
        <w:t>waarom dat niet zo is</w:t>
      </w:r>
      <w:r w:rsidR="00950C6A">
        <w:rPr>
          <w:rStyle w:val="Zwaar"/>
          <w:b w:val="0"/>
          <w:bCs w:val="0"/>
          <w:color w:val="auto"/>
        </w:rPr>
        <w:t>.</w:t>
      </w:r>
    </w:p>
    <w:p w14:paraId="06A6B23B" w14:textId="77777777" w:rsidR="00C96F7A" w:rsidRPr="00C96F7A" w:rsidRDefault="00C96F7A" w:rsidP="00C96F7A">
      <w:pPr>
        <w:spacing w:after="0" w:line="240" w:lineRule="auto"/>
        <w:rPr>
          <w:rStyle w:val="Zwaar"/>
          <w:rFonts w:cstheme="minorHAnsi"/>
          <w:color w:val="auto"/>
        </w:rPr>
      </w:pP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1C7AF1" w14:paraId="05FAFB4F" w14:textId="77777777" w:rsidTr="00270A4E">
        <w:trPr>
          <w:trHeight w:val="2835"/>
        </w:trPr>
        <w:tc>
          <w:tcPr>
            <w:tcW w:w="9016" w:type="dxa"/>
            <w:shd w:val="clear" w:color="auto" w:fill="auto"/>
          </w:tcPr>
          <w:p w14:paraId="2E2AD097" w14:textId="22EDE534" w:rsidR="001C7AF1" w:rsidRPr="00F21EDC" w:rsidRDefault="001C7AF1" w:rsidP="00270A4E">
            <w:pPr>
              <w:pStyle w:val="Geenafstand"/>
              <w:rPr>
                <w:b/>
                <w:bCs/>
                <w:i/>
                <w:iCs/>
              </w:rPr>
            </w:pPr>
            <w:r w:rsidRPr="00805F71">
              <w:rPr>
                <w:i/>
                <w:iCs/>
              </w:rPr>
              <w:t xml:space="preserve">Licht </w:t>
            </w:r>
            <w:r w:rsidRPr="008E67F6">
              <w:rPr>
                <w:i/>
                <w:iCs/>
              </w:rPr>
              <w:t xml:space="preserve">hier </w:t>
            </w:r>
            <w:r w:rsidR="008E67F6" w:rsidRPr="008E67F6">
              <w:rPr>
                <w:i/>
                <w:iCs/>
              </w:rPr>
              <w:t>uw antwoord toe</w:t>
            </w:r>
            <w:r w:rsidR="00EA4F09">
              <w:rPr>
                <w:i/>
                <w:iCs/>
              </w:rPr>
              <w:t xml:space="preserve"> in maximaal 250 woorden</w:t>
            </w:r>
          </w:p>
          <w:p w14:paraId="3B90EB00" w14:textId="77777777" w:rsidR="001C7AF1" w:rsidRDefault="001C7AF1" w:rsidP="00270A4E">
            <w:pPr>
              <w:rPr>
                <w:i/>
                <w:iCs/>
              </w:rPr>
            </w:pPr>
          </w:p>
          <w:p w14:paraId="4194370A" w14:textId="77777777" w:rsidR="001C7AF1" w:rsidRDefault="001C7AF1" w:rsidP="00270A4E">
            <w:pPr>
              <w:rPr>
                <w:i/>
                <w:iCs/>
              </w:rPr>
            </w:pPr>
          </w:p>
          <w:p w14:paraId="6E1064E1" w14:textId="77777777" w:rsidR="001C7AF1" w:rsidRPr="00805F71" w:rsidRDefault="001C7AF1" w:rsidP="00270A4E">
            <w:pPr>
              <w:rPr>
                <w:i/>
                <w:iCs/>
              </w:rPr>
            </w:pPr>
          </w:p>
        </w:tc>
      </w:tr>
    </w:tbl>
    <w:p w14:paraId="247BF4DA" w14:textId="4088CBC2" w:rsidR="001C7AF1" w:rsidRDefault="001C7AF1" w:rsidP="00270A4E">
      <w:pPr>
        <w:spacing w:after="0" w:line="240" w:lineRule="auto"/>
        <w:rPr>
          <w:rFonts w:cstheme="minorHAnsi"/>
          <w:b/>
          <w:bCs/>
        </w:rPr>
      </w:pPr>
    </w:p>
    <w:p w14:paraId="5148CC99" w14:textId="003992A9" w:rsidR="001C7AF1" w:rsidRPr="00FD6C6F" w:rsidRDefault="001C7AF1" w:rsidP="00CD4678">
      <w:pPr>
        <w:pStyle w:val="Lijstalinea"/>
        <w:numPr>
          <w:ilvl w:val="2"/>
          <w:numId w:val="16"/>
        </w:numPr>
      </w:pPr>
      <w:r w:rsidRPr="00FD6C6F">
        <w:t>Ten aanzien van betrokkenheid van patiëntenorganisaties:</w:t>
      </w:r>
    </w:p>
    <w:p w14:paraId="666AA8BA" w14:textId="32CC9157" w:rsidR="00C60B14" w:rsidRPr="007B6447" w:rsidRDefault="001C7AF1" w:rsidP="00CD4678">
      <w:pPr>
        <w:pStyle w:val="Geenafstand"/>
        <w:numPr>
          <w:ilvl w:val="0"/>
          <w:numId w:val="14"/>
        </w:numPr>
        <w:rPr>
          <w:rStyle w:val="Zwaar"/>
          <w:b w:val="0"/>
          <w:bCs w:val="0"/>
          <w:color w:val="auto"/>
        </w:rPr>
      </w:pPr>
      <w:r w:rsidRPr="00FD6C6F">
        <w:lastRenderedPageBreak/>
        <w:t xml:space="preserve">Geef </w:t>
      </w:r>
      <w:r w:rsidR="00C60B14" w:rsidRPr="007B6447">
        <w:rPr>
          <w:rStyle w:val="Zwaar"/>
          <w:b w:val="0"/>
          <w:bCs w:val="0"/>
          <w:color w:val="auto"/>
        </w:rPr>
        <w:t xml:space="preserve">in </w:t>
      </w:r>
      <w:r w:rsidR="001E3F4A" w:rsidRPr="007B6447">
        <w:rPr>
          <w:rStyle w:val="Zwaar"/>
          <w:b w:val="0"/>
          <w:bCs w:val="0"/>
          <w:color w:val="auto"/>
        </w:rPr>
        <w:fldChar w:fldCharType="begin"/>
      </w:r>
      <w:r w:rsidR="001E3F4A" w:rsidRPr="007B6447">
        <w:rPr>
          <w:rStyle w:val="Zwaar"/>
          <w:b w:val="0"/>
          <w:bCs w:val="0"/>
          <w:color w:val="auto"/>
        </w:rPr>
        <w:instrText xml:space="preserve"> REF Tabel2 \h </w:instrText>
      </w:r>
      <w:r w:rsidR="00270A4E" w:rsidRPr="007B6447">
        <w:rPr>
          <w:rStyle w:val="Zwaar"/>
          <w:b w:val="0"/>
          <w:bCs w:val="0"/>
          <w:color w:val="auto"/>
        </w:rPr>
        <w:instrText xml:space="preserve"> \* MERGEFORMAT </w:instrText>
      </w:r>
      <w:r w:rsidR="001E3F4A" w:rsidRPr="007B6447">
        <w:rPr>
          <w:rStyle w:val="Zwaar"/>
          <w:b w:val="0"/>
          <w:bCs w:val="0"/>
          <w:color w:val="auto"/>
        </w:rPr>
      </w:r>
      <w:r w:rsidR="001E3F4A" w:rsidRPr="007B6447">
        <w:rPr>
          <w:rStyle w:val="Zwaar"/>
          <w:b w:val="0"/>
          <w:bCs w:val="0"/>
          <w:color w:val="auto"/>
        </w:rPr>
        <w:fldChar w:fldCharType="separate"/>
      </w:r>
      <w:r w:rsidR="00465AE2" w:rsidRPr="00421F41">
        <w:rPr>
          <w:rStyle w:val="Intensievebenadrukking"/>
        </w:rPr>
        <w:t xml:space="preserve">Tabel </w:t>
      </w:r>
      <w:r w:rsidR="007B6447">
        <w:rPr>
          <w:rStyle w:val="Intensievebenadrukking"/>
        </w:rPr>
        <w:t>3</w:t>
      </w:r>
      <w:r w:rsidR="00465AE2" w:rsidRPr="00421F41">
        <w:rPr>
          <w:rStyle w:val="Intensievebenadrukking"/>
        </w:rPr>
        <w:t xml:space="preserve"> </w:t>
      </w:r>
      <w:r w:rsidR="001E3F4A" w:rsidRPr="007B6447">
        <w:rPr>
          <w:rStyle w:val="Zwaar"/>
          <w:b w:val="0"/>
          <w:bCs w:val="0"/>
          <w:color w:val="auto"/>
        </w:rPr>
        <w:fldChar w:fldCharType="end"/>
      </w:r>
      <w:r w:rsidR="00C60B14" w:rsidRPr="007B6447">
        <w:rPr>
          <w:rStyle w:val="Zwaar"/>
          <w:b w:val="0"/>
          <w:bCs w:val="0"/>
          <w:color w:val="auto"/>
        </w:rPr>
        <w:t>aan voor welke patiëntenorganisaties</w:t>
      </w:r>
      <w:r w:rsidR="00F33598" w:rsidRPr="007B6447">
        <w:rPr>
          <w:rStyle w:val="Zwaar"/>
          <w:b w:val="0"/>
          <w:bCs w:val="0"/>
          <w:color w:val="auto"/>
        </w:rPr>
        <w:t xml:space="preserve"> </w:t>
      </w:r>
      <w:r w:rsidR="00C60B14" w:rsidRPr="007B6447">
        <w:rPr>
          <w:rStyle w:val="Zwaar"/>
          <w:b w:val="0"/>
          <w:bCs w:val="0"/>
          <w:color w:val="auto"/>
        </w:rPr>
        <w:t xml:space="preserve">bestuurlijke betrokkenheid formeel is vastgelegd in de </w:t>
      </w:r>
      <w:proofErr w:type="spellStart"/>
      <w:r w:rsidR="00C60B14" w:rsidRPr="007B6447">
        <w:rPr>
          <w:rStyle w:val="Zwaar"/>
          <w:b w:val="0"/>
          <w:bCs w:val="0"/>
          <w:color w:val="auto"/>
        </w:rPr>
        <w:t>governance</w:t>
      </w:r>
      <w:proofErr w:type="spellEnd"/>
      <w:r w:rsidR="00C60B14" w:rsidRPr="007B6447">
        <w:rPr>
          <w:rStyle w:val="Zwaar"/>
          <w:b w:val="0"/>
          <w:bCs w:val="0"/>
          <w:color w:val="auto"/>
        </w:rPr>
        <w:t xml:space="preserve"> van de kwaliteitsregistratie</w:t>
      </w:r>
      <w:r w:rsidR="00950C6A" w:rsidRPr="007B6447">
        <w:rPr>
          <w:rStyle w:val="Zwaar"/>
          <w:b w:val="0"/>
          <w:bCs w:val="0"/>
          <w:color w:val="auto"/>
        </w:rPr>
        <w:t>.</w:t>
      </w:r>
    </w:p>
    <w:p w14:paraId="24D7E24E" w14:textId="2F3E2FFC" w:rsidR="00C60B14" w:rsidRPr="00FD6C6F" w:rsidRDefault="00C60B14" w:rsidP="00CD4678">
      <w:pPr>
        <w:pStyle w:val="Lijstalinea"/>
        <w:numPr>
          <w:ilvl w:val="0"/>
          <w:numId w:val="14"/>
        </w:numPr>
        <w:spacing w:after="0" w:line="240" w:lineRule="auto"/>
        <w:rPr>
          <w:rFonts w:cstheme="minorHAnsi"/>
          <w:b/>
          <w:bCs/>
        </w:rPr>
      </w:pPr>
      <w:r w:rsidRPr="00FD6C6F">
        <w:rPr>
          <w:rStyle w:val="Zwaar"/>
          <w:b w:val="0"/>
          <w:bCs w:val="0"/>
          <w:color w:val="auto"/>
        </w:rPr>
        <w:t>Indien niet alle relevante patiëntenorganisaties formeel zijn betrokken motiveer dan</w:t>
      </w:r>
      <w:r w:rsidR="00FC0089">
        <w:rPr>
          <w:rStyle w:val="Zwaar"/>
          <w:b w:val="0"/>
          <w:bCs w:val="0"/>
          <w:color w:val="auto"/>
        </w:rPr>
        <w:t xml:space="preserve"> in onderstaand </w:t>
      </w:r>
      <w:proofErr w:type="spellStart"/>
      <w:r w:rsidR="00FC0089">
        <w:rPr>
          <w:rStyle w:val="Zwaar"/>
          <w:b w:val="0"/>
          <w:bCs w:val="0"/>
          <w:color w:val="auto"/>
        </w:rPr>
        <w:t>tekstvak</w:t>
      </w:r>
      <w:proofErr w:type="spellEnd"/>
      <w:r w:rsidRPr="00FD6C6F">
        <w:rPr>
          <w:rStyle w:val="Zwaar"/>
          <w:b w:val="0"/>
          <w:bCs w:val="0"/>
          <w:color w:val="auto"/>
        </w:rPr>
        <w:t xml:space="preserve"> waarom dat niet zo is</w:t>
      </w:r>
      <w:r w:rsidR="00950C6A">
        <w:rPr>
          <w:rStyle w:val="Zwaar"/>
          <w:b w:val="0"/>
          <w:b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1C7AF1" w14:paraId="20969961" w14:textId="77777777" w:rsidTr="00270A4E">
        <w:trPr>
          <w:trHeight w:val="2835"/>
        </w:trPr>
        <w:tc>
          <w:tcPr>
            <w:tcW w:w="9016" w:type="dxa"/>
            <w:shd w:val="clear" w:color="auto" w:fill="auto"/>
          </w:tcPr>
          <w:p w14:paraId="246B8E61" w14:textId="5BCFB3A1" w:rsidR="001C7AF1" w:rsidRPr="00F21EDC" w:rsidRDefault="001C7AF1"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4D41F34F" w14:textId="77777777" w:rsidR="001C7AF1" w:rsidRDefault="001C7AF1" w:rsidP="00270A4E">
            <w:pPr>
              <w:rPr>
                <w:i/>
                <w:iCs/>
              </w:rPr>
            </w:pPr>
          </w:p>
          <w:p w14:paraId="761FEFE5" w14:textId="77777777" w:rsidR="001C7AF1" w:rsidRDefault="001C7AF1" w:rsidP="00270A4E">
            <w:pPr>
              <w:rPr>
                <w:i/>
                <w:iCs/>
              </w:rPr>
            </w:pPr>
          </w:p>
          <w:p w14:paraId="424307FF" w14:textId="77777777" w:rsidR="001C7AF1" w:rsidRPr="00805F71" w:rsidRDefault="001C7AF1" w:rsidP="00270A4E">
            <w:pPr>
              <w:rPr>
                <w:i/>
                <w:iCs/>
              </w:rPr>
            </w:pPr>
          </w:p>
        </w:tc>
      </w:tr>
    </w:tbl>
    <w:p w14:paraId="52483E06" w14:textId="77777777" w:rsidR="00760237" w:rsidRDefault="00760237" w:rsidP="00270A4E"/>
    <w:p w14:paraId="398BCA6B" w14:textId="7968C44A" w:rsidR="00C60B14" w:rsidRPr="006D3DD3" w:rsidRDefault="00C60B14" w:rsidP="002210ED">
      <w:pPr>
        <w:pStyle w:val="Kop2"/>
        <w:numPr>
          <w:ilvl w:val="1"/>
          <w:numId w:val="63"/>
        </w:numPr>
      </w:pPr>
      <w:bookmarkStart w:id="185" w:name="_Toc131599702"/>
      <w:bookmarkStart w:id="186" w:name="_Toc132791138"/>
      <w:bookmarkStart w:id="187" w:name="_Toc134623480"/>
      <w:r w:rsidRPr="006D3DD3">
        <w:t>Organisatie van inhoudelijke activiteiten</w:t>
      </w:r>
      <w:bookmarkEnd w:id="185"/>
      <w:bookmarkEnd w:id="186"/>
      <w:bookmarkEnd w:id="187"/>
    </w:p>
    <w:p w14:paraId="41547355" w14:textId="5D6D32A7" w:rsidR="00FD6C6F" w:rsidRPr="002A46BC" w:rsidRDefault="002A46BC" w:rsidP="002A46BC">
      <w:pPr>
        <w:spacing w:after="0" w:line="240" w:lineRule="auto"/>
        <w:rPr>
          <w:rStyle w:val="Zwaar"/>
          <w:rFonts w:eastAsiaTheme="minorEastAsia"/>
          <w:b w:val="0"/>
          <w:bCs w:val="0"/>
          <w:color w:val="auto"/>
        </w:rPr>
      </w:pPr>
      <w:r>
        <w:rPr>
          <w:rStyle w:val="Zwaar"/>
          <w:b w:val="0"/>
          <w:bCs w:val="0"/>
          <w:color w:val="auto"/>
        </w:rPr>
        <w:t xml:space="preserve">5.3.1. </w:t>
      </w:r>
      <w:r w:rsidR="00C60B14" w:rsidRPr="00BA1285">
        <w:rPr>
          <w:rStyle w:val="Zwaar"/>
          <w:b w:val="0"/>
          <w:bCs w:val="0"/>
          <w:color w:val="auto"/>
        </w:rPr>
        <w:t xml:space="preserve">Beschrijf </w:t>
      </w:r>
      <w:r w:rsidR="005B3508" w:rsidRPr="00BA1285">
        <w:rPr>
          <w:rStyle w:val="Zwaar"/>
          <w:b w:val="0"/>
          <w:bCs w:val="0"/>
          <w:color w:val="auto"/>
        </w:rPr>
        <w:t xml:space="preserve">hoe de taken </w:t>
      </w:r>
      <w:r w:rsidR="00FD6C6F" w:rsidRPr="00BA1285">
        <w:rPr>
          <w:rStyle w:val="Zwaar"/>
          <w:rFonts w:eastAsiaTheme="minorEastAsia"/>
          <w:b w:val="0"/>
          <w:bCs w:val="0"/>
          <w:color w:val="auto"/>
        </w:rPr>
        <w:t>en verantwoordelijkheden ten aanzien van de inhoudelijke activiteiten van de kwaliteitsregistratie zijn belegd.</w:t>
      </w:r>
      <w:r>
        <w:rPr>
          <w:rStyle w:val="Zwaar"/>
          <w:rFonts w:eastAsiaTheme="minorEastAsia"/>
          <w:b w:val="0"/>
          <w:bCs w:val="0"/>
          <w:color w:val="auto"/>
        </w:rPr>
        <w:t xml:space="preserve"> </w:t>
      </w:r>
      <w:r w:rsidR="00FD6C6F" w:rsidRPr="002A46BC">
        <w:rPr>
          <w:rStyle w:val="Zwaar"/>
          <w:rFonts w:eastAsiaTheme="minorEastAsia"/>
          <w:b w:val="0"/>
          <w:bCs w:val="0"/>
          <w:color w:val="auto"/>
        </w:rPr>
        <w:t>Dit omvat</w:t>
      </w:r>
      <w:r>
        <w:rPr>
          <w:rStyle w:val="Zwaar"/>
          <w:rFonts w:eastAsiaTheme="minorEastAsia"/>
          <w:b w:val="0"/>
          <w:bCs w:val="0"/>
          <w:color w:val="auto"/>
        </w:rPr>
        <w:t>:</w:t>
      </w:r>
      <w:r w:rsidR="00FD6C6F" w:rsidRPr="002A46BC">
        <w:rPr>
          <w:rStyle w:val="Zwaar"/>
          <w:rFonts w:eastAsiaTheme="minorEastAsia"/>
          <w:b w:val="0"/>
          <w:bCs w:val="0"/>
          <w:color w:val="auto"/>
        </w:rPr>
        <w:t xml:space="preserve"> </w:t>
      </w:r>
    </w:p>
    <w:p w14:paraId="5FD9606A" w14:textId="1635D9FF" w:rsidR="00FD6C6F" w:rsidRPr="00FD6C6F" w:rsidRDefault="00FD6C6F" w:rsidP="00CD4678">
      <w:pPr>
        <w:pStyle w:val="Lijstalinea"/>
        <w:numPr>
          <w:ilvl w:val="1"/>
          <w:numId w:val="14"/>
        </w:numPr>
        <w:spacing w:after="0" w:line="240" w:lineRule="auto"/>
        <w:rPr>
          <w:rStyle w:val="Zwaar"/>
          <w:rFonts w:eastAsiaTheme="minorEastAsia"/>
          <w:b w:val="0"/>
          <w:bCs w:val="0"/>
          <w:color w:val="auto"/>
        </w:rPr>
      </w:pPr>
      <w:r w:rsidRPr="00FD6C6F">
        <w:rPr>
          <w:rStyle w:val="Zwaar"/>
          <w:rFonts w:eastAsiaTheme="minorEastAsia"/>
          <w:b w:val="0"/>
          <w:bCs w:val="0"/>
          <w:color w:val="auto"/>
        </w:rPr>
        <w:t>Ontwikkeling, onderhoud en beheer van de indicatorenset</w:t>
      </w:r>
      <w:r w:rsidR="00F33598">
        <w:rPr>
          <w:rStyle w:val="Zwaar"/>
          <w:rFonts w:eastAsiaTheme="minorEastAsia"/>
          <w:b w:val="0"/>
          <w:bCs w:val="0"/>
          <w:color w:val="auto"/>
        </w:rPr>
        <w:t xml:space="preserve"> </w:t>
      </w:r>
    </w:p>
    <w:p w14:paraId="3154A8DC" w14:textId="77777777" w:rsidR="00FD6C6F" w:rsidRPr="00FD6C6F" w:rsidRDefault="00FD6C6F" w:rsidP="00CD4678">
      <w:pPr>
        <w:pStyle w:val="Lijstalinea"/>
        <w:numPr>
          <w:ilvl w:val="1"/>
          <w:numId w:val="14"/>
        </w:numPr>
        <w:spacing w:after="0" w:line="240" w:lineRule="auto"/>
        <w:rPr>
          <w:rStyle w:val="Zwaar"/>
          <w:rFonts w:eastAsiaTheme="minorEastAsia"/>
          <w:b w:val="0"/>
          <w:bCs w:val="0"/>
          <w:color w:val="auto"/>
        </w:rPr>
      </w:pPr>
      <w:r w:rsidRPr="00FD6C6F">
        <w:rPr>
          <w:rStyle w:val="Zwaar"/>
          <w:rFonts w:eastAsiaTheme="minorEastAsia"/>
          <w:b w:val="0"/>
          <w:bCs w:val="0"/>
          <w:color w:val="auto"/>
        </w:rPr>
        <w:t>Duiding en rapportage van de resultaten</w:t>
      </w:r>
    </w:p>
    <w:p w14:paraId="17DEDE69" w14:textId="77777777" w:rsidR="00FD6C6F" w:rsidRPr="00FD6C6F" w:rsidRDefault="00FD6C6F" w:rsidP="00CD4678">
      <w:pPr>
        <w:pStyle w:val="Lijstalinea"/>
        <w:numPr>
          <w:ilvl w:val="1"/>
          <w:numId w:val="14"/>
        </w:numPr>
        <w:spacing w:after="0" w:line="240" w:lineRule="auto"/>
        <w:rPr>
          <w:rStyle w:val="Zwaar"/>
          <w:rFonts w:eastAsiaTheme="minorEastAsia"/>
          <w:b w:val="0"/>
          <w:bCs w:val="0"/>
          <w:color w:val="auto"/>
        </w:rPr>
      </w:pPr>
      <w:r w:rsidRPr="00FD6C6F">
        <w:rPr>
          <w:rStyle w:val="Zwaar"/>
          <w:rFonts w:eastAsiaTheme="minorEastAsia"/>
          <w:b w:val="0"/>
          <w:bCs w:val="0"/>
          <w:color w:val="auto"/>
        </w:rPr>
        <w:t>Overige activiteiten</w:t>
      </w:r>
    </w:p>
    <w:p w14:paraId="0AB93BB3" w14:textId="2C834AC8" w:rsidR="005F4D38" w:rsidRPr="00FD6C6F" w:rsidRDefault="00FD6C6F" w:rsidP="005F4D38">
      <w:pPr>
        <w:pStyle w:val="Geenafstand"/>
        <w:rPr>
          <w:rStyle w:val="Zwaar"/>
          <w:b w:val="0"/>
          <w:bCs w:val="0"/>
          <w:color w:val="auto"/>
        </w:rPr>
      </w:pPr>
      <w:r w:rsidRPr="00FD6C6F">
        <w:rPr>
          <w:rStyle w:val="Zwaar"/>
          <w:b w:val="0"/>
          <w:bCs w:val="0"/>
          <w:color w:val="auto"/>
        </w:rPr>
        <w:t>Geef aan op welke wijze deze taken en verantwoordelijkheden zijn vastgelegd</w:t>
      </w:r>
      <w:r w:rsidR="00950C6A">
        <w:rPr>
          <w:rStyle w:val="Zwaar"/>
          <w:b w:val="0"/>
          <w:b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5F4D38" w14:paraId="6B3A12D5" w14:textId="77777777">
        <w:trPr>
          <w:trHeight w:val="2835"/>
        </w:trPr>
        <w:tc>
          <w:tcPr>
            <w:tcW w:w="9016" w:type="dxa"/>
            <w:shd w:val="clear" w:color="auto" w:fill="auto"/>
          </w:tcPr>
          <w:p w14:paraId="7F34017D" w14:textId="086DA78A" w:rsidR="005F4D38" w:rsidRPr="00F21EDC" w:rsidRDefault="005F4D38">
            <w:pPr>
              <w:pStyle w:val="Geenafstand"/>
              <w:rPr>
                <w:b/>
                <w:bCs/>
                <w:i/>
                <w:iCs/>
              </w:rPr>
            </w:pPr>
            <w:r w:rsidRPr="00805F71">
              <w:rPr>
                <w:i/>
                <w:iCs/>
              </w:rPr>
              <w:t xml:space="preserve">Licht hier uw antwoord </w:t>
            </w:r>
            <w:r>
              <w:rPr>
                <w:i/>
                <w:iCs/>
              </w:rPr>
              <w:t>toe</w:t>
            </w:r>
            <w:r w:rsidR="00EA4F09">
              <w:rPr>
                <w:i/>
                <w:iCs/>
              </w:rPr>
              <w:t xml:space="preserve"> in maximaal 250 woorden</w:t>
            </w:r>
          </w:p>
          <w:p w14:paraId="092A12D9" w14:textId="77777777" w:rsidR="005F4D38" w:rsidRDefault="005F4D38">
            <w:pPr>
              <w:rPr>
                <w:i/>
                <w:iCs/>
              </w:rPr>
            </w:pPr>
          </w:p>
          <w:p w14:paraId="2E21BAD1" w14:textId="77777777" w:rsidR="005F4D38" w:rsidRDefault="005F4D38">
            <w:pPr>
              <w:rPr>
                <w:i/>
                <w:iCs/>
              </w:rPr>
            </w:pPr>
          </w:p>
          <w:p w14:paraId="5F08AF4D" w14:textId="77777777" w:rsidR="005F4D38" w:rsidRPr="00805F71" w:rsidRDefault="005F4D38">
            <w:pPr>
              <w:rPr>
                <w:i/>
                <w:iCs/>
              </w:rPr>
            </w:pPr>
          </w:p>
        </w:tc>
      </w:tr>
    </w:tbl>
    <w:p w14:paraId="171D2334" w14:textId="33163A8E" w:rsidR="00FD6C6F" w:rsidRDefault="005F4D38" w:rsidP="005F4D38">
      <w:pPr>
        <w:pStyle w:val="Geenafstand"/>
        <w:rPr>
          <w:rStyle w:val="Zwaar"/>
          <w:b w:val="0"/>
          <w:bCs w:val="0"/>
          <w:i/>
          <w:iCs/>
        </w:rPr>
      </w:pPr>
      <w:r>
        <w:rPr>
          <w:rStyle w:val="Zwaar"/>
          <w:b w:val="0"/>
          <w:bCs w:val="0"/>
          <w:color w:val="auto"/>
        </w:rPr>
        <w:br/>
        <w:t xml:space="preserve">5.3.2. </w:t>
      </w:r>
      <w:r w:rsidR="00FD6C6F" w:rsidRPr="00FD6C6F">
        <w:rPr>
          <w:rStyle w:val="Zwaar"/>
          <w:b w:val="0"/>
          <w:bCs w:val="0"/>
          <w:color w:val="auto"/>
        </w:rPr>
        <w:t>Geef aan hoe de besluitvormingsprocedures ten aanzien van deze activiteiten zijn ingericht en in welke mate deze inzichtelijk zijn voor derden</w:t>
      </w:r>
      <w:r w:rsidR="00950C6A">
        <w:rPr>
          <w:rStyle w:val="Zwaar"/>
          <w:b w:val="0"/>
          <w:b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FD6C6F" w14:paraId="038F3CCC" w14:textId="77777777" w:rsidTr="00270A4E">
        <w:trPr>
          <w:trHeight w:val="2835"/>
        </w:trPr>
        <w:tc>
          <w:tcPr>
            <w:tcW w:w="9016" w:type="dxa"/>
            <w:shd w:val="clear" w:color="auto" w:fill="auto"/>
          </w:tcPr>
          <w:p w14:paraId="3ABFFECB" w14:textId="4853A301" w:rsidR="00FD6C6F" w:rsidRPr="00F21EDC" w:rsidRDefault="00FD6C6F"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729E9446" w14:textId="77777777" w:rsidR="00FD6C6F" w:rsidRDefault="00FD6C6F" w:rsidP="00270A4E">
            <w:pPr>
              <w:rPr>
                <w:i/>
                <w:iCs/>
              </w:rPr>
            </w:pPr>
          </w:p>
          <w:p w14:paraId="48AB3C29" w14:textId="77777777" w:rsidR="00FD6C6F" w:rsidRDefault="00FD6C6F" w:rsidP="00270A4E">
            <w:pPr>
              <w:rPr>
                <w:i/>
                <w:iCs/>
              </w:rPr>
            </w:pPr>
          </w:p>
          <w:p w14:paraId="6C2FDF1D" w14:textId="77777777" w:rsidR="00FD6C6F" w:rsidRPr="00805F71" w:rsidRDefault="00FD6C6F" w:rsidP="00270A4E">
            <w:pPr>
              <w:rPr>
                <w:i/>
                <w:iCs/>
              </w:rPr>
            </w:pPr>
          </w:p>
        </w:tc>
      </w:tr>
    </w:tbl>
    <w:p w14:paraId="20101197" w14:textId="2175815F" w:rsidR="008933B6" w:rsidRDefault="008933B6" w:rsidP="00270A4E"/>
    <w:p w14:paraId="3817CAD1" w14:textId="08E84B5C" w:rsidR="00FD6C6F" w:rsidRPr="00FD6C6F" w:rsidRDefault="005D7896" w:rsidP="009F302B">
      <w:pPr>
        <w:pStyle w:val="Kop2"/>
      </w:pPr>
      <w:bookmarkStart w:id="188" w:name="_Toc131599703"/>
      <w:bookmarkStart w:id="189" w:name="_Toc132791139"/>
      <w:bookmarkStart w:id="190" w:name="_Toc134623481"/>
      <w:r>
        <w:lastRenderedPageBreak/>
        <w:t>Inhoudelijke betrokkenheid van relevante beroepsverenigingen, patiëntenorganisaties en overige stakeholders</w:t>
      </w:r>
      <w:bookmarkEnd w:id="188"/>
      <w:bookmarkEnd w:id="189"/>
      <w:bookmarkEnd w:id="190"/>
      <w:r>
        <w:t xml:space="preserve"> </w:t>
      </w:r>
      <w:r>
        <w:br/>
      </w:r>
    </w:p>
    <w:p w14:paraId="277AFC91" w14:textId="5FBABEB9" w:rsidR="00FD6C6F" w:rsidRPr="00F33858" w:rsidRDefault="00585E09" w:rsidP="00585E09">
      <w:pPr>
        <w:pStyle w:val="BasistekstFMS"/>
      </w:pPr>
      <w:r>
        <w:t xml:space="preserve">5.4.1 </w:t>
      </w:r>
      <w:r w:rsidR="00FD6C6F" w:rsidRPr="00F33858">
        <w:t>Beroepsverenigingen:</w:t>
      </w:r>
    </w:p>
    <w:p w14:paraId="54E83FF9" w14:textId="35D0EA56" w:rsidR="00EC7DCC" w:rsidRPr="00EC7DCC" w:rsidRDefault="00FD6C6F" w:rsidP="002210ED">
      <w:pPr>
        <w:pStyle w:val="BasistekstFMS"/>
        <w:numPr>
          <w:ilvl w:val="0"/>
          <w:numId w:val="65"/>
        </w:numPr>
      </w:pPr>
      <w:r w:rsidRPr="005E175E">
        <w:t xml:space="preserve">Geef </w:t>
      </w:r>
      <w:r w:rsidR="00EC7DCC" w:rsidRPr="00EC7DCC">
        <w:rPr>
          <w:rFonts w:eastAsia="Calibri"/>
        </w:rPr>
        <w:t>aan hoe de inhoudelijke betrokkenheid van beroepsverenigingen is vastgelegd</w:t>
      </w:r>
      <w:r w:rsidR="00950C6A">
        <w:rPr>
          <w:rFonts w:eastAsia="Calibri"/>
        </w:rPr>
        <w:t>.</w:t>
      </w:r>
      <w:r w:rsidR="00EC7DCC" w:rsidRPr="00EC7DCC">
        <w:rPr>
          <w:rFonts w:eastAsia="Calibri"/>
        </w:rPr>
        <w:t xml:space="preserve"> </w:t>
      </w:r>
    </w:p>
    <w:p w14:paraId="33F0EE7B" w14:textId="14BBE0F1" w:rsidR="00F2389F" w:rsidRPr="00EC7DCC" w:rsidRDefault="00EC7DCC" w:rsidP="002210ED">
      <w:pPr>
        <w:pStyle w:val="BasistekstFMS"/>
        <w:numPr>
          <w:ilvl w:val="0"/>
          <w:numId w:val="65"/>
        </w:numPr>
      </w:pPr>
      <w:r w:rsidRPr="00EC7DCC">
        <w:rPr>
          <w:rFonts w:eastAsia="Calibri"/>
        </w:rPr>
        <w:t>Beschrijf hoe de gemaakte afspraken aansluiten op de visie van de wetenschappelijke verenigingen/FMS/SKR zoals neergelegd in het document “werken aan samenwerken”</w:t>
      </w:r>
      <w:r w:rsidR="00950C6A">
        <w:rPr>
          <w:rFonts w:eastAsia="Calibri"/>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EC7DCC" w14:paraId="52FB80F4" w14:textId="77777777" w:rsidTr="00270A4E">
        <w:trPr>
          <w:trHeight w:val="2835"/>
        </w:trPr>
        <w:tc>
          <w:tcPr>
            <w:tcW w:w="9016" w:type="dxa"/>
            <w:shd w:val="clear" w:color="auto" w:fill="auto"/>
          </w:tcPr>
          <w:p w14:paraId="37215A46" w14:textId="4257CC60" w:rsidR="00EC7DCC" w:rsidRPr="00F21EDC" w:rsidRDefault="00EC7DCC"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1590F724" w14:textId="77777777" w:rsidR="00EC7DCC" w:rsidRDefault="00EC7DCC" w:rsidP="00270A4E">
            <w:pPr>
              <w:rPr>
                <w:i/>
                <w:iCs/>
              </w:rPr>
            </w:pPr>
          </w:p>
          <w:p w14:paraId="7565CD08" w14:textId="77777777" w:rsidR="00EC7DCC" w:rsidRDefault="00EC7DCC" w:rsidP="00270A4E">
            <w:pPr>
              <w:rPr>
                <w:i/>
                <w:iCs/>
              </w:rPr>
            </w:pPr>
          </w:p>
          <w:p w14:paraId="5D77AB82" w14:textId="77777777" w:rsidR="00EC7DCC" w:rsidRPr="00805F71" w:rsidRDefault="00EC7DCC" w:rsidP="00270A4E">
            <w:pPr>
              <w:rPr>
                <w:i/>
                <w:iCs/>
              </w:rPr>
            </w:pPr>
          </w:p>
        </w:tc>
      </w:tr>
    </w:tbl>
    <w:p w14:paraId="14694FFB" w14:textId="272E0A08" w:rsidR="00EC7DCC" w:rsidRDefault="00EC7DCC" w:rsidP="00270A4E">
      <w:pPr>
        <w:pStyle w:val="Geenafstand"/>
        <w:rPr>
          <w:rFonts w:eastAsia="Calibri"/>
        </w:rPr>
      </w:pPr>
    </w:p>
    <w:p w14:paraId="69F87AD2" w14:textId="10B5999C" w:rsidR="00EC7DCC" w:rsidRPr="00F33858" w:rsidRDefault="00CD4678" w:rsidP="00585E09">
      <w:pPr>
        <w:pStyle w:val="BasistekstFMS"/>
      </w:pPr>
      <w:r>
        <w:t xml:space="preserve">5.4.2 </w:t>
      </w:r>
      <w:r w:rsidR="00EC7DCC" w:rsidRPr="00F33858">
        <w:t>Patiëntenorganisaties:</w:t>
      </w:r>
    </w:p>
    <w:p w14:paraId="5639EA55" w14:textId="0F14EE2E" w:rsidR="008F1904" w:rsidRPr="008F1904" w:rsidRDefault="00EC7DCC" w:rsidP="002210ED">
      <w:pPr>
        <w:pStyle w:val="BasistekstFMS"/>
        <w:numPr>
          <w:ilvl w:val="0"/>
          <w:numId w:val="66"/>
        </w:numPr>
      </w:pPr>
      <w:r w:rsidRPr="005E175E">
        <w:t xml:space="preserve">Geef </w:t>
      </w:r>
      <w:r w:rsidR="008F1904" w:rsidRPr="008F1904">
        <w:rPr>
          <w:rFonts w:eastAsia="Calibri"/>
        </w:rPr>
        <w:t>aan hoe de inhoudelijke betrokkenheid van patiëntenorganisaties is vastgelegd</w:t>
      </w:r>
      <w:r w:rsidR="00950C6A">
        <w:rPr>
          <w:rFonts w:eastAsia="Calibri"/>
        </w:rPr>
        <w:t>.</w:t>
      </w:r>
      <w:r w:rsidR="008F1904" w:rsidRPr="008F1904">
        <w:rPr>
          <w:rFonts w:eastAsia="Calibri"/>
        </w:rPr>
        <w:t xml:space="preserve"> </w:t>
      </w:r>
    </w:p>
    <w:p w14:paraId="06DFA383" w14:textId="4FA4C8B7" w:rsidR="008F1904" w:rsidRPr="008F1904" w:rsidRDefault="008F1904" w:rsidP="002210ED">
      <w:pPr>
        <w:pStyle w:val="BasistekstFMS"/>
        <w:numPr>
          <w:ilvl w:val="0"/>
          <w:numId w:val="66"/>
        </w:numPr>
        <w:rPr>
          <w:rStyle w:val="Zwaar"/>
          <w:b w:val="0"/>
          <w:bCs w:val="0"/>
          <w:color w:val="auto"/>
        </w:rPr>
      </w:pPr>
      <w:r w:rsidRPr="008F1904">
        <w:rPr>
          <w:rFonts w:eastAsia="Calibri"/>
        </w:rPr>
        <w:t>Beschrijf hoe de gemaakte afspraken aansluiten op het witboek “</w:t>
      </w:r>
      <w:proofErr w:type="spellStart"/>
      <w:r w:rsidRPr="008F1904">
        <w:rPr>
          <w:rFonts w:eastAsia="Calibri"/>
        </w:rPr>
        <w:t>kwaliteitsregistraties</w:t>
      </w:r>
      <w:proofErr w:type="spellEnd"/>
      <w:r w:rsidRPr="008F1904">
        <w:rPr>
          <w:rFonts w:eastAsia="Calibri"/>
        </w:rPr>
        <w:t xml:space="preserve"> &amp; </w:t>
      </w:r>
      <w:proofErr w:type="spellStart"/>
      <w:r w:rsidRPr="008F1904">
        <w:rPr>
          <w:rFonts w:eastAsia="Calibri"/>
        </w:rPr>
        <w:t>patiëntenparticipatie</w:t>
      </w:r>
      <w:proofErr w:type="spellEnd"/>
      <w:r w:rsidRPr="008F1904">
        <w:rPr>
          <w:rFonts w:eastAsia="Calibri"/>
        </w:rPr>
        <w:t>” van de Patiëntenfederatie</w:t>
      </w:r>
      <w:r w:rsidR="00950C6A">
        <w:rPr>
          <w:rFonts w:eastAsia="Calibri"/>
        </w:rPr>
        <w:t>.</w:t>
      </w:r>
      <w:r w:rsidRPr="008F1904">
        <w:rPr>
          <w:rStyle w:val="Zwaar"/>
          <w:rFonts w:eastAsia="Calibri"/>
          <w:color w:val="auto"/>
        </w:rPr>
        <w:t xml:space="preserve"> </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EC7DCC" w14:paraId="2EBEFB02" w14:textId="77777777" w:rsidTr="00270A4E">
        <w:trPr>
          <w:trHeight w:val="2835"/>
        </w:trPr>
        <w:tc>
          <w:tcPr>
            <w:tcW w:w="9016" w:type="dxa"/>
            <w:shd w:val="clear" w:color="auto" w:fill="auto"/>
          </w:tcPr>
          <w:p w14:paraId="49AFFC2A" w14:textId="0136DF3E" w:rsidR="00EC7DCC" w:rsidRPr="00F21EDC" w:rsidRDefault="00EC7DCC"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7F69B7C3" w14:textId="77777777" w:rsidR="00EC7DCC" w:rsidRDefault="00EC7DCC" w:rsidP="00270A4E">
            <w:pPr>
              <w:rPr>
                <w:i/>
                <w:iCs/>
              </w:rPr>
            </w:pPr>
          </w:p>
          <w:p w14:paraId="15BBB23F" w14:textId="77777777" w:rsidR="00EC7DCC" w:rsidRDefault="00EC7DCC" w:rsidP="00270A4E">
            <w:pPr>
              <w:rPr>
                <w:i/>
                <w:iCs/>
              </w:rPr>
            </w:pPr>
          </w:p>
          <w:p w14:paraId="5CB1DED8" w14:textId="77777777" w:rsidR="00EC7DCC" w:rsidRPr="00805F71" w:rsidRDefault="00EC7DCC" w:rsidP="00270A4E">
            <w:pPr>
              <w:rPr>
                <w:i/>
                <w:iCs/>
              </w:rPr>
            </w:pPr>
          </w:p>
        </w:tc>
      </w:tr>
    </w:tbl>
    <w:p w14:paraId="2C439113" w14:textId="243A0AA0" w:rsidR="00EC7DCC" w:rsidRDefault="00EC7DCC" w:rsidP="00270A4E">
      <w:pPr>
        <w:pStyle w:val="Geenafstand"/>
      </w:pPr>
    </w:p>
    <w:p w14:paraId="2EFB005D" w14:textId="20C21017" w:rsidR="008F1904" w:rsidRPr="00F33858" w:rsidRDefault="00CD4678" w:rsidP="00CD4678">
      <w:pPr>
        <w:pStyle w:val="BasistekstFMS"/>
      </w:pPr>
      <w:r>
        <w:t xml:space="preserve">5.4.3 </w:t>
      </w:r>
      <w:r w:rsidR="008F1904" w:rsidRPr="00F33858">
        <w:t>Relevante andere stakeholders:</w:t>
      </w:r>
    </w:p>
    <w:p w14:paraId="61B67031" w14:textId="50AF4A26" w:rsidR="008F1904" w:rsidRPr="007C1E0F" w:rsidRDefault="008F1904" w:rsidP="002210ED">
      <w:pPr>
        <w:pStyle w:val="BasistekstFMS"/>
        <w:numPr>
          <w:ilvl w:val="0"/>
          <w:numId w:val="67"/>
        </w:numPr>
      </w:pPr>
      <w:r w:rsidRPr="005E175E">
        <w:t xml:space="preserve">Geef </w:t>
      </w:r>
      <w:r w:rsidRPr="008F1904">
        <w:rPr>
          <w:rFonts w:eastAsia="Calibri"/>
        </w:rPr>
        <w:t xml:space="preserve">aan </w:t>
      </w:r>
      <w:r w:rsidR="007C1E0F" w:rsidRPr="007C1E0F">
        <w:rPr>
          <w:rFonts w:eastAsia="Calibri"/>
        </w:rPr>
        <w:t>hoe de inhoudelijke betrokkenheid van overige stakeholders is vastgelegd</w:t>
      </w:r>
      <w:r w:rsidR="00950C6A">
        <w:rPr>
          <w:rFonts w:eastAsia="Calibri"/>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C1E0F" w14:paraId="5E83C302" w14:textId="77777777" w:rsidTr="00270A4E">
        <w:trPr>
          <w:trHeight w:val="2835"/>
        </w:trPr>
        <w:tc>
          <w:tcPr>
            <w:tcW w:w="9016" w:type="dxa"/>
            <w:shd w:val="clear" w:color="auto" w:fill="auto"/>
          </w:tcPr>
          <w:p w14:paraId="162A47E8" w14:textId="3E4675CA" w:rsidR="007C1E0F" w:rsidRPr="00F21EDC" w:rsidRDefault="007C1E0F"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6F154C45" w14:textId="77777777" w:rsidR="007C1E0F" w:rsidRDefault="007C1E0F" w:rsidP="00270A4E">
            <w:pPr>
              <w:rPr>
                <w:i/>
                <w:iCs/>
              </w:rPr>
            </w:pPr>
          </w:p>
          <w:p w14:paraId="1F1BEDBA" w14:textId="77777777" w:rsidR="007C1E0F" w:rsidRDefault="007C1E0F" w:rsidP="00270A4E">
            <w:pPr>
              <w:rPr>
                <w:i/>
                <w:iCs/>
              </w:rPr>
            </w:pPr>
          </w:p>
          <w:p w14:paraId="0D7BB963" w14:textId="77777777" w:rsidR="007C1E0F" w:rsidRPr="00805F71" w:rsidRDefault="007C1E0F" w:rsidP="00270A4E">
            <w:pPr>
              <w:rPr>
                <w:i/>
                <w:iCs/>
              </w:rPr>
            </w:pPr>
          </w:p>
        </w:tc>
      </w:tr>
    </w:tbl>
    <w:p w14:paraId="11E841A0" w14:textId="77777777" w:rsidR="007C1E0F" w:rsidRPr="00EC7DCC" w:rsidRDefault="007C1E0F" w:rsidP="00270A4E">
      <w:pPr>
        <w:pStyle w:val="Geenafstand"/>
      </w:pPr>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F2389F" w14:paraId="010410CF" w14:textId="77777777" w:rsidTr="00172D29">
        <w:trPr>
          <w:trHeight w:val="614"/>
        </w:trPr>
        <w:tc>
          <w:tcPr>
            <w:tcW w:w="9016" w:type="dxa"/>
            <w:shd w:val="clear" w:color="auto" w:fill="0A242C"/>
          </w:tcPr>
          <w:p w14:paraId="0CCDEF2E" w14:textId="6DAB7855" w:rsidR="00F2389F" w:rsidRDefault="00106581" w:rsidP="00270A4E">
            <w:pPr>
              <w:rPr>
                <w:i/>
                <w:iCs/>
                <w:sz w:val="20"/>
                <w:szCs w:val="20"/>
              </w:rPr>
            </w:pPr>
            <w:r w:rsidRPr="003F6117">
              <w:rPr>
                <w:i/>
                <w:iCs/>
                <w:sz w:val="20"/>
                <w:szCs w:val="20"/>
              </w:rPr>
              <w:lastRenderedPageBreak/>
              <w:t>Context</w:t>
            </w:r>
            <w:r>
              <w:rPr>
                <w:i/>
                <w:iCs/>
                <w:sz w:val="20"/>
                <w:szCs w:val="20"/>
              </w:rPr>
              <w:t xml:space="preserve"> IGC criterium </w:t>
            </w:r>
            <w:r w:rsidR="00F2389F">
              <w:rPr>
                <w:i/>
                <w:iCs/>
                <w:sz w:val="20"/>
                <w:szCs w:val="20"/>
              </w:rPr>
              <w:t>5.5</w:t>
            </w:r>
          </w:p>
          <w:p w14:paraId="20E7185B" w14:textId="25613D08" w:rsidR="00F2389F" w:rsidRPr="00F2389F" w:rsidRDefault="00F2389F" w:rsidP="00270A4E">
            <w:pPr>
              <w:rPr>
                <w:b/>
                <w:bCs/>
                <w:sz w:val="20"/>
                <w:szCs w:val="20"/>
              </w:rPr>
            </w:pPr>
            <w:r w:rsidRPr="00F2389F">
              <w:rPr>
                <w:b/>
                <w:bCs/>
                <w:sz w:val="20"/>
                <w:szCs w:val="20"/>
              </w:rPr>
              <w:t>Interne evaluatie en methodiek</w:t>
            </w:r>
          </w:p>
          <w:p w14:paraId="5C9E3040" w14:textId="319181DC" w:rsidR="00F2389F" w:rsidRPr="00270A4E" w:rsidRDefault="00F2389F" w:rsidP="002210ED">
            <w:pPr>
              <w:pStyle w:val="Lijstalinea"/>
              <w:numPr>
                <w:ilvl w:val="0"/>
                <w:numId w:val="56"/>
              </w:numPr>
              <w:rPr>
                <w:sz w:val="20"/>
                <w:szCs w:val="20"/>
              </w:rPr>
            </w:pPr>
            <w:r w:rsidRPr="00270A4E">
              <w:rPr>
                <w:sz w:val="20"/>
                <w:szCs w:val="20"/>
              </w:rPr>
              <w:t>De kwaliteitsregistratie evalueert intern regelmatig op welke punten (bijvoorbeeld ten aanzien van afbakening, bedrijfsvoering, processen) nog doorontwikkeld kan worden</w:t>
            </w:r>
            <w:r w:rsidR="00950C6A">
              <w:rPr>
                <w:sz w:val="20"/>
                <w:szCs w:val="20"/>
              </w:rPr>
              <w:t>.</w:t>
            </w:r>
            <w:r w:rsidRPr="00270A4E">
              <w:rPr>
                <w:sz w:val="20"/>
                <w:szCs w:val="20"/>
              </w:rPr>
              <w:t xml:space="preserve"> </w:t>
            </w:r>
          </w:p>
          <w:p w14:paraId="53AE8785" w14:textId="79CC02ED" w:rsidR="00F2389F" w:rsidRPr="005C4F3D" w:rsidRDefault="00F2389F" w:rsidP="002210ED">
            <w:pPr>
              <w:pStyle w:val="Lijstalinea"/>
              <w:numPr>
                <w:ilvl w:val="0"/>
                <w:numId w:val="56"/>
              </w:numPr>
              <w:rPr>
                <w:sz w:val="20"/>
                <w:szCs w:val="20"/>
              </w:rPr>
            </w:pPr>
            <w:r w:rsidRPr="00270A4E">
              <w:rPr>
                <w:sz w:val="20"/>
                <w:szCs w:val="20"/>
              </w:rPr>
              <w:t xml:space="preserve">De onderbouwing en </w:t>
            </w:r>
            <w:proofErr w:type="spellStart"/>
            <w:r w:rsidRPr="00270A4E">
              <w:rPr>
                <w:sz w:val="20"/>
                <w:szCs w:val="20"/>
              </w:rPr>
              <w:t>toetsbaarheid</w:t>
            </w:r>
            <w:proofErr w:type="spellEnd"/>
            <w:r w:rsidRPr="00270A4E">
              <w:rPr>
                <w:sz w:val="20"/>
                <w:szCs w:val="20"/>
              </w:rPr>
              <w:t xml:space="preserve"> van analytische methodes en </w:t>
            </w:r>
            <w:proofErr w:type="spellStart"/>
            <w:r w:rsidRPr="00270A4E">
              <w:rPr>
                <w:sz w:val="20"/>
                <w:szCs w:val="20"/>
              </w:rPr>
              <w:t>casemix</w:t>
            </w:r>
            <w:proofErr w:type="spellEnd"/>
            <w:r w:rsidRPr="00270A4E">
              <w:rPr>
                <w:sz w:val="20"/>
                <w:szCs w:val="20"/>
              </w:rPr>
              <w:t xml:space="preserve"> correcties is geborgd in de </w:t>
            </w:r>
            <w:proofErr w:type="spellStart"/>
            <w:r w:rsidRPr="00270A4E">
              <w:rPr>
                <w:sz w:val="20"/>
                <w:szCs w:val="20"/>
              </w:rPr>
              <w:t>governance</w:t>
            </w:r>
            <w:proofErr w:type="spellEnd"/>
            <w:r w:rsidR="00950C6A">
              <w:rPr>
                <w:sz w:val="20"/>
                <w:szCs w:val="20"/>
              </w:rPr>
              <w:t>.</w:t>
            </w:r>
            <w:r w:rsidRPr="00270A4E">
              <w:rPr>
                <w:sz w:val="20"/>
                <w:szCs w:val="20"/>
              </w:rPr>
              <w:t xml:space="preserve"> </w:t>
            </w:r>
          </w:p>
          <w:p w14:paraId="1ABA881A" w14:textId="2198A7A7" w:rsidR="00F2389F" w:rsidRPr="006451B1" w:rsidRDefault="00F2389F" w:rsidP="00270A4E">
            <w:pPr>
              <w:rPr>
                <w:sz w:val="20"/>
                <w:szCs w:val="20"/>
              </w:rPr>
            </w:pPr>
          </w:p>
        </w:tc>
      </w:tr>
    </w:tbl>
    <w:p w14:paraId="53F22DA5" w14:textId="27DA5854" w:rsidR="00F2389F" w:rsidRDefault="00F2389F" w:rsidP="00270A4E"/>
    <w:p w14:paraId="605355A3" w14:textId="791429BE" w:rsidR="00F33858" w:rsidRPr="00990E04" w:rsidRDefault="00671856" w:rsidP="00F33858">
      <w:pPr>
        <w:pStyle w:val="Kop2"/>
        <w:rPr>
          <w:rFonts w:cstheme="majorHAnsi"/>
          <w:color w:val="auto"/>
        </w:rPr>
      </w:pPr>
      <w:bookmarkStart w:id="191" w:name="_Toc131599704"/>
      <w:bookmarkStart w:id="192" w:name="_Toc132791140"/>
      <w:bookmarkStart w:id="193" w:name="_Toc134623482"/>
      <w:r w:rsidRPr="00990E04">
        <w:rPr>
          <w:rFonts w:cstheme="majorHAnsi"/>
          <w:color w:val="auto"/>
        </w:rPr>
        <w:t>Interne evaluatie en methodiek</w:t>
      </w:r>
      <w:bookmarkEnd w:id="191"/>
      <w:bookmarkEnd w:id="192"/>
      <w:bookmarkEnd w:id="193"/>
    </w:p>
    <w:p w14:paraId="5BE704B1" w14:textId="546FF569" w:rsidR="007C1E0F" w:rsidRPr="001A2A6F" w:rsidRDefault="001306F9" w:rsidP="001306F9">
      <w:pPr>
        <w:pStyle w:val="BasistekstFMS"/>
      </w:pPr>
      <w:r>
        <w:br/>
        <w:t xml:space="preserve">5.5.1 </w:t>
      </w:r>
      <w:r w:rsidR="007C1E0F" w:rsidRPr="001A2A6F">
        <w:t>Interne evaluaties:</w:t>
      </w:r>
    </w:p>
    <w:p w14:paraId="241C8B27" w14:textId="0F559A81" w:rsidR="001E2B5C" w:rsidRPr="001A2A6F" w:rsidRDefault="007C1E0F" w:rsidP="002210ED">
      <w:pPr>
        <w:pStyle w:val="BasistekstFMS"/>
        <w:numPr>
          <w:ilvl w:val="0"/>
          <w:numId w:val="67"/>
        </w:numPr>
      </w:pPr>
      <w:r w:rsidRPr="001A2A6F">
        <w:t>Beschrijf o</w:t>
      </w:r>
      <w:r w:rsidR="001E2B5C" w:rsidRPr="001A2A6F">
        <w:t>p welke wijze</w:t>
      </w:r>
      <w:r w:rsidR="009B69B3" w:rsidRPr="001A2A6F">
        <w:t xml:space="preserve"> en in welke frequentie de kwaliteitsregistratie</w:t>
      </w:r>
      <w:r w:rsidR="00F33598" w:rsidRPr="001A2A6F">
        <w:t xml:space="preserve"> </w:t>
      </w:r>
      <w:r w:rsidR="009B69B3" w:rsidRPr="001A2A6F">
        <w:t>intern evalueert op welke punten (bijvoorbeeld ten aanzien van afbakening, bedrijfsvoering, processen) de registratie nog doorontwikkeld kan worden</w:t>
      </w:r>
      <w:r w:rsidR="00950C6A" w:rsidRPr="001A2A6F">
        <w:t>.</w:t>
      </w:r>
    </w:p>
    <w:p w14:paraId="64A068E4" w14:textId="47BDF0DF" w:rsidR="009B69B3" w:rsidRPr="001A2A6F" w:rsidRDefault="009B69B3" w:rsidP="002210ED">
      <w:pPr>
        <w:pStyle w:val="BasistekstFMS"/>
        <w:numPr>
          <w:ilvl w:val="0"/>
          <w:numId w:val="67"/>
        </w:numPr>
      </w:pPr>
      <w:r w:rsidRPr="001A2A6F">
        <w:t xml:space="preserve">Met wie worden </w:t>
      </w:r>
      <w:r w:rsidR="00CC76F0" w:rsidRPr="001A2A6F">
        <w:t>de uitkomsten van de evaluatie en het verbeterplan gedeeld?</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CC76F0" w14:paraId="5824DC37" w14:textId="77777777" w:rsidTr="00270A4E">
        <w:trPr>
          <w:trHeight w:val="2835"/>
        </w:trPr>
        <w:tc>
          <w:tcPr>
            <w:tcW w:w="9016" w:type="dxa"/>
            <w:shd w:val="clear" w:color="auto" w:fill="auto"/>
          </w:tcPr>
          <w:p w14:paraId="1A9E3904" w14:textId="3F207B1F" w:rsidR="00CC76F0" w:rsidRPr="00F21EDC" w:rsidRDefault="00CC76F0"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42FE1C27" w14:textId="77777777" w:rsidR="00CC76F0" w:rsidRDefault="00CC76F0" w:rsidP="00270A4E">
            <w:pPr>
              <w:rPr>
                <w:i/>
                <w:iCs/>
              </w:rPr>
            </w:pPr>
          </w:p>
          <w:p w14:paraId="298AEBDF" w14:textId="77777777" w:rsidR="00CC76F0" w:rsidRDefault="00CC76F0" w:rsidP="00270A4E">
            <w:pPr>
              <w:rPr>
                <w:i/>
                <w:iCs/>
              </w:rPr>
            </w:pPr>
          </w:p>
          <w:p w14:paraId="51878C79" w14:textId="77777777" w:rsidR="00CC76F0" w:rsidRPr="00805F71" w:rsidRDefault="00CC76F0" w:rsidP="00270A4E">
            <w:pPr>
              <w:rPr>
                <w:i/>
                <w:iCs/>
              </w:rPr>
            </w:pPr>
          </w:p>
        </w:tc>
      </w:tr>
    </w:tbl>
    <w:p w14:paraId="7E7B5133" w14:textId="77777777" w:rsidR="007C1E0F" w:rsidRDefault="007C1E0F" w:rsidP="00270A4E"/>
    <w:p w14:paraId="6AB10AB6" w14:textId="305A1C98" w:rsidR="00CC76F0" w:rsidRPr="001A2A6F" w:rsidRDefault="00863F46" w:rsidP="001306F9">
      <w:pPr>
        <w:pStyle w:val="BasistekstFMS"/>
      </w:pPr>
      <w:r w:rsidRPr="001A2A6F">
        <w:t xml:space="preserve">5.5.2 </w:t>
      </w:r>
      <w:r w:rsidR="00CC76F0" w:rsidRPr="001A2A6F">
        <w:t>Methodiek:</w:t>
      </w:r>
    </w:p>
    <w:p w14:paraId="027D15D5" w14:textId="61EB24ED" w:rsidR="00630F21" w:rsidRPr="001A2A6F" w:rsidRDefault="00CC76F0" w:rsidP="002210ED">
      <w:pPr>
        <w:pStyle w:val="BasistekstFMS"/>
        <w:numPr>
          <w:ilvl w:val="0"/>
          <w:numId w:val="68"/>
        </w:numPr>
      </w:pPr>
      <w:r w:rsidRPr="001A2A6F">
        <w:t xml:space="preserve">Beschrijf </w:t>
      </w:r>
      <w:r w:rsidR="00630F21" w:rsidRPr="001A2A6F">
        <w:t>waar verantwoordelijkheid voor de (onderbouwing van de) analytische methoden en case-mix correcties is belegd</w:t>
      </w:r>
      <w:r w:rsidR="00950C6A" w:rsidRPr="001A2A6F">
        <w:t>.</w:t>
      </w:r>
    </w:p>
    <w:p w14:paraId="13BB4541" w14:textId="4C6532A2" w:rsidR="00630F21" w:rsidRPr="001A2A6F" w:rsidRDefault="00630F21" w:rsidP="002210ED">
      <w:pPr>
        <w:pStyle w:val="BasistekstFMS"/>
        <w:numPr>
          <w:ilvl w:val="0"/>
          <w:numId w:val="68"/>
        </w:numPr>
      </w:pPr>
      <w:r w:rsidRPr="001A2A6F">
        <w:t>Hoe wordt de methodiek geëvalueerd?</w:t>
      </w:r>
    </w:p>
    <w:p w14:paraId="125C7CED" w14:textId="7B3AC907" w:rsidR="00630F21" w:rsidRPr="001A2A6F" w:rsidRDefault="00630F21" w:rsidP="002210ED">
      <w:pPr>
        <w:pStyle w:val="BasistekstFMS"/>
        <w:numPr>
          <w:ilvl w:val="0"/>
          <w:numId w:val="68"/>
        </w:numPr>
      </w:pPr>
      <w:r w:rsidRPr="001A2A6F">
        <w:t xml:space="preserve">Hoe is dit geborgd in de </w:t>
      </w:r>
      <w:proofErr w:type="spellStart"/>
      <w:r w:rsidRPr="001A2A6F">
        <w:t>governance</w:t>
      </w:r>
      <w:proofErr w:type="spellEnd"/>
      <w:r w:rsidRPr="001A2A6F">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CC76F0" w14:paraId="49F673A9" w14:textId="77777777" w:rsidTr="00270A4E">
        <w:trPr>
          <w:trHeight w:val="2835"/>
        </w:trPr>
        <w:tc>
          <w:tcPr>
            <w:tcW w:w="9016" w:type="dxa"/>
            <w:shd w:val="clear" w:color="auto" w:fill="auto"/>
          </w:tcPr>
          <w:p w14:paraId="193CF533" w14:textId="48359128" w:rsidR="00CC76F0" w:rsidRPr="00F21EDC" w:rsidRDefault="00CC76F0"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52975A20" w14:textId="77777777" w:rsidR="00CC76F0" w:rsidRDefault="00CC76F0" w:rsidP="00270A4E">
            <w:pPr>
              <w:rPr>
                <w:i/>
                <w:iCs/>
              </w:rPr>
            </w:pPr>
          </w:p>
          <w:p w14:paraId="13696B19" w14:textId="77777777" w:rsidR="00CC76F0" w:rsidRDefault="00CC76F0" w:rsidP="00270A4E">
            <w:pPr>
              <w:rPr>
                <w:i/>
                <w:iCs/>
              </w:rPr>
            </w:pPr>
          </w:p>
          <w:p w14:paraId="4E3E6005" w14:textId="77777777" w:rsidR="00CC76F0" w:rsidRPr="00805F71" w:rsidRDefault="00CC76F0" w:rsidP="00270A4E">
            <w:pPr>
              <w:rPr>
                <w:i/>
                <w:iCs/>
              </w:rPr>
            </w:pPr>
          </w:p>
        </w:tc>
      </w:tr>
    </w:tbl>
    <w:p w14:paraId="0EBFFE0D" w14:textId="77777777" w:rsidR="00CC76F0" w:rsidRDefault="00CC76F0" w:rsidP="00270A4E"/>
    <w:p w14:paraId="7101119C" w14:textId="012CCC3E" w:rsidR="008933B6" w:rsidRDefault="008933B6" w:rsidP="00270A4E"/>
    <w:p w14:paraId="3554B849" w14:textId="77777777" w:rsidR="00270A4E" w:rsidRDefault="00270A4E">
      <w:r>
        <w:rPr>
          <w:b/>
          <w:bCs/>
        </w:rPr>
        <w:br w:type="page"/>
      </w:r>
    </w:p>
    <w:tbl>
      <w:tblPr>
        <w:tblW w:w="9067" w:type="dxa"/>
        <w:tblCellMar>
          <w:left w:w="70" w:type="dxa"/>
          <w:right w:w="70" w:type="dxa"/>
        </w:tblCellMar>
        <w:tblLook w:val="04A0" w:firstRow="1" w:lastRow="0" w:firstColumn="1" w:lastColumn="0" w:noHBand="0" w:noVBand="1"/>
      </w:tblPr>
      <w:tblGrid>
        <w:gridCol w:w="9067"/>
      </w:tblGrid>
      <w:tr w:rsidR="007D4BD1" w:rsidRPr="00AB3ACB" w14:paraId="712C775E" w14:textId="77777777" w:rsidTr="007D4BD1">
        <w:trPr>
          <w:trHeight w:val="465"/>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40AEB93A" w14:textId="7D154DC0" w:rsidR="007D4BD1" w:rsidRPr="00AB3ACB" w:rsidRDefault="007D4BD1" w:rsidP="00CD4678">
            <w:pPr>
              <w:pStyle w:val="Kop1"/>
              <w:rPr>
                <w:rFonts w:eastAsia="Times New Roman"/>
                <w:color w:val="FFFFFF"/>
              </w:rPr>
            </w:pPr>
            <w:bookmarkStart w:id="194" w:name="_Toc134623483"/>
            <w:r>
              <w:rPr>
                <w:rFonts w:eastAsia="Times New Roman"/>
              </w:rPr>
              <w:lastRenderedPageBreak/>
              <w:t>Rapportage</w:t>
            </w:r>
            <w:bookmarkEnd w:id="194"/>
          </w:p>
        </w:tc>
      </w:tr>
    </w:tbl>
    <w:p w14:paraId="1D28C8DE" w14:textId="1BA0B7B2" w:rsidR="00B45F7D" w:rsidRDefault="00B45F7D"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5C05C6" w14:paraId="53CC6D08" w14:textId="77777777" w:rsidTr="00172D29">
        <w:trPr>
          <w:trHeight w:val="614"/>
        </w:trPr>
        <w:tc>
          <w:tcPr>
            <w:tcW w:w="9016" w:type="dxa"/>
            <w:shd w:val="clear" w:color="auto" w:fill="0A242C"/>
          </w:tcPr>
          <w:p w14:paraId="3371B42A" w14:textId="00775AF7" w:rsidR="005C05C6" w:rsidRPr="00106581" w:rsidRDefault="00106581" w:rsidP="00270A4E">
            <w:pPr>
              <w:rPr>
                <w:i/>
                <w:sz w:val="20"/>
                <w:szCs w:val="20"/>
                <w:lang w:val="en-US"/>
              </w:rPr>
            </w:pPr>
            <w:r w:rsidRPr="00106581">
              <w:rPr>
                <w:i/>
                <w:iCs/>
                <w:sz w:val="20"/>
                <w:szCs w:val="20"/>
                <w:lang w:val="en-US"/>
              </w:rPr>
              <w:t xml:space="preserve">Context IGC criterium </w:t>
            </w:r>
            <w:r w:rsidR="005C05C6" w:rsidRPr="00106581">
              <w:rPr>
                <w:i/>
                <w:iCs/>
                <w:sz w:val="20"/>
                <w:szCs w:val="20"/>
                <w:lang w:val="en-US"/>
              </w:rPr>
              <w:t>6.1</w:t>
            </w:r>
            <w:r w:rsidR="00347E4C" w:rsidRPr="00106581">
              <w:rPr>
                <w:i/>
                <w:iCs/>
                <w:sz w:val="20"/>
                <w:szCs w:val="20"/>
                <w:lang w:val="en-US"/>
              </w:rPr>
              <w:t xml:space="preserve"> – </w:t>
            </w:r>
            <w:r w:rsidR="00602433" w:rsidRPr="00106581">
              <w:rPr>
                <w:i/>
                <w:sz w:val="20"/>
                <w:szCs w:val="20"/>
                <w:u w:val="single"/>
                <w:lang w:val="en-US"/>
              </w:rPr>
              <w:t>6.1.1 k</w:t>
            </w:r>
            <w:r w:rsidR="00347E4C" w:rsidRPr="00106581">
              <w:rPr>
                <w:i/>
                <w:sz w:val="20"/>
                <w:szCs w:val="20"/>
                <w:u w:val="single"/>
                <w:lang w:val="en-US"/>
              </w:rPr>
              <w:t>nock-out criterium</w:t>
            </w:r>
          </w:p>
          <w:p w14:paraId="20D1B2C3" w14:textId="73ADE1A6" w:rsidR="005C05C6" w:rsidRPr="005C05C6" w:rsidRDefault="005C05C6" w:rsidP="00270A4E">
            <w:pPr>
              <w:rPr>
                <w:b/>
                <w:bCs/>
                <w:sz w:val="20"/>
                <w:szCs w:val="20"/>
              </w:rPr>
            </w:pPr>
            <w:r w:rsidRPr="005C05C6">
              <w:rPr>
                <w:b/>
                <w:bCs/>
                <w:sz w:val="20"/>
                <w:szCs w:val="20"/>
              </w:rPr>
              <w:t>Actuele informatie / periodieke rapportage voor verschillende doeleinden beschikbaar</w:t>
            </w:r>
          </w:p>
          <w:p w14:paraId="27C3A54E" w14:textId="55971733" w:rsidR="005C05C6" w:rsidRPr="00270A4E" w:rsidRDefault="005C05C6" w:rsidP="002210ED">
            <w:pPr>
              <w:pStyle w:val="Lijstalinea"/>
              <w:numPr>
                <w:ilvl w:val="0"/>
                <w:numId w:val="57"/>
              </w:numPr>
              <w:rPr>
                <w:sz w:val="20"/>
                <w:szCs w:val="20"/>
              </w:rPr>
            </w:pPr>
            <w:r w:rsidRPr="00270A4E">
              <w:rPr>
                <w:sz w:val="20"/>
                <w:szCs w:val="20"/>
              </w:rPr>
              <w:t>De kwaliteitsregistratie geeft minimaal 1x per jaar een rapportage over proces en uitkomsten (spiegelinformatie) aan zorgverleners en/of zorginstelling</w:t>
            </w:r>
            <w:r w:rsidR="0038693F">
              <w:rPr>
                <w:sz w:val="20"/>
                <w:szCs w:val="20"/>
              </w:rPr>
              <w:t>.</w:t>
            </w:r>
          </w:p>
          <w:p w14:paraId="17A9593C" w14:textId="6A070964" w:rsidR="005C05C6" w:rsidRPr="00270A4E" w:rsidRDefault="005C05C6" w:rsidP="002210ED">
            <w:pPr>
              <w:pStyle w:val="Lijstalinea"/>
              <w:numPr>
                <w:ilvl w:val="0"/>
                <w:numId w:val="57"/>
              </w:numPr>
              <w:rPr>
                <w:sz w:val="20"/>
                <w:szCs w:val="20"/>
              </w:rPr>
            </w:pPr>
            <w:r w:rsidRPr="00270A4E">
              <w:rPr>
                <w:sz w:val="20"/>
                <w:szCs w:val="20"/>
              </w:rPr>
              <w:t>De kwaliteitsregistratie rapporteert periodiek aan de verschillende betrokken stakeholders ten behoeve van de overige doelstellingen zoals samen beslissen, transparantie, wetenschappelijk onderzoek.</w:t>
            </w:r>
          </w:p>
          <w:p w14:paraId="3F307104" w14:textId="5BF582F5" w:rsidR="005C05C6" w:rsidRPr="00270A4E" w:rsidRDefault="005C05C6" w:rsidP="002210ED">
            <w:pPr>
              <w:pStyle w:val="Lijstalinea"/>
              <w:numPr>
                <w:ilvl w:val="0"/>
                <w:numId w:val="57"/>
              </w:numPr>
              <w:rPr>
                <w:sz w:val="20"/>
                <w:szCs w:val="20"/>
              </w:rPr>
            </w:pPr>
            <w:r w:rsidRPr="00270A4E">
              <w:rPr>
                <w:sz w:val="20"/>
                <w:szCs w:val="20"/>
              </w:rPr>
              <w:t>Er wordt geborgd dat de frequentie en de inhoud en vorm van de rapportage(s) aansluit bij de behoefte van de betrokken beroepsverenigingen, patiëntenorganisaties en/of andere stakeholders</w:t>
            </w:r>
            <w:r w:rsidR="0038693F">
              <w:rPr>
                <w:sz w:val="20"/>
                <w:szCs w:val="20"/>
              </w:rPr>
              <w:t>.</w:t>
            </w:r>
          </w:p>
          <w:p w14:paraId="00C4DFA1" w14:textId="77777777" w:rsidR="005C05C6" w:rsidRDefault="005C05C6" w:rsidP="00270A4E">
            <w:pPr>
              <w:rPr>
                <w:b/>
                <w:bCs/>
                <w:sz w:val="20"/>
                <w:szCs w:val="20"/>
              </w:rPr>
            </w:pPr>
          </w:p>
          <w:p w14:paraId="406C7281" w14:textId="77777777" w:rsidR="005C05C6" w:rsidRPr="00B2584A" w:rsidRDefault="005C05C6" w:rsidP="00270A4E">
            <w:pPr>
              <w:rPr>
                <w:sz w:val="20"/>
                <w:szCs w:val="20"/>
              </w:rPr>
            </w:pPr>
            <w:r w:rsidRPr="00B2584A">
              <w:rPr>
                <w:b/>
                <w:bCs/>
                <w:sz w:val="20"/>
                <w:szCs w:val="20"/>
              </w:rPr>
              <w:t>Rationale</w:t>
            </w:r>
          </w:p>
          <w:p w14:paraId="0B5ACE04" w14:textId="2A08C8B7" w:rsidR="005C05C6" w:rsidRPr="005C05C6" w:rsidRDefault="00360EEA" w:rsidP="00270A4E">
            <w:pPr>
              <w:rPr>
                <w:sz w:val="20"/>
                <w:szCs w:val="20"/>
              </w:rPr>
            </w:pPr>
            <w:r>
              <w:rPr>
                <w:sz w:val="20"/>
                <w:szCs w:val="20"/>
              </w:rPr>
              <w:t>D</w:t>
            </w:r>
            <w:r w:rsidR="005C05C6" w:rsidRPr="005C05C6">
              <w:rPr>
                <w:sz w:val="20"/>
                <w:szCs w:val="20"/>
              </w:rPr>
              <w:t xml:space="preserve">e resultaten </w:t>
            </w:r>
            <w:r>
              <w:rPr>
                <w:sz w:val="20"/>
                <w:szCs w:val="20"/>
              </w:rPr>
              <w:t xml:space="preserve">moeten </w:t>
            </w:r>
            <w:r w:rsidR="005C05C6" w:rsidRPr="005C05C6">
              <w:rPr>
                <w:sz w:val="20"/>
                <w:szCs w:val="20"/>
              </w:rPr>
              <w:t>met de juiste snelheid (actualiteit) en frequentie, en voorzien van goede duiding voor de specifieke doelstellingen, beschikbaar worden gesteld door de registratie. De vorm waarin dat gebeurt is iets tussen registratie en gebruikers.</w:t>
            </w:r>
          </w:p>
          <w:p w14:paraId="359E2088" w14:textId="5B3B3772" w:rsidR="005C05C6" w:rsidRPr="005C05C6" w:rsidRDefault="005C05C6" w:rsidP="00270A4E">
            <w:pPr>
              <w:rPr>
                <w:sz w:val="20"/>
                <w:szCs w:val="20"/>
              </w:rPr>
            </w:pPr>
            <w:r w:rsidRPr="005C05C6">
              <w:rPr>
                <w:sz w:val="20"/>
                <w:szCs w:val="20"/>
              </w:rPr>
              <w:t xml:space="preserve">Daarnaast </w:t>
            </w:r>
            <w:r w:rsidR="00611F52">
              <w:rPr>
                <w:sz w:val="20"/>
                <w:szCs w:val="20"/>
              </w:rPr>
              <w:t>worden</w:t>
            </w:r>
            <w:r w:rsidR="00611F52" w:rsidRPr="005C05C6">
              <w:rPr>
                <w:sz w:val="20"/>
                <w:szCs w:val="20"/>
              </w:rPr>
              <w:t xml:space="preserve"> </w:t>
            </w:r>
            <w:r w:rsidRPr="005C05C6">
              <w:rPr>
                <w:sz w:val="20"/>
                <w:szCs w:val="20"/>
              </w:rPr>
              <w:t xml:space="preserve">gegevens transparant gemaakt </w:t>
            </w:r>
            <w:r w:rsidR="00611F52">
              <w:rPr>
                <w:sz w:val="20"/>
                <w:szCs w:val="20"/>
              </w:rPr>
              <w:t xml:space="preserve">voor alle stakeholders </w:t>
            </w:r>
            <w:r w:rsidRPr="005C05C6">
              <w:rPr>
                <w:sz w:val="20"/>
                <w:szCs w:val="20"/>
              </w:rPr>
              <w:t>nadat er voldoende gelegenheid voor zorginstellingen is geweest om op basis van de in eerste instantie alleen intern beschikbare resultaten te leren en verbeteren</w:t>
            </w:r>
            <w:r w:rsidR="00DA18B8">
              <w:rPr>
                <w:sz w:val="20"/>
                <w:szCs w:val="20"/>
              </w:rPr>
              <w:t>.</w:t>
            </w:r>
          </w:p>
          <w:p w14:paraId="0E52DA46" w14:textId="77777777" w:rsidR="005C05C6" w:rsidRPr="005C05C6" w:rsidRDefault="005C05C6" w:rsidP="00270A4E">
            <w:pPr>
              <w:rPr>
                <w:sz w:val="20"/>
                <w:szCs w:val="20"/>
              </w:rPr>
            </w:pPr>
          </w:p>
          <w:p w14:paraId="1B8C733E" w14:textId="77777777" w:rsidR="005C05C6" w:rsidRPr="005C05C6" w:rsidRDefault="005C05C6" w:rsidP="00270A4E">
            <w:pPr>
              <w:rPr>
                <w:sz w:val="20"/>
                <w:szCs w:val="20"/>
              </w:rPr>
            </w:pPr>
            <w:r w:rsidRPr="005C05C6">
              <w:rPr>
                <w:sz w:val="20"/>
                <w:szCs w:val="20"/>
              </w:rPr>
              <w:t>Voor de gewenste (door)ontwikkeling van kwaliteitsregistraties vertaalt zich dat in:</w:t>
            </w:r>
          </w:p>
          <w:p w14:paraId="762DD3C2" w14:textId="0190E750" w:rsidR="005C05C6" w:rsidRPr="00270A4E" w:rsidRDefault="00125BCC" w:rsidP="002210ED">
            <w:pPr>
              <w:pStyle w:val="Lijstalinea"/>
              <w:numPr>
                <w:ilvl w:val="0"/>
                <w:numId w:val="58"/>
              </w:numPr>
              <w:rPr>
                <w:sz w:val="20"/>
                <w:szCs w:val="20"/>
              </w:rPr>
            </w:pPr>
            <w:r>
              <w:rPr>
                <w:sz w:val="20"/>
                <w:szCs w:val="20"/>
              </w:rPr>
              <w:t>Kwaliteitsregistraties die hun r</w:t>
            </w:r>
            <w:r w:rsidR="005C05C6" w:rsidRPr="00270A4E">
              <w:rPr>
                <w:sz w:val="20"/>
                <w:szCs w:val="20"/>
              </w:rPr>
              <w:t xml:space="preserve">apportages qua uitgangspunten (doel, inhoud, vorm en termijn/snelheid) zijn afgestemd met de gebruikers. </w:t>
            </w:r>
          </w:p>
          <w:p w14:paraId="5F0D4019" w14:textId="77777777" w:rsidR="005C05C6" w:rsidRDefault="005C05C6" w:rsidP="002210ED">
            <w:pPr>
              <w:pStyle w:val="Lijstalinea"/>
              <w:numPr>
                <w:ilvl w:val="0"/>
                <w:numId w:val="58"/>
              </w:numPr>
              <w:rPr>
                <w:sz w:val="20"/>
                <w:szCs w:val="20"/>
              </w:rPr>
            </w:pPr>
            <w:r w:rsidRPr="00270A4E">
              <w:rPr>
                <w:sz w:val="20"/>
                <w:szCs w:val="20"/>
              </w:rPr>
              <w:t xml:space="preserve">Kwaliteitsregistraties die ook resultaten beschikbaar stellen voor secundaire doelen als </w:t>
            </w:r>
            <w:proofErr w:type="spellStart"/>
            <w:r w:rsidRPr="00270A4E">
              <w:rPr>
                <w:sz w:val="20"/>
                <w:szCs w:val="20"/>
              </w:rPr>
              <w:t>kwaliteitsverbeterend</w:t>
            </w:r>
            <w:proofErr w:type="spellEnd"/>
            <w:r w:rsidRPr="00270A4E">
              <w:rPr>
                <w:sz w:val="20"/>
                <w:szCs w:val="20"/>
              </w:rPr>
              <w:t xml:space="preserve"> wetenschappelijk onderzoek, het ondersteunen van de keuze door patiënten voor een specifieke zorginstelling of zorgverlener en/of het richting geven aan zorginkoop</w:t>
            </w:r>
            <w:r w:rsidR="0038693F">
              <w:rPr>
                <w:sz w:val="20"/>
                <w:szCs w:val="20"/>
              </w:rPr>
              <w:t>.</w:t>
            </w:r>
          </w:p>
          <w:p w14:paraId="45D0E813" w14:textId="77777777" w:rsidR="004F65E5" w:rsidRDefault="004F65E5" w:rsidP="004F65E5">
            <w:pPr>
              <w:rPr>
                <w:sz w:val="20"/>
                <w:szCs w:val="20"/>
              </w:rPr>
            </w:pPr>
          </w:p>
          <w:p w14:paraId="3F7DAFC2" w14:textId="38804FD6" w:rsidR="004F65E5" w:rsidRPr="004F65E5" w:rsidRDefault="00D75394" w:rsidP="004F65E5">
            <w:pPr>
              <w:rPr>
                <w:sz w:val="20"/>
                <w:szCs w:val="20"/>
              </w:rPr>
            </w:pPr>
            <w:r>
              <w:rPr>
                <w:sz w:val="20"/>
                <w:szCs w:val="20"/>
              </w:rPr>
              <w:t>NB.</w:t>
            </w:r>
            <w:r>
              <w:rPr>
                <w:sz w:val="20"/>
                <w:szCs w:val="20"/>
              </w:rPr>
              <w:br/>
            </w:r>
            <w:r w:rsidR="00C803DC" w:rsidRPr="00175E81">
              <w:rPr>
                <w:sz w:val="20"/>
                <w:szCs w:val="20"/>
              </w:rPr>
              <w:t>Het is een KNOCK-OUT criterium in de toetsing als de kwaliteitsregistratie niet minimaal eenmaal per jaar rapporteert over uitkomsten (spiegelinformatie) aan zorgverleners en/of zorginstellingen.</w:t>
            </w:r>
            <w:r w:rsidR="00760237">
              <w:rPr>
                <w:sz w:val="20"/>
                <w:szCs w:val="20"/>
              </w:rPr>
              <w:br/>
            </w:r>
          </w:p>
        </w:tc>
      </w:tr>
    </w:tbl>
    <w:p w14:paraId="6A45C9B3" w14:textId="60583663" w:rsidR="004D76AA" w:rsidRDefault="004D76A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4D76AA" w:rsidRPr="005A1AEB" w14:paraId="65E2302A" w14:textId="77777777" w:rsidTr="0093527E">
        <w:trPr>
          <w:trHeight w:val="614"/>
        </w:trPr>
        <w:tc>
          <w:tcPr>
            <w:tcW w:w="9016" w:type="dxa"/>
            <w:shd w:val="clear" w:color="auto" w:fill="009BA4"/>
          </w:tcPr>
          <w:p w14:paraId="1257C5E0" w14:textId="77777777" w:rsidR="004D76AA" w:rsidRPr="005A1AEB" w:rsidRDefault="004D76AA" w:rsidP="0093527E">
            <w:pPr>
              <w:rPr>
                <w:b/>
                <w:bCs/>
                <w:color w:val="FFFFFF" w:themeColor="background1"/>
                <w:sz w:val="20"/>
                <w:szCs w:val="20"/>
              </w:rPr>
            </w:pPr>
            <w:r>
              <w:rPr>
                <w:b/>
                <w:bCs/>
                <w:color w:val="FFFFFF" w:themeColor="background1"/>
                <w:sz w:val="20"/>
                <w:szCs w:val="20"/>
              </w:rPr>
              <w:t>Verplicht b</w:t>
            </w:r>
            <w:r w:rsidRPr="005A1AEB">
              <w:rPr>
                <w:b/>
                <w:bCs/>
                <w:color w:val="FFFFFF" w:themeColor="background1"/>
                <w:sz w:val="20"/>
                <w:szCs w:val="20"/>
              </w:rPr>
              <w:t>ewijsstuk:</w:t>
            </w:r>
          </w:p>
          <w:p w14:paraId="4C4EE0CA" w14:textId="22CCC8F2" w:rsidR="004D76AA" w:rsidRPr="005A1AEB" w:rsidRDefault="00FB7A63" w:rsidP="0093527E">
            <w:pPr>
              <w:rPr>
                <w:color w:val="FFFFFF" w:themeColor="background1"/>
                <w:sz w:val="20"/>
                <w:szCs w:val="20"/>
              </w:rPr>
            </w:pPr>
            <w:r>
              <w:rPr>
                <w:color w:val="FFFFFF" w:themeColor="background1"/>
                <w:sz w:val="20"/>
                <w:szCs w:val="20"/>
              </w:rPr>
              <w:t>3</w:t>
            </w:r>
            <w:r>
              <w:rPr>
                <w:rFonts w:asciiTheme="majorHAnsi" w:eastAsiaTheme="majorEastAsia" w:hAnsiTheme="majorHAnsi" w:cstheme="majorBidi"/>
                <w:b/>
                <w:bCs/>
                <w:color w:val="262626" w:themeColor="text1" w:themeTint="D9"/>
                <w:sz w:val="24"/>
                <w:szCs w:val="26"/>
                <w:lang w:eastAsia="nl-NL"/>
              </w:rPr>
              <w:t xml:space="preserve">. </w:t>
            </w:r>
            <w:r w:rsidR="00A772DC">
              <w:rPr>
                <w:color w:val="FFFFFF" w:themeColor="background1"/>
                <w:sz w:val="20"/>
                <w:szCs w:val="20"/>
              </w:rPr>
              <w:t xml:space="preserve">Voorbeeld van </w:t>
            </w:r>
            <w:r w:rsidR="00A772DC" w:rsidRPr="00A772DC">
              <w:rPr>
                <w:color w:val="FFFFFF" w:themeColor="background1"/>
                <w:sz w:val="20"/>
                <w:szCs w:val="20"/>
              </w:rPr>
              <w:t>rapportage over proces en uitkomsten (spiegelinformatie) aan zorgverleners en/of zorginstelling</w:t>
            </w:r>
            <w:r w:rsidR="00A772DC">
              <w:rPr>
                <w:color w:val="FFFFFF" w:themeColor="background1"/>
                <w:sz w:val="20"/>
                <w:szCs w:val="20"/>
              </w:rPr>
              <w:t>.</w:t>
            </w:r>
          </w:p>
          <w:p w14:paraId="09128AFD" w14:textId="77777777" w:rsidR="004D76AA" w:rsidRPr="005A1AEB" w:rsidRDefault="004D76AA" w:rsidP="0093527E">
            <w:pPr>
              <w:rPr>
                <w:i/>
                <w:iCs/>
                <w:color w:val="FFFFFF" w:themeColor="background1"/>
                <w:sz w:val="20"/>
                <w:szCs w:val="20"/>
              </w:rPr>
            </w:pPr>
          </w:p>
          <w:p w14:paraId="276ACB14" w14:textId="77777777" w:rsidR="004D76AA" w:rsidRPr="005A1AEB" w:rsidRDefault="004D76AA" w:rsidP="0093527E">
            <w:pPr>
              <w:rPr>
                <w:i/>
                <w:iCs/>
                <w:color w:val="FFFFFF" w:themeColor="background1"/>
                <w:sz w:val="20"/>
                <w:szCs w:val="20"/>
              </w:rPr>
            </w:pPr>
            <w:r w:rsidRPr="005A1AEB">
              <w:rPr>
                <w:i/>
                <w:iCs/>
                <w:color w:val="FFFFFF" w:themeColor="background1"/>
                <w:sz w:val="20"/>
                <w:szCs w:val="20"/>
              </w:rPr>
              <w:t>Indien bewijsstukken zijn aangeleverd: noteer in dit blok de bestandnamen van deze bewijsstukken en/of de URL waarop deze stukken te raadplegen zijn.</w:t>
            </w:r>
          </w:p>
          <w:p w14:paraId="46FD7676" w14:textId="77777777" w:rsidR="004D76AA" w:rsidRPr="005A1AEB" w:rsidRDefault="004D76AA" w:rsidP="0093527E">
            <w:pPr>
              <w:rPr>
                <w:i/>
                <w:iCs/>
                <w:color w:val="FFFFFF" w:themeColor="background1"/>
                <w:sz w:val="20"/>
                <w:szCs w:val="20"/>
              </w:rPr>
            </w:pPr>
            <w:r w:rsidRPr="005A1AEB">
              <w:rPr>
                <w:i/>
                <w:iCs/>
                <w:color w:val="FFFFFF" w:themeColor="background1"/>
                <w:sz w:val="20"/>
                <w:szCs w:val="20"/>
              </w:rPr>
              <w:t>-</w:t>
            </w:r>
          </w:p>
          <w:p w14:paraId="04B66F8D" w14:textId="77777777" w:rsidR="004D76AA" w:rsidRPr="005A1AEB" w:rsidRDefault="004D76AA" w:rsidP="0093527E">
            <w:pPr>
              <w:rPr>
                <w:i/>
                <w:iCs/>
                <w:color w:val="FFFFFF" w:themeColor="background1"/>
                <w:sz w:val="20"/>
                <w:szCs w:val="20"/>
              </w:rPr>
            </w:pPr>
            <w:r w:rsidRPr="005A1AEB">
              <w:rPr>
                <w:i/>
                <w:iCs/>
                <w:color w:val="FFFFFF" w:themeColor="background1"/>
                <w:sz w:val="20"/>
                <w:szCs w:val="20"/>
              </w:rPr>
              <w:t>-</w:t>
            </w:r>
          </w:p>
        </w:tc>
      </w:tr>
    </w:tbl>
    <w:p w14:paraId="7FB3E554" w14:textId="4284588C" w:rsidR="005C05C6" w:rsidRDefault="005C05C6" w:rsidP="00270A4E"/>
    <w:p w14:paraId="4162532A" w14:textId="188D3CE2" w:rsidR="001A2A6F" w:rsidRDefault="00E201D5" w:rsidP="001A2A6F">
      <w:pPr>
        <w:pStyle w:val="Kop2"/>
      </w:pPr>
      <w:bookmarkStart w:id="195" w:name="_Toc131599706"/>
      <w:bookmarkStart w:id="196" w:name="_Toc132791142"/>
      <w:bookmarkStart w:id="197" w:name="_Toc134623484"/>
      <w:r>
        <w:t>Actuele informatie/periodieke rapportage voor verschillende doeleinden beschikbaar</w:t>
      </w:r>
      <w:bookmarkEnd w:id="195"/>
      <w:bookmarkEnd w:id="196"/>
      <w:bookmarkEnd w:id="197"/>
    </w:p>
    <w:p w14:paraId="6E345E98" w14:textId="2CC64C86" w:rsidR="00630F21" w:rsidRPr="005E175E" w:rsidRDefault="00630F21" w:rsidP="002210ED">
      <w:pPr>
        <w:pStyle w:val="Lijstalinea"/>
        <w:numPr>
          <w:ilvl w:val="2"/>
          <w:numId w:val="18"/>
        </w:numPr>
      </w:pPr>
      <w:r>
        <w:t>Spiege</w:t>
      </w:r>
      <w:r w:rsidR="00A34068">
        <w:t>linformatie ten behoeve van evalueren en verbeteren:</w:t>
      </w:r>
    </w:p>
    <w:p w14:paraId="33150257" w14:textId="37D70343" w:rsidR="00630F21" w:rsidRPr="00630F21" w:rsidRDefault="00A34068" w:rsidP="002210ED">
      <w:pPr>
        <w:pStyle w:val="Lijstalinea"/>
        <w:numPr>
          <w:ilvl w:val="0"/>
          <w:numId w:val="17"/>
        </w:numPr>
        <w:spacing w:after="0" w:line="240" w:lineRule="auto"/>
        <w:rPr>
          <w:rFonts w:cstheme="minorHAnsi"/>
        </w:rPr>
      </w:pPr>
      <w:r w:rsidRPr="00F153EF">
        <w:t xml:space="preserve">Geef </w:t>
      </w:r>
      <w:r w:rsidRPr="00F153EF" w:rsidDel="006D6519">
        <w:t xml:space="preserve">aan </w:t>
      </w:r>
      <w:r w:rsidR="006D6519" w:rsidRPr="00F153EF">
        <w:t>op welke wijze en met</w:t>
      </w:r>
      <w:r w:rsidR="00FF59BC" w:rsidRPr="00F153EF">
        <w:t xml:space="preserve"> </w:t>
      </w:r>
      <w:r w:rsidRPr="00F153EF" w:rsidDel="00FF59BC">
        <w:rPr>
          <w:rStyle w:val="Zwaar"/>
          <w:b w:val="0"/>
          <w:color w:val="auto"/>
        </w:rPr>
        <w:t>welke</w:t>
      </w:r>
      <w:r w:rsidR="00D54801" w:rsidRPr="00F153EF" w:rsidDel="00FF59BC">
        <w:rPr>
          <w:rStyle w:val="Zwaar"/>
          <w:b w:val="0"/>
          <w:color w:val="auto"/>
        </w:rPr>
        <w:t xml:space="preserve"> </w:t>
      </w:r>
      <w:r w:rsidR="00D54801" w:rsidRPr="00F153EF">
        <w:rPr>
          <w:rStyle w:val="Zwaar"/>
          <w:b w:val="0"/>
          <w:color w:val="auto"/>
        </w:rPr>
        <w:t>frequentie</w:t>
      </w:r>
      <w:r w:rsidR="00D54801" w:rsidRPr="00D54801">
        <w:rPr>
          <w:rStyle w:val="Zwaar"/>
          <w:b w:val="0"/>
          <w:bCs w:val="0"/>
          <w:color w:val="auto"/>
        </w:rPr>
        <w:t xml:space="preserve"> de kwaliteitsregistratie rapporteert over uitkomsten (spiegelinformatie) aan zorgverleners en/of zorginstellingen</w:t>
      </w:r>
      <w:r w:rsidR="0038693F">
        <w:rPr>
          <w:rStyle w:val="Zwaar"/>
          <w:b w:val="0"/>
          <w:bCs w:val="0"/>
          <w:color w:val="auto"/>
        </w:rPr>
        <w:t>.</w:t>
      </w:r>
      <w:r w:rsidR="0038693F">
        <w:rPr>
          <w:rStyle w:val="Zwaar"/>
          <w:b w:val="0"/>
          <w:bCs w:val="0"/>
          <w:color w:val="auto"/>
        </w:rPr>
        <w:br/>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630F21" w14:paraId="0D73DB90" w14:textId="77777777" w:rsidTr="00270A4E">
        <w:trPr>
          <w:trHeight w:val="2835"/>
        </w:trPr>
        <w:tc>
          <w:tcPr>
            <w:tcW w:w="9016" w:type="dxa"/>
            <w:shd w:val="clear" w:color="auto" w:fill="auto"/>
          </w:tcPr>
          <w:p w14:paraId="48079ECB" w14:textId="1E73D263" w:rsidR="00630F21" w:rsidRPr="00F21EDC" w:rsidRDefault="00630F21" w:rsidP="00270A4E">
            <w:pPr>
              <w:pStyle w:val="Geenafstand"/>
              <w:rPr>
                <w:b/>
                <w:bCs/>
                <w:i/>
                <w:iCs/>
              </w:rPr>
            </w:pPr>
            <w:r w:rsidRPr="00805F71">
              <w:rPr>
                <w:i/>
                <w:iCs/>
              </w:rPr>
              <w:lastRenderedPageBreak/>
              <w:t xml:space="preserve">Licht hier uw antwoord </w:t>
            </w:r>
            <w:r>
              <w:rPr>
                <w:i/>
                <w:iCs/>
              </w:rPr>
              <w:t>toe</w:t>
            </w:r>
            <w:r w:rsidR="00EA4F09">
              <w:rPr>
                <w:i/>
                <w:iCs/>
              </w:rPr>
              <w:t xml:space="preserve"> in maximaal 250 woorden</w:t>
            </w:r>
          </w:p>
          <w:p w14:paraId="6763ADC2" w14:textId="77777777" w:rsidR="00630F21" w:rsidRDefault="00630F21" w:rsidP="00270A4E">
            <w:pPr>
              <w:rPr>
                <w:i/>
                <w:iCs/>
              </w:rPr>
            </w:pPr>
          </w:p>
          <w:p w14:paraId="760DC769" w14:textId="77777777" w:rsidR="00630F21" w:rsidRDefault="00630F21" w:rsidP="00270A4E">
            <w:pPr>
              <w:rPr>
                <w:i/>
                <w:iCs/>
              </w:rPr>
            </w:pPr>
          </w:p>
          <w:p w14:paraId="09A8027B" w14:textId="77777777" w:rsidR="00630F21" w:rsidRPr="00805F71" w:rsidRDefault="00630F21" w:rsidP="00270A4E">
            <w:pPr>
              <w:rPr>
                <w:i/>
                <w:iCs/>
              </w:rPr>
            </w:pPr>
          </w:p>
        </w:tc>
      </w:tr>
    </w:tbl>
    <w:p w14:paraId="30BAE39A" w14:textId="77777777" w:rsidR="00630F21" w:rsidRDefault="00630F21" w:rsidP="00270A4E"/>
    <w:p w14:paraId="749F9F1D" w14:textId="4CBAEE8B" w:rsidR="00D54801" w:rsidRPr="005E175E" w:rsidRDefault="00D54801" w:rsidP="002210ED">
      <w:pPr>
        <w:pStyle w:val="Lijstalinea"/>
        <w:numPr>
          <w:ilvl w:val="2"/>
          <w:numId w:val="18"/>
        </w:numPr>
      </w:pPr>
      <w:r>
        <w:t>Rapportage aan stakeholders ten aanzien van de overige doelstellingen:</w:t>
      </w:r>
    </w:p>
    <w:p w14:paraId="423BDFDF" w14:textId="3721454D" w:rsidR="00D46398" w:rsidRPr="009E5E34" w:rsidRDefault="00D54801" w:rsidP="002210ED">
      <w:pPr>
        <w:pStyle w:val="Lijstalinea"/>
        <w:numPr>
          <w:ilvl w:val="0"/>
          <w:numId w:val="19"/>
        </w:numPr>
        <w:spacing w:after="0" w:line="240" w:lineRule="auto"/>
        <w:rPr>
          <w:rStyle w:val="Zwaar"/>
          <w:b w:val="0"/>
          <w:bCs w:val="0"/>
          <w:color w:val="auto"/>
        </w:rPr>
      </w:pPr>
      <w:r>
        <w:t xml:space="preserve">Beschrijf </w:t>
      </w:r>
      <w:r w:rsidR="00D46398" w:rsidRPr="009E5E34">
        <w:rPr>
          <w:rStyle w:val="Zwaar"/>
          <w:b w:val="0"/>
          <w:bCs w:val="0"/>
          <w:color w:val="auto"/>
        </w:rPr>
        <w:t>voor welke verschillende stakeholders en doelstellingen de kwaliteitsregistratie informatie inzichtelijk maakt</w:t>
      </w:r>
      <w:r w:rsidR="00950C6A">
        <w:rPr>
          <w:rStyle w:val="Zwaar"/>
          <w:b w:val="0"/>
          <w:bCs w:val="0"/>
          <w:color w:val="auto"/>
        </w:rPr>
        <w:t>.</w:t>
      </w:r>
      <w:r w:rsidR="00D46398" w:rsidRPr="009E5E34">
        <w:rPr>
          <w:rStyle w:val="Zwaar"/>
          <w:b w:val="0"/>
          <w:bCs w:val="0"/>
          <w:color w:val="auto"/>
        </w:rPr>
        <w:t xml:space="preserve"> </w:t>
      </w:r>
    </w:p>
    <w:p w14:paraId="0E085198" w14:textId="42B8CC0D" w:rsidR="00D46398" w:rsidRPr="009E5E34" w:rsidRDefault="00D46398" w:rsidP="002210ED">
      <w:pPr>
        <w:pStyle w:val="Lijstalinea"/>
        <w:numPr>
          <w:ilvl w:val="0"/>
          <w:numId w:val="19"/>
        </w:numPr>
        <w:spacing w:after="0" w:line="240" w:lineRule="auto"/>
        <w:rPr>
          <w:rStyle w:val="Zwaar"/>
          <w:b w:val="0"/>
          <w:bCs w:val="0"/>
          <w:color w:val="auto"/>
        </w:rPr>
      </w:pPr>
      <w:r w:rsidRPr="009E5E34">
        <w:rPr>
          <w:rStyle w:val="Zwaar"/>
          <w:b w:val="0"/>
          <w:bCs w:val="0"/>
          <w:color w:val="auto"/>
        </w:rPr>
        <w:t>Geef daarbij aan om wat voor informatie dit gaat</w:t>
      </w:r>
      <w:r w:rsidRPr="009E5E34">
        <w:rPr>
          <w:rStyle w:val="Zwaar"/>
          <w:b w:val="0"/>
          <w:bCs w:val="0"/>
          <w:color w:val="auto"/>
        </w:rPr>
        <w:br/>
        <w:t>(Bijvoorbeeld: aan zorgverleners voor samen beslissen, aan zorginstellingen voor leren en verbeteren, aan Zorginstituut voor transparantiedoeleinden)</w:t>
      </w:r>
      <w:r w:rsidR="00950C6A">
        <w:rPr>
          <w:rStyle w:val="Zwaar"/>
          <w:b w:val="0"/>
          <w:bCs w:val="0"/>
          <w:color w:val="auto"/>
        </w:rPr>
        <w:t>.</w:t>
      </w:r>
    </w:p>
    <w:p w14:paraId="6F70EF3A" w14:textId="7A90ECE0" w:rsidR="005C05C6" w:rsidRPr="009E5E34" w:rsidRDefault="00D46398" w:rsidP="002210ED">
      <w:pPr>
        <w:pStyle w:val="Lijstalinea"/>
        <w:numPr>
          <w:ilvl w:val="0"/>
          <w:numId w:val="17"/>
        </w:numPr>
        <w:spacing w:after="0" w:line="240" w:lineRule="auto"/>
        <w:rPr>
          <w:rStyle w:val="Zwaar"/>
          <w:color w:val="auto"/>
        </w:rPr>
      </w:pPr>
      <w:r w:rsidRPr="009E5E34">
        <w:rPr>
          <w:rStyle w:val="Zwaar"/>
          <w:b w:val="0"/>
          <w:bCs w:val="0"/>
          <w:color w:val="auto"/>
        </w:rPr>
        <w:t xml:space="preserve">Geef daarbij aan met welke frequentie de informatie wordt teruggekoppeld en motiveer waarom voor deze frequentie gekozen </w:t>
      </w:r>
      <w:r w:rsidR="009E5E34" w:rsidRPr="009E5E34">
        <w:rPr>
          <w:rStyle w:val="Zwaar"/>
          <w:b w:val="0"/>
          <w:bCs w:val="0"/>
          <w:color w:val="auto"/>
        </w:rPr>
        <w:t>(bijvoorbeeld real time, kort-cyclisch, jaarlijks)</w:t>
      </w:r>
      <w:r w:rsidR="00950C6A">
        <w:rPr>
          <w:rStyle w:val="Zwaar"/>
          <w:b w:val="0"/>
          <w:b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9E5E34" w14:paraId="6D6AD576" w14:textId="77777777" w:rsidTr="00270A4E">
        <w:trPr>
          <w:trHeight w:val="2835"/>
        </w:trPr>
        <w:tc>
          <w:tcPr>
            <w:tcW w:w="9016" w:type="dxa"/>
            <w:shd w:val="clear" w:color="auto" w:fill="auto"/>
          </w:tcPr>
          <w:p w14:paraId="0ED0C0F9" w14:textId="498CE541" w:rsidR="009E5E34" w:rsidRPr="00F21EDC" w:rsidRDefault="009E5E34" w:rsidP="00270A4E">
            <w:pPr>
              <w:pStyle w:val="Geenafstand"/>
              <w:rPr>
                <w:b/>
                <w:bCs/>
                <w:i/>
                <w:iCs/>
              </w:rPr>
            </w:pPr>
            <w:r w:rsidRPr="00805F71">
              <w:rPr>
                <w:i/>
                <w:iCs/>
              </w:rPr>
              <w:t xml:space="preserve">Licht hier uw antwoord </w:t>
            </w:r>
            <w:r>
              <w:rPr>
                <w:i/>
                <w:iCs/>
              </w:rPr>
              <w:t>toe</w:t>
            </w:r>
            <w:r w:rsidR="00EA4F09">
              <w:rPr>
                <w:i/>
                <w:iCs/>
              </w:rPr>
              <w:t xml:space="preserve"> in maximaal 500 woorden</w:t>
            </w:r>
          </w:p>
          <w:p w14:paraId="7987DAEF" w14:textId="77777777" w:rsidR="009E5E34" w:rsidRDefault="009E5E34" w:rsidP="00270A4E">
            <w:pPr>
              <w:rPr>
                <w:i/>
                <w:iCs/>
              </w:rPr>
            </w:pPr>
          </w:p>
          <w:p w14:paraId="6BE6F1CA" w14:textId="77777777" w:rsidR="009E5E34" w:rsidRDefault="009E5E34" w:rsidP="00270A4E">
            <w:pPr>
              <w:rPr>
                <w:i/>
                <w:iCs/>
              </w:rPr>
            </w:pPr>
          </w:p>
          <w:p w14:paraId="15D6D30A" w14:textId="77777777" w:rsidR="009E5E34" w:rsidRPr="00805F71" w:rsidRDefault="009E5E34" w:rsidP="00270A4E">
            <w:pPr>
              <w:rPr>
                <w:i/>
                <w:iCs/>
              </w:rPr>
            </w:pPr>
          </w:p>
        </w:tc>
      </w:tr>
    </w:tbl>
    <w:p w14:paraId="3396D3A3" w14:textId="7DFE8B66" w:rsidR="009E5E34" w:rsidRDefault="009E5E34" w:rsidP="00270A4E">
      <w:pPr>
        <w:spacing w:after="0" w:line="240" w:lineRule="auto"/>
        <w:rPr>
          <w:b/>
          <w:bCs/>
        </w:rPr>
      </w:pPr>
    </w:p>
    <w:p w14:paraId="3784C884" w14:textId="31BC5FAA" w:rsidR="009E5E34" w:rsidRPr="005E175E" w:rsidRDefault="0062004C" w:rsidP="002210ED">
      <w:pPr>
        <w:pStyle w:val="Lijstalinea"/>
        <w:numPr>
          <w:ilvl w:val="2"/>
          <w:numId w:val="18"/>
        </w:numPr>
      </w:pPr>
      <w:r>
        <w:t xml:space="preserve">Aansluiting bij de </w:t>
      </w:r>
      <w:r w:rsidR="006A74CC">
        <w:t>behoefte van stakeholders:</w:t>
      </w:r>
    </w:p>
    <w:p w14:paraId="763D34AB" w14:textId="77777777" w:rsidR="007C4271" w:rsidRPr="007C4271" w:rsidRDefault="007C4271" w:rsidP="002210ED">
      <w:pPr>
        <w:pStyle w:val="Lijstalinea"/>
        <w:numPr>
          <w:ilvl w:val="0"/>
          <w:numId w:val="19"/>
        </w:numPr>
        <w:spacing w:after="0" w:line="240" w:lineRule="auto"/>
        <w:rPr>
          <w:rStyle w:val="Zwaar"/>
          <w:b w:val="0"/>
          <w:bCs w:val="0"/>
          <w:color w:val="auto"/>
        </w:rPr>
      </w:pPr>
      <w:r>
        <w:t xml:space="preserve">Hoe </w:t>
      </w:r>
      <w:r w:rsidRPr="007C4271">
        <w:rPr>
          <w:rStyle w:val="Zwaar"/>
          <w:b w:val="0"/>
          <w:bCs w:val="0"/>
          <w:color w:val="auto"/>
        </w:rPr>
        <w:t>wordt geborgd dat de frequentie van de rapportages aansluit bij de behoefte van de betrokken beroepsverenigingen, patiëntenorganisaties en/of andere stakeholders?</w:t>
      </w:r>
    </w:p>
    <w:p w14:paraId="2936D48C" w14:textId="1DCF1139" w:rsidR="009E5E34" w:rsidRPr="007C4271" w:rsidRDefault="007C4271" w:rsidP="002210ED">
      <w:pPr>
        <w:pStyle w:val="Lijstalinea"/>
        <w:numPr>
          <w:ilvl w:val="0"/>
          <w:numId w:val="19"/>
        </w:numPr>
        <w:spacing w:after="0" w:line="240" w:lineRule="auto"/>
        <w:rPr>
          <w:b/>
          <w:bCs/>
        </w:rPr>
      </w:pPr>
      <w:r w:rsidRPr="007C4271">
        <w:rPr>
          <w:rStyle w:val="Zwaar"/>
          <w:b w:val="0"/>
          <w:bCs w:val="0"/>
          <w:color w:val="auto"/>
        </w:rPr>
        <w:t>Hoe wordt geborgd dat de inhoud en vorm van de rapportages aansluit bij de behoefte van de betrokken beroepsverenigingen, patiëntenorganisaties en/of andere stakeholders?</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C4271" w14:paraId="5FC6B004" w14:textId="77777777" w:rsidTr="00270A4E">
        <w:trPr>
          <w:trHeight w:val="2835"/>
        </w:trPr>
        <w:tc>
          <w:tcPr>
            <w:tcW w:w="9016" w:type="dxa"/>
            <w:shd w:val="clear" w:color="auto" w:fill="auto"/>
          </w:tcPr>
          <w:p w14:paraId="5EB05A97" w14:textId="3447FEFC" w:rsidR="007C4271" w:rsidRPr="00F21EDC" w:rsidRDefault="007C4271"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2E902E7F" w14:textId="77777777" w:rsidR="007C4271" w:rsidRDefault="007C4271" w:rsidP="00270A4E">
            <w:pPr>
              <w:rPr>
                <w:i/>
                <w:iCs/>
              </w:rPr>
            </w:pPr>
          </w:p>
          <w:p w14:paraId="6C54773B" w14:textId="77777777" w:rsidR="007C4271" w:rsidRDefault="007C4271" w:rsidP="00270A4E">
            <w:pPr>
              <w:rPr>
                <w:i/>
                <w:iCs/>
              </w:rPr>
            </w:pPr>
          </w:p>
          <w:p w14:paraId="7F6EFC01" w14:textId="77777777" w:rsidR="007C4271" w:rsidRPr="00805F71" w:rsidRDefault="007C4271" w:rsidP="00270A4E">
            <w:pPr>
              <w:rPr>
                <w:i/>
                <w:iCs/>
              </w:rPr>
            </w:pPr>
          </w:p>
        </w:tc>
      </w:tr>
    </w:tbl>
    <w:p w14:paraId="52973B74" w14:textId="04BAD92C" w:rsidR="009E5E34" w:rsidRDefault="009E5E34" w:rsidP="00270A4E">
      <w:pPr>
        <w:spacing w:after="0" w:line="240" w:lineRule="auto"/>
        <w:rPr>
          <w:b/>
          <w:bCs/>
        </w:rPr>
      </w:pPr>
    </w:p>
    <w:p w14:paraId="0F2A23E9" w14:textId="77777777" w:rsidR="007C4271" w:rsidRPr="009E5E34" w:rsidRDefault="007C4271" w:rsidP="00270A4E">
      <w:pPr>
        <w:spacing w:after="0" w:line="240" w:lineRule="auto"/>
        <w:rPr>
          <w:b/>
          <w:bCs/>
        </w:rPr>
      </w:pPr>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5C05C6" w14:paraId="68FA30B1" w14:textId="77777777" w:rsidTr="00172D29">
        <w:trPr>
          <w:trHeight w:val="614"/>
        </w:trPr>
        <w:tc>
          <w:tcPr>
            <w:tcW w:w="9016" w:type="dxa"/>
            <w:shd w:val="clear" w:color="auto" w:fill="0A242C"/>
          </w:tcPr>
          <w:p w14:paraId="2A3A134E" w14:textId="004A72DA" w:rsidR="005C05C6" w:rsidRDefault="00106581" w:rsidP="00270A4E">
            <w:pPr>
              <w:rPr>
                <w:i/>
                <w:iCs/>
                <w:sz w:val="20"/>
                <w:szCs w:val="20"/>
              </w:rPr>
            </w:pPr>
            <w:r w:rsidRPr="003F6117">
              <w:rPr>
                <w:i/>
                <w:iCs/>
                <w:sz w:val="20"/>
                <w:szCs w:val="20"/>
              </w:rPr>
              <w:t>Context</w:t>
            </w:r>
            <w:r>
              <w:rPr>
                <w:i/>
                <w:iCs/>
                <w:sz w:val="20"/>
                <w:szCs w:val="20"/>
              </w:rPr>
              <w:t xml:space="preserve"> IGC criterium </w:t>
            </w:r>
            <w:r w:rsidR="005C05C6">
              <w:rPr>
                <w:i/>
                <w:iCs/>
                <w:sz w:val="20"/>
                <w:szCs w:val="20"/>
              </w:rPr>
              <w:t>6.2</w:t>
            </w:r>
          </w:p>
          <w:p w14:paraId="6A18DB78" w14:textId="70B686E0" w:rsidR="0062011F" w:rsidRPr="0062011F" w:rsidRDefault="0062011F" w:rsidP="00270A4E">
            <w:pPr>
              <w:rPr>
                <w:b/>
                <w:bCs/>
                <w:sz w:val="20"/>
                <w:szCs w:val="20"/>
              </w:rPr>
            </w:pPr>
            <w:r w:rsidRPr="0062011F">
              <w:rPr>
                <w:b/>
                <w:bCs/>
                <w:sz w:val="20"/>
                <w:szCs w:val="20"/>
              </w:rPr>
              <w:t>Afspraken over informatie</w:t>
            </w:r>
          </w:p>
          <w:p w14:paraId="56A876B7" w14:textId="592552CA" w:rsidR="0062011F" w:rsidRPr="00270A4E" w:rsidRDefault="0062011F" w:rsidP="002210ED">
            <w:pPr>
              <w:pStyle w:val="Lijstalinea"/>
              <w:numPr>
                <w:ilvl w:val="0"/>
                <w:numId w:val="59"/>
              </w:numPr>
              <w:rPr>
                <w:sz w:val="20"/>
                <w:szCs w:val="20"/>
              </w:rPr>
            </w:pPr>
            <w:r w:rsidRPr="00270A4E">
              <w:rPr>
                <w:sz w:val="20"/>
                <w:szCs w:val="20"/>
              </w:rPr>
              <w:t xml:space="preserve">Er zijn duidelijke, afspraken over welke informatie inzichtelijk is voor welke partijen, voor welke doelen. </w:t>
            </w:r>
          </w:p>
          <w:p w14:paraId="69FA8D24" w14:textId="5A989184" w:rsidR="005C05C6" w:rsidRPr="00270A4E" w:rsidRDefault="0062011F" w:rsidP="002210ED">
            <w:pPr>
              <w:pStyle w:val="Lijstalinea"/>
              <w:numPr>
                <w:ilvl w:val="0"/>
                <w:numId w:val="59"/>
              </w:numPr>
              <w:rPr>
                <w:sz w:val="20"/>
                <w:szCs w:val="20"/>
              </w:rPr>
            </w:pPr>
            <w:r w:rsidRPr="00270A4E">
              <w:rPr>
                <w:sz w:val="20"/>
                <w:szCs w:val="20"/>
              </w:rPr>
              <w:t>Deze afspraken zijn door de betrokken (koepel van) beroepsverenigingen en (koepel van) zorginstellingen geaccordeerd.</w:t>
            </w:r>
          </w:p>
          <w:p w14:paraId="5C70A86C" w14:textId="0D02C962" w:rsidR="005C05C6" w:rsidRPr="003058A7" w:rsidRDefault="005C05C6" w:rsidP="003058A7">
            <w:pPr>
              <w:rPr>
                <w:sz w:val="20"/>
                <w:szCs w:val="20"/>
              </w:rPr>
            </w:pPr>
          </w:p>
        </w:tc>
      </w:tr>
    </w:tbl>
    <w:p w14:paraId="58ED7F50" w14:textId="58CCFC84" w:rsidR="005C05C6" w:rsidRDefault="005C05C6" w:rsidP="00270A4E"/>
    <w:p w14:paraId="01B6FFCA" w14:textId="49057D94" w:rsidR="00014591" w:rsidRDefault="006A7F97" w:rsidP="00014591">
      <w:pPr>
        <w:pStyle w:val="Kop2"/>
      </w:pPr>
      <w:bookmarkStart w:id="198" w:name="_Toc131599707"/>
      <w:bookmarkStart w:id="199" w:name="_Toc132791143"/>
      <w:bookmarkStart w:id="200" w:name="_Toc134623485"/>
      <w:r>
        <w:t>Afspraken over informatie</w:t>
      </w:r>
      <w:bookmarkEnd w:id="198"/>
      <w:bookmarkEnd w:id="199"/>
      <w:bookmarkEnd w:id="200"/>
      <w:r>
        <w:t xml:space="preserve"> </w:t>
      </w:r>
      <w:r>
        <w:br/>
      </w:r>
    </w:p>
    <w:p w14:paraId="6A36C41C" w14:textId="538D709A" w:rsidR="007C4271" w:rsidRPr="00CF03B2" w:rsidRDefault="009416C4" w:rsidP="002210ED">
      <w:pPr>
        <w:pStyle w:val="Lijstalinea"/>
        <w:numPr>
          <w:ilvl w:val="2"/>
          <w:numId w:val="20"/>
        </w:numPr>
      </w:pPr>
      <w:r>
        <w:t xml:space="preserve">Beschrijf welke </w:t>
      </w:r>
      <w:r w:rsidR="00CF03B2" w:rsidRPr="00CF03B2">
        <w:rPr>
          <w:rStyle w:val="Zwaar"/>
          <w:b w:val="0"/>
          <w:bCs w:val="0"/>
          <w:color w:val="auto"/>
        </w:rPr>
        <w:t>afspraken er zijn gemaakt over welke data/informatie onder welke voorwaarden inzichtelijk is voor welke partijen en voor welke doelen</w:t>
      </w:r>
      <w:r w:rsidR="00E0387A">
        <w:rPr>
          <w:rStyle w:val="Zwaar"/>
          <w:b w:val="0"/>
          <w:b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C4271" w14:paraId="6F01D698" w14:textId="77777777" w:rsidTr="00270A4E">
        <w:trPr>
          <w:trHeight w:val="2835"/>
        </w:trPr>
        <w:tc>
          <w:tcPr>
            <w:tcW w:w="9016" w:type="dxa"/>
            <w:shd w:val="clear" w:color="auto" w:fill="auto"/>
          </w:tcPr>
          <w:p w14:paraId="520E43C2" w14:textId="27D6C49F" w:rsidR="007C4271" w:rsidRPr="00F21EDC" w:rsidRDefault="007C4271"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084A3E4D" w14:textId="77777777" w:rsidR="007C4271" w:rsidRDefault="007C4271" w:rsidP="00270A4E">
            <w:pPr>
              <w:rPr>
                <w:i/>
                <w:iCs/>
              </w:rPr>
            </w:pPr>
          </w:p>
          <w:p w14:paraId="2344B4C4" w14:textId="77777777" w:rsidR="007C4271" w:rsidRDefault="007C4271" w:rsidP="00270A4E">
            <w:pPr>
              <w:rPr>
                <w:i/>
                <w:iCs/>
              </w:rPr>
            </w:pPr>
          </w:p>
          <w:p w14:paraId="1DD77DCD" w14:textId="77777777" w:rsidR="007C4271" w:rsidRPr="00805F71" w:rsidRDefault="007C4271" w:rsidP="00270A4E">
            <w:pPr>
              <w:rPr>
                <w:i/>
                <w:iCs/>
              </w:rPr>
            </w:pPr>
          </w:p>
        </w:tc>
      </w:tr>
    </w:tbl>
    <w:p w14:paraId="34927D1B" w14:textId="77777777" w:rsidR="007C4271" w:rsidRDefault="007C4271" w:rsidP="00270A4E">
      <w:pPr>
        <w:spacing w:after="0" w:line="240" w:lineRule="auto"/>
        <w:rPr>
          <w:b/>
          <w:bCs/>
        </w:rPr>
      </w:pPr>
    </w:p>
    <w:p w14:paraId="40CCB86E" w14:textId="6CCF8F30" w:rsidR="00CF03B2" w:rsidRPr="00CF03B2" w:rsidRDefault="00CF03B2" w:rsidP="002210ED">
      <w:pPr>
        <w:pStyle w:val="Lijstalinea"/>
        <w:numPr>
          <w:ilvl w:val="2"/>
          <w:numId w:val="20"/>
        </w:numPr>
      </w:pPr>
      <w:r>
        <w:t xml:space="preserve">Beschrijf </w:t>
      </w:r>
      <w:r w:rsidR="00EF12C5" w:rsidRPr="00EF12C5">
        <w:rPr>
          <w:rStyle w:val="Zwaar"/>
          <w:b w:val="0"/>
          <w:bCs w:val="0"/>
          <w:color w:val="auto"/>
        </w:rPr>
        <w:t>hoe is geborgd dat de betrokken beroepsverenigingen en zorginstellingen akkoord zijn met de inhoud en het gebruik van de informatie voor deze doeleinden</w:t>
      </w:r>
      <w:r w:rsidR="00E0387A">
        <w:rPr>
          <w:rStyle w:val="Zwaar"/>
          <w:b w:val="0"/>
          <w:bCs w:val="0"/>
          <w:color w:val="auto"/>
        </w:rP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CF03B2" w14:paraId="7429CD16" w14:textId="77777777" w:rsidTr="00270A4E">
        <w:trPr>
          <w:trHeight w:val="2835"/>
        </w:trPr>
        <w:tc>
          <w:tcPr>
            <w:tcW w:w="9016" w:type="dxa"/>
            <w:shd w:val="clear" w:color="auto" w:fill="auto"/>
          </w:tcPr>
          <w:p w14:paraId="08CC385E" w14:textId="47C790F5" w:rsidR="00CF03B2" w:rsidRPr="00F21EDC" w:rsidRDefault="00CF03B2" w:rsidP="00270A4E">
            <w:pPr>
              <w:pStyle w:val="Geenafstand"/>
              <w:rPr>
                <w:b/>
                <w:bCs/>
                <w:i/>
                <w:iCs/>
              </w:rPr>
            </w:pPr>
            <w:r w:rsidRPr="00805F71">
              <w:rPr>
                <w:i/>
                <w:iCs/>
              </w:rPr>
              <w:t xml:space="preserve">Licht hier uw antwoord </w:t>
            </w:r>
            <w:r>
              <w:rPr>
                <w:i/>
                <w:iCs/>
              </w:rPr>
              <w:t>toe</w:t>
            </w:r>
            <w:r w:rsidR="00EA4F09">
              <w:rPr>
                <w:i/>
                <w:iCs/>
              </w:rPr>
              <w:t xml:space="preserve"> in maximaal 250 woorden</w:t>
            </w:r>
          </w:p>
          <w:p w14:paraId="1D9B30E9" w14:textId="77777777" w:rsidR="00CF03B2" w:rsidRDefault="00CF03B2" w:rsidP="00270A4E">
            <w:pPr>
              <w:rPr>
                <w:i/>
                <w:iCs/>
              </w:rPr>
            </w:pPr>
          </w:p>
          <w:p w14:paraId="65B02E6A" w14:textId="77777777" w:rsidR="00CF03B2" w:rsidRDefault="00CF03B2" w:rsidP="00270A4E">
            <w:pPr>
              <w:rPr>
                <w:i/>
                <w:iCs/>
              </w:rPr>
            </w:pPr>
          </w:p>
          <w:p w14:paraId="32F17532" w14:textId="77777777" w:rsidR="00CF03B2" w:rsidRPr="00805F71" w:rsidRDefault="00CF03B2" w:rsidP="00270A4E">
            <w:pPr>
              <w:rPr>
                <w:i/>
                <w:iCs/>
              </w:rPr>
            </w:pPr>
          </w:p>
        </w:tc>
      </w:tr>
    </w:tbl>
    <w:p w14:paraId="4C82CF5C" w14:textId="5159DBFE" w:rsidR="0062011F" w:rsidRDefault="0062011F"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62011F" w14:paraId="5BD7D816" w14:textId="77777777" w:rsidTr="00172D29">
        <w:trPr>
          <w:trHeight w:val="614"/>
        </w:trPr>
        <w:tc>
          <w:tcPr>
            <w:tcW w:w="9016" w:type="dxa"/>
            <w:shd w:val="clear" w:color="auto" w:fill="0A242C"/>
          </w:tcPr>
          <w:p w14:paraId="2793732E" w14:textId="73F14EA4" w:rsidR="0062011F" w:rsidRDefault="00106581" w:rsidP="00270A4E">
            <w:pPr>
              <w:rPr>
                <w:i/>
                <w:iCs/>
                <w:sz w:val="20"/>
                <w:szCs w:val="20"/>
              </w:rPr>
            </w:pPr>
            <w:r w:rsidRPr="003F6117">
              <w:rPr>
                <w:i/>
                <w:iCs/>
                <w:sz w:val="20"/>
                <w:szCs w:val="20"/>
              </w:rPr>
              <w:t>Context</w:t>
            </w:r>
            <w:r>
              <w:rPr>
                <w:i/>
                <w:iCs/>
                <w:sz w:val="20"/>
                <w:szCs w:val="20"/>
              </w:rPr>
              <w:t xml:space="preserve"> IGC criterium </w:t>
            </w:r>
            <w:r w:rsidR="0062011F">
              <w:rPr>
                <w:i/>
                <w:iCs/>
                <w:sz w:val="20"/>
                <w:szCs w:val="20"/>
              </w:rPr>
              <w:t>6.3</w:t>
            </w:r>
          </w:p>
          <w:p w14:paraId="766AE2EA" w14:textId="799646FF" w:rsidR="0062011F" w:rsidRPr="0062011F" w:rsidRDefault="0062011F" w:rsidP="00270A4E">
            <w:pPr>
              <w:rPr>
                <w:b/>
                <w:bCs/>
                <w:sz w:val="20"/>
                <w:szCs w:val="20"/>
              </w:rPr>
            </w:pPr>
            <w:r w:rsidRPr="0062011F">
              <w:rPr>
                <w:b/>
                <w:bCs/>
                <w:sz w:val="20"/>
                <w:szCs w:val="20"/>
              </w:rPr>
              <w:t>Verantwoording</w:t>
            </w:r>
          </w:p>
          <w:p w14:paraId="774AFF5A" w14:textId="71EBD347" w:rsidR="0062011F" w:rsidRPr="0062011F" w:rsidRDefault="0062011F" w:rsidP="00270A4E">
            <w:pPr>
              <w:rPr>
                <w:sz w:val="20"/>
                <w:szCs w:val="20"/>
              </w:rPr>
            </w:pPr>
            <w:r w:rsidRPr="0062011F">
              <w:rPr>
                <w:sz w:val="20"/>
                <w:szCs w:val="20"/>
              </w:rPr>
              <w:t xml:space="preserve">De kwaliteitsregistratie legt verantwoording af over de door haar gemaakte kosten </w:t>
            </w:r>
          </w:p>
          <w:p w14:paraId="43A99577" w14:textId="1309A742" w:rsidR="0062011F" w:rsidRPr="005E5D44" w:rsidRDefault="0062011F" w:rsidP="005E5D44">
            <w:pPr>
              <w:rPr>
                <w:sz w:val="20"/>
                <w:szCs w:val="20"/>
              </w:rPr>
            </w:pPr>
          </w:p>
        </w:tc>
      </w:tr>
    </w:tbl>
    <w:p w14:paraId="7F598014" w14:textId="5CB7F8C2" w:rsidR="00FE0502" w:rsidRDefault="00FE0502" w:rsidP="00270A4E"/>
    <w:p w14:paraId="1532C9CA" w14:textId="77777777" w:rsidR="00134A2F" w:rsidRPr="00134A2F" w:rsidRDefault="00193AC7" w:rsidP="008E1254">
      <w:pPr>
        <w:pStyle w:val="Kop2"/>
        <w:rPr>
          <w:i/>
          <w:iCs/>
        </w:rPr>
      </w:pPr>
      <w:bookmarkStart w:id="201" w:name="_Toc131599708"/>
      <w:bookmarkStart w:id="202" w:name="_Toc132791144"/>
      <w:bookmarkStart w:id="203" w:name="_Toc134623486"/>
      <w:r w:rsidRPr="008E1254">
        <w:lastRenderedPageBreak/>
        <w:t>Verantwoording</w:t>
      </w:r>
      <w:bookmarkEnd w:id="201"/>
      <w:bookmarkEnd w:id="202"/>
      <w:bookmarkEnd w:id="203"/>
    </w:p>
    <w:p w14:paraId="16175A27" w14:textId="367BEE86" w:rsidR="00E308E0" w:rsidRPr="00134A2F" w:rsidRDefault="00134A2F" w:rsidP="00134A2F">
      <w:pPr>
        <w:pStyle w:val="BasistekstFMS"/>
        <w:rPr>
          <w:i/>
          <w:iCs/>
        </w:rPr>
      </w:pPr>
      <w:r>
        <w:rPr>
          <w:rFonts w:eastAsiaTheme="minorHAnsi"/>
        </w:rPr>
        <w:br/>
      </w:r>
      <w:r w:rsidR="00624C89" w:rsidRPr="00134A2F">
        <w:rPr>
          <w:rFonts w:eastAsiaTheme="minorHAnsi"/>
        </w:rPr>
        <w:t>Besc</w:t>
      </w:r>
      <w:r w:rsidR="001F6BA0" w:rsidRPr="00134A2F">
        <w:rPr>
          <w:rFonts w:eastAsiaTheme="minorHAnsi"/>
        </w:rPr>
        <w:t>h</w:t>
      </w:r>
      <w:r w:rsidR="00624C89" w:rsidRPr="00134A2F">
        <w:rPr>
          <w:rFonts w:eastAsiaTheme="minorHAnsi"/>
        </w:rPr>
        <w:t>rijf</w:t>
      </w:r>
      <w:r w:rsidR="001F6BA0" w:rsidRPr="00134A2F">
        <w:rPr>
          <w:rFonts w:eastAsiaTheme="minorHAnsi"/>
        </w:rPr>
        <w:t xml:space="preserve"> op welke wijze en aan wie de </w:t>
      </w:r>
      <w:r w:rsidR="00F40D0C" w:rsidRPr="00134A2F">
        <w:rPr>
          <w:rFonts w:eastAsiaTheme="minorHAnsi"/>
        </w:rPr>
        <w:t xml:space="preserve">registratiehouder </w:t>
      </w:r>
      <w:r w:rsidR="00DF0CA1" w:rsidRPr="00134A2F">
        <w:rPr>
          <w:rFonts w:eastAsiaTheme="minorHAnsi"/>
        </w:rPr>
        <w:t>inzicht geeft in de kostenstructuur van de kwaliteitsregistratie.</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1F6BA0" w14:paraId="3B18D418" w14:textId="77777777" w:rsidTr="00270A4E">
        <w:trPr>
          <w:trHeight w:val="2835"/>
        </w:trPr>
        <w:tc>
          <w:tcPr>
            <w:tcW w:w="9016" w:type="dxa"/>
            <w:shd w:val="clear" w:color="auto" w:fill="auto"/>
          </w:tcPr>
          <w:p w14:paraId="250D0A6D" w14:textId="458B6C62" w:rsidR="001F6BA0" w:rsidRPr="00F21EDC" w:rsidRDefault="001F6BA0" w:rsidP="00270A4E">
            <w:pPr>
              <w:pStyle w:val="Geenafstand"/>
              <w:rPr>
                <w:b/>
                <w:bCs/>
                <w:i/>
                <w:iCs/>
              </w:rPr>
            </w:pPr>
            <w:r w:rsidRPr="00805F71">
              <w:rPr>
                <w:i/>
                <w:iCs/>
              </w:rPr>
              <w:t xml:space="preserve">Licht hier uw antwoord </w:t>
            </w:r>
            <w:r>
              <w:rPr>
                <w:i/>
                <w:iCs/>
              </w:rPr>
              <w:t>toe</w:t>
            </w:r>
            <w:r w:rsidR="00EA4F09">
              <w:rPr>
                <w:i/>
                <w:iCs/>
              </w:rPr>
              <w:t xml:space="preserve"> in maximaal 150 woorden</w:t>
            </w:r>
          </w:p>
          <w:p w14:paraId="0055AC0E" w14:textId="77777777" w:rsidR="001F6BA0" w:rsidRDefault="001F6BA0" w:rsidP="00270A4E">
            <w:pPr>
              <w:rPr>
                <w:i/>
                <w:iCs/>
              </w:rPr>
            </w:pPr>
          </w:p>
          <w:p w14:paraId="71B63587" w14:textId="77777777" w:rsidR="001F6BA0" w:rsidRDefault="001F6BA0" w:rsidP="00270A4E">
            <w:pPr>
              <w:rPr>
                <w:i/>
                <w:iCs/>
              </w:rPr>
            </w:pPr>
          </w:p>
          <w:p w14:paraId="76306ED5" w14:textId="77777777" w:rsidR="001F6BA0" w:rsidRPr="00805F71" w:rsidRDefault="001F6BA0" w:rsidP="00270A4E">
            <w:pPr>
              <w:rPr>
                <w:i/>
                <w:iCs/>
              </w:rPr>
            </w:pPr>
          </w:p>
        </w:tc>
      </w:tr>
    </w:tbl>
    <w:p w14:paraId="18CF0691" w14:textId="77777777" w:rsidR="00FE0502" w:rsidRDefault="00FE0502" w:rsidP="00270A4E">
      <w:r>
        <w:br w:type="page"/>
      </w:r>
    </w:p>
    <w:p w14:paraId="593BA537" w14:textId="77777777" w:rsidR="00FE0502" w:rsidRDefault="00FE0502" w:rsidP="00270A4E"/>
    <w:p w14:paraId="603E2631" w14:textId="77777777" w:rsidR="00FE0502" w:rsidRDefault="00FE0502" w:rsidP="00270A4E">
      <w:pPr>
        <w:rPr>
          <w:i/>
          <w:iCs/>
          <w:sz w:val="36"/>
          <w:szCs w:val="36"/>
        </w:rPr>
      </w:pPr>
    </w:p>
    <w:p w14:paraId="4B4BFF44" w14:textId="77777777" w:rsidR="00FE0502" w:rsidRDefault="00FE0502" w:rsidP="00270A4E">
      <w:pPr>
        <w:rPr>
          <w:i/>
          <w:iCs/>
          <w:sz w:val="36"/>
          <w:szCs w:val="36"/>
        </w:rPr>
      </w:pPr>
    </w:p>
    <w:p w14:paraId="3D8CA8E6" w14:textId="77777777" w:rsidR="00FE0502" w:rsidRDefault="00FE0502" w:rsidP="00270A4E">
      <w:pPr>
        <w:rPr>
          <w:i/>
          <w:iCs/>
          <w:sz w:val="36"/>
          <w:szCs w:val="36"/>
        </w:rPr>
      </w:pPr>
    </w:p>
    <w:p w14:paraId="5838472F" w14:textId="3E55C7D8" w:rsidR="00FE0502" w:rsidRPr="00442DFA" w:rsidRDefault="00DF1271" w:rsidP="00270A4E">
      <w:pPr>
        <w:pStyle w:val="Kop1"/>
        <w:numPr>
          <w:ilvl w:val="0"/>
          <w:numId w:val="0"/>
        </w:numPr>
        <w:ind w:left="432"/>
        <w:rPr>
          <w:b w:val="0"/>
          <w:bCs w:val="0"/>
          <w:i/>
          <w:iCs/>
          <w:color w:val="009BA4"/>
          <w:sz w:val="44"/>
          <w:szCs w:val="44"/>
        </w:rPr>
      </w:pPr>
      <w:bookmarkStart w:id="204" w:name="_Toc134623487"/>
      <w:r>
        <w:rPr>
          <w:b w:val="0"/>
          <w:bCs w:val="0"/>
          <w:i/>
          <w:iCs/>
          <w:color w:val="009BA4"/>
          <w:sz w:val="44"/>
          <w:szCs w:val="44"/>
        </w:rPr>
        <w:t>Vragen ten behoeve van de data-</w:t>
      </w:r>
      <w:proofErr w:type="spellStart"/>
      <w:r>
        <w:rPr>
          <w:b w:val="0"/>
          <w:bCs w:val="0"/>
          <w:i/>
          <w:iCs/>
          <w:color w:val="009BA4"/>
          <w:sz w:val="44"/>
          <w:szCs w:val="44"/>
        </w:rPr>
        <w:t>governancecriteria</w:t>
      </w:r>
      <w:bookmarkEnd w:id="204"/>
      <w:proofErr w:type="spellEnd"/>
    </w:p>
    <w:p w14:paraId="72591D1B" w14:textId="77777777" w:rsidR="00A7426F" w:rsidRDefault="00A7426F" w:rsidP="00270A4E">
      <w:pPr>
        <w:pStyle w:val="Geenafstand"/>
        <w:rPr>
          <w:i/>
          <w:iCs/>
        </w:rPr>
      </w:pPr>
    </w:p>
    <w:p w14:paraId="7C8B6D04" w14:textId="2EF85C94" w:rsidR="00A7426F" w:rsidRDefault="00A7426F" w:rsidP="00270A4E">
      <w:pPr>
        <w:rPr>
          <w:i/>
          <w:iCs/>
          <w:sz w:val="36"/>
          <w:szCs w:val="36"/>
        </w:rPr>
      </w:pPr>
      <w:r w:rsidRPr="6B24A5B1">
        <w:rPr>
          <w:i/>
          <w:iCs/>
        </w:rPr>
        <w:t>Bij dit deel van de vragenlijst wordt het ‘</w:t>
      </w:r>
      <w:proofErr w:type="spellStart"/>
      <w:r w:rsidRPr="6B24A5B1">
        <w:rPr>
          <w:i/>
          <w:iCs/>
        </w:rPr>
        <w:t>Comply</w:t>
      </w:r>
      <w:proofErr w:type="spellEnd"/>
      <w:r w:rsidRPr="6B24A5B1">
        <w:rPr>
          <w:i/>
          <w:iCs/>
        </w:rPr>
        <w:t xml:space="preserve"> or </w:t>
      </w:r>
      <w:proofErr w:type="spellStart"/>
      <w:r w:rsidRPr="6B24A5B1">
        <w:rPr>
          <w:i/>
          <w:iCs/>
        </w:rPr>
        <w:t>explain</w:t>
      </w:r>
      <w:proofErr w:type="spellEnd"/>
      <w:r w:rsidRPr="6B24A5B1">
        <w:rPr>
          <w:i/>
          <w:iCs/>
        </w:rPr>
        <w:t xml:space="preserve">’-principe gehanteerd. </w:t>
      </w:r>
      <w:r w:rsidR="3224C1E0" w:rsidRPr="6B24A5B1">
        <w:rPr>
          <w:i/>
          <w:iCs/>
        </w:rPr>
        <w:t xml:space="preserve">Toelichting is alleen nodig wanneer de kwaliteitsregistratie niet aan het toetsingscriterium kan voldoen. Met een goede </w:t>
      </w:r>
      <w:r w:rsidR="7371A394" w:rsidRPr="6B24A5B1">
        <w:rPr>
          <w:i/>
          <w:iCs/>
        </w:rPr>
        <w:t xml:space="preserve">onderbouwing kan voor het toetsingscriterium </w:t>
      </w:r>
      <w:r w:rsidR="7C116DD1" w:rsidRPr="6B24A5B1">
        <w:rPr>
          <w:i/>
          <w:iCs/>
        </w:rPr>
        <w:t xml:space="preserve">alsnog </w:t>
      </w:r>
      <w:r w:rsidR="7371A394" w:rsidRPr="6B24A5B1">
        <w:rPr>
          <w:i/>
          <w:iCs/>
        </w:rPr>
        <w:t xml:space="preserve">een voldoende worden gescoord. </w:t>
      </w:r>
      <w:r w:rsidR="70020981" w:rsidRPr="6B24A5B1">
        <w:rPr>
          <w:i/>
          <w:iCs/>
        </w:rPr>
        <w:t xml:space="preserve">Wanneer de kwaliteitsregistratie aangeeft te voldoen aan het criterium, wordt daar een bewijsstuk voor gevraagd. </w:t>
      </w:r>
      <w:r w:rsidR="00CE0225">
        <w:rPr>
          <w:i/>
          <w:iCs/>
        </w:rPr>
        <w:t xml:space="preserve">Sommige bewijsstukken </w:t>
      </w:r>
      <w:r w:rsidR="00E03E2A">
        <w:rPr>
          <w:i/>
          <w:iCs/>
        </w:rPr>
        <w:t xml:space="preserve">zijn bij meerdere vragen </w:t>
      </w:r>
      <w:r w:rsidR="00F43603">
        <w:rPr>
          <w:i/>
          <w:iCs/>
        </w:rPr>
        <w:t>nodig als onderbouwing</w:t>
      </w:r>
      <w:r w:rsidR="00826AB8">
        <w:rPr>
          <w:i/>
          <w:iCs/>
        </w:rPr>
        <w:t xml:space="preserve">. Het </w:t>
      </w:r>
      <w:r w:rsidR="008874B3">
        <w:rPr>
          <w:i/>
          <w:iCs/>
        </w:rPr>
        <w:t>bewijsstuk hoeft slechts eenmaal te worden aangeleverd</w:t>
      </w:r>
      <w:r w:rsidR="00F43603">
        <w:rPr>
          <w:i/>
          <w:iCs/>
        </w:rPr>
        <w:t>. B</w:t>
      </w:r>
      <w:r w:rsidR="00012028">
        <w:rPr>
          <w:i/>
          <w:iCs/>
        </w:rPr>
        <w:t xml:space="preserve">ij </w:t>
      </w:r>
      <w:r w:rsidR="00F43603">
        <w:rPr>
          <w:i/>
          <w:iCs/>
        </w:rPr>
        <w:t>de volgende vragen</w:t>
      </w:r>
      <w:r w:rsidR="00012028">
        <w:rPr>
          <w:i/>
          <w:iCs/>
        </w:rPr>
        <w:t xml:space="preserve"> is een referentie naar de naam van dit bewijsstuk genoeg.</w:t>
      </w:r>
    </w:p>
    <w:p w14:paraId="07C647AA" w14:textId="1D33D98B" w:rsidR="00FE0502" w:rsidRDefault="00FE0502" w:rsidP="00270A4E"/>
    <w:p w14:paraId="692D6A02" w14:textId="24D7F3A6" w:rsidR="00FE0502" w:rsidRDefault="00FE0502" w:rsidP="00270A4E">
      <w:r>
        <w:br w:type="page"/>
      </w:r>
    </w:p>
    <w:tbl>
      <w:tblPr>
        <w:tblW w:w="9067" w:type="dxa"/>
        <w:jc w:val="center"/>
        <w:tblCellMar>
          <w:left w:w="70" w:type="dxa"/>
          <w:right w:w="70" w:type="dxa"/>
        </w:tblCellMar>
        <w:tblLook w:val="04A0" w:firstRow="1" w:lastRow="0" w:firstColumn="1" w:lastColumn="0" w:noHBand="0" w:noVBand="1"/>
      </w:tblPr>
      <w:tblGrid>
        <w:gridCol w:w="9067"/>
      </w:tblGrid>
      <w:tr w:rsidR="007D4BD1" w:rsidRPr="00AB3ACB" w14:paraId="5543CFB6" w14:textId="77777777" w:rsidTr="007D4BD1">
        <w:trPr>
          <w:trHeight w:val="465"/>
          <w:jc w:val="center"/>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7645B626" w14:textId="04C8DD47" w:rsidR="007D4BD1" w:rsidRPr="00A52C25" w:rsidRDefault="00ED4906" w:rsidP="0082662C">
            <w:pPr>
              <w:pStyle w:val="Kop1"/>
              <w:numPr>
                <w:ilvl w:val="0"/>
                <w:numId w:val="0"/>
              </w:numPr>
              <w:ind w:left="432" w:hanging="432"/>
            </w:pPr>
            <w:bookmarkStart w:id="205" w:name="_Toc134623488"/>
            <w:r>
              <w:lastRenderedPageBreak/>
              <w:t xml:space="preserve">Voorvraag: </w:t>
            </w:r>
            <w:r w:rsidR="007D4BD1" w:rsidRPr="007D4BD1">
              <w:t>SKMS programma Verduurzamen Kwaliteitsregistraties</w:t>
            </w:r>
            <w:bookmarkEnd w:id="205"/>
            <w:r w:rsidR="007D4BD1" w:rsidRPr="007D4BD1">
              <w:t xml:space="preserve"> </w:t>
            </w:r>
          </w:p>
        </w:tc>
      </w:tr>
    </w:tbl>
    <w:tbl>
      <w:tblPr>
        <w:tblStyle w:val="Tabelraster"/>
        <w:tblpPr w:leftFromText="141" w:rightFromText="141" w:vertAnchor="text" w:horzAnchor="margin" w:tblpY="364"/>
        <w:tblW w:w="0" w:type="auto"/>
        <w:tblLook w:val="04A0" w:firstRow="1" w:lastRow="0" w:firstColumn="1" w:lastColumn="0" w:noHBand="0" w:noVBand="1"/>
      </w:tblPr>
      <w:tblGrid>
        <w:gridCol w:w="9016"/>
      </w:tblGrid>
      <w:tr w:rsidR="0070700A" w14:paraId="3ED18A8D" w14:textId="77777777" w:rsidTr="6B24A5B1">
        <w:trPr>
          <w:trHeight w:val="614"/>
        </w:trPr>
        <w:tc>
          <w:tcPr>
            <w:tcW w:w="9016" w:type="dxa"/>
            <w:shd w:val="clear" w:color="auto" w:fill="0A242C"/>
          </w:tcPr>
          <w:p w14:paraId="25845F3F" w14:textId="5F71A139" w:rsidR="0070700A" w:rsidRPr="00C40691" w:rsidRDefault="0070700A" w:rsidP="00270A4E">
            <w:pPr>
              <w:rPr>
                <w:color w:val="FFFFFF" w:themeColor="background1"/>
                <w:sz w:val="20"/>
                <w:szCs w:val="20"/>
              </w:rPr>
            </w:pPr>
            <w:r w:rsidRPr="00C40691">
              <w:rPr>
                <w:i/>
                <w:iCs/>
                <w:color w:val="FFFFFF" w:themeColor="background1"/>
                <w:sz w:val="20"/>
                <w:szCs w:val="20"/>
              </w:rPr>
              <w:t xml:space="preserve">Context </w:t>
            </w:r>
            <w:r w:rsidR="00E7153B">
              <w:rPr>
                <w:i/>
                <w:iCs/>
                <w:color w:val="FFFFFF" w:themeColor="background1"/>
                <w:sz w:val="20"/>
                <w:szCs w:val="20"/>
              </w:rPr>
              <w:t xml:space="preserve">DGC criterium </w:t>
            </w:r>
            <w:r w:rsidRPr="00C40691">
              <w:rPr>
                <w:i/>
                <w:iCs/>
                <w:color w:val="FFFFFF" w:themeColor="background1"/>
                <w:sz w:val="20"/>
                <w:szCs w:val="20"/>
              </w:rPr>
              <w:t>0.1</w:t>
            </w:r>
          </w:p>
          <w:p w14:paraId="6246BD77" w14:textId="77777777" w:rsidR="0070700A" w:rsidRPr="00A71494" w:rsidRDefault="0070700A" w:rsidP="00270A4E">
            <w:pPr>
              <w:rPr>
                <w:rFonts w:ascii="Calibri" w:eastAsia="Times New Roman" w:hAnsi="Calibri" w:cs="Calibri"/>
                <w:b/>
                <w:bCs/>
                <w:color w:val="FFFFFF" w:themeColor="background1"/>
                <w:sz w:val="20"/>
                <w:szCs w:val="20"/>
                <w:lang w:eastAsia="nl-NL"/>
              </w:rPr>
            </w:pPr>
            <w:r w:rsidRPr="00A71494">
              <w:rPr>
                <w:rFonts w:ascii="Calibri" w:eastAsia="Times New Roman" w:hAnsi="Calibri" w:cs="Calibri"/>
                <w:b/>
                <w:bCs/>
                <w:color w:val="FFFFFF" w:themeColor="background1"/>
                <w:sz w:val="20"/>
                <w:szCs w:val="20"/>
                <w:lang w:eastAsia="nl-NL"/>
              </w:rPr>
              <w:t>Rationale:</w:t>
            </w:r>
          </w:p>
          <w:p w14:paraId="4EDF664E" w14:textId="0F868262" w:rsidR="0070700A" w:rsidRPr="00A71494" w:rsidRDefault="0070700A" w:rsidP="00270A4E">
            <w:pPr>
              <w:rPr>
                <w:rFonts w:ascii="Calibri" w:eastAsia="Times New Roman" w:hAnsi="Calibri" w:cs="Calibri"/>
                <w:color w:val="FFFFFF" w:themeColor="background1"/>
                <w:sz w:val="20"/>
                <w:szCs w:val="20"/>
                <w:lang w:eastAsia="nl-NL"/>
              </w:rPr>
            </w:pPr>
            <w:r w:rsidRPr="6B24A5B1">
              <w:rPr>
                <w:rFonts w:ascii="Calibri" w:eastAsia="Times New Roman" w:hAnsi="Calibri" w:cs="Calibri"/>
                <w:color w:val="FFFFFF" w:themeColor="background1"/>
                <w:sz w:val="20"/>
                <w:szCs w:val="20"/>
                <w:lang w:eastAsia="nl-NL"/>
              </w:rPr>
              <w:t>Het doel van het SKMS</w:t>
            </w:r>
            <w:r w:rsidR="2C7D1148" w:rsidRPr="6B24A5B1">
              <w:rPr>
                <w:rFonts w:ascii="Calibri" w:eastAsia="Times New Roman" w:hAnsi="Calibri" w:cs="Calibri"/>
                <w:color w:val="FFFFFF" w:themeColor="background1"/>
                <w:sz w:val="20"/>
                <w:szCs w:val="20"/>
                <w:lang w:eastAsia="nl-NL"/>
              </w:rPr>
              <w:t>-</w:t>
            </w:r>
            <w:r w:rsidRPr="6B24A5B1">
              <w:rPr>
                <w:rFonts w:ascii="Calibri" w:eastAsia="Times New Roman" w:hAnsi="Calibri" w:cs="Calibri"/>
                <w:color w:val="FFFFFF" w:themeColor="background1"/>
                <w:sz w:val="20"/>
                <w:szCs w:val="20"/>
                <w:lang w:eastAsia="nl-NL"/>
              </w:rPr>
              <w:t>programma Verduurzamen Kwaliteitsregistraties is kwaliteitsregistraties te verduurzamen door onder meer het verminderen van administratieve lasten en</w:t>
            </w:r>
            <w:r w:rsidR="5348484F" w:rsidRPr="6B24A5B1">
              <w:rPr>
                <w:rFonts w:ascii="Calibri" w:eastAsia="Times New Roman" w:hAnsi="Calibri" w:cs="Calibri"/>
                <w:color w:val="FFFFFF" w:themeColor="background1"/>
                <w:sz w:val="20"/>
                <w:szCs w:val="20"/>
                <w:lang w:eastAsia="nl-NL"/>
              </w:rPr>
              <w:t xml:space="preserve"> het</w:t>
            </w:r>
            <w:r w:rsidRPr="6B24A5B1">
              <w:rPr>
                <w:rFonts w:ascii="Calibri" w:eastAsia="Times New Roman" w:hAnsi="Calibri" w:cs="Calibri"/>
                <w:color w:val="FFFFFF" w:themeColor="background1"/>
                <w:sz w:val="20"/>
                <w:szCs w:val="20"/>
                <w:lang w:eastAsia="nl-NL"/>
              </w:rPr>
              <w:t xml:space="preserve"> </w:t>
            </w:r>
            <w:r w:rsidR="001721A6">
              <w:rPr>
                <w:rFonts w:ascii="Calibri" w:eastAsia="Times New Roman" w:hAnsi="Calibri" w:cs="Calibri"/>
                <w:color w:val="FFFFFF" w:themeColor="background1"/>
                <w:sz w:val="20"/>
                <w:szCs w:val="20"/>
                <w:lang w:eastAsia="nl-NL"/>
              </w:rPr>
              <w:t>vergemakkelijken</w:t>
            </w:r>
            <w:r w:rsidR="001721A6" w:rsidRPr="6B24A5B1">
              <w:rPr>
                <w:rFonts w:ascii="Calibri" w:eastAsia="Times New Roman" w:hAnsi="Calibri" w:cs="Calibri"/>
                <w:color w:val="FFFFFF" w:themeColor="background1"/>
                <w:sz w:val="20"/>
                <w:szCs w:val="20"/>
                <w:lang w:eastAsia="nl-NL"/>
              </w:rPr>
              <w:t xml:space="preserve"> </w:t>
            </w:r>
            <w:r w:rsidRPr="6B24A5B1">
              <w:rPr>
                <w:rFonts w:ascii="Calibri" w:eastAsia="Times New Roman" w:hAnsi="Calibri" w:cs="Calibri"/>
                <w:color w:val="FFFFFF" w:themeColor="background1"/>
                <w:sz w:val="20"/>
                <w:szCs w:val="20"/>
                <w:lang w:eastAsia="nl-NL"/>
              </w:rPr>
              <w:t xml:space="preserve">van hergebruik van data. </w:t>
            </w:r>
          </w:p>
          <w:p w14:paraId="6B64A3A3" w14:textId="77777777" w:rsidR="0070700A" w:rsidRPr="00A71494" w:rsidRDefault="0070700A" w:rsidP="00270A4E">
            <w:pPr>
              <w:rPr>
                <w:rFonts w:ascii="Calibri" w:eastAsia="Times New Roman" w:hAnsi="Calibri" w:cs="Calibri"/>
                <w:color w:val="FFFFFF" w:themeColor="background1"/>
                <w:sz w:val="20"/>
                <w:szCs w:val="20"/>
                <w:lang w:eastAsia="nl-NL"/>
              </w:rPr>
            </w:pPr>
          </w:p>
          <w:p w14:paraId="0EE6943C" w14:textId="1F8CDE0D" w:rsidR="0070700A" w:rsidRPr="00750C2E" w:rsidRDefault="0070700A" w:rsidP="00270A4E">
            <w:pPr>
              <w:rPr>
                <w:rFonts w:ascii="Calibri" w:eastAsia="Times New Roman" w:hAnsi="Calibri" w:cs="Calibri"/>
                <w:color w:val="FFFFFF" w:themeColor="background1"/>
                <w:sz w:val="20"/>
                <w:szCs w:val="20"/>
                <w:lang w:eastAsia="nl-NL"/>
              </w:rPr>
            </w:pPr>
            <w:r w:rsidRPr="6B24A5B1">
              <w:rPr>
                <w:rFonts w:ascii="Calibri" w:eastAsia="Times New Roman" w:hAnsi="Calibri" w:cs="Calibri"/>
                <w:color w:val="FFFFFF" w:themeColor="background1"/>
                <w:sz w:val="20"/>
                <w:szCs w:val="20"/>
                <w:lang w:eastAsia="nl-NL"/>
              </w:rPr>
              <w:t xml:space="preserve">De afspraken in criteria 1 t/m 4.1 zijn onderdeel van het programma. Als </w:t>
            </w:r>
            <w:r w:rsidR="002C14A4" w:rsidRPr="6B24A5B1">
              <w:rPr>
                <w:rFonts w:ascii="Calibri" w:eastAsia="Times New Roman" w:hAnsi="Calibri" w:cs="Calibri"/>
                <w:color w:val="FFFFFF" w:themeColor="background1"/>
                <w:sz w:val="20"/>
                <w:szCs w:val="20"/>
                <w:lang w:eastAsia="nl-NL"/>
              </w:rPr>
              <w:t>kwaliteitsregistraties</w:t>
            </w:r>
            <w:r w:rsidRPr="6B24A5B1">
              <w:rPr>
                <w:rFonts w:ascii="Calibri" w:eastAsia="Times New Roman" w:hAnsi="Calibri" w:cs="Calibri"/>
                <w:color w:val="FFFFFF" w:themeColor="background1"/>
                <w:sz w:val="20"/>
                <w:szCs w:val="20"/>
                <w:lang w:eastAsia="nl-NL"/>
              </w:rPr>
              <w:t xml:space="preserve"> aan het programma hebben meegedaan, kunnen de binnen het programma gemaakte </w:t>
            </w:r>
            <w:r w:rsidR="7D04689D" w:rsidRPr="6B24A5B1">
              <w:rPr>
                <w:rFonts w:ascii="Calibri" w:eastAsia="Times New Roman" w:hAnsi="Calibri" w:cs="Calibri"/>
                <w:color w:val="FFFFFF" w:themeColor="background1"/>
                <w:sz w:val="20"/>
                <w:szCs w:val="20"/>
                <w:lang w:eastAsia="nl-NL"/>
              </w:rPr>
              <w:t>documenten</w:t>
            </w:r>
            <w:r w:rsidRPr="6B24A5B1">
              <w:rPr>
                <w:rFonts w:ascii="Calibri" w:eastAsia="Times New Roman" w:hAnsi="Calibri" w:cs="Calibri"/>
                <w:color w:val="FFFFFF" w:themeColor="background1"/>
                <w:sz w:val="20"/>
                <w:szCs w:val="20"/>
                <w:lang w:eastAsia="nl-NL"/>
              </w:rPr>
              <w:t xml:space="preserve"> als bewijsstuk bij deze criteria dienen. De criteria worden wel nog beoordeeld, waardoor deelname aan het programma niet per definitie betekent dat de</w:t>
            </w:r>
            <w:r w:rsidR="00C05A86">
              <w:rPr>
                <w:rFonts w:ascii="Calibri" w:eastAsia="Times New Roman" w:hAnsi="Calibri" w:cs="Calibri"/>
                <w:color w:val="FFFFFF" w:themeColor="background1"/>
                <w:sz w:val="20"/>
                <w:szCs w:val="20"/>
                <w:lang w:eastAsia="nl-NL"/>
              </w:rPr>
              <w:t xml:space="preserve"> </w:t>
            </w:r>
            <w:r w:rsidR="002C14A4" w:rsidRPr="6B24A5B1">
              <w:rPr>
                <w:rFonts w:ascii="Calibri" w:eastAsia="Times New Roman" w:hAnsi="Calibri" w:cs="Calibri"/>
                <w:color w:val="FFFFFF" w:themeColor="background1"/>
                <w:sz w:val="20"/>
                <w:szCs w:val="20"/>
                <w:lang w:eastAsia="nl-NL"/>
              </w:rPr>
              <w:t xml:space="preserve">kwaliteitsregistratie </w:t>
            </w:r>
            <w:r w:rsidRPr="6B24A5B1">
              <w:rPr>
                <w:rFonts w:ascii="Calibri" w:eastAsia="Times New Roman" w:hAnsi="Calibri" w:cs="Calibri"/>
                <w:color w:val="FFFFFF" w:themeColor="background1"/>
                <w:sz w:val="20"/>
                <w:szCs w:val="20"/>
                <w:lang w:eastAsia="nl-NL"/>
              </w:rPr>
              <w:t>een voldoende scoort op criteria 1</w:t>
            </w:r>
            <w:r w:rsidR="00BA5F22">
              <w:rPr>
                <w:rFonts w:ascii="Calibri" w:eastAsia="Times New Roman" w:hAnsi="Calibri" w:cs="Calibri"/>
                <w:color w:val="FFFFFF" w:themeColor="background1"/>
                <w:sz w:val="20"/>
                <w:szCs w:val="20"/>
                <w:lang w:eastAsia="nl-NL"/>
              </w:rPr>
              <w:t>.1</w:t>
            </w:r>
            <w:r w:rsidRPr="6B24A5B1">
              <w:rPr>
                <w:rFonts w:ascii="Calibri" w:eastAsia="Times New Roman" w:hAnsi="Calibri" w:cs="Calibri"/>
                <w:color w:val="FFFFFF" w:themeColor="background1"/>
                <w:sz w:val="20"/>
                <w:szCs w:val="20"/>
                <w:lang w:eastAsia="nl-NL"/>
              </w:rPr>
              <w:t xml:space="preserve"> t/m 4.1. Controleer derhalve of de documentatie die v</w:t>
            </w:r>
            <w:r w:rsidR="00F92E2F">
              <w:rPr>
                <w:rFonts w:ascii="Calibri" w:eastAsia="Times New Roman" w:hAnsi="Calibri" w:cs="Calibri"/>
                <w:color w:val="FFFFFF" w:themeColor="background1"/>
                <w:sz w:val="20"/>
                <w:szCs w:val="20"/>
                <w:lang w:eastAsia="nl-NL"/>
              </w:rPr>
              <w:t>oor</w:t>
            </w:r>
            <w:r w:rsidRPr="6B24A5B1">
              <w:rPr>
                <w:rFonts w:ascii="Calibri" w:eastAsia="Times New Roman" w:hAnsi="Calibri" w:cs="Calibri"/>
                <w:color w:val="FFFFFF" w:themeColor="background1"/>
                <w:sz w:val="20"/>
                <w:szCs w:val="20"/>
                <w:lang w:eastAsia="nl-NL"/>
              </w:rPr>
              <w:t xml:space="preserve"> het SKMS</w:t>
            </w:r>
            <w:r w:rsidR="2F532C9B" w:rsidRPr="6B24A5B1">
              <w:rPr>
                <w:rFonts w:ascii="Calibri" w:eastAsia="Times New Roman" w:hAnsi="Calibri" w:cs="Calibri"/>
                <w:color w:val="FFFFFF" w:themeColor="background1"/>
                <w:sz w:val="20"/>
                <w:szCs w:val="20"/>
                <w:lang w:eastAsia="nl-NL"/>
              </w:rPr>
              <w:t>-</w:t>
            </w:r>
            <w:r w:rsidRPr="6B24A5B1">
              <w:rPr>
                <w:rFonts w:ascii="Calibri" w:eastAsia="Times New Roman" w:hAnsi="Calibri" w:cs="Calibri"/>
                <w:color w:val="FFFFFF" w:themeColor="background1"/>
                <w:sz w:val="20"/>
                <w:szCs w:val="20"/>
                <w:lang w:eastAsia="nl-NL"/>
              </w:rPr>
              <w:t xml:space="preserve">programma </w:t>
            </w:r>
            <w:r w:rsidR="00A552C9">
              <w:rPr>
                <w:rFonts w:ascii="Calibri" w:eastAsia="Times New Roman" w:hAnsi="Calibri" w:cs="Calibri"/>
                <w:color w:val="FFFFFF" w:themeColor="background1"/>
                <w:sz w:val="20"/>
                <w:szCs w:val="20"/>
                <w:lang w:eastAsia="nl-NL"/>
              </w:rPr>
              <w:t>is</w:t>
            </w:r>
            <w:r w:rsidR="00A552C9" w:rsidRPr="6B24A5B1">
              <w:rPr>
                <w:rFonts w:ascii="Calibri" w:eastAsia="Times New Roman" w:hAnsi="Calibri" w:cs="Calibri"/>
                <w:color w:val="FFFFFF" w:themeColor="background1"/>
                <w:sz w:val="20"/>
                <w:szCs w:val="20"/>
                <w:lang w:eastAsia="nl-NL"/>
              </w:rPr>
              <w:t xml:space="preserve"> </w:t>
            </w:r>
            <w:r w:rsidRPr="6B24A5B1">
              <w:rPr>
                <w:rFonts w:ascii="Calibri" w:eastAsia="Times New Roman" w:hAnsi="Calibri" w:cs="Calibri"/>
                <w:color w:val="FFFFFF" w:themeColor="background1"/>
                <w:sz w:val="20"/>
                <w:szCs w:val="20"/>
                <w:lang w:eastAsia="nl-NL"/>
              </w:rPr>
              <w:t>ge</w:t>
            </w:r>
            <w:r w:rsidR="00687E3A">
              <w:rPr>
                <w:rFonts w:ascii="Calibri" w:eastAsia="Times New Roman" w:hAnsi="Calibri" w:cs="Calibri"/>
                <w:color w:val="FFFFFF" w:themeColor="background1"/>
                <w:sz w:val="20"/>
                <w:szCs w:val="20"/>
                <w:lang w:eastAsia="nl-NL"/>
              </w:rPr>
              <w:t>maakt,</w:t>
            </w:r>
            <w:r w:rsidRPr="6B24A5B1">
              <w:rPr>
                <w:rFonts w:ascii="Calibri" w:eastAsia="Times New Roman" w:hAnsi="Calibri" w:cs="Calibri"/>
                <w:color w:val="FFFFFF" w:themeColor="background1"/>
                <w:sz w:val="20"/>
                <w:szCs w:val="20"/>
                <w:lang w:eastAsia="nl-NL"/>
              </w:rPr>
              <w:t xml:space="preserve"> overeenkomt met de minimale vereisten bij criteria 1 t/m 4.1.</w:t>
            </w:r>
            <w:r w:rsidR="007A60C0">
              <w:rPr>
                <w:rFonts w:ascii="Calibri" w:eastAsia="Times New Roman" w:hAnsi="Calibri" w:cs="Calibri"/>
                <w:color w:val="FFFFFF" w:themeColor="background1"/>
                <w:sz w:val="20"/>
                <w:szCs w:val="20"/>
                <w:lang w:eastAsia="nl-NL"/>
              </w:rPr>
              <w:t xml:space="preserve"> Indien </w:t>
            </w:r>
            <w:r w:rsidR="00072808">
              <w:rPr>
                <w:rFonts w:ascii="Calibri" w:eastAsia="Times New Roman" w:hAnsi="Calibri" w:cs="Calibri"/>
                <w:color w:val="FFFFFF" w:themeColor="background1"/>
                <w:sz w:val="20"/>
                <w:szCs w:val="20"/>
                <w:lang w:eastAsia="nl-NL"/>
              </w:rPr>
              <w:t xml:space="preserve">de documentatie niet voldoet aan de minimale vereisten </w:t>
            </w:r>
            <w:r w:rsidR="00CB5D7A">
              <w:rPr>
                <w:rFonts w:ascii="Calibri" w:eastAsia="Times New Roman" w:hAnsi="Calibri" w:cs="Calibri"/>
                <w:color w:val="FFFFFF" w:themeColor="background1"/>
                <w:sz w:val="20"/>
                <w:szCs w:val="20"/>
                <w:lang w:eastAsia="nl-NL"/>
              </w:rPr>
              <w:t xml:space="preserve">kunt u deze updaten </w:t>
            </w:r>
            <w:r w:rsidR="00072808">
              <w:rPr>
                <w:rFonts w:ascii="Calibri" w:eastAsia="Times New Roman" w:hAnsi="Calibri" w:cs="Calibri"/>
                <w:color w:val="FFFFFF" w:themeColor="background1"/>
                <w:sz w:val="20"/>
                <w:szCs w:val="20"/>
                <w:lang w:eastAsia="nl-NL"/>
              </w:rPr>
              <w:t>voor</w:t>
            </w:r>
            <w:r w:rsidR="00152448">
              <w:rPr>
                <w:rFonts w:ascii="Calibri" w:eastAsia="Times New Roman" w:hAnsi="Calibri" w:cs="Calibri"/>
                <w:color w:val="FFFFFF" w:themeColor="background1"/>
                <w:sz w:val="20"/>
                <w:szCs w:val="20"/>
                <w:lang w:eastAsia="nl-NL"/>
              </w:rPr>
              <w:t xml:space="preserve"> oplevering</w:t>
            </w:r>
            <w:r w:rsidR="00CC596B">
              <w:rPr>
                <w:rFonts w:ascii="Calibri" w:eastAsia="Times New Roman" w:hAnsi="Calibri" w:cs="Calibri"/>
                <w:color w:val="FFFFFF" w:themeColor="background1"/>
                <w:sz w:val="20"/>
                <w:szCs w:val="20"/>
                <w:lang w:eastAsia="nl-NL"/>
              </w:rPr>
              <w:t>. G</w:t>
            </w:r>
            <w:r w:rsidR="00152448">
              <w:rPr>
                <w:rFonts w:ascii="Calibri" w:eastAsia="Times New Roman" w:hAnsi="Calibri" w:cs="Calibri"/>
                <w:color w:val="FFFFFF" w:themeColor="background1"/>
                <w:sz w:val="20"/>
                <w:szCs w:val="20"/>
                <w:lang w:eastAsia="nl-NL"/>
              </w:rPr>
              <w:t>eef</w:t>
            </w:r>
            <w:r w:rsidR="00CC596B">
              <w:rPr>
                <w:rFonts w:ascii="Calibri" w:eastAsia="Times New Roman" w:hAnsi="Calibri" w:cs="Calibri"/>
                <w:color w:val="FFFFFF" w:themeColor="background1"/>
                <w:sz w:val="20"/>
                <w:szCs w:val="20"/>
                <w:lang w:eastAsia="nl-NL"/>
              </w:rPr>
              <w:t xml:space="preserve"> in dat geval</w:t>
            </w:r>
            <w:r w:rsidR="00E4147D">
              <w:rPr>
                <w:rFonts w:ascii="Calibri" w:eastAsia="Times New Roman" w:hAnsi="Calibri" w:cs="Calibri"/>
                <w:color w:val="FFFFFF" w:themeColor="background1"/>
                <w:sz w:val="20"/>
                <w:szCs w:val="20"/>
                <w:lang w:eastAsia="nl-NL"/>
              </w:rPr>
              <w:t xml:space="preserve"> duidelijk aan</w:t>
            </w:r>
            <w:r w:rsidR="00A85788">
              <w:rPr>
                <w:rFonts w:ascii="Calibri" w:eastAsia="Times New Roman" w:hAnsi="Calibri" w:cs="Calibri"/>
                <w:color w:val="FFFFFF" w:themeColor="background1"/>
                <w:sz w:val="20"/>
                <w:szCs w:val="20"/>
                <w:lang w:eastAsia="nl-NL"/>
              </w:rPr>
              <w:t xml:space="preserve"> wat de updates </w:t>
            </w:r>
            <w:r w:rsidR="00181FCE">
              <w:rPr>
                <w:rFonts w:ascii="Calibri" w:eastAsia="Times New Roman" w:hAnsi="Calibri" w:cs="Calibri"/>
                <w:color w:val="FFFFFF" w:themeColor="background1"/>
                <w:sz w:val="20"/>
                <w:szCs w:val="20"/>
                <w:lang w:eastAsia="nl-NL"/>
              </w:rPr>
              <w:t>zijn</w:t>
            </w:r>
            <w:r w:rsidRPr="6B24A5B1">
              <w:rPr>
                <w:rFonts w:ascii="Calibri" w:eastAsia="Times New Roman" w:hAnsi="Calibri" w:cs="Calibri"/>
                <w:color w:val="FFFFFF" w:themeColor="background1"/>
                <w:sz w:val="20"/>
                <w:szCs w:val="20"/>
                <w:lang w:eastAsia="nl-NL"/>
              </w:rPr>
              <w:t>.</w:t>
            </w:r>
          </w:p>
        </w:tc>
      </w:tr>
    </w:tbl>
    <w:p w14:paraId="07BD2B60" w14:textId="77777777" w:rsidR="0070700A" w:rsidRDefault="0070700A" w:rsidP="00270A4E"/>
    <w:p w14:paraId="7F35C7C8" w14:textId="77777777" w:rsidR="0070700A" w:rsidRPr="0011528E" w:rsidRDefault="0070700A" w:rsidP="00270A4E">
      <w:pPr>
        <w:pStyle w:val="Geenafstand"/>
      </w:pPr>
    </w:p>
    <w:p w14:paraId="4D3E2F8D" w14:textId="09B4228C" w:rsidR="0070700A" w:rsidRPr="00B654BB" w:rsidRDefault="0070700A" w:rsidP="002210ED">
      <w:pPr>
        <w:pStyle w:val="Lijstalinea"/>
        <w:numPr>
          <w:ilvl w:val="1"/>
          <w:numId w:val="21"/>
        </w:numPr>
      </w:pPr>
      <w:r>
        <w:t>Heeft de Registratiehouder deelgenomen aan het SKMKS</w:t>
      </w:r>
      <w:r w:rsidR="00FE5588">
        <w:t>-</w:t>
      </w:r>
      <w:r>
        <w:t>programma Verduurzamen Kwaliteitsregistraties?</w:t>
      </w:r>
    </w:p>
    <w:sdt>
      <w:sdtPr>
        <w:rPr>
          <w:rStyle w:val="Style1"/>
        </w:rPr>
        <w:alias w:val="Uw antwoord"/>
        <w:tag w:val="Uw antwoord"/>
        <w:id w:val="-847019985"/>
        <w:placeholder>
          <w:docPart w:val="59D4F796489D4BB4A8B029DFF670BA00"/>
        </w:placeholder>
        <w:showingPlcHdr/>
        <w15:color w:val="000000"/>
        <w:dropDownList>
          <w:listItem w:value="Choose an item."/>
          <w:listItem w:displayText="Ja, lever de relevante bewijsstukken aan aan" w:value="Ja, lever de relevante bewijsstukken aan aan"/>
          <w:listItem w:displayText="Nee" w:value="Nee"/>
        </w:dropDownList>
      </w:sdtPr>
      <w:sdtEndPr>
        <w:rPr>
          <w:rStyle w:val="Style1"/>
        </w:rPr>
      </w:sdtEndPr>
      <w:sdtContent>
        <w:p w14:paraId="65B323A4" w14:textId="77777777" w:rsidR="0070700A" w:rsidRDefault="0070700A" w:rsidP="00270A4E">
          <w:r w:rsidRPr="00A357A9">
            <w:rPr>
              <w:rStyle w:val="Tekstvantijdelijkeaanduiding"/>
            </w:rPr>
            <w:t>Choose an item.</w:t>
          </w:r>
        </w:p>
      </w:sdtContent>
    </w:sdt>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79F5EFC6" w14:textId="77777777" w:rsidTr="6B24A5B1">
        <w:trPr>
          <w:trHeight w:val="614"/>
        </w:trPr>
        <w:tc>
          <w:tcPr>
            <w:tcW w:w="9016" w:type="dxa"/>
            <w:shd w:val="clear" w:color="auto" w:fill="009BA4"/>
          </w:tcPr>
          <w:p w14:paraId="246B283E"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3DF387F3" w14:textId="1C1A28E0" w:rsidR="0070700A" w:rsidRPr="0002304D" w:rsidRDefault="00A52C25" w:rsidP="00270A4E">
            <w:pPr>
              <w:rPr>
                <w:rFonts w:ascii="Calibri" w:eastAsia="Calibri" w:hAnsi="Calibri" w:cs="Calibri"/>
                <w:color w:val="FFFFFF" w:themeColor="background1"/>
                <w:sz w:val="20"/>
                <w:szCs w:val="20"/>
              </w:rPr>
            </w:pPr>
            <w:r>
              <w:rPr>
                <w:rFonts w:ascii="Calibri" w:eastAsia="Calibri" w:hAnsi="Calibri" w:cs="Calibri"/>
                <w:color w:val="FFFFFF" w:themeColor="background1"/>
                <w:sz w:val="20"/>
                <w:szCs w:val="20"/>
              </w:rPr>
              <w:t>4</w:t>
            </w:r>
            <w:r w:rsidR="0070700A" w:rsidRPr="6B24A5B1">
              <w:rPr>
                <w:rFonts w:ascii="Calibri" w:eastAsia="Calibri" w:hAnsi="Calibri" w:cs="Calibri"/>
                <w:color w:val="FFFFFF" w:themeColor="background1"/>
                <w:sz w:val="20"/>
                <w:szCs w:val="20"/>
              </w:rPr>
              <w:t>. Einddocument opgeleverd door SKMS</w:t>
            </w:r>
            <w:r w:rsidR="269AAD06" w:rsidRPr="6B24A5B1">
              <w:rPr>
                <w:rFonts w:ascii="Calibri" w:eastAsia="Calibri" w:hAnsi="Calibri" w:cs="Calibri"/>
                <w:color w:val="FFFFFF" w:themeColor="background1"/>
                <w:sz w:val="20"/>
                <w:szCs w:val="20"/>
              </w:rPr>
              <w:t>-</w:t>
            </w:r>
            <w:r w:rsidR="0070700A" w:rsidRPr="6B24A5B1">
              <w:rPr>
                <w:rFonts w:ascii="Calibri" w:eastAsia="Calibri" w:hAnsi="Calibri" w:cs="Calibri"/>
                <w:color w:val="FFFFFF" w:themeColor="background1"/>
                <w:sz w:val="20"/>
                <w:szCs w:val="20"/>
              </w:rPr>
              <w:t>programma</w:t>
            </w:r>
          </w:p>
          <w:p w14:paraId="42B33C4F" w14:textId="23C5F759" w:rsidR="0070700A" w:rsidRPr="0002304D" w:rsidRDefault="00A52C25" w:rsidP="6B24A5B1">
            <w:pPr>
              <w:rPr>
                <w:i/>
                <w:iCs/>
                <w:color w:val="FFFFFF" w:themeColor="background1"/>
                <w:sz w:val="20"/>
                <w:szCs w:val="20"/>
              </w:rPr>
            </w:pPr>
            <w:r>
              <w:rPr>
                <w:rFonts w:ascii="Calibri" w:eastAsia="Calibri" w:hAnsi="Calibri" w:cs="Calibri"/>
                <w:color w:val="FFFFFF" w:themeColor="background1"/>
                <w:sz w:val="20"/>
                <w:szCs w:val="20"/>
              </w:rPr>
              <w:t>5</w:t>
            </w:r>
            <w:r w:rsidR="0070700A" w:rsidRPr="6B24A5B1">
              <w:rPr>
                <w:rFonts w:ascii="Calibri" w:eastAsia="Calibri" w:hAnsi="Calibri" w:cs="Calibri"/>
                <w:color w:val="FFFFFF" w:themeColor="background1"/>
                <w:sz w:val="20"/>
                <w:szCs w:val="20"/>
              </w:rPr>
              <w:t>. Uitgewerkt Excel opgeleverd door SKMS</w:t>
            </w:r>
            <w:r w:rsidR="04B971E1" w:rsidRPr="6B24A5B1">
              <w:rPr>
                <w:rFonts w:ascii="Calibri" w:eastAsia="Calibri" w:hAnsi="Calibri" w:cs="Calibri"/>
                <w:color w:val="FFFFFF" w:themeColor="background1"/>
                <w:sz w:val="20"/>
                <w:szCs w:val="20"/>
              </w:rPr>
              <w:t>-</w:t>
            </w:r>
            <w:r w:rsidR="0070700A" w:rsidRPr="6B24A5B1">
              <w:rPr>
                <w:rFonts w:ascii="Calibri" w:eastAsia="Calibri" w:hAnsi="Calibri" w:cs="Calibri"/>
                <w:color w:val="FFFFFF" w:themeColor="background1"/>
                <w:sz w:val="20"/>
                <w:szCs w:val="20"/>
              </w:rPr>
              <w:t>programma</w:t>
            </w:r>
            <w:r w:rsidR="0070700A" w:rsidRPr="6B24A5B1">
              <w:rPr>
                <w:i/>
                <w:iCs/>
                <w:color w:val="FFFFFF" w:themeColor="background1"/>
                <w:sz w:val="20"/>
                <w:szCs w:val="20"/>
              </w:rPr>
              <w:t xml:space="preserve"> </w:t>
            </w:r>
          </w:p>
          <w:p w14:paraId="711D8407" w14:textId="77777777" w:rsidR="0070700A" w:rsidRPr="0002304D" w:rsidRDefault="0070700A" w:rsidP="00270A4E">
            <w:pPr>
              <w:rPr>
                <w:i/>
                <w:iCs/>
                <w:color w:val="FFFFFF" w:themeColor="background1"/>
                <w:sz w:val="20"/>
                <w:szCs w:val="20"/>
              </w:rPr>
            </w:pPr>
          </w:p>
          <w:p w14:paraId="145EFEE0"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1B649472"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7C9F8E4F"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1023760C" w14:textId="77777777" w:rsidR="0070700A" w:rsidRPr="0002304D" w:rsidRDefault="0070700A" w:rsidP="00270A4E">
            <w:pPr>
              <w:rPr>
                <w:i/>
                <w:iCs/>
                <w:sz w:val="20"/>
                <w:szCs w:val="20"/>
              </w:rPr>
            </w:pPr>
            <w:r w:rsidRPr="0002304D">
              <w:rPr>
                <w:i/>
                <w:iCs/>
                <w:color w:val="FFFFFF" w:themeColor="background1"/>
                <w:sz w:val="20"/>
                <w:szCs w:val="20"/>
              </w:rPr>
              <w:t>-</w:t>
            </w:r>
          </w:p>
          <w:p w14:paraId="3B745BE3" w14:textId="77777777" w:rsidR="0070700A" w:rsidRPr="0002304D" w:rsidRDefault="0070700A" w:rsidP="00270A4E">
            <w:pPr>
              <w:rPr>
                <w:i/>
                <w:iCs/>
                <w:sz w:val="20"/>
                <w:szCs w:val="20"/>
              </w:rPr>
            </w:pPr>
          </w:p>
        </w:tc>
      </w:tr>
    </w:tbl>
    <w:p w14:paraId="6AFC76BD" w14:textId="77777777" w:rsidR="0070700A" w:rsidRDefault="0070700A" w:rsidP="00270A4E">
      <w: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40162818"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394467D2" w14:textId="786E2189" w:rsidR="00ED4906" w:rsidRPr="00ED4906" w:rsidRDefault="00ED4906" w:rsidP="00CD4678">
            <w:pPr>
              <w:pStyle w:val="Kop1"/>
              <w:rPr>
                <w:rFonts w:eastAsia="Times New Roman"/>
              </w:rPr>
            </w:pPr>
            <w:r>
              <w:lastRenderedPageBreak/>
              <w:br w:type="page"/>
            </w:r>
            <w:bookmarkStart w:id="206" w:name="_Toc134623489"/>
            <w:proofErr w:type="spellStart"/>
            <w:r w:rsidR="5CB0F3BE" w:rsidRPr="6B24A5B1">
              <w:rPr>
                <w:rFonts w:eastAsia="Times New Roman"/>
              </w:rPr>
              <w:t>Zorgpad</w:t>
            </w:r>
            <w:bookmarkEnd w:id="206"/>
            <w:proofErr w:type="spellEnd"/>
          </w:p>
          <w:p w14:paraId="72641B95" w14:textId="2DEAA08B" w:rsidR="00ED4906" w:rsidRPr="00ED4906" w:rsidRDefault="5CB0F3BE" w:rsidP="00270A4E">
            <w:pPr>
              <w:spacing w:after="0" w:line="240" w:lineRule="auto"/>
              <w:rPr>
                <w:rFonts w:ascii="Calibri" w:eastAsia="Times New Roman" w:hAnsi="Calibri" w:cs="Calibri"/>
                <w:b/>
                <w:bCs/>
                <w:color w:val="FFFFFF"/>
                <w:sz w:val="28"/>
                <w:szCs w:val="28"/>
                <w:lang w:eastAsia="nl-NL"/>
              </w:rPr>
            </w:pPr>
            <w:r w:rsidRPr="6B24A5B1">
              <w:rPr>
                <w:rFonts w:ascii="Calibri" w:eastAsia="Times New Roman" w:hAnsi="Calibri" w:cs="Calibri"/>
                <w:color w:val="FFFFFF" w:themeColor="background1"/>
                <w:lang w:eastAsia="nl-NL"/>
              </w:rPr>
              <w:t xml:space="preserve">Als basis voor de dataset van de </w:t>
            </w:r>
            <w:r w:rsidR="002C14A4" w:rsidRPr="6B24A5B1">
              <w:rPr>
                <w:rFonts w:ascii="Calibri" w:eastAsia="Times New Roman" w:hAnsi="Calibri" w:cs="Calibri"/>
                <w:color w:val="FFFFFF" w:themeColor="background1"/>
                <w:lang w:eastAsia="nl-NL"/>
              </w:rPr>
              <w:t xml:space="preserve">kwaliteitsregistratie </w:t>
            </w:r>
            <w:r w:rsidRPr="6B24A5B1">
              <w:rPr>
                <w:rFonts w:ascii="Calibri" w:eastAsia="Times New Roman" w:hAnsi="Calibri" w:cs="Calibri"/>
                <w:color w:val="FFFFFF" w:themeColor="background1"/>
                <w:lang w:eastAsia="nl-NL"/>
              </w:rPr>
              <w:t>wordt de gestructureerde data gebruikt die tijdens en voor het zorgproces is vastgelegd</w:t>
            </w:r>
            <w:r w:rsidR="0DA11D9A" w:rsidRPr="6B24A5B1">
              <w:rPr>
                <w:rFonts w:ascii="Calibri" w:eastAsia="Times New Roman" w:hAnsi="Calibri" w:cs="Calibri"/>
                <w:color w:val="FFFFFF" w:themeColor="background1"/>
                <w:lang w:eastAsia="nl-NL"/>
              </w:rPr>
              <w:t>.</w:t>
            </w:r>
          </w:p>
        </w:tc>
      </w:tr>
    </w:tbl>
    <w:p w14:paraId="2D0CEB6C" w14:textId="77777777" w:rsidR="0070700A" w:rsidRDefault="0070700A" w:rsidP="00270A4E">
      <w:pPr>
        <w:pStyle w:val="Geenafstand"/>
      </w:pPr>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2DC67C5A" w14:textId="77777777" w:rsidTr="00172D29">
        <w:trPr>
          <w:trHeight w:val="614"/>
        </w:trPr>
        <w:tc>
          <w:tcPr>
            <w:tcW w:w="9016" w:type="dxa"/>
            <w:shd w:val="clear" w:color="auto" w:fill="0A242C"/>
          </w:tcPr>
          <w:p w14:paraId="63B06BBE" w14:textId="5E7156EC" w:rsidR="0070700A" w:rsidRPr="00E8302B" w:rsidRDefault="0070700A" w:rsidP="00270A4E">
            <w:pPr>
              <w:rPr>
                <w:i/>
                <w:sz w:val="20"/>
                <w:szCs w:val="20"/>
                <w:u w:val="single"/>
                <w:lang w:val="en-US"/>
              </w:rPr>
            </w:pPr>
            <w:r w:rsidRPr="00E8302B">
              <w:rPr>
                <w:i/>
                <w:iCs/>
                <w:sz w:val="20"/>
                <w:szCs w:val="20"/>
                <w:lang w:val="en-US"/>
              </w:rPr>
              <w:t xml:space="preserve">Context </w:t>
            </w:r>
            <w:r w:rsidR="00F2116D">
              <w:rPr>
                <w:i/>
                <w:iCs/>
                <w:sz w:val="20"/>
                <w:szCs w:val="20"/>
                <w:lang w:val="en-US"/>
              </w:rPr>
              <w:t xml:space="preserve">DGC </w:t>
            </w:r>
            <w:r w:rsidR="005D29F3" w:rsidRPr="00E8302B">
              <w:rPr>
                <w:i/>
                <w:iCs/>
                <w:sz w:val="20"/>
                <w:szCs w:val="20"/>
                <w:lang w:val="en-US"/>
              </w:rPr>
              <w:t xml:space="preserve">criterium </w:t>
            </w:r>
            <w:r w:rsidRPr="00E8302B">
              <w:rPr>
                <w:i/>
                <w:iCs/>
                <w:sz w:val="20"/>
                <w:szCs w:val="20"/>
                <w:lang w:val="en-US"/>
              </w:rPr>
              <w:t>1.1</w:t>
            </w:r>
            <w:r w:rsidR="00D87191" w:rsidRPr="00E8302B">
              <w:rPr>
                <w:i/>
                <w:iCs/>
                <w:sz w:val="20"/>
                <w:szCs w:val="20"/>
                <w:lang w:val="en-US"/>
              </w:rPr>
              <w:t xml:space="preserve">– </w:t>
            </w:r>
            <w:r w:rsidR="00D87191" w:rsidRPr="00E8302B">
              <w:rPr>
                <w:i/>
                <w:sz w:val="20"/>
                <w:szCs w:val="20"/>
                <w:u w:val="single"/>
                <w:lang w:val="en-US"/>
              </w:rPr>
              <w:t>Knock-out criterium</w:t>
            </w:r>
          </w:p>
          <w:p w14:paraId="02224C3E" w14:textId="77777777" w:rsidR="0070700A" w:rsidRPr="003F6117" w:rsidRDefault="0070700A" w:rsidP="00270A4E">
            <w:pPr>
              <w:rPr>
                <w:b/>
                <w:bCs/>
                <w:sz w:val="20"/>
                <w:szCs w:val="20"/>
              </w:rPr>
            </w:pPr>
            <w:r w:rsidRPr="003F6117">
              <w:rPr>
                <w:b/>
                <w:bCs/>
                <w:sz w:val="20"/>
                <w:szCs w:val="20"/>
              </w:rPr>
              <w:t>Hergebruik data</w:t>
            </w:r>
          </w:p>
          <w:p w14:paraId="78D38F6E" w14:textId="1D1DD172" w:rsidR="0070700A" w:rsidRPr="003F6117" w:rsidRDefault="0070700A" w:rsidP="00270A4E">
            <w:pPr>
              <w:rPr>
                <w:sz w:val="20"/>
                <w:szCs w:val="20"/>
              </w:rPr>
            </w:pPr>
            <w:r w:rsidRPr="003F6117">
              <w:rPr>
                <w:sz w:val="20"/>
                <w:szCs w:val="20"/>
              </w:rPr>
              <w:t>De informatie-uitvraag van de</w:t>
            </w:r>
            <w:r w:rsidR="003C0E56">
              <w:rPr>
                <w:sz w:val="20"/>
                <w:szCs w:val="20"/>
              </w:rPr>
              <w:t xml:space="preserve"> </w:t>
            </w:r>
            <w:r w:rsidR="002C14A4">
              <w:rPr>
                <w:sz w:val="20"/>
                <w:szCs w:val="20"/>
              </w:rPr>
              <w:t xml:space="preserve">kwaliteitsregistratie </w:t>
            </w:r>
            <w:r w:rsidRPr="003F6117">
              <w:rPr>
                <w:sz w:val="20"/>
                <w:szCs w:val="20"/>
              </w:rPr>
              <w:t>is in kaart gebracht per stap van het zorgproces</w:t>
            </w:r>
            <w:r>
              <w:rPr>
                <w:sz w:val="20"/>
                <w:szCs w:val="20"/>
              </w:rPr>
              <w:t>.</w:t>
            </w:r>
          </w:p>
          <w:p w14:paraId="673275E8" w14:textId="77777777" w:rsidR="0070700A" w:rsidRPr="003F6117" w:rsidRDefault="0070700A" w:rsidP="00270A4E">
            <w:pPr>
              <w:rPr>
                <w:sz w:val="20"/>
                <w:szCs w:val="20"/>
              </w:rPr>
            </w:pPr>
          </w:p>
          <w:p w14:paraId="15E23B4C" w14:textId="77777777" w:rsidR="0070700A" w:rsidRPr="003F6117" w:rsidRDefault="0070700A" w:rsidP="00270A4E">
            <w:pPr>
              <w:rPr>
                <w:sz w:val="20"/>
                <w:szCs w:val="20"/>
              </w:rPr>
            </w:pPr>
            <w:r w:rsidRPr="003F6117">
              <w:rPr>
                <w:b/>
                <w:bCs/>
                <w:sz w:val="20"/>
                <w:szCs w:val="20"/>
              </w:rPr>
              <w:t>Rationale</w:t>
            </w:r>
          </w:p>
          <w:p w14:paraId="2309894F" w14:textId="77777777" w:rsidR="0070700A" w:rsidRDefault="0070700A" w:rsidP="00270A4E">
            <w:pPr>
              <w:rPr>
                <w:sz w:val="20"/>
                <w:szCs w:val="20"/>
              </w:rPr>
            </w:pPr>
            <w:r w:rsidRPr="00FF4BAB">
              <w:rPr>
                <w:sz w:val="20"/>
                <w:szCs w:val="20"/>
              </w:rPr>
              <w:t>Het hergebruik van data die worden vastgelegd in - en ten behoeve van - het zorgproces beperkt de administratieve lasten. Dit volgt ook uit de principes van Registratie aan de Bron. Door hiervan gebruik te maken kan het verdere proces zoveel mogelijk worden geautomatiseerd.</w:t>
            </w:r>
          </w:p>
          <w:p w14:paraId="3FE5661A" w14:textId="77777777" w:rsidR="0070700A" w:rsidRDefault="0070700A" w:rsidP="00270A4E">
            <w:pPr>
              <w:rPr>
                <w:sz w:val="20"/>
                <w:szCs w:val="20"/>
              </w:rPr>
            </w:pPr>
          </w:p>
          <w:p w14:paraId="5E8ADB72" w14:textId="1C5CCB1F" w:rsidR="0070700A" w:rsidRDefault="0070700A" w:rsidP="00270A4E">
            <w:pPr>
              <w:rPr>
                <w:sz w:val="20"/>
                <w:szCs w:val="20"/>
              </w:rPr>
            </w:pPr>
            <w:r>
              <w:rPr>
                <w:sz w:val="20"/>
                <w:szCs w:val="20"/>
              </w:rPr>
              <w:t xml:space="preserve">In dit criterium wordt naar het </w:t>
            </w:r>
            <w:hyperlink r:id="rId14" w:history="1">
              <w:proofErr w:type="spellStart"/>
              <w:r w:rsidRPr="00FB5893">
                <w:rPr>
                  <w:rStyle w:val="Hyperlink"/>
                  <w:color w:val="FFFFFF" w:themeColor="background1"/>
                  <w:sz w:val="20"/>
                  <w:szCs w:val="20"/>
                </w:rPr>
                <w:t>ZiRA</w:t>
              </w:r>
              <w:proofErr w:type="spellEnd"/>
              <w:r w:rsidRPr="00FB5893">
                <w:rPr>
                  <w:rStyle w:val="Hyperlink"/>
                  <w:color w:val="FFFFFF" w:themeColor="background1"/>
                  <w:sz w:val="20"/>
                  <w:szCs w:val="20"/>
                </w:rPr>
                <w:t xml:space="preserve"> procesmodel</w:t>
              </w:r>
            </w:hyperlink>
            <w:r w:rsidRPr="00FB5893">
              <w:rPr>
                <w:color w:val="FFFFFF" w:themeColor="background1"/>
                <w:sz w:val="20"/>
                <w:szCs w:val="20"/>
              </w:rPr>
              <w:t xml:space="preserve"> </w:t>
            </w:r>
            <w:r>
              <w:rPr>
                <w:sz w:val="20"/>
                <w:szCs w:val="20"/>
              </w:rPr>
              <w:t xml:space="preserve">gevraagd. Dit model geeft een geordende verzameling van de processen van een ziekenhuis </w:t>
            </w:r>
            <w:r w:rsidR="00181FCE">
              <w:rPr>
                <w:sz w:val="20"/>
                <w:szCs w:val="20"/>
              </w:rPr>
              <w:t>weer</w:t>
            </w:r>
            <w:r>
              <w:rPr>
                <w:sz w:val="20"/>
                <w:szCs w:val="20"/>
              </w:rPr>
              <w:t xml:space="preserve"> en geeft ruimte voor specifieke invulling van de processtappen. </w:t>
            </w:r>
          </w:p>
          <w:p w14:paraId="101182C1" w14:textId="77777777" w:rsidR="0070700A" w:rsidRDefault="0070700A" w:rsidP="00270A4E">
            <w:pPr>
              <w:rPr>
                <w:sz w:val="20"/>
                <w:szCs w:val="20"/>
              </w:rPr>
            </w:pPr>
          </w:p>
          <w:p w14:paraId="0AD1CD87" w14:textId="77777777" w:rsidR="0070700A" w:rsidRPr="00750C2E" w:rsidRDefault="0070700A" w:rsidP="00270A4E">
            <w:pPr>
              <w:rPr>
                <w:sz w:val="20"/>
                <w:szCs w:val="20"/>
              </w:rPr>
            </w:pPr>
            <w:r>
              <w:rPr>
                <w:sz w:val="20"/>
                <w:szCs w:val="20"/>
              </w:rPr>
              <w:t xml:space="preserve">Indien dit model niet passend is voor de kwaliteitsregistratie, dient er een onderbouwing aanwezig te zijn waarom van het </w:t>
            </w:r>
            <w:proofErr w:type="spellStart"/>
            <w:r>
              <w:rPr>
                <w:sz w:val="20"/>
                <w:szCs w:val="20"/>
              </w:rPr>
              <w:t>ZiRA</w:t>
            </w:r>
            <w:proofErr w:type="spellEnd"/>
            <w:r>
              <w:rPr>
                <w:sz w:val="20"/>
                <w:szCs w:val="20"/>
              </w:rPr>
              <w:t xml:space="preserve"> procesmodel wordt afgeweken.</w:t>
            </w:r>
          </w:p>
        </w:tc>
      </w:tr>
    </w:tbl>
    <w:p w14:paraId="329D4709" w14:textId="77777777" w:rsidR="0070700A" w:rsidRDefault="0070700A" w:rsidP="00270A4E">
      <w:pPr>
        <w:rPr>
          <w:rFonts w:ascii="Calibri" w:eastAsia="Calibri" w:hAnsi="Calibri" w:cs="Calibri"/>
          <w:color w:val="000000" w:themeColor="text1"/>
        </w:rPr>
      </w:pPr>
    </w:p>
    <w:p w14:paraId="0972E32B" w14:textId="5D32EA1B" w:rsidR="00E10795" w:rsidRPr="00E10795" w:rsidRDefault="00E10795" w:rsidP="002210ED">
      <w:pPr>
        <w:pStyle w:val="Lijstalinea"/>
        <w:numPr>
          <w:ilvl w:val="0"/>
          <w:numId w:val="43"/>
        </w:numPr>
        <w:rPr>
          <w:rFonts w:ascii="Calibri" w:eastAsia="Calibri" w:hAnsi="Calibri" w:cs="Calibri"/>
          <w:vanish/>
          <w:color w:val="000000" w:themeColor="text1"/>
        </w:rPr>
      </w:pPr>
    </w:p>
    <w:p w14:paraId="607F7193" w14:textId="77777777" w:rsidR="00E10795" w:rsidRPr="00E10795" w:rsidRDefault="00E10795" w:rsidP="002210ED">
      <w:pPr>
        <w:pStyle w:val="Lijstalinea"/>
        <w:numPr>
          <w:ilvl w:val="0"/>
          <w:numId w:val="43"/>
        </w:numPr>
        <w:rPr>
          <w:rFonts w:ascii="Calibri" w:eastAsia="Calibri" w:hAnsi="Calibri" w:cs="Calibri"/>
          <w:vanish/>
          <w:color w:val="000000" w:themeColor="text1"/>
        </w:rPr>
      </w:pPr>
    </w:p>
    <w:p w14:paraId="4F455F71" w14:textId="77777777" w:rsidR="00E10795" w:rsidRPr="00E10795" w:rsidRDefault="00E10795" w:rsidP="002210ED">
      <w:pPr>
        <w:pStyle w:val="Lijstalinea"/>
        <w:numPr>
          <w:ilvl w:val="0"/>
          <w:numId w:val="43"/>
        </w:numPr>
        <w:rPr>
          <w:rFonts w:ascii="Calibri" w:eastAsia="Calibri" w:hAnsi="Calibri" w:cs="Calibri"/>
          <w:vanish/>
          <w:color w:val="000000" w:themeColor="text1"/>
        </w:rPr>
      </w:pPr>
    </w:p>
    <w:p w14:paraId="38A9C037" w14:textId="77777777" w:rsidR="00E10795" w:rsidRPr="00E10795" w:rsidRDefault="00E10795" w:rsidP="002210ED">
      <w:pPr>
        <w:pStyle w:val="Lijstalinea"/>
        <w:numPr>
          <w:ilvl w:val="0"/>
          <w:numId w:val="43"/>
        </w:numPr>
        <w:rPr>
          <w:rFonts w:ascii="Calibri" w:eastAsia="Calibri" w:hAnsi="Calibri" w:cs="Calibri"/>
          <w:vanish/>
          <w:color w:val="000000" w:themeColor="text1"/>
        </w:rPr>
      </w:pPr>
    </w:p>
    <w:p w14:paraId="1F61F1D7" w14:textId="77777777" w:rsidR="00E10795" w:rsidRPr="00E10795" w:rsidRDefault="00E10795" w:rsidP="002210ED">
      <w:pPr>
        <w:pStyle w:val="Lijstalinea"/>
        <w:numPr>
          <w:ilvl w:val="0"/>
          <w:numId w:val="43"/>
        </w:numPr>
        <w:rPr>
          <w:rFonts w:ascii="Calibri" w:eastAsia="Calibri" w:hAnsi="Calibri" w:cs="Calibri"/>
          <w:vanish/>
          <w:color w:val="000000" w:themeColor="text1"/>
        </w:rPr>
      </w:pPr>
    </w:p>
    <w:p w14:paraId="68ADCC57" w14:textId="77777777" w:rsidR="00E10795" w:rsidRPr="00E10795" w:rsidRDefault="00E10795" w:rsidP="002210ED">
      <w:pPr>
        <w:pStyle w:val="Lijstalinea"/>
        <w:numPr>
          <w:ilvl w:val="0"/>
          <w:numId w:val="43"/>
        </w:numPr>
        <w:rPr>
          <w:rFonts w:ascii="Calibri" w:eastAsia="Calibri" w:hAnsi="Calibri" w:cs="Calibri"/>
          <w:vanish/>
          <w:color w:val="000000" w:themeColor="text1"/>
        </w:rPr>
      </w:pPr>
    </w:p>
    <w:p w14:paraId="021449E3" w14:textId="3E1569C8" w:rsidR="00E10795" w:rsidRPr="00E10795" w:rsidRDefault="00E10795" w:rsidP="002210ED">
      <w:pPr>
        <w:pStyle w:val="Lijstalinea"/>
        <w:numPr>
          <w:ilvl w:val="0"/>
          <w:numId w:val="43"/>
        </w:numPr>
        <w:rPr>
          <w:rFonts w:ascii="Calibri" w:eastAsia="Calibri" w:hAnsi="Calibri" w:cs="Calibri"/>
          <w:vanish/>
          <w:color w:val="000000" w:themeColor="text1"/>
        </w:rPr>
      </w:pPr>
    </w:p>
    <w:p w14:paraId="56BB02E7" w14:textId="789517D0" w:rsidR="0070700A" w:rsidRPr="002D1B6D" w:rsidRDefault="0070700A" w:rsidP="002210ED">
      <w:pPr>
        <w:pStyle w:val="Lijstalinea"/>
        <w:numPr>
          <w:ilvl w:val="1"/>
          <w:numId w:val="43"/>
        </w:numPr>
        <w:rPr>
          <w:rFonts w:ascii="Calibri" w:eastAsia="Calibri" w:hAnsi="Calibri" w:cs="Calibri"/>
          <w:color w:val="000000" w:themeColor="text1"/>
        </w:rPr>
      </w:pPr>
      <w:r w:rsidRPr="6B24A5B1">
        <w:rPr>
          <w:rFonts w:ascii="Calibri" w:eastAsia="Calibri" w:hAnsi="Calibri" w:cs="Calibri"/>
          <w:color w:val="000000" w:themeColor="text1"/>
        </w:rPr>
        <w:t>Op welke manier is de informatie-uitvraag vastgelegd per stap van het zorgproces?</w:t>
      </w:r>
      <w:r w:rsidR="00337D15" w:rsidRPr="6B24A5B1">
        <w:rPr>
          <w:rFonts w:ascii="Calibri" w:eastAsia="Calibri" w:hAnsi="Calibri" w:cs="Calibri"/>
          <w:color w:val="000000" w:themeColor="text1"/>
        </w:rPr>
        <w:t xml:space="preserve"> </w:t>
      </w:r>
    </w:p>
    <w:sdt>
      <w:sdtPr>
        <w:rPr>
          <w:rStyle w:val="Style1"/>
        </w:rPr>
        <w:alias w:val="Uw antwoord"/>
        <w:tag w:val="Uw antwoord"/>
        <w:id w:val="-1541273168"/>
        <w:placeholder>
          <w:docPart w:val="09887A0DBA474C459E56983CC35AD7B6"/>
        </w:placeholder>
        <w:showingPlcHdr/>
        <w:dropDownList>
          <w:listItem w:value="Choose an item."/>
          <w:listItem w:displayText="Het ZiRA procesmodel, lever het relevante bewijsstuk aan" w:value="Het ZiRA procesmodel, lever het relevante bewijsstuk aan"/>
          <w:listItem w:displayText="Een ander model dan het ZiRA procesmodel. Beschrijf welk model er is gebruikt en lever een bewijsstuk aan dat laat zien dat de informatie-uitvraag conform een ander model is vastgelegd" w:value="Een ander model dan het ZiRA procesmodel. Beschrijf welk model er is gebruikt en lever een bewijsstuk aan dat laat zien dat de informatie-uitvraag conform een ander model is vastgelegd"/>
        </w:dropDownList>
      </w:sdtPr>
      <w:sdtEndPr>
        <w:rPr>
          <w:rStyle w:val="Standaardalinea-lettertype"/>
          <w:rFonts w:asciiTheme="minorHAnsi" w:hAnsiTheme="minorHAnsi"/>
          <w:b w:val="0"/>
          <w:bCs w:val="0"/>
          <w:iCs w:val="0"/>
          <w:color w:val="auto"/>
          <w:spacing w:val="0"/>
        </w:rPr>
      </w:sdtEndPr>
      <w:sdtContent>
        <w:p w14:paraId="5F6B4191" w14:textId="77777777" w:rsidR="0070700A" w:rsidRDefault="0070700A" w:rsidP="00270A4E">
          <w:pPr>
            <w:ind w:firstLine="360"/>
          </w:pPr>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2C48A2DE" w14:textId="77777777" w:rsidTr="00270A4E">
        <w:trPr>
          <w:trHeight w:val="1134"/>
        </w:trPr>
        <w:tc>
          <w:tcPr>
            <w:tcW w:w="9016" w:type="dxa"/>
            <w:shd w:val="clear" w:color="auto" w:fill="auto"/>
          </w:tcPr>
          <w:p w14:paraId="30BF35DD" w14:textId="632301ED" w:rsidR="0070700A" w:rsidRDefault="0070700A" w:rsidP="00270A4E">
            <w:pPr>
              <w:rPr>
                <w:i/>
                <w:iCs/>
              </w:rPr>
            </w:pPr>
            <w:r w:rsidRPr="00805F71">
              <w:rPr>
                <w:i/>
                <w:iCs/>
              </w:rPr>
              <w:t>Licht hier uw antwoord</w:t>
            </w:r>
            <w:r w:rsidR="00B240E4">
              <w:rPr>
                <w:i/>
                <w:iCs/>
              </w:rPr>
              <w:t xml:space="preserve"> toe</w:t>
            </w:r>
            <w:r w:rsidR="00BD31D8">
              <w:rPr>
                <w:i/>
                <w:iCs/>
              </w:rPr>
              <w:t>,</w:t>
            </w:r>
            <w:r w:rsidR="00B240E4">
              <w:rPr>
                <w:i/>
                <w:iCs/>
              </w:rPr>
              <w:t xml:space="preserve"> </w:t>
            </w:r>
            <w:r w:rsidR="00337D15">
              <w:rPr>
                <w:i/>
                <w:iCs/>
              </w:rPr>
              <w:t>in max</w:t>
            </w:r>
            <w:r w:rsidR="00B240E4">
              <w:rPr>
                <w:i/>
                <w:iCs/>
              </w:rPr>
              <w:t>imaal</w:t>
            </w:r>
            <w:r w:rsidR="00337D15">
              <w:rPr>
                <w:i/>
                <w:iCs/>
              </w:rPr>
              <w:t xml:space="preserve"> </w:t>
            </w:r>
            <w:r w:rsidR="00711B7D">
              <w:rPr>
                <w:i/>
                <w:iCs/>
              </w:rPr>
              <w:t>25</w:t>
            </w:r>
            <w:r w:rsidR="00337D15">
              <w:rPr>
                <w:i/>
                <w:iCs/>
              </w:rPr>
              <w:t>0 woorden</w:t>
            </w:r>
            <w:r w:rsidR="00BD31D8">
              <w:rPr>
                <w:i/>
                <w:iCs/>
              </w:rPr>
              <w:t>,</w:t>
            </w:r>
            <w:r w:rsidR="00337D15">
              <w:rPr>
                <w:i/>
                <w:iCs/>
              </w:rPr>
              <w:t xml:space="preserve"> </w:t>
            </w:r>
            <w:r w:rsidRPr="00805F71">
              <w:rPr>
                <w:i/>
                <w:iCs/>
              </w:rPr>
              <w:t xml:space="preserve"> indien u </w:t>
            </w:r>
            <w:r>
              <w:rPr>
                <w:i/>
                <w:iCs/>
              </w:rPr>
              <w:t xml:space="preserve">een ander model heeft gebruikt dan het </w:t>
            </w:r>
            <w:proofErr w:type="spellStart"/>
            <w:r>
              <w:rPr>
                <w:i/>
                <w:iCs/>
              </w:rPr>
              <w:t>ZiRA</w:t>
            </w:r>
            <w:proofErr w:type="spellEnd"/>
            <w:r>
              <w:rPr>
                <w:i/>
                <w:iCs/>
              </w:rPr>
              <w:t xml:space="preserve"> procesmodel en lever het relevante bewijsstuk aan.</w:t>
            </w:r>
          </w:p>
          <w:p w14:paraId="32821F20" w14:textId="77777777" w:rsidR="0070700A" w:rsidRDefault="0070700A" w:rsidP="00270A4E">
            <w:pPr>
              <w:rPr>
                <w:i/>
                <w:iCs/>
              </w:rPr>
            </w:pPr>
          </w:p>
          <w:p w14:paraId="44F0DF2C" w14:textId="77777777" w:rsidR="0070700A" w:rsidRDefault="0070700A" w:rsidP="00270A4E">
            <w:pPr>
              <w:rPr>
                <w:i/>
                <w:iCs/>
              </w:rPr>
            </w:pPr>
          </w:p>
          <w:p w14:paraId="67AE7EF0" w14:textId="77777777" w:rsidR="0070700A" w:rsidRPr="00805F71" w:rsidRDefault="0070700A" w:rsidP="00270A4E">
            <w:pPr>
              <w:rPr>
                <w:i/>
                <w:iCs/>
              </w:rPr>
            </w:pPr>
          </w:p>
        </w:tc>
      </w:tr>
    </w:tbl>
    <w:p w14:paraId="799CE4C7" w14:textId="54B9A45B" w:rsidR="0070700A" w:rsidRDefault="0070700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4F73C962" w14:textId="77777777" w:rsidTr="6B24A5B1">
        <w:trPr>
          <w:trHeight w:val="614"/>
        </w:trPr>
        <w:tc>
          <w:tcPr>
            <w:tcW w:w="9016" w:type="dxa"/>
            <w:shd w:val="clear" w:color="auto" w:fill="009BA4"/>
          </w:tcPr>
          <w:p w14:paraId="1301A719"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417426D9" w14:textId="7F11297C" w:rsidR="0070700A" w:rsidRPr="0002304D" w:rsidRDefault="00633075" w:rsidP="00270A4E">
            <w:pPr>
              <w:rPr>
                <w:rFonts w:ascii="Calibri" w:eastAsia="Calibri" w:hAnsi="Calibri" w:cs="Calibri"/>
                <w:color w:val="FFFFFF" w:themeColor="background1"/>
                <w:sz w:val="20"/>
                <w:szCs w:val="20"/>
              </w:rPr>
            </w:pPr>
            <w:r>
              <w:rPr>
                <w:rFonts w:ascii="Calibri" w:eastAsia="Calibri" w:hAnsi="Calibri" w:cs="Calibri"/>
                <w:color w:val="FFFFFF" w:themeColor="background1"/>
                <w:sz w:val="20"/>
                <w:szCs w:val="20"/>
              </w:rPr>
              <w:t>4</w:t>
            </w:r>
            <w:r w:rsidR="0070700A" w:rsidRPr="6B24A5B1">
              <w:rPr>
                <w:rFonts w:ascii="Calibri" w:eastAsia="Calibri" w:hAnsi="Calibri" w:cs="Calibri"/>
                <w:color w:val="FFFFFF" w:themeColor="background1"/>
                <w:sz w:val="20"/>
                <w:szCs w:val="20"/>
              </w:rPr>
              <w:t>. Einddocument opgeleverd door SKMS</w:t>
            </w:r>
            <w:r w:rsidR="4269FCBB" w:rsidRPr="6B24A5B1">
              <w:rPr>
                <w:rFonts w:ascii="Calibri" w:eastAsia="Calibri" w:hAnsi="Calibri" w:cs="Calibri"/>
                <w:color w:val="FFFFFF" w:themeColor="background1"/>
                <w:sz w:val="20"/>
                <w:szCs w:val="20"/>
              </w:rPr>
              <w:t>-</w:t>
            </w:r>
            <w:r w:rsidR="0070700A" w:rsidRPr="6B24A5B1">
              <w:rPr>
                <w:rFonts w:ascii="Calibri" w:eastAsia="Calibri" w:hAnsi="Calibri" w:cs="Calibri"/>
                <w:color w:val="FFFFFF" w:themeColor="background1"/>
                <w:sz w:val="20"/>
                <w:szCs w:val="20"/>
              </w:rPr>
              <w:t>programma</w:t>
            </w:r>
          </w:p>
          <w:p w14:paraId="20033896" w14:textId="26A4BFBD" w:rsidR="0070700A" w:rsidRPr="0002304D" w:rsidRDefault="00633075" w:rsidP="00270A4E">
            <w:pPr>
              <w:rPr>
                <w:rFonts w:ascii="Calibri" w:eastAsia="Calibri" w:hAnsi="Calibri" w:cs="Calibri"/>
                <w:color w:val="FFFFFF" w:themeColor="background1"/>
                <w:sz w:val="20"/>
                <w:szCs w:val="20"/>
              </w:rPr>
            </w:pPr>
            <w:r>
              <w:rPr>
                <w:rFonts w:ascii="Calibri" w:eastAsia="Calibri" w:hAnsi="Calibri" w:cs="Calibri"/>
                <w:color w:val="FFFFFF" w:themeColor="background1"/>
                <w:sz w:val="20"/>
                <w:szCs w:val="20"/>
              </w:rPr>
              <w:t>5</w:t>
            </w:r>
            <w:r w:rsidR="0070700A" w:rsidRPr="6B24A5B1">
              <w:rPr>
                <w:rFonts w:ascii="Calibri" w:eastAsia="Calibri" w:hAnsi="Calibri" w:cs="Calibri"/>
                <w:color w:val="FFFFFF" w:themeColor="background1"/>
                <w:sz w:val="20"/>
                <w:szCs w:val="20"/>
              </w:rPr>
              <w:t>. Uitgewerkt Excel opgeleverd door SKMS</w:t>
            </w:r>
            <w:r w:rsidR="7B1FDB93" w:rsidRPr="6B24A5B1">
              <w:rPr>
                <w:rFonts w:ascii="Calibri" w:eastAsia="Calibri" w:hAnsi="Calibri" w:cs="Calibri"/>
                <w:color w:val="FFFFFF" w:themeColor="background1"/>
                <w:sz w:val="20"/>
                <w:szCs w:val="20"/>
              </w:rPr>
              <w:t>-</w:t>
            </w:r>
            <w:r w:rsidR="0070700A" w:rsidRPr="6B24A5B1">
              <w:rPr>
                <w:rFonts w:ascii="Calibri" w:eastAsia="Calibri" w:hAnsi="Calibri" w:cs="Calibri"/>
                <w:color w:val="FFFFFF" w:themeColor="background1"/>
                <w:sz w:val="20"/>
                <w:szCs w:val="20"/>
              </w:rPr>
              <w:t>programma</w:t>
            </w:r>
          </w:p>
          <w:p w14:paraId="369E9F98" w14:textId="1A240AE0" w:rsidR="0070700A" w:rsidRPr="0002304D" w:rsidRDefault="0070700A" w:rsidP="00270A4E">
            <w:pPr>
              <w:rPr>
                <w:sz w:val="20"/>
                <w:szCs w:val="20"/>
              </w:rPr>
            </w:pPr>
          </w:p>
          <w:p w14:paraId="7E5D6088" w14:textId="77777777" w:rsidR="0070700A" w:rsidRPr="0002304D" w:rsidRDefault="0070700A" w:rsidP="00270A4E">
            <w:pPr>
              <w:rPr>
                <w:rFonts w:ascii="Calibri" w:eastAsia="Calibri" w:hAnsi="Calibri" w:cs="Calibri"/>
                <w:color w:val="FFFFFF" w:themeColor="background1"/>
                <w:sz w:val="20"/>
                <w:szCs w:val="20"/>
              </w:rPr>
            </w:pPr>
            <w:r w:rsidRPr="0002304D">
              <w:rPr>
                <w:rFonts w:ascii="Calibri" w:eastAsia="Calibri" w:hAnsi="Calibri" w:cs="Calibri"/>
                <w:color w:val="FFFFFF" w:themeColor="background1"/>
                <w:sz w:val="20"/>
                <w:szCs w:val="20"/>
              </w:rPr>
              <w:t>Indien niet is deelgenomen aan het programma Verduurzamen Kwaliteitsregistraties:</w:t>
            </w:r>
          </w:p>
          <w:p w14:paraId="5F4D4B33" w14:textId="0CC19659" w:rsidR="0070700A" w:rsidRPr="0002304D" w:rsidRDefault="00633075" w:rsidP="00270A4E">
            <w:pPr>
              <w:rPr>
                <w:rFonts w:ascii="Calibri" w:eastAsia="Calibri" w:hAnsi="Calibri" w:cs="Calibri"/>
                <w:color w:val="FFFFFF" w:themeColor="background1"/>
                <w:sz w:val="20"/>
                <w:szCs w:val="20"/>
              </w:rPr>
            </w:pPr>
            <w:r>
              <w:rPr>
                <w:rFonts w:ascii="Calibri" w:eastAsia="Calibri" w:hAnsi="Calibri" w:cs="Calibri"/>
                <w:color w:val="FFFFFF" w:themeColor="background1"/>
                <w:sz w:val="20"/>
                <w:szCs w:val="20"/>
              </w:rPr>
              <w:t>6</w:t>
            </w:r>
            <w:r w:rsidR="0070700A" w:rsidRPr="0002304D">
              <w:rPr>
                <w:rFonts w:ascii="Calibri" w:eastAsia="Calibri" w:hAnsi="Calibri" w:cs="Calibri"/>
                <w:color w:val="FFFFFF" w:themeColor="background1"/>
                <w:sz w:val="20"/>
                <w:szCs w:val="20"/>
              </w:rPr>
              <w:t xml:space="preserve">. </w:t>
            </w:r>
            <w:proofErr w:type="spellStart"/>
            <w:r w:rsidR="0070700A" w:rsidRPr="0002304D">
              <w:rPr>
                <w:rFonts w:ascii="Calibri" w:eastAsia="Calibri" w:hAnsi="Calibri" w:cs="Calibri"/>
                <w:color w:val="FFFFFF" w:themeColor="background1"/>
                <w:sz w:val="20"/>
                <w:szCs w:val="20"/>
              </w:rPr>
              <w:t>Mapping</w:t>
            </w:r>
            <w:proofErr w:type="spellEnd"/>
            <w:r w:rsidR="0070700A" w:rsidRPr="0002304D">
              <w:rPr>
                <w:rFonts w:ascii="Calibri" w:eastAsia="Calibri" w:hAnsi="Calibri" w:cs="Calibri"/>
                <w:color w:val="FFFFFF" w:themeColor="background1"/>
                <w:sz w:val="20"/>
                <w:szCs w:val="20"/>
              </w:rPr>
              <w:t xml:space="preserve"> naar het </w:t>
            </w:r>
            <w:proofErr w:type="spellStart"/>
            <w:r w:rsidR="0070700A" w:rsidRPr="0002304D">
              <w:rPr>
                <w:rFonts w:ascii="Calibri" w:eastAsia="Calibri" w:hAnsi="Calibri" w:cs="Calibri"/>
                <w:color w:val="FFFFFF" w:themeColor="background1"/>
                <w:sz w:val="20"/>
                <w:szCs w:val="20"/>
              </w:rPr>
              <w:t>ZiRA</w:t>
            </w:r>
            <w:proofErr w:type="spellEnd"/>
            <w:r w:rsidR="0070700A" w:rsidRPr="0002304D">
              <w:rPr>
                <w:rFonts w:ascii="Calibri" w:eastAsia="Calibri" w:hAnsi="Calibri" w:cs="Calibri"/>
                <w:color w:val="FFFFFF" w:themeColor="background1"/>
                <w:sz w:val="20"/>
                <w:szCs w:val="20"/>
              </w:rPr>
              <w:t>-procesmodel</w:t>
            </w:r>
          </w:p>
          <w:p w14:paraId="334ABEDE" w14:textId="77777777" w:rsidR="0070700A" w:rsidRPr="0002304D" w:rsidRDefault="0070700A" w:rsidP="00270A4E">
            <w:pPr>
              <w:rPr>
                <w:color w:val="FFFFFF" w:themeColor="background1"/>
                <w:sz w:val="20"/>
                <w:szCs w:val="20"/>
              </w:rPr>
            </w:pPr>
          </w:p>
          <w:p w14:paraId="55890E3C"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05F3E77F"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7904A27D"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41DA8DD2" w14:textId="77777777" w:rsidR="0070700A" w:rsidRPr="0002304D" w:rsidRDefault="0070700A" w:rsidP="00270A4E">
            <w:pPr>
              <w:rPr>
                <w:i/>
                <w:iCs/>
                <w:sz w:val="20"/>
                <w:szCs w:val="20"/>
              </w:rPr>
            </w:pPr>
            <w:r w:rsidRPr="0002304D">
              <w:rPr>
                <w:i/>
                <w:iCs/>
                <w:color w:val="FFFFFF" w:themeColor="background1"/>
                <w:sz w:val="20"/>
                <w:szCs w:val="20"/>
              </w:rPr>
              <w:t>-</w:t>
            </w:r>
          </w:p>
          <w:p w14:paraId="787F873B" w14:textId="77777777" w:rsidR="0070700A" w:rsidRPr="0002304D" w:rsidRDefault="0070700A" w:rsidP="00270A4E">
            <w:pPr>
              <w:rPr>
                <w:i/>
                <w:iCs/>
                <w:sz w:val="20"/>
                <w:szCs w:val="20"/>
              </w:rPr>
            </w:pPr>
          </w:p>
        </w:tc>
      </w:tr>
    </w:tbl>
    <w:p w14:paraId="2801A49F" w14:textId="77777777" w:rsidR="0070700A" w:rsidRDefault="0070700A" w:rsidP="00270A4E"/>
    <w:p w14:paraId="62153071" w14:textId="77777777" w:rsidR="0070700A" w:rsidRDefault="0070700A" w:rsidP="00270A4E">
      <w: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43732BED"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03DE4588" w14:textId="77777777" w:rsidR="00ED4906" w:rsidRDefault="00ED4906" w:rsidP="00CD4678">
            <w:pPr>
              <w:pStyle w:val="Kop1"/>
              <w:rPr>
                <w:rFonts w:eastAsia="Times New Roman"/>
              </w:rPr>
            </w:pPr>
            <w:bookmarkStart w:id="207" w:name="_Toc134623490"/>
            <w:r w:rsidRPr="00A31347">
              <w:rPr>
                <w:rFonts w:eastAsia="Times New Roman"/>
              </w:rPr>
              <w:lastRenderedPageBreak/>
              <w:t>Opbouw dataset</w:t>
            </w:r>
            <w:bookmarkEnd w:id="207"/>
          </w:p>
          <w:p w14:paraId="61F0403B" w14:textId="0342CDCA" w:rsidR="00ED4906" w:rsidRPr="00AB3ACB" w:rsidRDefault="5CB0F3BE" w:rsidP="00270A4E">
            <w:pPr>
              <w:spacing w:after="0" w:line="240" w:lineRule="auto"/>
              <w:rPr>
                <w:rFonts w:ascii="Calibri" w:eastAsia="Times New Roman" w:hAnsi="Calibri" w:cs="Calibri"/>
                <w:b/>
                <w:bCs/>
                <w:color w:val="FFFFFF"/>
                <w:sz w:val="28"/>
                <w:szCs w:val="28"/>
                <w:lang w:eastAsia="nl-NL"/>
              </w:rPr>
            </w:pPr>
            <w:r w:rsidRPr="6B24A5B1">
              <w:rPr>
                <w:rFonts w:ascii="Calibri" w:eastAsia="Times New Roman" w:hAnsi="Calibri" w:cs="Calibri"/>
                <w:color w:val="FFFFFF" w:themeColor="background1"/>
                <w:lang w:eastAsia="nl-NL"/>
              </w:rPr>
              <w:t>De dataset van de</w:t>
            </w:r>
            <w:r w:rsidR="00ED4906" w:rsidRPr="6B24A5B1" w:rsidDel="5CB0F3BE">
              <w:rPr>
                <w:rFonts w:ascii="Calibri" w:eastAsia="Times New Roman" w:hAnsi="Calibri" w:cs="Calibri"/>
                <w:color w:val="FFFFFF" w:themeColor="background1"/>
                <w:lang w:eastAsia="nl-NL"/>
              </w:rPr>
              <w:t xml:space="preserve"> </w:t>
            </w:r>
            <w:r w:rsidR="002C14A4" w:rsidRPr="6B24A5B1">
              <w:rPr>
                <w:rFonts w:ascii="Calibri" w:eastAsia="Times New Roman" w:hAnsi="Calibri" w:cs="Calibri"/>
                <w:color w:val="FFFFFF" w:themeColor="background1"/>
                <w:lang w:eastAsia="nl-NL"/>
              </w:rPr>
              <w:t xml:space="preserve">kwaliteitsregistratie </w:t>
            </w:r>
            <w:r w:rsidRPr="6B24A5B1">
              <w:rPr>
                <w:rFonts w:ascii="Calibri" w:eastAsia="Times New Roman" w:hAnsi="Calibri" w:cs="Calibri"/>
                <w:color w:val="FFFFFF" w:themeColor="background1"/>
                <w:lang w:eastAsia="nl-NL"/>
              </w:rPr>
              <w:t>is gestructureerd en gestandaardiseerd</w:t>
            </w:r>
            <w:r w:rsidR="4C100C62" w:rsidRPr="6B24A5B1">
              <w:rPr>
                <w:rFonts w:ascii="Calibri" w:eastAsia="Times New Roman" w:hAnsi="Calibri" w:cs="Calibri"/>
                <w:color w:val="FFFFFF" w:themeColor="background1"/>
                <w:lang w:eastAsia="nl-NL"/>
              </w:rPr>
              <w:t>.</w:t>
            </w:r>
          </w:p>
        </w:tc>
      </w:tr>
    </w:tbl>
    <w:p w14:paraId="3468EF00" w14:textId="77777777" w:rsidR="0070700A" w:rsidRDefault="0070700A" w:rsidP="00270A4E">
      <w:pPr>
        <w:pStyle w:val="Geenafstand"/>
      </w:pPr>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102DC584" w14:textId="77777777" w:rsidTr="00172D29">
        <w:trPr>
          <w:trHeight w:val="2258"/>
        </w:trPr>
        <w:tc>
          <w:tcPr>
            <w:tcW w:w="9016" w:type="dxa"/>
            <w:shd w:val="clear" w:color="auto" w:fill="0A242C"/>
          </w:tcPr>
          <w:p w14:paraId="38A5ACEA" w14:textId="5D5E9D7C" w:rsidR="0070700A" w:rsidRPr="003F6117" w:rsidRDefault="0070700A" w:rsidP="00270A4E">
            <w:pPr>
              <w:rPr>
                <w:i/>
                <w:iCs/>
                <w:sz w:val="20"/>
                <w:szCs w:val="20"/>
              </w:rPr>
            </w:pPr>
            <w:r w:rsidRPr="003F6117">
              <w:rPr>
                <w:i/>
                <w:iCs/>
                <w:sz w:val="20"/>
                <w:szCs w:val="20"/>
              </w:rPr>
              <w:t xml:space="preserve">Context </w:t>
            </w:r>
            <w:r w:rsidR="00F2116D">
              <w:rPr>
                <w:i/>
                <w:iCs/>
                <w:sz w:val="20"/>
                <w:szCs w:val="20"/>
              </w:rPr>
              <w:t xml:space="preserve">DGC </w:t>
            </w:r>
            <w:r w:rsidR="009D72F9">
              <w:rPr>
                <w:i/>
                <w:iCs/>
                <w:sz w:val="20"/>
                <w:szCs w:val="20"/>
              </w:rPr>
              <w:t xml:space="preserve">criterium </w:t>
            </w:r>
            <w:r>
              <w:rPr>
                <w:i/>
                <w:iCs/>
                <w:sz w:val="20"/>
                <w:szCs w:val="20"/>
              </w:rPr>
              <w:t>2</w:t>
            </w:r>
            <w:r w:rsidRPr="003F6117">
              <w:rPr>
                <w:i/>
                <w:iCs/>
                <w:sz w:val="20"/>
                <w:szCs w:val="20"/>
              </w:rPr>
              <w:t>.</w:t>
            </w:r>
            <w:r>
              <w:rPr>
                <w:i/>
                <w:iCs/>
                <w:sz w:val="20"/>
                <w:szCs w:val="20"/>
              </w:rPr>
              <w:t>1</w:t>
            </w:r>
            <w:r w:rsidR="009D72F9">
              <w:rPr>
                <w:i/>
                <w:iCs/>
                <w:sz w:val="20"/>
                <w:szCs w:val="20"/>
              </w:rPr>
              <w:t xml:space="preserve"> </w:t>
            </w:r>
          </w:p>
          <w:p w14:paraId="46E765A6" w14:textId="77777777" w:rsidR="0070700A" w:rsidRDefault="0070700A" w:rsidP="00270A4E">
            <w:pPr>
              <w:rPr>
                <w:b/>
                <w:bCs/>
                <w:sz w:val="20"/>
                <w:szCs w:val="20"/>
              </w:rPr>
            </w:pPr>
            <w:r w:rsidRPr="00AD2BB7">
              <w:rPr>
                <w:b/>
                <w:bCs/>
                <w:sz w:val="20"/>
                <w:szCs w:val="20"/>
              </w:rPr>
              <w:t>Gebruik gegevensstandaarden</w:t>
            </w:r>
          </w:p>
          <w:p w14:paraId="36336693" w14:textId="77777777" w:rsidR="0070700A" w:rsidRDefault="0070700A" w:rsidP="00270A4E">
            <w:pPr>
              <w:rPr>
                <w:sz w:val="20"/>
                <w:szCs w:val="20"/>
              </w:rPr>
            </w:pPr>
            <w:r w:rsidRPr="00AD2BB7">
              <w:rPr>
                <w:sz w:val="20"/>
                <w:szCs w:val="20"/>
              </w:rPr>
              <w:t xml:space="preserve">De informatie wordt vastgelegd conform de standaarden voor </w:t>
            </w:r>
            <w:proofErr w:type="spellStart"/>
            <w:r w:rsidRPr="00AD2BB7">
              <w:rPr>
                <w:sz w:val="20"/>
                <w:szCs w:val="20"/>
              </w:rPr>
              <w:t>ZIB</w:t>
            </w:r>
            <w:r>
              <w:rPr>
                <w:sz w:val="20"/>
                <w:szCs w:val="20"/>
              </w:rPr>
              <w:t>s</w:t>
            </w:r>
            <w:proofErr w:type="spellEnd"/>
            <w:r>
              <w:rPr>
                <w:sz w:val="20"/>
                <w:szCs w:val="20"/>
              </w:rPr>
              <w:t>.</w:t>
            </w:r>
          </w:p>
          <w:p w14:paraId="6CF2E400" w14:textId="77777777" w:rsidR="0070700A" w:rsidRPr="00AD2BB7" w:rsidRDefault="0070700A" w:rsidP="00270A4E">
            <w:pPr>
              <w:rPr>
                <w:sz w:val="20"/>
                <w:szCs w:val="20"/>
              </w:rPr>
            </w:pPr>
          </w:p>
          <w:p w14:paraId="3D21C298" w14:textId="77777777" w:rsidR="0070700A" w:rsidRPr="00AD2BB7" w:rsidRDefault="0070700A" w:rsidP="00270A4E">
            <w:pPr>
              <w:rPr>
                <w:b/>
                <w:bCs/>
                <w:sz w:val="20"/>
                <w:szCs w:val="20"/>
              </w:rPr>
            </w:pPr>
            <w:r w:rsidRPr="00AD2BB7">
              <w:rPr>
                <w:b/>
                <w:bCs/>
                <w:sz w:val="20"/>
                <w:szCs w:val="20"/>
              </w:rPr>
              <w:t>Rationale</w:t>
            </w:r>
          </w:p>
          <w:p w14:paraId="53331EF4" w14:textId="77777777" w:rsidR="0070700A" w:rsidRDefault="0070700A" w:rsidP="00270A4E">
            <w:pPr>
              <w:rPr>
                <w:sz w:val="20"/>
                <w:szCs w:val="20"/>
              </w:rPr>
            </w:pPr>
            <w:r w:rsidRPr="0038795D">
              <w:rPr>
                <w:sz w:val="20"/>
                <w:szCs w:val="20"/>
              </w:rPr>
              <w:t xml:space="preserve">Binnen de zorginformatiebouwstenen worden data zoveel mogelijk gestandaardiseerd en waar mogelijk gestructureerd vastgelegd, volgens vastgelegde standaarden. Door toepassing van de </w:t>
            </w:r>
            <w:proofErr w:type="spellStart"/>
            <w:r w:rsidRPr="0038795D">
              <w:rPr>
                <w:sz w:val="20"/>
                <w:szCs w:val="20"/>
              </w:rPr>
              <w:t>ZIBs</w:t>
            </w:r>
            <w:proofErr w:type="spellEnd"/>
            <w:r w:rsidRPr="0038795D">
              <w:rPr>
                <w:sz w:val="20"/>
                <w:szCs w:val="20"/>
              </w:rPr>
              <w:t xml:space="preserve"> wordt een uniforme datastructuur aangebracht die de onderliggende informatiestandaarden (waaronder SNOMED CT)</w:t>
            </w:r>
            <w:r>
              <w:rPr>
                <w:sz w:val="20"/>
                <w:szCs w:val="20"/>
              </w:rPr>
              <w:t xml:space="preserve"> </w:t>
            </w:r>
            <w:r w:rsidRPr="0038795D">
              <w:rPr>
                <w:sz w:val="20"/>
                <w:szCs w:val="20"/>
              </w:rPr>
              <w:t>afdekt.</w:t>
            </w:r>
          </w:p>
          <w:p w14:paraId="6B375965" w14:textId="77777777" w:rsidR="0070700A" w:rsidRDefault="0070700A" w:rsidP="00270A4E">
            <w:pPr>
              <w:rPr>
                <w:sz w:val="20"/>
                <w:szCs w:val="20"/>
              </w:rPr>
            </w:pPr>
          </w:p>
          <w:p w14:paraId="456D60F7" w14:textId="77777777" w:rsidR="0070700A" w:rsidRPr="006F526F" w:rsidRDefault="0070700A" w:rsidP="00270A4E">
            <w:pPr>
              <w:rPr>
                <w:sz w:val="20"/>
                <w:szCs w:val="20"/>
              </w:rPr>
            </w:pPr>
            <w:r w:rsidRPr="00BB6F55">
              <w:rPr>
                <w:sz w:val="20"/>
                <w:szCs w:val="20"/>
              </w:rPr>
              <w:t xml:space="preserve">Tevens vormen </w:t>
            </w:r>
            <w:proofErr w:type="spellStart"/>
            <w:r w:rsidRPr="00BB6F55">
              <w:rPr>
                <w:sz w:val="20"/>
                <w:szCs w:val="20"/>
              </w:rPr>
              <w:t>ZIBs</w:t>
            </w:r>
            <w:proofErr w:type="spellEnd"/>
            <w:r w:rsidRPr="00BB6F55">
              <w:rPr>
                <w:sz w:val="20"/>
                <w:szCs w:val="20"/>
              </w:rPr>
              <w:t xml:space="preserve"> momenteel een belangrijk onderdeel van de nationale initiatieven voor gegevensuitwisseling.</w:t>
            </w:r>
          </w:p>
        </w:tc>
      </w:tr>
    </w:tbl>
    <w:p w14:paraId="46FF0E01" w14:textId="77777777" w:rsidR="0070700A" w:rsidRDefault="0070700A" w:rsidP="00270A4E"/>
    <w:p w14:paraId="1BD4ADCE" w14:textId="77777777" w:rsidR="00D778E6" w:rsidRPr="00D778E6" w:rsidRDefault="00D778E6" w:rsidP="002210ED">
      <w:pPr>
        <w:pStyle w:val="Lijstalinea"/>
        <w:numPr>
          <w:ilvl w:val="0"/>
          <w:numId w:val="22"/>
        </w:numPr>
        <w:rPr>
          <w:vanish/>
        </w:rPr>
      </w:pPr>
    </w:p>
    <w:p w14:paraId="617EB70B" w14:textId="77777777" w:rsidR="00D778E6" w:rsidRPr="00D778E6" w:rsidRDefault="00D778E6" w:rsidP="002210ED">
      <w:pPr>
        <w:pStyle w:val="Lijstalinea"/>
        <w:numPr>
          <w:ilvl w:val="0"/>
          <w:numId w:val="22"/>
        </w:numPr>
        <w:rPr>
          <w:vanish/>
        </w:rPr>
      </w:pPr>
    </w:p>
    <w:p w14:paraId="3D0B4590" w14:textId="77777777" w:rsidR="00D778E6" w:rsidRPr="00D778E6" w:rsidRDefault="00D778E6" w:rsidP="002210ED">
      <w:pPr>
        <w:pStyle w:val="Lijstalinea"/>
        <w:numPr>
          <w:ilvl w:val="0"/>
          <w:numId w:val="22"/>
        </w:numPr>
        <w:rPr>
          <w:vanish/>
        </w:rPr>
      </w:pPr>
    </w:p>
    <w:p w14:paraId="4F173CCE" w14:textId="77777777" w:rsidR="00D778E6" w:rsidRPr="00D778E6" w:rsidRDefault="00D778E6" w:rsidP="002210ED">
      <w:pPr>
        <w:pStyle w:val="Lijstalinea"/>
        <w:numPr>
          <w:ilvl w:val="0"/>
          <w:numId w:val="22"/>
        </w:numPr>
        <w:rPr>
          <w:vanish/>
        </w:rPr>
      </w:pPr>
    </w:p>
    <w:p w14:paraId="79FFC83E" w14:textId="77777777" w:rsidR="00D778E6" w:rsidRPr="00D778E6" w:rsidRDefault="00D778E6" w:rsidP="002210ED">
      <w:pPr>
        <w:pStyle w:val="Lijstalinea"/>
        <w:numPr>
          <w:ilvl w:val="0"/>
          <w:numId w:val="22"/>
        </w:numPr>
        <w:rPr>
          <w:vanish/>
        </w:rPr>
      </w:pPr>
    </w:p>
    <w:p w14:paraId="19ED58FE" w14:textId="77777777" w:rsidR="00D778E6" w:rsidRPr="00D778E6" w:rsidRDefault="00D778E6" w:rsidP="002210ED">
      <w:pPr>
        <w:pStyle w:val="Lijstalinea"/>
        <w:numPr>
          <w:ilvl w:val="0"/>
          <w:numId w:val="22"/>
        </w:numPr>
        <w:rPr>
          <w:vanish/>
        </w:rPr>
      </w:pPr>
    </w:p>
    <w:p w14:paraId="443A56C6" w14:textId="77777777" w:rsidR="00D778E6" w:rsidRPr="00D778E6" w:rsidRDefault="00D778E6" w:rsidP="002210ED">
      <w:pPr>
        <w:pStyle w:val="Lijstalinea"/>
        <w:numPr>
          <w:ilvl w:val="0"/>
          <w:numId w:val="22"/>
        </w:numPr>
        <w:rPr>
          <w:vanish/>
        </w:rPr>
      </w:pPr>
    </w:p>
    <w:p w14:paraId="1697CEE3" w14:textId="77777777" w:rsidR="00D778E6" w:rsidRPr="00D778E6" w:rsidRDefault="00D778E6" w:rsidP="002210ED">
      <w:pPr>
        <w:pStyle w:val="Lijstalinea"/>
        <w:numPr>
          <w:ilvl w:val="0"/>
          <w:numId w:val="22"/>
        </w:numPr>
        <w:rPr>
          <w:vanish/>
        </w:rPr>
      </w:pPr>
    </w:p>
    <w:p w14:paraId="26CAFE02" w14:textId="157F79D7" w:rsidR="0070700A" w:rsidRDefault="0070700A" w:rsidP="002210ED">
      <w:pPr>
        <w:pStyle w:val="Lijstalinea"/>
        <w:numPr>
          <w:ilvl w:val="1"/>
          <w:numId w:val="22"/>
        </w:numPr>
      </w:pPr>
      <w:r w:rsidRPr="00645F77">
        <w:t xml:space="preserve">Is de dataset van de kwaliteitsregistratie uitgewerkt naar </w:t>
      </w:r>
      <w:proofErr w:type="spellStart"/>
      <w:r w:rsidRPr="00645F77">
        <w:t>ZIBs</w:t>
      </w:r>
      <w:proofErr w:type="spellEnd"/>
      <w:r w:rsidRPr="00645F77">
        <w:t>?</w:t>
      </w:r>
    </w:p>
    <w:sdt>
      <w:sdtPr>
        <w:rPr>
          <w:rStyle w:val="Style1"/>
        </w:rPr>
        <w:alias w:val="Uw antwoord"/>
        <w:tag w:val="Uw antwoord"/>
        <w:id w:val="-1677951747"/>
        <w:placeholder>
          <w:docPart w:val="C3619A01FE1C46B3B82049553C15123E"/>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547F6140" w14:textId="77777777" w:rsidR="0070700A" w:rsidRDefault="0070700A" w:rsidP="00270A4E">
          <w:pPr>
            <w:pStyle w:val="Lijstalinea"/>
            <w:ind w:left="360"/>
          </w:pPr>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124A7C60" w14:textId="77777777" w:rsidTr="00270A4E">
        <w:trPr>
          <w:trHeight w:val="1134"/>
        </w:trPr>
        <w:tc>
          <w:tcPr>
            <w:tcW w:w="9016" w:type="dxa"/>
            <w:shd w:val="clear" w:color="auto" w:fill="auto"/>
          </w:tcPr>
          <w:p w14:paraId="35C2BBE0" w14:textId="5AED17B4" w:rsidR="0070700A" w:rsidRDefault="0070700A" w:rsidP="00270A4E">
            <w:pPr>
              <w:rPr>
                <w:i/>
                <w:iCs/>
              </w:rPr>
            </w:pPr>
            <w:r w:rsidRPr="00805F71">
              <w:rPr>
                <w:i/>
                <w:iCs/>
              </w:rPr>
              <w:t>Licht hier uw antwoord</w:t>
            </w:r>
            <w:r w:rsidR="00685D4F">
              <w:rPr>
                <w:i/>
                <w:iCs/>
              </w:rPr>
              <w:t xml:space="preserve"> toe,</w:t>
            </w:r>
            <w:r w:rsidRPr="00805F71">
              <w:rPr>
                <w:i/>
                <w:iCs/>
              </w:rPr>
              <w:t xml:space="preserve"> </w:t>
            </w:r>
            <w:r w:rsidR="00003FBE">
              <w:rPr>
                <w:i/>
                <w:iCs/>
              </w:rPr>
              <w:t>in max</w:t>
            </w:r>
            <w:r w:rsidR="00685D4F">
              <w:rPr>
                <w:i/>
                <w:iCs/>
              </w:rPr>
              <w:t>imaal</w:t>
            </w:r>
            <w:r w:rsidR="00003FBE">
              <w:rPr>
                <w:i/>
                <w:iCs/>
              </w:rPr>
              <w:t xml:space="preserve"> 250 woorden</w:t>
            </w:r>
            <w:r w:rsidR="00685D4F">
              <w:rPr>
                <w:i/>
                <w:iCs/>
              </w:rPr>
              <w:t>,</w:t>
            </w:r>
            <w:r w:rsidR="00003FBE" w:rsidDel="002C14A4">
              <w:rPr>
                <w:i/>
                <w:iCs/>
              </w:rPr>
              <w:t xml:space="preserve"> </w:t>
            </w:r>
            <w:r w:rsidRPr="00805F71">
              <w:rPr>
                <w:i/>
                <w:iCs/>
              </w:rPr>
              <w:t xml:space="preserve"> indien u ‘nee’ heeft geantwoord.</w:t>
            </w:r>
          </w:p>
          <w:p w14:paraId="0AAE623C" w14:textId="77777777" w:rsidR="0070700A" w:rsidRDefault="0070700A" w:rsidP="00270A4E">
            <w:pPr>
              <w:rPr>
                <w:i/>
                <w:iCs/>
              </w:rPr>
            </w:pPr>
          </w:p>
          <w:p w14:paraId="5EFB53D0" w14:textId="77777777" w:rsidR="0070700A" w:rsidRDefault="0070700A" w:rsidP="00270A4E">
            <w:pPr>
              <w:rPr>
                <w:i/>
                <w:iCs/>
              </w:rPr>
            </w:pPr>
          </w:p>
          <w:p w14:paraId="6ACB3F5B" w14:textId="77777777" w:rsidR="0070700A" w:rsidRPr="00805F71" w:rsidRDefault="0070700A" w:rsidP="00270A4E">
            <w:pPr>
              <w:rPr>
                <w:i/>
                <w:iCs/>
              </w:rPr>
            </w:pPr>
          </w:p>
        </w:tc>
      </w:tr>
    </w:tbl>
    <w:p w14:paraId="4E921B28" w14:textId="77777777" w:rsidR="0070700A" w:rsidRDefault="0070700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4C33F879" w14:textId="77777777" w:rsidTr="6B24A5B1">
        <w:trPr>
          <w:trHeight w:val="614"/>
        </w:trPr>
        <w:tc>
          <w:tcPr>
            <w:tcW w:w="9016" w:type="dxa"/>
            <w:shd w:val="clear" w:color="auto" w:fill="009BA4"/>
          </w:tcPr>
          <w:p w14:paraId="5628B4C8"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72AC4208" w14:textId="18786F52" w:rsidR="0070700A" w:rsidRPr="0002304D" w:rsidRDefault="00FF59FE" w:rsidP="00270A4E">
            <w:pPr>
              <w:rPr>
                <w:color w:val="FFFFFF" w:themeColor="background1"/>
                <w:sz w:val="20"/>
                <w:szCs w:val="20"/>
              </w:rPr>
            </w:pPr>
            <w:r>
              <w:rPr>
                <w:color w:val="FFFFFF" w:themeColor="background1"/>
                <w:sz w:val="20"/>
                <w:szCs w:val="20"/>
              </w:rPr>
              <w:t>4</w:t>
            </w:r>
            <w:r w:rsidR="0070700A" w:rsidRPr="6B24A5B1">
              <w:rPr>
                <w:color w:val="FFFFFF" w:themeColor="background1"/>
                <w:sz w:val="20"/>
                <w:szCs w:val="20"/>
              </w:rPr>
              <w:t>. Einddocument opgeleverd door SKMS</w:t>
            </w:r>
            <w:r w:rsidR="0326F54D" w:rsidRPr="6B24A5B1">
              <w:rPr>
                <w:color w:val="FFFFFF" w:themeColor="background1"/>
                <w:sz w:val="20"/>
                <w:szCs w:val="20"/>
              </w:rPr>
              <w:t>-</w:t>
            </w:r>
            <w:r w:rsidR="0070700A" w:rsidRPr="6B24A5B1">
              <w:rPr>
                <w:color w:val="FFFFFF" w:themeColor="background1"/>
                <w:sz w:val="20"/>
                <w:szCs w:val="20"/>
              </w:rPr>
              <w:t>programma</w:t>
            </w:r>
          </w:p>
          <w:p w14:paraId="556E23E4" w14:textId="5F536638" w:rsidR="0070700A" w:rsidRDefault="00FF59FE" w:rsidP="00270A4E">
            <w:pPr>
              <w:rPr>
                <w:color w:val="FFFFFF" w:themeColor="background1"/>
                <w:sz w:val="20"/>
                <w:szCs w:val="20"/>
              </w:rPr>
            </w:pPr>
            <w:r>
              <w:rPr>
                <w:color w:val="FFFFFF" w:themeColor="background1"/>
                <w:sz w:val="20"/>
                <w:szCs w:val="20"/>
              </w:rPr>
              <w:t>5</w:t>
            </w:r>
            <w:r w:rsidR="0070700A" w:rsidRPr="6B24A5B1">
              <w:rPr>
                <w:color w:val="FFFFFF" w:themeColor="background1"/>
                <w:sz w:val="20"/>
                <w:szCs w:val="20"/>
              </w:rPr>
              <w:t>. Uitgewerkt Excel opgeleverd door SKMS</w:t>
            </w:r>
            <w:r w:rsidR="049C8115" w:rsidRPr="6B24A5B1">
              <w:rPr>
                <w:color w:val="FFFFFF" w:themeColor="background1"/>
                <w:sz w:val="20"/>
                <w:szCs w:val="20"/>
              </w:rPr>
              <w:t>-</w:t>
            </w:r>
            <w:r w:rsidR="0070700A" w:rsidRPr="6B24A5B1">
              <w:rPr>
                <w:color w:val="FFFFFF" w:themeColor="background1"/>
                <w:sz w:val="20"/>
                <w:szCs w:val="20"/>
              </w:rPr>
              <w:t>programma</w:t>
            </w:r>
          </w:p>
          <w:p w14:paraId="7D56B343" w14:textId="59FF7A8A" w:rsidR="008A3FCF" w:rsidRPr="0002304D" w:rsidRDefault="001638CB" w:rsidP="00270A4E">
            <w:pPr>
              <w:rPr>
                <w:color w:val="FFFFFF" w:themeColor="background1"/>
                <w:sz w:val="20"/>
                <w:szCs w:val="20"/>
              </w:rPr>
            </w:pPr>
            <w:r>
              <w:rPr>
                <w:color w:val="FFFFFF" w:themeColor="background1"/>
                <w:sz w:val="20"/>
                <w:szCs w:val="20"/>
              </w:rPr>
              <w:t>1</w:t>
            </w:r>
            <w:r w:rsidR="008A3FCF">
              <w:rPr>
                <w:color w:val="FFFFFF" w:themeColor="background1"/>
                <w:sz w:val="20"/>
                <w:szCs w:val="20"/>
              </w:rPr>
              <w:t>. Format (ontwikkel)plan</w:t>
            </w:r>
            <w:r w:rsidR="009904AD">
              <w:rPr>
                <w:rStyle w:val="Voetnootmarkering"/>
                <w:color w:val="FFFFFF" w:themeColor="background1"/>
                <w:sz w:val="20"/>
                <w:szCs w:val="20"/>
              </w:rPr>
              <w:footnoteReference w:id="7"/>
            </w:r>
            <w:r w:rsidR="008A3FCF">
              <w:rPr>
                <w:color w:val="FFFFFF" w:themeColor="background1"/>
                <w:sz w:val="20"/>
                <w:szCs w:val="20"/>
              </w:rPr>
              <w:t xml:space="preserve"> </w:t>
            </w:r>
            <w:r w:rsidR="004A1EF8">
              <w:rPr>
                <w:color w:val="FFFFFF" w:themeColor="background1"/>
                <w:sz w:val="20"/>
                <w:szCs w:val="20"/>
              </w:rPr>
              <w:t>(</w:t>
            </w:r>
            <w:r w:rsidR="008A3FCF">
              <w:rPr>
                <w:color w:val="FFFFFF" w:themeColor="background1"/>
                <w:sz w:val="20"/>
                <w:szCs w:val="20"/>
              </w:rPr>
              <w:t xml:space="preserve">voor de opname van </w:t>
            </w:r>
            <w:proofErr w:type="spellStart"/>
            <w:r w:rsidR="008A3FCF">
              <w:rPr>
                <w:color w:val="FFFFFF" w:themeColor="background1"/>
                <w:sz w:val="20"/>
                <w:szCs w:val="20"/>
              </w:rPr>
              <w:t>ZIBs</w:t>
            </w:r>
            <w:proofErr w:type="spellEnd"/>
            <w:r w:rsidR="004A1EF8">
              <w:rPr>
                <w:color w:val="FFFFFF" w:themeColor="background1"/>
                <w:sz w:val="20"/>
                <w:szCs w:val="20"/>
              </w:rPr>
              <w:t>)</w:t>
            </w:r>
          </w:p>
          <w:p w14:paraId="7D63CCBF" w14:textId="77777777" w:rsidR="0070700A" w:rsidRPr="0002304D" w:rsidRDefault="0070700A" w:rsidP="00270A4E">
            <w:pPr>
              <w:rPr>
                <w:color w:val="FFFFFF" w:themeColor="background1"/>
                <w:sz w:val="20"/>
                <w:szCs w:val="20"/>
              </w:rPr>
            </w:pPr>
          </w:p>
          <w:p w14:paraId="78B2C34E" w14:textId="77777777" w:rsidR="0070700A" w:rsidRPr="0002304D" w:rsidRDefault="0070700A" w:rsidP="00270A4E">
            <w:pPr>
              <w:rPr>
                <w:color w:val="FFFFFF" w:themeColor="background1"/>
                <w:sz w:val="20"/>
                <w:szCs w:val="20"/>
              </w:rPr>
            </w:pPr>
            <w:r w:rsidRPr="0002304D">
              <w:rPr>
                <w:color w:val="FFFFFF" w:themeColor="background1"/>
                <w:sz w:val="20"/>
                <w:szCs w:val="20"/>
              </w:rPr>
              <w:t>Indien niet is deelgenomen aan het programma Verduurzamen Kwaliteitsregistraties:</w:t>
            </w:r>
          </w:p>
          <w:p w14:paraId="7CFB745A" w14:textId="7B6FFF26" w:rsidR="0070700A" w:rsidRPr="0002304D" w:rsidRDefault="0084279A" w:rsidP="00270A4E">
            <w:pPr>
              <w:rPr>
                <w:color w:val="FFFFFF" w:themeColor="background1"/>
                <w:sz w:val="20"/>
                <w:szCs w:val="20"/>
              </w:rPr>
            </w:pPr>
            <w:r>
              <w:rPr>
                <w:color w:val="FFFFFF" w:themeColor="background1"/>
                <w:sz w:val="20"/>
                <w:szCs w:val="20"/>
              </w:rPr>
              <w:t>7</w:t>
            </w:r>
            <w:r w:rsidR="0070700A" w:rsidRPr="0002304D">
              <w:rPr>
                <w:color w:val="FFFFFF" w:themeColor="background1"/>
                <w:sz w:val="20"/>
                <w:szCs w:val="20"/>
              </w:rPr>
              <w:t xml:space="preserve">. </w:t>
            </w:r>
            <w:proofErr w:type="spellStart"/>
            <w:r w:rsidR="0070700A" w:rsidRPr="0002304D">
              <w:rPr>
                <w:color w:val="FFFFFF" w:themeColor="background1"/>
                <w:sz w:val="20"/>
                <w:szCs w:val="20"/>
              </w:rPr>
              <w:t>Mapping</w:t>
            </w:r>
            <w:proofErr w:type="spellEnd"/>
            <w:r w:rsidR="0070700A" w:rsidRPr="0002304D">
              <w:rPr>
                <w:color w:val="FFFFFF" w:themeColor="background1"/>
                <w:sz w:val="20"/>
                <w:szCs w:val="20"/>
              </w:rPr>
              <w:t xml:space="preserve"> naar </w:t>
            </w:r>
            <w:proofErr w:type="spellStart"/>
            <w:r w:rsidR="0070700A" w:rsidRPr="0002304D">
              <w:rPr>
                <w:color w:val="FFFFFF" w:themeColor="background1"/>
                <w:sz w:val="20"/>
                <w:szCs w:val="20"/>
              </w:rPr>
              <w:t>ZIBs</w:t>
            </w:r>
            <w:proofErr w:type="spellEnd"/>
          </w:p>
          <w:p w14:paraId="55ABABFC" w14:textId="77777777" w:rsidR="0070700A" w:rsidRPr="0002304D" w:rsidRDefault="0070700A" w:rsidP="00270A4E">
            <w:pPr>
              <w:rPr>
                <w:i/>
                <w:iCs/>
                <w:color w:val="FFFFFF" w:themeColor="background1"/>
                <w:sz w:val="20"/>
                <w:szCs w:val="20"/>
              </w:rPr>
            </w:pPr>
          </w:p>
          <w:p w14:paraId="35F1D62A"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19B1C727"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5431D7FE"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1738074A" w14:textId="77777777" w:rsidR="0070700A" w:rsidRPr="0002304D" w:rsidRDefault="0070700A" w:rsidP="00270A4E">
            <w:pPr>
              <w:rPr>
                <w:i/>
                <w:iCs/>
                <w:sz w:val="20"/>
                <w:szCs w:val="20"/>
              </w:rPr>
            </w:pPr>
            <w:r w:rsidRPr="0002304D">
              <w:rPr>
                <w:i/>
                <w:iCs/>
                <w:color w:val="FFFFFF" w:themeColor="background1"/>
                <w:sz w:val="20"/>
                <w:szCs w:val="20"/>
              </w:rPr>
              <w:t>-</w:t>
            </w:r>
          </w:p>
          <w:p w14:paraId="5B7C5775" w14:textId="77777777" w:rsidR="0070700A" w:rsidRPr="0002304D" w:rsidRDefault="0070700A" w:rsidP="00270A4E">
            <w:pPr>
              <w:rPr>
                <w:i/>
                <w:iCs/>
                <w:sz w:val="20"/>
                <w:szCs w:val="20"/>
              </w:rPr>
            </w:pPr>
          </w:p>
        </w:tc>
      </w:tr>
    </w:tbl>
    <w:p w14:paraId="00D0130D" w14:textId="77777777" w:rsidR="0070700A" w:rsidRPr="008C29AE" w:rsidRDefault="0070700A" w:rsidP="00270A4E">
      <w:r w:rsidRPr="008C29AE">
        <w:br w:type="page"/>
      </w:r>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087EBDBC" w14:textId="77777777" w:rsidTr="00172D29">
        <w:trPr>
          <w:trHeight w:val="614"/>
        </w:trPr>
        <w:tc>
          <w:tcPr>
            <w:tcW w:w="9016" w:type="dxa"/>
            <w:shd w:val="clear" w:color="auto" w:fill="0A242C"/>
          </w:tcPr>
          <w:p w14:paraId="49778C13" w14:textId="07441780" w:rsidR="0070700A" w:rsidRPr="003F6117" w:rsidRDefault="0070700A" w:rsidP="00270A4E">
            <w:pPr>
              <w:rPr>
                <w:i/>
                <w:iCs/>
                <w:sz w:val="20"/>
                <w:szCs w:val="20"/>
              </w:rPr>
            </w:pPr>
            <w:r w:rsidRPr="003F6117">
              <w:rPr>
                <w:i/>
                <w:iCs/>
                <w:sz w:val="20"/>
                <w:szCs w:val="20"/>
              </w:rPr>
              <w:lastRenderedPageBreak/>
              <w:t xml:space="preserve">Context </w:t>
            </w:r>
            <w:r w:rsidR="00F2116D">
              <w:rPr>
                <w:i/>
                <w:iCs/>
                <w:sz w:val="20"/>
                <w:szCs w:val="20"/>
              </w:rPr>
              <w:t xml:space="preserve">DGC </w:t>
            </w:r>
            <w:r w:rsidR="009D72F9">
              <w:rPr>
                <w:i/>
                <w:iCs/>
                <w:sz w:val="20"/>
                <w:szCs w:val="20"/>
              </w:rPr>
              <w:t xml:space="preserve">criterium </w:t>
            </w:r>
            <w:r>
              <w:rPr>
                <w:i/>
                <w:iCs/>
                <w:sz w:val="20"/>
                <w:szCs w:val="20"/>
              </w:rPr>
              <w:t>2.2</w:t>
            </w:r>
          </w:p>
          <w:p w14:paraId="0A459125" w14:textId="77777777" w:rsidR="0070700A" w:rsidRDefault="0070700A" w:rsidP="00270A4E">
            <w:pPr>
              <w:rPr>
                <w:b/>
                <w:bCs/>
                <w:sz w:val="20"/>
                <w:szCs w:val="20"/>
              </w:rPr>
            </w:pPr>
            <w:r w:rsidRPr="00664359">
              <w:rPr>
                <w:b/>
                <w:bCs/>
                <w:sz w:val="20"/>
                <w:szCs w:val="20"/>
              </w:rPr>
              <w:t xml:space="preserve">Gebruik DT &amp; VT: </w:t>
            </w:r>
          </w:p>
          <w:p w14:paraId="29DDE806" w14:textId="77777777" w:rsidR="0070700A" w:rsidRDefault="0070700A" w:rsidP="00270A4E">
            <w:pPr>
              <w:rPr>
                <w:sz w:val="20"/>
                <w:szCs w:val="20"/>
              </w:rPr>
            </w:pPr>
            <w:r w:rsidRPr="00664359">
              <w:rPr>
                <w:sz w:val="20"/>
                <w:szCs w:val="20"/>
              </w:rPr>
              <w:t>Waar van toepassing k</w:t>
            </w:r>
            <w:r>
              <w:rPr>
                <w:sz w:val="20"/>
                <w:szCs w:val="20"/>
              </w:rPr>
              <w:t>unnen</w:t>
            </w:r>
            <w:r w:rsidRPr="00664359">
              <w:rPr>
                <w:sz w:val="20"/>
                <w:szCs w:val="20"/>
              </w:rPr>
              <w:t xml:space="preserve"> de data worden gecodeerd volgens de DT en VT</w:t>
            </w:r>
            <w:r>
              <w:rPr>
                <w:sz w:val="20"/>
                <w:szCs w:val="20"/>
              </w:rPr>
              <w:t>.</w:t>
            </w:r>
          </w:p>
          <w:p w14:paraId="411AEEC5" w14:textId="77777777" w:rsidR="0070700A" w:rsidRPr="00B2584A" w:rsidRDefault="0070700A" w:rsidP="00270A4E">
            <w:pPr>
              <w:rPr>
                <w:sz w:val="20"/>
                <w:szCs w:val="20"/>
              </w:rPr>
            </w:pPr>
          </w:p>
          <w:p w14:paraId="4146C512" w14:textId="77777777" w:rsidR="0070700A" w:rsidRPr="00B2584A" w:rsidRDefault="0070700A" w:rsidP="00270A4E">
            <w:pPr>
              <w:rPr>
                <w:sz w:val="20"/>
                <w:szCs w:val="20"/>
              </w:rPr>
            </w:pPr>
            <w:r w:rsidRPr="00B2584A">
              <w:rPr>
                <w:b/>
                <w:bCs/>
                <w:sz w:val="20"/>
                <w:szCs w:val="20"/>
              </w:rPr>
              <w:t>Rationale</w:t>
            </w:r>
          </w:p>
          <w:p w14:paraId="530324A5" w14:textId="77777777" w:rsidR="0070700A" w:rsidRDefault="0070700A" w:rsidP="00270A4E">
            <w:pPr>
              <w:rPr>
                <w:sz w:val="20"/>
                <w:szCs w:val="20"/>
              </w:rPr>
            </w:pPr>
            <w:r w:rsidRPr="009C0CEC">
              <w:rPr>
                <w:sz w:val="20"/>
                <w:szCs w:val="20"/>
              </w:rPr>
              <w:t>De Diagnosethesaurus (DT) is de landelijke standaard voor het registreren van medische diagnosen in het EPD. Dit gebeurt volgens de standaarden van de Grondplaat Eenheid van Taal* (SNOMED CT), waarbij de vastgelegde gegevens voor meerdere doeleinden kunnen worden gebruikt.</w:t>
            </w:r>
          </w:p>
          <w:p w14:paraId="3AA1B75E" w14:textId="77777777" w:rsidR="0070700A" w:rsidRDefault="0070700A" w:rsidP="00270A4E">
            <w:pPr>
              <w:rPr>
                <w:sz w:val="20"/>
                <w:szCs w:val="20"/>
              </w:rPr>
            </w:pPr>
          </w:p>
          <w:p w14:paraId="69045A6D" w14:textId="77777777" w:rsidR="0070700A" w:rsidRDefault="0070700A" w:rsidP="00270A4E">
            <w:pPr>
              <w:rPr>
                <w:sz w:val="20"/>
                <w:szCs w:val="20"/>
              </w:rPr>
            </w:pPr>
            <w:r w:rsidRPr="009C0CEC">
              <w:rPr>
                <w:sz w:val="20"/>
                <w:szCs w:val="20"/>
              </w:rPr>
              <w:t xml:space="preserve">De Verrichtingenthesaurus (VT) is een landelijke standaard voor de medische verrichtingen. </w:t>
            </w:r>
          </w:p>
          <w:p w14:paraId="670DFA29" w14:textId="77777777" w:rsidR="0070700A" w:rsidRDefault="0070700A" w:rsidP="00270A4E">
            <w:pPr>
              <w:rPr>
                <w:sz w:val="20"/>
                <w:szCs w:val="20"/>
              </w:rPr>
            </w:pPr>
          </w:p>
          <w:p w14:paraId="1E42ECAF" w14:textId="77777777" w:rsidR="0070700A" w:rsidRPr="008829B9" w:rsidRDefault="0070700A" w:rsidP="00270A4E">
            <w:pPr>
              <w:rPr>
                <w:sz w:val="20"/>
                <w:szCs w:val="20"/>
              </w:rPr>
            </w:pPr>
            <w:r w:rsidRPr="009C0CEC">
              <w:rPr>
                <w:sz w:val="20"/>
                <w:szCs w:val="20"/>
              </w:rPr>
              <w:t xml:space="preserve">De DT &amp; VT zijn veel gebruikte registratiestandaarden die hergebruik mogelijk maken. Indien datapunten niet in </w:t>
            </w:r>
            <w:proofErr w:type="spellStart"/>
            <w:r w:rsidRPr="009C0CEC">
              <w:rPr>
                <w:sz w:val="20"/>
                <w:szCs w:val="20"/>
              </w:rPr>
              <w:t>ZIBs</w:t>
            </w:r>
            <w:proofErr w:type="spellEnd"/>
            <w:r w:rsidRPr="009C0CEC">
              <w:rPr>
                <w:sz w:val="20"/>
                <w:szCs w:val="20"/>
              </w:rPr>
              <w:t xml:space="preserve"> zijn gevat, worden ze mogelijk beschreven in DT / VT.</w:t>
            </w:r>
          </w:p>
        </w:tc>
      </w:tr>
    </w:tbl>
    <w:p w14:paraId="014185B4" w14:textId="77777777" w:rsidR="0070700A" w:rsidRPr="006319D7" w:rsidRDefault="0070700A" w:rsidP="00270A4E"/>
    <w:p w14:paraId="1184764D" w14:textId="77777777" w:rsidR="00D778E6" w:rsidRPr="00D778E6" w:rsidRDefault="00D778E6" w:rsidP="002210ED">
      <w:pPr>
        <w:pStyle w:val="Lijstalinea"/>
        <w:numPr>
          <w:ilvl w:val="0"/>
          <w:numId w:val="23"/>
        </w:numPr>
        <w:rPr>
          <w:vanish/>
        </w:rPr>
      </w:pPr>
    </w:p>
    <w:p w14:paraId="25CD71C6" w14:textId="77777777" w:rsidR="00D778E6" w:rsidRPr="00D778E6" w:rsidRDefault="00D778E6" w:rsidP="002210ED">
      <w:pPr>
        <w:pStyle w:val="Lijstalinea"/>
        <w:numPr>
          <w:ilvl w:val="0"/>
          <w:numId w:val="23"/>
        </w:numPr>
        <w:rPr>
          <w:vanish/>
        </w:rPr>
      </w:pPr>
    </w:p>
    <w:p w14:paraId="706EFFC2" w14:textId="77777777" w:rsidR="00D778E6" w:rsidRPr="00D778E6" w:rsidRDefault="00D778E6" w:rsidP="002210ED">
      <w:pPr>
        <w:pStyle w:val="Lijstalinea"/>
        <w:numPr>
          <w:ilvl w:val="0"/>
          <w:numId w:val="23"/>
        </w:numPr>
        <w:rPr>
          <w:vanish/>
        </w:rPr>
      </w:pPr>
    </w:p>
    <w:p w14:paraId="2EB911AC" w14:textId="77777777" w:rsidR="00D778E6" w:rsidRPr="00D778E6" w:rsidRDefault="00D778E6" w:rsidP="002210ED">
      <w:pPr>
        <w:pStyle w:val="Lijstalinea"/>
        <w:numPr>
          <w:ilvl w:val="0"/>
          <w:numId w:val="23"/>
        </w:numPr>
        <w:rPr>
          <w:vanish/>
        </w:rPr>
      </w:pPr>
    </w:p>
    <w:p w14:paraId="30C01D3A" w14:textId="77777777" w:rsidR="00D778E6" w:rsidRPr="00D778E6" w:rsidRDefault="00D778E6" w:rsidP="002210ED">
      <w:pPr>
        <w:pStyle w:val="Lijstalinea"/>
        <w:numPr>
          <w:ilvl w:val="0"/>
          <w:numId w:val="23"/>
        </w:numPr>
        <w:rPr>
          <w:vanish/>
        </w:rPr>
      </w:pPr>
    </w:p>
    <w:p w14:paraId="613AC049" w14:textId="77777777" w:rsidR="00D778E6" w:rsidRPr="00D778E6" w:rsidRDefault="00D778E6" w:rsidP="002210ED">
      <w:pPr>
        <w:pStyle w:val="Lijstalinea"/>
        <w:numPr>
          <w:ilvl w:val="0"/>
          <w:numId w:val="23"/>
        </w:numPr>
        <w:rPr>
          <w:vanish/>
        </w:rPr>
      </w:pPr>
    </w:p>
    <w:p w14:paraId="71E679BB" w14:textId="77777777" w:rsidR="00D778E6" w:rsidRPr="00D778E6" w:rsidRDefault="00D778E6" w:rsidP="002210ED">
      <w:pPr>
        <w:pStyle w:val="Lijstalinea"/>
        <w:numPr>
          <w:ilvl w:val="0"/>
          <w:numId w:val="23"/>
        </w:numPr>
        <w:rPr>
          <w:vanish/>
        </w:rPr>
      </w:pPr>
    </w:p>
    <w:p w14:paraId="6786F4BE" w14:textId="77777777" w:rsidR="00D778E6" w:rsidRPr="00D778E6" w:rsidRDefault="00D778E6" w:rsidP="002210ED">
      <w:pPr>
        <w:pStyle w:val="Lijstalinea"/>
        <w:numPr>
          <w:ilvl w:val="1"/>
          <w:numId w:val="23"/>
        </w:numPr>
        <w:rPr>
          <w:vanish/>
        </w:rPr>
      </w:pPr>
    </w:p>
    <w:p w14:paraId="0B48CA9F" w14:textId="31D8DC44" w:rsidR="0070700A" w:rsidRDefault="0070700A" w:rsidP="002210ED">
      <w:pPr>
        <w:pStyle w:val="Lijstalinea"/>
        <w:numPr>
          <w:ilvl w:val="1"/>
          <w:numId w:val="23"/>
        </w:numPr>
      </w:pPr>
      <w:r>
        <w:t xml:space="preserve">a. </w:t>
      </w:r>
      <w:r w:rsidRPr="00337F9D">
        <w:t>Is er een inventarisatie aanwezig van de in de Registratiehouder-dataset mogelijke diagnose-termen met de bijbehorende Diagnosethesaurus-code (DT-code)?</w:t>
      </w:r>
    </w:p>
    <w:sdt>
      <w:sdtPr>
        <w:rPr>
          <w:rStyle w:val="Style1"/>
        </w:rPr>
        <w:alias w:val="Uw antwoord"/>
        <w:tag w:val="Uw antwoord"/>
        <w:id w:val="450290375"/>
        <w:placeholder>
          <w:docPart w:val="F111CAD03B2A4CBD82990F05B8B49020"/>
        </w:placeholder>
        <w:showingPlcHdr/>
        <w15:color w:val="000000"/>
        <w:dropDownList>
          <w:listItem w:value="Choose an item."/>
          <w:listItem w:displayText="Ja, lever het relevante bewijsstuk aan en ga door naar 2.2 c" w:value="Ja, lever het relevante bewijsstuk aan en ga door naar 2.2 c"/>
          <w:listItem w:displayText="Nee, licht uw antwoord hieronder toe en ga door naar vraag 2.2 b" w:value="Nee, licht uw antwoord hieronder toe en ga door naar vraag 2.2 b"/>
        </w:dropDownList>
      </w:sdtPr>
      <w:sdtEndPr>
        <w:rPr>
          <w:rStyle w:val="Standaardalinea-lettertype"/>
          <w:rFonts w:asciiTheme="minorHAnsi" w:hAnsiTheme="minorHAnsi"/>
          <w:b w:val="0"/>
          <w:bCs w:val="0"/>
          <w:iCs w:val="0"/>
          <w:color w:val="auto"/>
          <w:spacing w:val="0"/>
        </w:rPr>
      </w:sdtEndPr>
      <w:sdtContent>
        <w:p w14:paraId="0291F06F" w14:textId="77777777" w:rsidR="0070700A" w:rsidRDefault="0070700A" w:rsidP="00270A4E">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4EF9C1EE" w14:textId="77777777" w:rsidTr="00270A4E">
        <w:trPr>
          <w:trHeight w:val="1134"/>
        </w:trPr>
        <w:tc>
          <w:tcPr>
            <w:tcW w:w="9016" w:type="dxa"/>
            <w:shd w:val="clear" w:color="auto" w:fill="auto"/>
          </w:tcPr>
          <w:p w14:paraId="33C18E6B" w14:textId="353F66BE" w:rsidR="0070700A" w:rsidRDefault="0070700A" w:rsidP="00270A4E">
            <w:pPr>
              <w:rPr>
                <w:i/>
                <w:iCs/>
              </w:rPr>
            </w:pPr>
            <w:r w:rsidRPr="00805F71">
              <w:rPr>
                <w:i/>
                <w:iCs/>
              </w:rPr>
              <w:t>Licht hier uw antwoord</w:t>
            </w:r>
            <w:r w:rsidR="00685D4F">
              <w:rPr>
                <w:i/>
                <w:iCs/>
              </w:rPr>
              <w:t xml:space="preserve"> toe,</w:t>
            </w:r>
            <w:r w:rsidRPr="00805F71">
              <w:rPr>
                <w:i/>
                <w:iCs/>
              </w:rPr>
              <w:t xml:space="preserve"> </w:t>
            </w:r>
            <w:r w:rsidR="00003FBE">
              <w:rPr>
                <w:i/>
                <w:iCs/>
              </w:rPr>
              <w:t>in max</w:t>
            </w:r>
            <w:r w:rsidR="00685D4F">
              <w:rPr>
                <w:i/>
                <w:iCs/>
              </w:rPr>
              <w:t>imaal</w:t>
            </w:r>
            <w:r w:rsidR="00003FBE">
              <w:rPr>
                <w:i/>
                <w:iCs/>
              </w:rPr>
              <w:t xml:space="preserve"> 250 woorden</w:t>
            </w:r>
            <w:r w:rsidR="00685D4F">
              <w:rPr>
                <w:i/>
                <w:iCs/>
              </w:rPr>
              <w:t>,</w:t>
            </w:r>
            <w:r w:rsidR="00003FBE" w:rsidDel="002C14A4">
              <w:rPr>
                <w:i/>
                <w:iCs/>
              </w:rPr>
              <w:t xml:space="preserve"> </w:t>
            </w:r>
            <w:r w:rsidRPr="00805F71">
              <w:rPr>
                <w:i/>
                <w:iCs/>
              </w:rPr>
              <w:t xml:space="preserve"> indien u ‘nee’ heeft geantwoord.</w:t>
            </w:r>
          </w:p>
          <w:p w14:paraId="23816C47" w14:textId="77777777" w:rsidR="0070700A" w:rsidRDefault="0070700A" w:rsidP="00270A4E">
            <w:pPr>
              <w:rPr>
                <w:i/>
                <w:iCs/>
              </w:rPr>
            </w:pPr>
          </w:p>
          <w:p w14:paraId="37239C43" w14:textId="77777777" w:rsidR="0070700A" w:rsidRDefault="0070700A" w:rsidP="00270A4E">
            <w:pPr>
              <w:rPr>
                <w:i/>
                <w:iCs/>
              </w:rPr>
            </w:pPr>
          </w:p>
          <w:p w14:paraId="6C2E8037" w14:textId="77777777" w:rsidR="0070700A" w:rsidRPr="00805F71" w:rsidRDefault="0070700A" w:rsidP="00270A4E">
            <w:pPr>
              <w:rPr>
                <w:i/>
                <w:iCs/>
              </w:rPr>
            </w:pPr>
          </w:p>
        </w:tc>
      </w:tr>
    </w:tbl>
    <w:p w14:paraId="5E919C5A" w14:textId="77777777" w:rsidR="0070700A" w:rsidRDefault="0070700A" w:rsidP="00270A4E"/>
    <w:p w14:paraId="1328212F" w14:textId="5A2C5ADE" w:rsidR="0070700A" w:rsidRDefault="009D72F9" w:rsidP="00270A4E">
      <w:r>
        <w:t>8.2</w:t>
      </w:r>
      <w:r w:rsidR="0070700A" w:rsidRPr="00600127">
        <w:rPr>
          <w:color w:val="FFFFFF" w:themeColor="background1"/>
        </w:rPr>
        <w:t>_</w:t>
      </w:r>
      <w:r w:rsidR="0070700A">
        <w:t xml:space="preserve">b. </w:t>
      </w:r>
      <w:r w:rsidR="0070700A" w:rsidRPr="006319D7">
        <w:t>Indien er nog geen DT-code beschikbaar is: is dit inzichtelijk gemaakt zodat dit aan de DT kan worden toegevoegd</w:t>
      </w:r>
      <w:r w:rsidR="0070700A">
        <w:t xml:space="preserve"> (bijv. een </w:t>
      </w:r>
      <w:r w:rsidR="008348E3">
        <w:t>(</w:t>
      </w:r>
      <w:r w:rsidR="0070700A" w:rsidRPr="003F1195">
        <w:t>ontwikkel</w:t>
      </w:r>
      <w:r w:rsidR="008348E3">
        <w:t>)</w:t>
      </w:r>
      <w:r w:rsidR="0070700A" w:rsidRPr="003F1195">
        <w:t>plan en actief dialoog voor opname van klinische diagnose termen in de DT</w:t>
      </w:r>
      <w:r w:rsidR="0070700A">
        <w:t>)</w:t>
      </w:r>
      <w:r w:rsidR="0070700A" w:rsidRPr="006319D7">
        <w:t>?</w:t>
      </w:r>
    </w:p>
    <w:sdt>
      <w:sdtPr>
        <w:rPr>
          <w:rStyle w:val="Style1"/>
        </w:rPr>
        <w:alias w:val="Uw antwoord"/>
        <w:tag w:val="Uw antwoord"/>
        <w:id w:val="-136803660"/>
        <w:placeholder>
          <w:docPart w:val="DC1169B16B11481BBE80898CEE7269E4"/>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058DBE8D" w14:textId="77777777" w:rsidR="0070700A" w:rsidRDefault="0070700A" w:rsidP="00270A4E">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2E1E96CD" w14:textId="77777777" w:rsidTr="00270A4E">
        <w:trPr>
          <w:trHeight w:val="1134"/>
        </w:trPr>
        <w:tc>
          <w:tcPr>
            <w:tcW w:w="9016" w:type="dxa"/>
            <w:shd w:val="clear" w:color="auto" w:fill="auto"/>
          </w:tcPr>
          <w:p w14:paraId="29D3DCB9" w14:textId="699439D5" w:rsidR="0070700A" w:rsidRDefault="0070700A" w:rsidP="00270A4E">
            <w:pPr>
              <w:rPr>
                <w:i/>
                <w:iCs/>
              </w:rPr>
            </w:pPr>
            <w:r w:rsidRPr="00805F71">
              <w:rPr>
                <w:i/>
                <w:iCs/>
              </w:rPr>
              <w:t>Licht hier uw antwoord</w:t>
            </w:r>
            <w:r w:rsidR="00685D4F">
              <w:rPr>
                <w:i/>
                <w:iCs/>
              </w:rPr>
              <w:t xml:space="preserve"> toe,</w:t>
            </w:r>
            <w:r w:rsidRPr="00805F71">
              <w:rPr>
                <w:i/>
                <w:iCs/>
              </w:rPr>
              <w:t xml:space="preserve"> </w:t>
            </w:r>
            <w:r w:rsidR="00003FBE">
              <w:rPr>
                <w:i/>
                <w:iCs/>
              </w:rPr>
              <w:t>in max</w:t>
            </w:r>
            <w:r w:rsidR="00685D4F">
              <w:rPr>
                <w:i/>
                <w:iCs/>
              </w:rPr>
              <w:t>imaal</w:t>
            </w:r>
            <w:r w:rsidR="00003FBE">
              <w:rPr>
                <w:i/>
                <w:iCs/>
              </w:rPr>
              <w:t xml:space="preserve"> 400 woorden</w:t>
            </w:r>
            <w:r w:rsidR="00685D4F">
              <w:rPr>
                <w:i/>
                <w:iCs/>
              </w:rPr>
              <w:t>,</w:t>
            </w:r>
            <w:r w:rsidR="00003FBE" w:rsidDel="002C14A4">
              <w:rPr>
                <w:i/>
                <w:iCs/>
              </w:rPr>
              <w:t xml:space="preserve"> </w:t>
            </w:r>
            <w:r w:rsidRPr="00805F71">
              <w:rPr>
                <w:i/>
                <w:iCs/>
              </w:rPr>
              <w:t xml:space="preserve"> indien u ‘nee’ heeft geantwoord.</w:t>
            </w:r>
          </w:p>
          <w:p w14:paraId="3FC77335" w14:textId="77777777" w:rsidR="0070700A" w:rsidRDefault="0070700A" w:rsidP="00270A4E">
            <w:pPr>
              <w:rPr>
                <w:i/>
                <w:iCs/>
              </w:rPr>
            </w:pPr>
          </w:p>
          <w:p w14:paraId="619B9577" w14:textId="77777777" w:rsidR="0070700A" w:rsidRDefault="0070700A" w:rsidP="00270A4E">
            <w:pPr>
              <w:rPr>
                <w:i/>
                <w:iCs/>
              </w:rPr>
            </w:pPr>
          </w:p>
          <w:p w14:paraId="28C1CE93" w14:textId="77777777" w:rsidR="0070700A" w:rsidRPr="00805F71" w:rsidRDefault="0070700A" w:rsidP="00270A4E">
            <w:pPr>
              <w:rPr>
                <w:i/>
                <w:iCs/>
              </w:rPr>
            </w:pPr>
          </w:p>
        </w:tc>
      </w:tr>
    </w:tbl>
    <w:p w14:paraId="668BEF31" w14:textId="77777777" w:rsidR="0070700A" w:rsidRDefault="0070700A" w:rsidP="00270A4E"/>
    <w:p w14:paraId="54C12172" w14:textId="77777777" w:rsidR="009D72F9" w:rsidRPr="009D72F9" w:rsidRDefault="009D72F9" w:rsidP="002210ED">
      <w:pPr>
        <w:pStyle w:val="Lijstalinea"/>
        <w:numPr>
          <w:ilvl w:val="0"/>
          <w:numId w:val="25"/>
        </w:numPr>
        <w:rPr>
          <w:vanish/>
        </w:rPr>
      </w:pPr>
    </w:p>
    <w:p w14:paraId="28E00F39" w14:textId="77777777" w:rsidR="009D72F9" w:rsidRPr="009D72F9" w:rsidRDefault="009D72F9" w:rsidP="002210ED">
      <w:pPr>
        <w:pStyle w:val="Lijstalinea"/>
        <w:numPr>
          <w:ilvl w:val="0"/>
          <w:numId w:val="25"/>
        </w:numPr>
        <w:rPr>
          <w:vanish/>
        </w:rPr>
      </w:pPr>
    </w:p>
    <w:p w14:paraId="50E39CDF" w14:textId="77777777" w:rsidR="009D72F9" w:rsidRPr="009D72F9" w:rsidRDefault="009D72F9" w:rsidP="002210ED">
      <w:pPr>
        <w:pStyle w:val="Lijstalinea"/>
        <w:numPr>
          <w:ilvl w:val="0"/>
          <w:numId w:val="25"/>
        </w:numPr>
        <w:rPr>
          <w:vanish/>
        </w:rPr>
      </w:pPr>
    </w:p>
    <w:p w14:paraId="484F1FE1" w14:textId="77777777" w:rsidR="009D72F9" w:rsidRPr="009D72F9" w:rsidRDefault="009D72F9" w:rsidP="002210ED">
      <w:pPr>
        <w:pStyle w:val="Lijstalinea"/>
        <w:numPr>
          <w:ilvl w:val="0"/>
          <w:numId w:val="25"/>
        </w:numPr>
        <w:rPr>
          <w:vanish/>
        </w:rPr>
      </w:pPr>
    </w:p>
    <w:p w14:paraId="3451320D" w14:textId="77777777" w:rsidR="009D72F9" w:rsidRPr="009D72F9" w:rsidRDefault="009D72F9" w:rsidP="002210ED">
      <w:pPr>
        <w:pStyle w:val="Lijstalinea"/>
        <w:numPr>
          <w:ilvl w:val="0"/>
          <w:numId w:val="25"/>
        </w:numPr>
        <w:rPr>
          <w:vanish/>
        </w:rPr>
      </w:pPr>
    </w:p>
    <w:p w14:paraId="762F9B93" w14:textId="77777777" w:rsidR="009D72F9" w:rsidRPr="009D72F9" w:rsidRDefault="009D72F9" w:rsidP="002210ED">
      <w:pPr>
        <w:pStyle w:val="Lijstalinea"/>
        <w:numPr>
          <w:ilvl w:val="0"/>
          <w:numId w:val="25"/>
        </w:numPr>
        <w:rPr>
          <w:vanish/>
        </w:rPr>
      </w:pPr>
    </w:p>
    <w:p w14:paraId="3FBFE9BE" w14:textId="77777777" w:rsidR="009D72F9" w:rsidRPr="009D72F9" w:rsidRDefault="009D72F9" w:rsidP="002210ED">
      <w:pPr>
        <w:pStyle w:val="Lijstalinea"/>
        <w:numPr>
          <w:ilvl w:val="0"/>
          <w:numId w:val="25"/>
        </w:numPr>
        <w:rPr>
          <w:vanish/>
        </w:rPr>
      </w:pPr>
    </w:p>
    <w:p w14:paraId="2F3AC905" w14:textId="77777777" w:rsidR="009D72F9" w:rsidRPr="009D72F9" w:rsidRDefault="009D72F9" w:rsidP="002210ED">
      <w:pPr>
        <w:pStyle w:val="Lijstalinea"/>
        <w:numPr>
          <w:ilvl w:val="0"/>
          <w:numId w:val="25"/>
        </w:numPr>
        <w:rPr>
          <w:vanish/>
        </w:rPr>
      </w:pPr>
    </w:p>
    <w:p w14:paraId="62C46DF5" w14:textId="77777777" w:rsidR="009D72F9" w:rsidRPr="009D72F9" w:rsidRDefault="009D72F9" w:rsidP="002210ED">
      <w:pPr>
        <w:pStyle w:val="Lijstalinea"/>
        <w:numPr>
          <w:ilvl w:val="1"/>
          <w:numId w:val="25"/>
        </w:numPr>
        <w:rPr>
          <w:vanish/>
        </w:rPr>
      </w:pPr>
    </w:p>
    <w:p w14:paraId="7389F6E9" w14:textId="7D3E86C0" w:rsidR="0070700A" w:rsidRDefault="0070700A" w:rsidP="002210ED">
      <w:pPr>
        <w:pStyle w:val="Lijstalinea"/>
        <w:numPr>
          <w:ilvl w:val="1"/>
          <w:numId w:val="25"/>
        </w:numPr>
      </w:pPr>
      <w:r>
        <w:t xml:space="preserve">c. </w:t>
      </w:r>
      <w:r w:rsidRPr="006319D7">
        <w:t>Is er een inventarisatie aanwezig van de in de Registratiehouder-dataset mogelijke</w:t>
      </w:r>
      <w:r>
        <w:t xml:space="preserve"> </w:t>
      </w:r>
      <w:r w:rsidRPr="006319D7">
        <w:t>verrichtingen-termen met de bijbehorende Verrichtingenthesaurus-code (VT-code)?</w:t>
      </w:r>
    </w:p>
    <w:sdt>
      <w:sdtPr>
        <w:rPr>
          <w:rStyle w:val="Style1"/>
        </w:rPr>
        <w:alias w:val="Uw antwoord"/>
        <w:tag w:val="Uw antwoord"/>
        <w:id w:val="1159276969"/>
        <w:placeholder>
          <w:docPart w:val="9C2F99E9FCB144B59AD441AD4908D40A"/>
        </w:placeholder>
        <w:showingPlcHdr/>
        <w15:color w:val="000000"/>
        <w:dropDownList>
          <w:listItem w:value="Choose an item."/>
          <w:listItem w:displayText="Ja, lever het relevante bewijsstuk aan en ga door naar vraag 2.3 a." w:value="Ja, lever het relevante bewijsstuk aan en ga door naar vraag 2.3 a."/>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0ED24A6C" w14:textId="77777777" w:rsidR="0070700A" w:rsidRDefault="0070700A" w:rsidP="00270A4E">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106A3EF0" w14:textId="77777777" w:rsidTr="00172D29">
        <w:trPr>
          <w:trHeight w:val="614"/>
        </w:trPr>
        <w:tc>
          <w:tcPr>
            <w:tcW w:w="9016" w:type="dxa"/>
            <w:shd w:val="clear" w:color="auto" w:fill="auto"/>
          </w:tcPr>
          <w:p w14:paraId="347DDBCA" w14:textId="20C32F0F" w:rsidR="0070700A" w:rsidRDefault="0070700A" w:rsidP="00270A4E">
            <w:pPr>
              <w:rPr>
                <w:i/>
                <w:iCs/>
              </w:rPr>
            </w:pPr>
            <w:r w:rsidRPr="00805F71">
              <w:rPr>
                <w:i/>
                <w:iCs/>
              </w:rPr>
              <w:t>Licht hier uw antwoord</w:t>
            </w:r>
            <w:r w:rsidR="00685D4F">
              <w:rPr>
                <w:i/>
                <w:iCs/>
              </w:rPr>
              <w:t xml:space="preserve"> toe,</w:t>
            </w:r>
            <w:r w:rsidRPr="00805F71">
              <w:rPr>
                <w:i/>
                <w:iCs/>
              </w:rPr>
              <w:t xml:space="preserve"> </w:t>
            </w:r>
            <w:r w:rsidR="00003FBE">
              <w:rPr>
                <w:i/>
                <w:iCs/>
              </w:rPr>
              <w:t>in max</w:t>
            </w:r>
            <w:r w:rsidR="00685D4F">
              <w:rPr>
                <w:i/>
                <w:iCs/>
              </w:rPr>
              <w:t>imaal</w:t>
            </w:r>
            <w:r w:rsidR="00003FBE">
              <w:rPr>
                <w:i/>
                <w:iCs/>
              </w:rPr>
              <w:t xml:space="preserve"> 250 woorden</w:t>
            </w:r>
            <w:r w:rsidR="00685D4F">
              <w:rPr>
                <w:i/>
                <w:iCs/>
              </w:rPr>
              <w:t>,</w:t>
            </w:r>
            <w:r w:rsidR="00003FBE" w:rsidDel="002C14A4">
              <w:rPr>
                <w:i/>
                <w:iCs/>
              </w:rPr>
              <w:t xml:space="preserve"> </w:t>
            </w:r>
            <w:r w:rsidRPr="00805F71">
              <w:rPr>
                <w:i/>
                <w:iCs/>
              </w:rPr>
              <w:t xml:space="preserve"> indien u ‘nee’ heeft geantwoord.</w:t>
            </w:r>
          </w:p>
          <w:p w14:paraId="5B65A3F5" w14:textId="77777777" w:rsidR="0070700A" w:rsidRDefault="0070700A" w:rsidP="00270A4E">
            <w:pPr>
              <w:rPr>
                <w:i/>
                <w:iCs/>
              </w:rPr>
            </w:pPr>
          </w:p>
          <w:p w14:paraId="654FC418" w14:textId="77777777" w:rsidR="0070700A" w:rsidRDefault="0070700A" w:rsidP="00270A4E">
            <w:pPr>
              <w:rPr>
                <w:i/>
                <w:iCs/>
              </w:rPr>
            </w:pPr>
          </w:p>
          <w:p w14:paraId="4022C19B" w14:textId="77777777" w:rsidR="0070700A" w:rsidRPr="00805F71" w:rsidRDefault="0070700A" w:rsidP="00270A4E">
            <w:pPr>
              <w:rPr>
                <w:i/>
                <w:iCs/>
              </w:rPr>
            </w:pPr>
          </w:p>
        </w:tc>
      </w:tr>
    </w:tbl>
    <w:p w14:paraId="56FD38AE" w14:textId="77777777" w:rsidR="0070700A" w:rsidRDefault="0070700A" w:rsidP="00270A4E"/>
    <w:p w14:paraId="33485D13" w14:textId="77777777" w:rsidR="009D72F9" w:rsidRPr="009D72F9" w:rsidRDefault="009D72F9" w:rsidP="002210ED">
      <w:pPr>
        <w:pStyle w:val="Lijstalinea"/>
        <w:numPr>
          <w:ilvl w:val="0"/>
          <w:numId w:val="24"/>
        </w:numPr>
        <w:rPr>
          <w:vanish/>
        </w:rPr>
      </w:pPr>
    </w:p>
    <w:p w14:paraId="57FC771C" w14:textId="77777777" w:rsidR="009D72F9" w:rsidRPr="009D72F9" w:rsidRDefault="009D72F9" w:rsidP="002210ED">
      <w:pPr>
        <w:pStyle w:val="Lijstalinea"/>
        <w:numPr>
          <w:ilvl w:val="0"/>
          <w:numId w:val="24"/>
        </w:numPr>
        <w:rPr>
          <w:vanish/>
        </w:rPr>
      </w:pPr>
    </w:p>
    <w:p w14:paraId="39351A1C" w14:textId="77777777" w:rsidR="009D72F9" w:rsidRPr="009D72F9" w:rsidRDefault="009D72F9" w:rsidP="002210ED">
      <w:pPr>
        <w:pStyle w:val="Lijstalinea"/>
        <w:numPr>
          <w:ilvl w:val="0"/>
          <w:numId w:val="24"/>
        </w:numPr>
        <w:rPr>
          <w:vanish/>
        </w:rPr>
      </w:pPr>
    </w:p>
    <w:p w14:paraId="7A82E66F" w14:textId="77777777" w:rsidR="009D72F9" w:rsidRPr="009D72F9" w:rsidRDefault="009D72F9" w:rsidP="002210ED">
      <w:pPr>
        <w:pStyle w:val="Lijstalinea"/>
        <w:numPr>
          <w:ilvl w:val="0"/>
          <w:numId w:val="24"/>
        </w:numPr>
        <w:rPr>
          <w:vanish/>
        </w:rPr>
      </w:pPr>
    </w:p>
    <w:p w14:paraId="4962FE57" w14:textId="77777777" w:rsidR="009D72F9" w:rsidRPr="009D72F9" w:rsidRDefault="009D72F9" w:rsidP="002210ED">
      <w:pPr>
        <w:pStyle w:val="Lijstalinea"/>
        <w:numPr>
          <w:ilvl w:val="0"/>
          <w:numId w:val="24"/>
        </w:numPr>
        <w:rPr>
          <w:vanish/>
        </w:rPr>
      </w:pPr>
    </w:p>
    <w:p w14:paraId="041A4DB3" w14:textId="77777777" w:rsidR="009D72F9" w:rsidRPr="009D72F9" w:rsidRDefault="009D72F9" w:rsidP="002210ED">
      <w:pPr>
        <w:pStyle w:val="Lijstalinea"/>
        <w:numPr>
          <w:ilvl w:val="0"/>
          <w:numId w:val="24"/>
        </w:numPr>
        <w:rPr>
          <w:vanish/>
        </w:rPr>
      </w:pPr>
    </w:p>
    <w:p w14:paraId="6B699A58" w14:textId="77777777" w:rsidR="009D72F9" w:rsidRPr="009D72F9" w:rsidRDefault="009D72F9" w:rsidP="002210ED">
      <w:pPr>
        <w:pStyle w:val="Lijstalinea"/>
        <w:numPr>
          <w:ilvl w:val="0"/>
          <w:numId w:val="24"/>
        </w:numPr>
        <w:rPr>
          <w:vanish/>
        </w:rPr>
      </w:pPr>
    </w:p>
    <w:p w14:paraId="090DD53A" w14:textId="77777777" w:rsidR="009D72F9" w:rsidRPr="009D72F9" w:rsidRDefault="009D72F9" w:rsidP="002210ED">
      <w:pPr>
        <w:pStyle w:val="Lijstalinea"/>
        <w:numPr>
          <w:ilvl w:val="1"/>
          <w:numId w:val="24"/>
        </w:numPr>
        <w:rPr>
          <w:vanish/>
        </w:rPr>
      </w:pPr>
    </w:p>
    <w:p w14:paraId="4C27849E" w14:textId="629A5603" w:rsidR="0070700A" w:rsidRDefault="0070700A" w:rsidP="002210ED">
      <w:pPr>
        <w:pStyle w:val="Lijstalinea"/>
        <w:numPr>
          <w:ilvl w:val="1"/>
          <w:numId w:val="24"/>
        </w:numPr>
      </w:pPr>
      <w:r>
        <w:t xml:space="preserve">d. </w:t>
      </w:r>
      <w:r w:rsidRPr="006319D7">
        <w:t>Indien er nog geen VT-code beschikbaar is: is dit inzichtelijk gemaakt zodat dit aan de VT kan worden toegevoegd</w:t>
      </w:r>
      <w:r>
        <w:t xml:space="preserve"> (bijv. een </w:t>
      </w:r>
      <w:r w:rsidR="008348E3">
        <w:t>(</w:t>
      </w:r>
      <w:r w:rsidRPr="003F1195">
        <w:t>ontwikkel</w:t>
      </w:r>
      <w:r w:rsidR="008348E3">
        <w:t>)</w:t>
      </w:r>
      <w:r w:rsidRPr="003F1195">
        <w:t xml:space="preserve">plan en actief dialoog voor opname van klinische termen </w:t>
      </w:r>
      <w:r w:rsidR="004A1EF8">
        <w:t>voor verrichtingen</w:t>
      </w:r>
      <w:r w:rsidRPr="003F1195">
        <w:t xml:space="preserve"> in de </w:t>
      </w:r>
      <w:r>
        <w:t>VT)</w:t>
      </w:r>
      <w:r w:rsidRPr="006319D7">
        <w:t>?</w:t>
      </w:r>
    </w:p>
    <w:sdt>
      <w:sdtPr>
        <w:rPr>
          <w:rStyle w:val="Style1"/>
        </w:rPr>
        <w:alias w:val="Uw antwoord"/>
        <w:tag w:val="Uw antwoord"/>
        <w:id w:val="195124114"/>
        <w:placeholder>
          <w:docPart w:val="14293ACD1F2548BE82A5A8FA826000C1"/>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231773F9" w14:textId="77777777" w:rsidR="0070700A" w:rsidRPr="004602CA" w:rsidRDefault="0070700A" w:rsidP="00270A4E">
          <w:pPr>
            <w:rPr>
              <w:rFonts w:ascii="Calibri" w:hAnsi="Calibri"/>
              <w:b/>
              <w:bCs/>
              <w:iCs/>
              <w:color w:val="009BA4"/>
              <w:spacing w:val="5"/>
            </w:rPr>
          </w:pPr>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6A507E8D" w14:textId="77777777" w:rsidTr="00172D29">
        <w:trPr>
          <w:trHeight w:val="614"/>
        </w:trPr>
        <w:tc>
          <w:tcPr>
            <w:tcW w:w="9016" w:type="dxa"/>
            <w:shd w:val="clear" w:color="auto" w:fill="auto"/>
          </w:tcPr>
          <w:p w14:paraId="55C8D160" w14:textId="19C23F70" w:rsidR="0070700A" w:rsidRDefault="0070700A" w:rsidP="00270A4E">
            <w:pPr>
              <w:rPr>
                <w:i/>
                <w:iCs/>
              </w:rPr>
            </w:pPr>
            <w:r w:rsidRPr="00805F71">
              <w:rPr>
                <w:i/>
                <w:iCs/>
              </w:rPr>
              <w:t>Licht hier uw antwoord</w:t>
            </w:r>
            <w:r w:rsidR="00685D4F">
              <w:rPr>
                <w:i/>
                <w:iCs/>
              </w:rPr>
              <w:t xml:space="preserve"> toe,</w:t>
            </w:r>
            <w:r w:rsidRPr="00805F71">
              <w:rPr>
                <w:i/>
                <w:iCs/>
              </w:rPr>
              <w:t xml:space="preserve"> </w:t>
            </w:r>
            <w:r w:rsidR="00003FBE">
              <w:rPr>
                <w:i/>
                <w:iCs/>
              </w:rPr>
              <w:t>in max</w:t>
            </w:r>
            <w:r w:rsidR="00685D4F">
              <w:rPr>
                <w:i/>
                <w:iCs/>
              </w:rPr>
              <w:t>imaal</w:t>
            </w:r>
            <w:r w:rsidR="00003FBE">
              <w:rPr>
                <w:i/>
                <w:iCs/>
              </w:rPr>
              <w:t xml:space="preserve"> 400 woorden</w:t>
            </w:r>
            <w:r w:rsidR="00685D4F">
              <w:rPr>
                <w:i/>
                <w:iCs/>
              </w:rPr>
              <w:t>,</w:t>
            </w:r>
            <w:r w:rsidRPr="00805F71">
              <w:rPr>
                <w:i/>
                <w:iCs/>
              </w:rPr>
              <w:t xml:space="preserve"> indien u ‘nee’ heeft geantwoord.</w:t>
            </w:r>
          </w:p>
          <w:p w14:paraId="14153961" w14:textId="77777777" w:rsidR="0070700A" w:rsidRDefault="0070700A" w:rsidP="00270A4E">
            <w:pPr>
              <w:rPr>
                <w:i/>
                <w:iCs/>
              </w:rPr>
            </w:pPr>
          </w:p>
          <w:p w14:paraId="0D46E820" w14:textId="77777777" w:rsidR="0070700A" w:rsidRDefault="0070700A" w:rsidP="00270A4E">
            <w:pPr>
              <w:rPr>
                <w:i/>
                <w:iCs/>
              </w:rPr>
            </w:pPr>
          </w:p>
          <w:p w14:paraId="7443DBB4" w14:textId="77777777" w:rsidR="0070700A" w:rsidRPr="00805F71" w:rsidRDefault="0070700A" w:rsidP="00270A4E">
            <w:pPr>
              <w:rPr>
                <w:i/>
                <w:iCs/>
              </w:rPr>
            </w:pPr>
          </w:p>
        </w:tc>
      </w:tr>
    </w:tbl>
    <w:p w14:paraId="2D13D24C" w14:textId="77777777" w:rsidR="0070700A" w:rsidRDefault="0070700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5DF96710" w14:textId="77777777" w:rsidTr="00172D29">
        <w:trPr>
          <w:trHeight w:val="614"/>
        </w:trPr>
        <w:tc>
          <w:tcPr>
            <w:tcW w:w="9016" w:type="dxa"/>
            <w:shd w:val="clear" w:color="auto" w:fill="009BA4"/>
          </w:tcPr>
          <w:p w14:paraId="6C7776BD"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3E13154A" w14:textId="7879E159" w:rsidR="0070700A" w:rsidRPr="0002304D" w:rsidRDefault="001A2D05" w:rsidP="00270A4E">
            <w:pPr>
              <w:rPr>
                <w:color w:val="FFFFFF" w:themeColor="background1"/>
                <w:sz w:val="20"/>
                <w:szCs w:val="20"/>
              </w:rPr>
            </w:pPr>
            <w:r>
              <w:rPr>
                <w:color w:val="FFFFFF" w:themeColor="background1"/>
                <w:sz w:val="20"/>
                <w:szCs w:val="20"/>
              </w:rPr>
              <w:t>4</w:t>
            </w:r>
            <w:r w:rsidR="0070700A" w:rsidRPr="0002304D">
              <w:rPr>
                <w:color w:val="FFFFFF" w:themeColor="background1"/>
                <w:sz w:val="20"/>
                <w:szCs w:val="20"/>
              </w:rPr>
              <w:t>. Einddocument opgeleverd door SKMS programma</w:t>
            </w:r>
          </w:p>
          <w:p w14:paraId="7D248F9F" w14:textId="6987FB07" w:rsidR="0070700A" w:rsidRPr="0002304D" w:rsidRDefault="001A2D05" w:rsidP="00270A4E">
            <w:pPr>
              <w:rPr>
                <w:color w:val="FFFFFF" w:themeColor="background1"/>
                <w:sz w:val="20"/>
                <w:szCs w:val="20"/>
              </w:rPr>
            </w:pPr>
            <w:r>
              <w:rPr>
                <w:color w:val="FFFFFF" w:themeColor="background1"/>
                <w:sz w:val="20"/>
                <w:szCs w:val="20"/>
              </w:rPr>
              <w:t>5</w:t>
            </w:r>
            <w:r w:rsidR="0070700A" w:rsidRPr="0002304D">
              <w:rPr>
                <w:color w:val="FFFFFF" w:themeColor="background1"/>
                <w:sz w:val="20"/>
                <w:szCs w:val="20"/>
              </w:rPr>
              <w:t>. Uitgewerkt Excel opgeleverd door SKMS programma</w:t>
            </w:r>
          </w:p>
          <w:p w14:paraId="52935E63" w14:textId="3F6CFB2C" w:rsidR="00AC1A2D" w:rsidRPr="0002304D" w:rsidRDefault="006B24E1" w:rsidP="00AC1A2D">
            <w:pPr>
              <w:rPr>
                <w:color w:val="FFFFFF" w:themeColor="background1"/>
                <w:sz w:val="20"/>
                <w:szCs w:val="20"/>
              </w:rPr>
            </w:pPr>
            <w:r>
              <w:rPr>
                <w:color w:val="FFFFFF" w:themeColor="background1"/>
                <w:sz w:val="20"/>
                <w:szCs w:val="20"/>
              </w:rPr>
              <w:t>1</w:t>
            </w:r>
            <w:r w:rsidR="00AC1A2D">
              <w:rPr>
                <w:color w:val="FFFFFF" w:themeColor="background1"/>
                <w:sz w:val="20"/>
                <w:szCs w:val="20"/>
              </w:rPr>
              <w:t>. Format (ontwikkel)plan</w:t>
            </w:r>
            <w:r w:rsidR="00422001">
              <w:rPr>
                <w:rStyle w:val="Voetnootmarkering"/>
                <w:color w:val="FFFFFF" w:themeColor="background1"/>
                <w:sz w:val="20"/>
                <w:szCs w:val="20"/>
              </w:rPr>
              <w:footnoteReference w:id="8"/>
            </w:r>
            <w:r w:rsidR="00AC1A2D">
              <w:rPr>
                <w:color w:val="FFFFFF" w:themeColor="background1"/>
                <w:sz w:val="20"/>
                <w:szCs w:val="20"/>
              </w:rPr>
              <w:t xml:space="preserve"> </w:t>
            </w:r>
            <w:r w:rsidR="004A1EF8">
              <w:rPr>
                <w:color w:val="FFFFFF" w:themeColor="background1"/>
                <w:sz w:val="20"/>
                <w:szCs w:val="20"/>
              </w:rPr>
              <w:t>(</w:t>
            </w:r>
            <w:r w:rsidR="00AC1A2D">
              <w:rPr>
                <w:color w:val="FFFFFF" w:themeColor="background1"/>
                <w:sz w:val="20"/>
                <w:szCs w:val="20"/>
              </w:rPr>
              <w:t xml:space="preserve">voor de opname van </w:t>
            </w:r>
            <w:r w:rsidR="00CB6BE9">
              <w:rPr>
                <w:color w:val="FFFFFF" w:themeColor="background1"/>
                <w:sz w:val="20"/>
                <w:szCs w:val="20"/>
              </w:rPr>
              <w:t>klinische termen in de DT en/of VT</w:t>
            </w:r>
            <w:r w:rsidR="004A1EF8">
              <w:rPr>
                <w:color w:val="FFFFFF" w:themeColor="background1"/>
                <w:sz w:val="20"/>
                <w:szCs w:val="20"/>
              </w:rPr>
              <w:t>)</w:t>
            </w:r>
            <w:r w:rsidR="00CB6BE9">
              <w:rPr>
                <w:color w:val="FFFFFF" w:themeColor="background1"/>
                <w:sz w:val="20"/>
                <w:szCs w:val="20"/>
              </w:rPr>
              <w:t>.</w:t>
            </w:r>
          </w:p>
          <w:p w14:paraId="7EA6BB7F" w14:textId="77777777" w:rsidR="0070700A" w:rsidRPr="0002304D" w:rsidRDefault="0070700A" w:rsidP="00270A4E">
            <w:pPr>
              <w:rPr>
                <w:color w:val="FFFFFF" w:themeColor="background1"/>
                <w:sz w:val="20"/>
                <w:szCs w:val="20"/>
              </w:rPr>
            </w:pPr>
          </w:p>
          <w:p w14:paraId="5D73F756" w14:textId="25091FE4" w:rsidR="0070700A" w:rsidRPr="0002304D" w:rsidRDefault="0070700A" w:rsidP="00270A4E">
            <w:pPr>
              <w:rPr>
                <w:color w:val="FFFFFF" w:themeColor="background1"/>
                <w:sz w:val="20"/>
                <w:szCs w:val="20"/>
              </w:rPr>
            </w:pPr>
            <w:r w:rsidRPr="0002304D">
              <w:rPr>
                <w:color w:val="FFFFFF" w:themeColor="background1"/>
                <w:sz w:val="20"/>
                <w:szCs w:val="20"/>
              </w:rPr>
              <w:t>Indien niet is deelgenomen aan het programma Verduurzamen Kwaliteitsregistraties:</w:t>
            </w:r>
          </w:p>
          <w:p w14:paraId="44E4965A" w14:textId="6A1932AF" w:rsidR="0070700A" w:rsidRPr="0002304D" w:rsidRDefault="006B24E1" w:rsidP="00270A4E">
            <w:pPr>
              <w:rPr>
                <w:color w:val="FFFFFF" w:themeColor="background1"/>
                <w:sz w:val="20"/>
                <w:szCs w:val="20"/>
              </w:rPr>
            </w:pPr>
            <w:r>
              <w:rPr>
                <w:color w:val="FFFFFF" w:themeColor="background1"/>
                <w:sz w:val="20"/>
                <w:szCs w:val="20"/>
              </w:rPr>
              <w:t>8</w:t>
            </w:r>
            <w:r w:rsidR="0070700A" w:rsidRPr="0002304D">
              <w:rPr>
                <w:color w:val="FFFFFF" w:themeColor="background1"/>
                <w:sz w:val="20"/>
                <w:szCs w:val="20"/>
              </w:rPr>
              <w:t xml:space="preserve">. </w:t>
            </w:r>
            <w:proofErr w:type="spellStart"/>
            <w:r w:rsidR="0070700A" w:rsidRPr="0002304D">
              <w:rPr>
                <w:color w:val="FFFFFF" w:themeColor="background1"/>
                <w:sz w:val="20"/>
                <w:szCs w:val="20"/>
              </w:rPr>
              <w:t>Mapping</w:t>
            </w:r>
            <w:proofErr w:type="spellEnd"/>
            <w:r w:rsidR="0070700A" w:rsidRPr="0002304D">
              <w:rPr>
                <w:color w:val="FFFFFF" w:themeColor="background1"/>
                <w:sz w:val="20"/>
                <w:szCs w:val="20"/>
              </w:rPr>
              <w:t xml:space="preserve"> naar klinische termen</w:t>
            </w:r>
          </w:p>
          <w:p w14:paraId="1068DB0E" w14:textId="77777777" w:rsidR="0070700A" w:rsidRPr="0002304D" w:rsidRDefault="0070700A" w:rsidP="00270A4E">
            <w:pPr>
              <w:rPr>
                <w:color w:val="FFFFFF" w:themeColor="background1"/>
                <w:sz w:val="20"/>
                <w:szCs w:val="20"/>
              </w:rPr>
            </w:pPr>
          </w:p>
          <w:p w14:paraId="21A87231"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56318DED"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461EABEB"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21B622A6" w14:textId="77777777" w:rsidR="0070700A" w:rsidRPr="0002304D" w:rsidRDefault="0070700A" w:rsidP="00270A4E">
            <w:pPr>
              <w:rPr>
                <w:i/>
                <w:iCs/>
                <w:sz w:val="20"/>
                <w:szCs w:val="20"/>
              </w:rPr>
            </w:pPr>
            <w:r w:rsidRPr="0002304D">
              <w:rPr>
                <w:i/>
                <w:iCs/>
                <w:color w:val="FFFFFF" w:themeColor="background1"/>
                <w:sz w:val="20"/>
                <w:szCs w:val="20"/>
              </w:rPr>
              <w:t>-</w:t>
            </w:r>
          </w:p>
          <w:p w14:paraId="635C10B2" w14:textId="77777777" w:rsidR="0070700A" w:rsidRPr="0002304D" w:rsidRDefault="0070700A" w:rsidP="00270A4E">
            <w:pPr>
              <w:rPr>
                <w:i/>
                <w:iCs/>
                <w:sz w:val="20"/>
                <w:szCs w:val="20"/>
              </w:rPr>
            </w:pPr>
          </w:p>
        </w:tc>
      </w:tr>
    </w:tbl>
    <w:p w14:paraId="43F3A7F4" w14:textId="77777777" w:rsidR="0070700A" w:rsidRDefault="0070700A"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29833C3E" w14:textId="77777777" w:rsidTr="00172D29">
        <w:trPr>
          <w:trHeight w:val="614"/>
        </w:trPr>
        <w:tc>
          <w:tcPr>
            <w:tcW w:w="9016" w:type="dxa"/>
            <w:shd w:val="clear" w:color="auto" w:fill="0A242C"/>
          </w:tcPr>
          <w:p w14:paraId="757F1EFE" w14:textId="36AC0086" w:rsidR="0070700A" w:rsidRPr="0002195D" w:rsidRDefault="0070700A" w:rsidP="00270A4E">
            <w:pPr>
              <w:rPr>
                <w:sz w:val="20"/>
                <w:szCs w:val="20"/>
              </w:rPr>
            </w:pPr>
            <w:r w:rsidRPr="003F6117">
              <w:rPr>
                <w:i/>
                <w:iCs/>
                <w:sz w:val="20"/>
                <w:szCs w:val="20"/>
              </w:rPr>
              <w:t xml:space="preserve">Context </w:t>
            </w:r>
            <w:r w:rsidR="00F2116D">
              <w:rPr>
                <w:i/>
                <w:iCs/>
                <w:sz w:val="20"/>
                <w:szCs w:val="20"/>
              </w:rPr>
              <w:t xml:space="preserve">DGC </w:t>
            </w:r>
            <w:r w:rsidR="009D72F9">
              <w:rPr>
                <w:i/>
                <w:iCs/>
                <w:sz w:val="20"/>
                <w:szCs w:val="20"/>
              </w:rPr>
              <w:t xml:space="preserve">criterium </w:t>
            </w:r>
            <w:r>
              <w:rPr>
                <w:i/>
                <w:iCs/>
                <w:sz w:val="20"/>
                <w:szCs w:val="20"/>
              </w:rPr>
              <w:t>2.3-</w:t>
            </w:r>
            <w:r w:rsidRPr="0002195D">
              <w:rPr>
                <w:sz w:val="20"/>
                <w:szCs w:val="20"/>
              </w:rPr>
              <w:t xml:space="preserve"> </w:t>
            </w:r>
            <w:r w:rsidRPr="0038795D">
              <w:rPr>
                <w:i/>
                <w:iCs/>
                <w:sz w:val="20"/>
                <w:szCs w:val="20"/>
              </w:rPr>
              <w:t xml:space="preserve">Dit criterium is van toepassing als datapunten niet gevat worden in </w:t>
            </w:r>
            <w:r w:rsidR="00F2116D">
              <w:rPr>
                <w:i/>
                <w:iCs/>
                <w:sz w:val="20"/>
                <w:szCs w:val="20"/>
              </w:rPr>
              <w:t xml:space="preserve">DGC </w:t>
            </w:r>
            <w:r w:rsidRPr="0038795D">
              <w:rPr>
                <w:i/>
                <w:iCs/>
                <w:sz w:val="20"/>
                <w:szCs w:val="20"/>
              </w:rPr>
              <w:t>toetsingscriteria 2.1 en 2.2.</w:t>
            </w:r>
          </w:p>
          <w:p w14:paraId="28D4F0EF" w14:textId="77777777" w:rsidR="0070700A" w:rsidRDefault="0070700A" w:rsidP="00270A4E">
            <w:pPr>
              <w:rPr>
                <w:b/>
                <w:bCs/>
                <w:sz w:val="20"/>
                <w:szCs w:val="20"/>
              </w:rPr>
            </w:pPr>
            <w:r w:rsidRPr="006B6C70">
              <w:rPr>
                <w:b/>
                <w:bCs/>
                <w:sz w:val="20"/>
                <w:szCs w:val="20"/>
              </w:rPr>
              <w:t xml:space="preserve">Gebruik Eenheid van Taal: </w:t>
            </w:r>
          </w:p>
          <w:p w14:paraId="0C2BC1A4" w14:textId="77777777" w:rsidR="0070700A" w:rsidRDefault="0070700A" w:rsidP="00270A4E">
            <w:pPr>
              <w:rPr>
                <w:sz w:val="20"/>
                <w:szCs w:val="20"/>
              </w:rPr>
            </w:pPr>
            <w:r w:rsidRPr="00FB2FCC">
              <w:rPr>
                <w:sz w:val="20"/>
                <w:szCs w:val="20"/>
              </w:rPr>
              <w:t>Gebruik Eenheid van Taal: De gebruikte Informatiestandaarden volgen uit de Grondplaat Eenheid van Taal (zoals vastgesteld door informatieberaad)</w:t>
            </w:r>
            <w:r>
              <w:rPr>
                <w:sz w:val="20"/>
                <w:szCs w:val="20"/>
              </w:rPr>
              <w:t>.</w:t>
            </w:r>
          </w:p>
          <w:p w14:paraId="05B068A1" w14:textId="77777777" w:rsidR="0070700A" w:rsidRPr="00B2584A" w:rsidRDefault="0070700A" w:rsidP="00270A4E">
            <w:pPr>
              <w:rPr>
                <w:sz w:val="20"/>
                <w:szCs w:val="20"/>
              </w:rPr>
            </w:pPr>
          </w:p>
          <w:p w14:paraId="5BAA96DE" w14:textId="77777777" w:rsidR="0070700A" w:rsidRPr="00B2584A" w:rsidRDefault="0070700A" w:rsidP="00270A4E">
            <w:pPr>
              <w:rPr>
                <w:sz w:val="20"/>
                <w:szCs w:val="20"/>
              </w:rPr>
            </w:pPr>
            <w:r w:rsidRPr="00B2584A">
              <w:rPr>
                <w:b/>
                <w:bCs/>
                <w:sz w:val="20"/>
                <w:szCs w:val="20"/>
              </w:rPr>
              <w:t>Rationale</w:t>
            </w:r>
          </w:p>
          <w:p w14:paraId="3A6AAD32" w14:textId="77777777" w:rsidR="0070700A" w:rsidRPr="0091086A" w:rsidRDefault="0070700A" w:rsidP="00270A4E">
            <w:pPr>
              <w:rPr>
                <w:sz w:val="20"/>
                <w:szCs w:val="20"/>
              </w:rPr>
            </w:pPr>
            <w:r w:rsidRPr="0002195D">
              <w:rPr>
                <w:sz w:val="20"/>
                <w:szCs w:val="20"/>
              </w:rPr>
              <w:t xml:space="preserve">Voor gestructureerde medische terminologie zijn veel verschillende Informatiestandaarden beschikbaar. Om data te hergebruiken - en interdisciplinair, nationaal en internationaal te kunnen samenwerken - is het van belang om afspraken te maken welke standaarden leidend zijn. Het informatieberaad heeft hiervoor ingestemd met de Grondplaat Eenheid van Taal. </w:t>
            </w:r>
          </w:p>
        </w:tc>
      </w:tr>
    </w:tbl>
    <w:p w14:paraId="2AAAF1A3" w14:textId="77777777" w:rsidR="0070700A" w:rsidRDefault="0070700A" w:rsidP="00270A4E"/>
    <w:p w14:paraId="7B04CF41" w14:textId="77777777" w:rsidR="0070700A" w:rsidRDefault="0070700A" w:rsidP="002210ED">
      <w:pPr>
        <w:pStyle w:val="Lijstalinea"/>
        <w:numPr>
          <w:ilvl w:val="1"/>
          <w:numId w:val="24"/>
        </w:numPr>
      </w:pPr>
      <w:r>
        <w:t xml:space="preserve">a. Zijn er datapunten die niet gevat kunnen worden in </w:t>
      </w:r>
      <w:proofErr w:type="spellStart"/>
      <w:r>
        <w:t>ZIBs</w:t>
      </w:r>
      <w:proofErr w:type="spellEnd"/>
      <w:r>
        <w:t>, DT en/of VT?</w:t>
      </w:r>
    </w:p>
    <w:sdt>
      <w:sdtPr>
        <w:rPr>
          <w:rStyle w:val="Style1"/>
        </w:rPr>
        <w:alias w:val="Uw antwoord"/>
        <w:tag w:val="Uw antwoord"/>
        <w:id w:val="1493837173"/>
        <w:placeholder>
          <w:docPart w:val="67A904734D004220A033B96EA84D5C5F"/>
        </w:placeholder>
        <w:showingPlcHdr/>
        <w15:color w:val="000000"/>
        <w:dropDownList>
          <w:listItem w:value="Choose an item."/>
          <w:listItem w:displayText="Ja, ga door naar vraag 2.3 b." w:value="Ja, ga door naar vraag 2.3 b."/>
          <w:listItem w:displayText="Nee, lever de relevante bewijsstukken aan en ga door naar onderdeel 3" w:value="Nee, lever de relevante bewijsstukken aan en ga door naar onderdeel 3"/>
        </w:dropDownList>
      </w:sdtPr>
      <w:sdtEndPr>
        <w:rPr>
          <w:rStyle w:val="Standaardalinea-lettertype"/>
          <w:rFonts w:asciiTheme="minorHAnsi" w:hAnsiTheme="minorHAnsi"/>
          <w:b w:val="0"/>
          <w:bCs w:val="0"/>
          <w:iCs w:val="0"/>
          <w:color w:val="auto"/>
          <w:spacing w:val="0"/>
        </w:rPr>
      </w:sdtEndPr>
      <w:sdtContent>
        <w:p w14:paraId="028FF70A" w14:textId="77777777" w:rsidR="0070700A" w:rsidRDefault="0070700A" w:rsidP="00270A4E">
          <w:r w:rsidRPr="00A357A9">
            <w:rPr>
              <w:rStyle w:val="Tekstvantijdelijkeaanduiding"/>
            </w:rPr>
            <w:t>Choose an item.</w:t>
          </w:r>
        </w:p>
      </w:sdtContent>
    </w:sdt>
    <w:p w14:paraId="460CE4F4" w14:textId="77777777" w:rsidR="00F2116D" w:rsidRPr="00F2116D" w:rsidRDefault="00F2116D" w:rsidP="002210ED">
      <w:pPr>
        <w:pStyle w:val="Lijstalinea"/>
        <w:numPr>
          <w:ilvl w:val="0"/>
          <w:numId w:val="26"/>
        </w:numPr>
        <w:rPr>
          <w:vanish/>
        </w:rPr>
      </w:pPr>
    </w:p>
    <w:p w14:paraId="74193125" w14:textId="77777777" w:rsidR="00F2116D" w:rsidRPr="00F2116D" w:rsidRDefault="00F2116D" w:rsidP="002210ED">
      <w:pPr>
        <w:pStyle w:val="Lijstalinea"/>
        <w:numPr>
          <w:ilvl w:val="0"/>
          <w:numId w:val="26"/>
        </w:numPr>
        <w:rPr>
          <w:vanish/>
        </w:rPr>
      </w:pPr>
    </w:p>
    <w:p w14:paraId="7DE0AD12" w14:textId="77777777" w:rsidR="00F2116D" w:rsidRPr="00F2116D" w:rsidRDefault="00F2116D" w:rsidP="002210ED">
      <w:pPr>
        <w:pStyle w:val="Lijstalinea"/>
        <w:numPr>
          <w:ilvl w:val="0"/>
          <w:numId w:val="26"/>
        </w:numPr>
        <w:rPr>
          <w:vanish/>
        </w:rPr>
      </w:pPr>
    </w:p>
    <w:p w14:paraId="09CC07FB" w14:textId="77777777" w:rsidR="00F2116D" w:rsidRPr="00F2116D" w:rsidRDefault="00F2116D" w:rsidP="002210ED">
      <w:pPr>
        <w:pStyle w:val="Lijstalinea"/>
        <w:numPr>
          <w:ilvl w:val="0"/>
          <w:numId w:val="26"/>
        </w:numPr>
        <w:rPr>
          <w:vanish/>
        </w:rPr>
      </w:pPr>
    </w:p>
    <w:p w14:paraId="01DA3ADA" w14:textId="77777777" w:rsidR="00F2116D" w:rsidRPr="00F2116D" w:rsidRDefault="00F2116D" w:rsidP="002210ED">
      <w:pPr>
        <w:pStyle w:val="Lijstalinea"/>
        <w:numPr>
          <w:ilvl w:val="0"/>
          <w:numId w:val="26"/>
        </w:numPr>
        <w:rPr>
          <w:vanish/>
        </w:rPr>
      </w:pPr>
    </w:p>
    <w:p w14:paraId="0DFE8551" w14:textId="77777777" w:rsidR="00F2116D" w:rsidRPr="00F2116D" w:rsidRDefault="00F2116D" w:rsidP="002210ED">
      <w:pPr>
        <w:pStyle w:val="Lijstalinea"/>
        <w:numPr>
          <w:ilvl w:val="0"/>
          <w:numId w:val="26"/>
        </w:numPr>
        <w:rPr>
          <w:vanish/>
        </w:rPr>
      </w:pPr>
    </w:p>
    <w:p w14:paraId="444B2BB8" w14:textId="77777777" w:rsidR="00F2116D" w:rsidRPr="00F2116D" w:rsidRDefault="00F2116D" w:rsidP="002210ED">
      <w:pPr>
        <w:pStyle w:val="Lijstalinea"/>
        <w:numPr>
          <w:ilvl w:val="0"/>
          <w:numId w:val="26"/>
        </w:numPr>
        <w:rPr>
          <w:vanish/>
        </w:rPr>
      </w:pPr>
    </w:p>
    <w:p w14:paraId="298B624D" w14:textId="77777777" w:rsidR="00F2116D" w:rsidRPr="00F2116D" w:rsidRDefault="00F2116D" w:rsidP="002210ED">
      <w:pPr>
        <w:pStyle w:val="Lijstalinea"/>
        <w:numPr>
          <w:ilvl w:val="1"/>
          <w:numId w:val="26"/>
        </w:numPr>
        <w:rPr>
          <w:vanish/>
        </w:rPr>
      </w:pPr>
    </w:p>
    <w:p w14:paraId="3555E84E" w14:textId="77777777" w:rsidR="00F2116D" w:rsidRPr="00F2116D" w:rsidRDefault="00F2116D" w:rsidP="002210ED">
      <w:pPr>
        <w:pStyle w:val="Lijstalinea"/>
        <w:numPr>
          <w:ilvl w:val="1"/>
          <w:numId w:val="26"/>
        </w:numPr>
        <w:rPr>
          <w:vanish/>
        </w:rPr>
      </w:pPr>
    </w:p>
    <w:p w14:paraId="6C8CECA7" w14:textId="6346FC9C" w:rsidR="0070700A" w:rsidRDefault="0070700A" w:rsidP="002210ED">
      <w:pPr>
        <w:pStyle w:val="Lijstalinea"/>
        <w:numPr>
          <w:ilvl w:val="1"/>
          <w:numId w:val="26"/>
        </w:numPr>
      </w:pPr>
      <w:r>
        <w:t>b. Indien ja: Zijn de gevraagde klinische data gestructureerd op basis van SNOMED CT/LOINC/IDMP? (</w:t>
      </w:r>
      <w:r w:rsidR="00FE5588">
        <w:t>Conform</w:t>
      </w:r>
      <w:r>
        <w:t xml:space="preserve"> grondplaat Eenheid van Taal, besluit IB 2019)</w:t>
      </w:r>
    </w:p>
    <w:sdt>
      <w:sdtPr>
        <w:rPr>
          <w:rStyle w:val="Style1"/>
        </w:rPr>
        <w:alias w:val="Uw antwoord"/>
        <w:tag w:val="Uw antwoord"/>
        <w:id w:val="-1862507656"/>
        <w:placeholder>
          <w:docPart w:val="DBA31F2BF38D45AF9EDC2F9CB912A929"/>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755FBEE5" w14:textId="77777777" w:rsidR="0070700A" w:rsidRDefault="0070700A" w:rsidP="00270A4E">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6E59B03E" w14:textId="77777777" w:rsidTr="00172D29">
        <w:trPr>
          <w:trHeight w:val="614"/>
        </w:trPr>
        <w:tc>
          <w:tcPr>
            <w:tcW w:w="9016" w:type="dxa"/>
            <w:shd w:val="clear" w:color="auto" w:fill="auto"/>
          </w:tcPr>
          <w:p w14:paraId="752B5DAF" w14:textId="7ADEB025" w:rsidR="0070700A" w:rsidRDefault="0070700A" w:rsidP="00270A4E">
            <w:pPr>
              <w:rPr>
                <w:i/>
                <w:iCs/>
              </w:rPr>
            </w:pPr>
            <w:r w:rsidRPr="00805F71">
              <w:rPr>
                <w:i/>
                <w:iCs/>
              </w:rPr>
              <w:t>Licht hier uw antwoord</w:t>
            </w:r>
            <w:r w:rsidR="00685D4F">
              <w:rPr>
                <w:i/>
                <w:iCs/>
              </w:rPr>
              <w:t xml:space="preserve"> toe,</w:t>
            </w:r>
            <w:r w:rsidRPr="00805F71">
              <w:rPr>
                <w:i/>
                <w:iCs/>
              </w:rPr>
              <w:t xml:space="preserve"> </w:t>
            </w:r>
            <w:r w:rsidR="00177D82">
              <w:rPr>
                <w:i/>
                <w:iCs/>
              </w:rPr>
              <w:t>in max</w:t>
            </w:r>
            <w:r w:rsidR="00685D4F">
              <w:rPr>
                <w:i/>
                <w:iCs/>
              </w:rPr>
              <w:t>imaal</w:t>
            </w:r>
            <w:r w:rsidR="00177D82">
              <w:rPr>
                <w:i/>
                <w:iCs/>
              </w:rPr>
              <w:t xml:space="preserve"> 400 woorden</w:t>
            </w:r>
            <w:r w:rsidR="00685D4F">
              <w:rPr>
                <w:i/>
                <w:iCs/>
              </w:rPr>
              <w:t>,</w:t>
            </w:r>
            <w:r w:rsidRPr="00805F71">
              <w:rPr>
                <w:i/>
                <w:iCs/>
              </w:rPr>
              <w:t xml:space="preserve"> indien u ‘</w:t>
            </w:r>
            <w:r>
              <w:rPr>
                <w:i/>
                <w:iCs/>
              </w:rPr>
              <w:t>nee</w:t>
            </w:r>
            <w:r w:rsidRPr="00805F71">
              <w:rPr>
                <w:i/>
                <w:iCs/>
              </w:rPr>
              <w:t>’ heeft geantwoord</w:t>
            </w:r>
            <w:r>
              <w:rPr>
                <w:i/>
                <w:iCs/>
              </w:rPr>
              <w:t>.</w:t>
            </w:r>
          </w:p>
          <w:p w14:paraId="1BB60494" w14:textId="77777777" w:rsidR="0070700A" w:rsidRDefault="0070700A" w:rsidP="00270A4E">
            <w:pPr>
              <w:rPr>
                <w:i/>
                <w:iCs/>
              </w:rPr>
            </w:pPr>
          </w:p>
          <w:p w14:paraId="30DA5AF0" w14:textId="77777777" w:rsidR="0070700A" w:rsidRDefault="0070700A" w:rsidP="00270A4E">
            <w:pPr>
              <w:rPr>
                <w:i/>
                <w:iCs/>
              </w:rPr>
            </w:pPr>
          </w:p>
          <w:p w14:paraId="43DF735E" w14:textId="77777777" w:rsidR="0070700A" w:rsidRPr="00805F71" w:rsidRDefault="0070700A" w:rsidP="00270A4E">
            <w:pPr>
              <w:rPr>
                <w:i/>
                <w:iCs/>
              </w:rPr>
            </w:pPr>
          </w:p>
        </w:tc>
      </w:tr>
    </w:tbl>
    <w:p w14:paraId="01CB253A" w14:textId="77777777" w:rsidR="0070700A" w:rsidRDefault="0070700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65227FC5" w14:textId="77777777" w:rsidTr="6B24A5B1">
        <w:trPr>
          <w:trHeight w:val="614"/>
        </w:trPr>
        <w:tc>
          <w:tcPr>
            <w:tcW w:w="9016" w:type="dxa"/>
            <w:shd w:val="clear" w:color="auto" w:fill="009BA4"/>
          </w:tcPr>
          <w:p w14:paraId="695FC85B"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lastRenderedPageBreak/>
              <w:t>Mogelijke bewijsstukken:</w:t>
            </w:r>
          </w:p>
          <w:p w14:paraId="1A96444C" w14:textId="574D953A" w:rsidR="0070700A" w:rsidRPr="0002304D" w:rsidRDefault="00F9039F" w:rsidP="00270A4E">
            <w:pPr>
              <w:rPr>
                <w:color w:val="FFFFFF" w:themeColor="background1"/>
                <w:sz w:val="20"/>
                <w:szCs w:val="20"/>
              </w:rPr>
            </w:pPr>
            <w:r>
              <w:rPr>
                <w:color w:val="FFFFFF" w:themeColor="background1"/>
                <w:sz w:val="20"/>
                <w:szCs w:val="20"/>
              </w:rPr>
              <w:t>4</w:t>
            </w:r>
            <w:r w:rsidR="0070700A" w:rsidRPr="6B24A5B1">
              <w:rPr>
                <w:color w:val="FFFFFF" w:themeColor="background1"/>
                <w:sz w:val="20"/>
                <w:szCs w:val="20"/>
              </w:rPr>
              <w:t>. Einddocument opgeleverd door SKMS</w:t>
            </w:r>
            <w:r w:rsidR="06521485" w:rsidRPr="6B24A5B1">
              <w:rPr>
                <w:color w:val="FFFFFF" w:themeColor="background1"/>
                <w:sz w:val="20"/>
                <w:szCs w:val="20"/>
              </w:rPr>
              <w:t>-</w:t>
            </w:r>
            <w:r w:rsidR="0070700A" w:rsidRPr="6B24A5B1">
              <w:rPr>
                <w:color w:val="FFFFFF" w:themeColor="background1"/>
                <w:sz w:val="20"/>
                <w:szCs w:val="20"/>
              </w:rPr>
              <w:t>programma</w:t>
            </w:r>
          </w:p>
          <w:p w14:paraId="11C6DE0C" w14:textId="5662ABD5" w:rsidR="0070700A" w:rsidRPr="0002304D" w:rsidRDefault="00F9039F" w:rsidP="00270A4E">
            <w:pPr>
              <w:rPr>
                <w:color w:val="FFFFFF" w:themeColor="background1"/>
                <w:sz w:val="20"/>
                <w:szCs w:val="20"/>
              </w:rPr>
            </w:pPr>
            <w:r>
              <w:rPr>
                <w:color w:val="FFFFFF" w:themeColor="background1"/>
                <w:sz w:val="20"/>
                <w:szCs w:val="20"/>
              </w:rPr>
              <w:t>5</w:t>
            </w:r>
            <w:r w:rsidR="0070700A" w:rsidRPr="6B24A5B1">
              <w:rPr>
                <w:color w:val="FFFFFF" w:themeColor="background1"/>
                <w:sz w:val="20"/>
                <w:szCs w:val="20"/>
              </w:rPr>
              <w:t>. Uitgewerkt Excel opgeleverd door SKMS</w:t>
            </w:r>
            <w:r w:rsidR="11F16FE4" w:rsidRPr="6B24A5B1">
              <w:rPr>
                <w:color w:val="FFFFFF" w:themeColor="background1"/>
                <w:sz w:val="20"/>
                <w:szCs w:val="20"/>
              </w:rPr>
              <w:t>-</w:t>
            </w:r>
            <w:r w:rsidR="0070700A" w:rsidRPr="6B24A5B1">
              <w:rPr>
                <w:color w:val="FFFFFF" w:themeColor="background1"/>
                <w:sz w:val="20"/>
                <w:szCs w:val="20"/>
              </w:rPr>
              <w:t>programma</w:t>
            </w:r>
          </w:p>
          <w:p w14:paraId="15411BF3" w14:textId="77777777" w:rsidR="0070700A" w:rsidRPr="0002304D" w:rsidRDefault="0070700A" w:rsidP="00270A4E">
            <w:pPr>
              <w:rPr>
                <w:color w:val="FFFFFF" w:themeColor="background1"/>
                <w:sz w:val="20"/>
                <w:szCs w:val="20"/>
              </w:rPr>
            </w:pPr>
          </w:p>
          <w:p w14:paraId="7DD9E57B" w14:textId="77777777" w:rsidR="0070700A" w:rsidRPr="0002304D" w:rsidRDefault="0070700A" w:rsidP="00270A4E">
            <w:pPr>
              <w:rPr>
                <w:color w:val="FFFFFF" w:themeColor="background1"/>
                <w:sz w:val="20"/>
                <w:szCs w:val="20"/>
              </w:rPr>
            </w:pPr>
            <w:r w:rsidRPr="0002304D">
              <w:rPr>
                <w:color w:val="FFFFFF" w:themeColor="background1"/>
                <w:sz w:val="20"/>
                <w:szCs w:val="20"/>
              </w:rPr>
              <w:t>Indien niet is deelgenomen aan het programma Verduurzamen Kwaliteitsregistraties:</w:t>
            </w:r>
          </w:p>
          <w:p w14:paraId="2B45A655" w14:textId="3A56F72D" w:rsidR="0070700A" w:rsidRPr="0002304D" w:rsidRDefault="00B63630" w:rsidP="00270A4E">
            <w:pPr>
              <w:rPr>
                <w:color w:val="FFFFFF" w:themeColor="background1"/>
                <w:sz w:val="20"/>
                <w:szCs w:val="20"/>
              </w:rPr>
            </w:pPr>
            <w:r>
              <w:rPr>
                <w:color w:val="FFFFFF" w:themeColor="background1"/>
                <w:sz w:val="20"/>
                <w:szCs w:val="20"/>
              </w:rPr>
              <w:t>9</w:t>
            </w:r>
            <w:r w:rsidR="00F9039F">
              <w:rPr>
                <w:color w:val="FFFFFF" w:themeColor="background1"/>
                <w:sz w:val="20"/>
                <w:szCs w:val="20"/>
              </w:rPr>
              <w:t>.</w:t>
            </w:r>
            <w:r w:rsidR="0070700A" w:rsidRPr="0002304D">
              <w:rPr>
                <w:color w:val="FFFFFF" w:themeColor="background1"/>
                <w:sz w:val="20"/>
                <w:szCs w:val="20"/>
              </w:rPr>
              <w:t xml:space="preserve"> </w:t>
            </w:r>
            <w:proofErr w:type="spellStart"/>
            <w:r w:rsidR="0070700A" w:rsidRPr="0002304D">
              <w:rPr>
                <w:color w:val="FFFFFF" w:themeColor="background1"/>
                <w:sz w:val="20"/>
                <w:szCs w:val="20"/>
              </w:rPr>
              <w:t>Mapping</w:t>
            </w:r>
            <w:proofErr w:type="spellEnd"/>
            <w:r w:rsidR="0070700A" w:rsidRPr="0002304D">
              <w:rPr>
                <w:color w:val="FFFFFF" w:themeColor="background1"/>
                <w:sz w:val="20"/>
                <w:szCs w:val="20"/>
              </w:rPr>
              <w:t xml:space="preserve"> op Grondplaat Eenheid van Taal</w:t>
            </w:r>
          </w:p>
          <w:p w14:paraId="2A0ACE17" w14:textId="77777777" w:rsidR="0070700A" w:rsidRPr="0002304D" w:rsidRDefault="0070700A" w:rsidP="00270A4E">
            <w:pPr>
              <w:rPr>
                <w:i/>
                <w:iCs/>
                <w:color w:val="FFFFFF" w:themeColor="background1"/>
                <w:sz w:val="20"/>
                <w:szCs w:val="20"/>
              </w:rPr>
            </w:pPr>
          </w:p>
          <w:p w14:paraId="7B911F92"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09750E5E"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6AB4D608"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3683DF5A" w14:textId="77777777" w:rsidR="0070700A" w:rsidRPr="0002304D" w:rsidRDefault="0070700A" w:rsidP="00270A4E">
            <w:pPr>
              <w:rPr>
                <w:i/>
                <w:iCs/>
                <w:sz w:val="20"/>
                <w:szCs w:val="20"/>
              </w:rPr>
            </w:pPr>
            <w:r w:rsidRPr="0002304D">
              <w:rPr>
                <w:i/>
                <w:iCs/>
                <w:color w:val="FFFFFF" w:themeColor="background1"/>
                <w:sz w:val="20"/>
                <w:szCs w:val="20"/>
              </w:rPr>
              <w:t>-</w:t>
            </w:r>
          </w:p>
          <w:p w14:paraId="7C1C4F7E" w14:textId="77777777" w:rsidR="0070700A" w:rsidRPr="0002304D" w:rsidRDefault="0070700A" w:rsidP="00270A4E">
            <w:pPr>
              <w:rPr>
                <w:i/>
                <w:iCs/>
                <w:sz w:val="20"/>
                <w:szCs w:val="20"/>
              </w:rPr>
            </w:pPr>
          </w:p>
        </w:tc>
      </w:tr>
    </w:tbl>
    <w:p w14:paraId="778C9117" w14:textId="77777777" w:rsidR="0070700A" w:rsidRDefault="0070700A" w:rsidP="00270A4E">
      <w: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733455B5"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01AF703F" w14:textId="77777777" w:rsidR="00ED4906" w:rsidRDefault="00ED4906" w:rsidP="00CD4678">
            <w:pPr>
              <w:pStyle w:val="Kop1"/>
              <w:rPr>
                <w:rFonts w:eastAsia="Times New Roman"/>
              </w:rPr>
            </w:pPr>
            <w:bookmarkStart w:id="208" w:name="_Toc134623491"/>
            <w:r>
              <w:rPr>
                <w:rFonts w:eastAsia="Times New Roman"/>
              </w:rPr>
              <w:lastRenderedPageBreak/>
              <w:t>Dataoptimalisatie</w:t>
            </w:r>
            <w:bookmarkEnd w:id="208"/>
          </w:p>
          <w:p w14:paraId="66A7081A" w14:textId="5769A5C5" w:rsidR="00ED4906" w:rsidRPr="00AB3ACB" w:rsidRDefault="5CB0F3BE" w:rsidP="6B24A5B1">
            <w:pPr>
              <w:spacing w:after="0" w:line="240" w:lineRule="auto"/>
              <w:rPr>
                <w:rFonts w:ascii="Calibri" w:eastAsia="Times New Roman" w:hAnsi="Calibri" w:cs="Calibri"/>
                <w:color w:val="FFFFFF"/>
                <w:lang w:eastAsia="nl-NL"/>
              </w:rPr>
            </w:pPr>
            <w:r w:rsidRPr="6B24A5B1">
              <w:rPr>
                <w:rFonts w:ascii="Calibri" w:eastAsia="Times New Roman" w:hAnsi="Calibri" w:cs="Calibri"/>
                <w:color w:val="FFFFFF" w:themeColor="background1"/>
                <w:lang w:eastAsia="nl-NL"/>
              </w:rPr>
              <w:t xml:space="preserve">De dataset die wordt uitgevraagd </w:t>
            </w:r>
            <w:r w:rsidR="00EE4FA3">
              <w:rPr>
                <w:rFonts w:ascii="Calibri" w:eastAsia="Times New Roman" w:hAnsi="Calibri" w:cs="Calibri"/>
                <w:color w:val="FFFFFF" w:themeColor="background1"/>
                <w:lang w:eastAsia="nl-NL"/>
              </w:rPr>
              <w:t>is</w:t>
            </w:r>
            <w:r w:rsidRPr="6B24A5B1">
              <w:rPr>
                <w:rFonts w:ascii="Calibri" w:eastAsia="Times New Roman" w:hAnsi="Calibri" w:cs="Calibri"/>
                <w:color w:val="FFFFFF" w:themeColor="background1"/>
                <w:lang w:eastAsia="nl-NL"/>
              </w:rPr>
              <w:t xml:space="preserve"> geoptimaliseerd</w:t>
            </w:r>
            <w:r w:rsidR="636B5344" w:rsidRPr="6B24A5B1">
              <w:rPr>
                <w:rFonts w:ascii="Calibri" w:eastAsia="Times New Roman" w:hAnsi="Calibri" w:cs="Calibri"/>
                <w:color w:val="FFFFFF" w:themeColor="background1"/>
                <w:lang w:eastAsia="nl-NL"/>
              </w:rPr>
              <w:t xml:space="preserve"> </w:t>
            </w:r>
          </w:p>
        </w:tc>
      </w:tr>
    </w:tbl>
    <w:p w14:paraId="39C8E95B" w14:textId="77777777" w:rsidR="0070700A" w:rsidRDefault="0070700A"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6C4EE25C" w14:textId="77777777" w:rsidTr="6B24A5B1">
        <w:trPr>
          <w:trHeight w:val="614"/>
        </w:trPr>
        <w:tc>
          <w:tcPr>
            <w:tcW w:w="9016" w:type="dxa"/>
            <w:shd w:val="clear" w:color="auto" w:fill="0A242C"/>
          </w:tcPr>
          <w:p w14:paraId="6BAD1169" w14:textId="2D9E62D1" w:rsidR="0070700A" w:rsidRPr="003F6117" w:rsidRDefault="0070700A" w:rsidP="00270A4E">
            <w:pPr>
              <w:rPr>
                <w:i/>
                <w:iCs/>
                <w:sz w:val="20"/>
                <w:szCs w:val="20"/>
              </w:rPr>
            </w:pPr>
            <w:r w:rsidRPr="003F6117">
              <w:rPr>
                <w:i/>
                <w:iCs/>
                <w:sz w:val="20"/>
                <w:szCs w:val="20"/>
              </w:rPr>
              <w:t>Context</w:t>
            </w:r>
            <w:r w:rsidR="00F2116D">
              <w:rPr>
                <w:i/>
                <w:iCs/>
                <w:sz w:val="20"/>
                <w:szCs w:val="20"/>
              </w:rPr>
              <w:t xml:space="preserve"> DGC</w:t>
            </w:r>
            <w:r w:rsidRPr="003F6117">
              <w:rPr>
                <w:i/>
                <w:iCs/>
                <w:sz w:val="20"/>
                <w:szCs w:val="20"/>
              </w:rPr>
              <w:t xml:space="preserve"> </w:t>
            </w:r>
            <w:r w:rsidR="00F2116D">
              <w:rPr>
                <w:i/>
                <w:iCs/>
                <w:sz w:val="20"/>
                <w:szCs w:val="20"/>
              </w:rPr>
              <w:t xml:space="preserve">criterium </w:t>
            </w:r>
            <w:r>
              <w:rPr>
                <w:i/>
                <w:iCs/>
                <w:sz w:val="20"/>
                <w:szCs w:val="20"/>
              </w:rPr>
              <w:t>3.1</w:t>
            </w:r>
            <w:r w:rsidR="00F2116D">
              <w:rPr>
                <w:i/>
                <w:iCs/>
                <w:sz w:val="20"/>
                <w:szCs w:val="20"/>
              </w:rPr>
              <w:t xml:space="preserve"> </w:t>
            </w:r>
          </w:p>
          <w:p w14:paraId="6981E2AD" w14:textId="77777777" w:rsidR="0070700A" w:rsidRDefault="0070700A" w:rsidP="00270A4E">
            <w:pPr>
              <w:rPr>
                <w:b/>
                <w:bCs/>
                <w:sz w:val="20"/>
                <w:szCs w:val="20"/>
              </w:rPr>
            </w:pPr>
            <w:r w:rsidRPr="00FC1B02">
              <w:rPr>
                <w:b/>
                <w:bCs/>
                <w:sz w:val="20"/>
                <w:szCs w:val="20"/>
              </w:rPr>
              <w:t>Eliminatie van afgeleide informatie uit dataset</w:t>
            </w:r>
          </w:p>
          <w:p w14:paraId="36E1F8AA" w14:textId="28A2C70C" w:rsidR="0070700A" w:rsidRPr="00FC1B02" w:rsidRDefault="0070700A" w:rsidP="00270A4E">
            <w:pPr>
              <w:rPr>
                <w:sz w:val="20"/>
                <w:szCs w:val="20"/>
              </w:rPr>
            </w:pPr>
            <w:r w:rsidRPr="6B24A5B1">
              <w:rPr>
                <w:sz w:val="20"/>
                <w:szCs w:val="20"/>
              </w:rPr>
              <w:t>Er word</w:t>
            </w:r>
            <w:r w:rsidR="5AD2B965" w:rsidRPr="6B24A5B1">
              <w:rPr>
                <w:sz w:val="20"/>
                <w:szCs w:val="20"/>
              </w:rPr>
              <w:t>en</w:t>
            </w:r>
            <w:r w:rsidRPr="6B24A5B1">
              <w:rPr>
                <w:sz w:val="20"/>
                <w:szCs w:val="20"/>
              </w:rPr>
              <w:t xml:space="preserve"> geen afgeleide data uitgevraagd.</w:t>
            </w:r>
          </w:p>
          <w:p w14:paraId="160D683A" w14:textId="77777777" w:rsidR="0070700A" w:rsidRDefault="0070700A" w:rsidP="00270A4E">
            <w:pPr>
              <w:rPr>
                <w:b/>
                <w:bCs/>
                <w:sz w:val="20"/>
                <w:szCs w:val="20"/>
              </w:rPr>
            </w:pPr>
          </w:p>
          <w:p w14:paraId="1B644413" w14:textId="77777777" w:rsidR="0070700A" w:rsidRPr="00B2584A" w:rsidRDefault="0070700A" w:rsidP="00270A4E">
            <w:pPr>
              <w:rPr>
                <w:sz w:val="20"/>
                <w:szCs w:val="20"/>
              </w:rPr>
            </w:pPr>
            <w:r w:rsidRPr="00B2584A">
              <w:rPr>
                <w:b/>
                <w:bCs/>
                <w:sz w:val="20"/>
                <w:szCs w:val="20"/>
              </w:rPr>
              <w:t>Rationale</w:t>
            </w:r>
          </w:p>
          <w:p w14:paraId="70945FEC" w14:textId="1A1AA16D" w:rsidR="0070700A" w:rsidRPr="002E1D29" w:rsidRDefault="0070700A" w:rsidP="00270A4E">
            <w:pPr>
              <w:rPr>
                <w:sz w:val="20"/>
                <w:szCs w:val="20"/>
              </w:rPr>
            </w:pPr>
            <w:r w:rsidRPr="6B24A5B1">
              <w:rPr>
                <w:sz w:val="20"/>
                <w:szCs w:val="20"/>
              </w:rPr>
              <w:t>Om te voorkomen dat de administratieve last aan de registratiekant ligt en</w:t>
            </w:r>
            <w:r w:rsidR="7B8046CC" w:rsidRPr="6B24A5B1">
              <w:rPr>
                <w:sz w:val="20"/>
                <w:szCs w:val="20"/>
              </w:rPr>
              <w:t xml:space="preserve"> ervoor te zorgen dat</w:t>
            </w:r>
            <w:r w:rsidRPr="6B24A5B1">
              <w:rPr>
                <w:sz w:val="20"/>
                <w:szCs w:val="20"/>
              </w:rPr>
              <w:t xml:space="preserve"> brondata optimaal gebruikt word</w:t>
            </w:r>
            <w:r w:rsidR="09AB0427" w:rsidRPr="6B24A5B1">
              <w:rPr>
                <w:sz w:val="20"/>
                <w:szCs w:val="20"/>
              </w:rPr>
              <w:t>en</w:t>
            </w:r>
            <w:r w:rsidRPr="6B24A5B1">
              <w:rPr>
                <w:sz w:val="20"/>
                <w:szCs w:val="20"/>
              </w:rPr>
              <w:t>, is het van belang dat afgeleide data niet handmatig aangeleverd hoe</w:t>
            </w:r>
            <w:r w:rsidR="1523BB14" w:rsidRPr="6B24A5B1">
              <w:rPr>
                <w:sz w:val="20"/>
                <w:szCs w:val="20"/>
              </w:rPr>
              <w:t xml:space="preserve">ven </w:t>
            </w:r>
            <w:r w:rsidRPr="6B24A5B1">
              <w:rPr>
                <w:sz w:val="20"/>
                <w:szCs w:val="20"/>
              </w:rPr>
              <w:t>te worden</w:t>
            </w:r>
            <w:r w:rsidR="2F990732" w:rsidRPr="6B24A5B1">
              <w:rPr>
                <w:sz w:val="20"/>
                <w:szCs w:val="20"/>
              </w:rPr>
              <w:t>:</w:t>
            </w:r>
            <w:r w:rsidRPr="6B24A5B1">
              <w:rPr>
                <w:sz w:val="20"/>
                <w:szCs w:val="20"/>
              </w:rPr>
              <w:t xml:space="preserve"> ofwel de basisgegevens worden uitgevraagd </w:t>
            </w:r>
            <w:r w:rsidR="4C2DE51E" w:rsidRPr="6B24A5B1">
              <w:rPr>
                <w:sz w:val="20"/>
                <w:szCs w:val="20"/>
              </w:rPr>
              <w:t>of</w:t>
            </w:r>
            <w:r w:rsidRPr="6B24A5B1">
              <w:rPr>
                <w:sz w:val="20"/>
                <w:szCs w:val="20"/>
              </w:rPr>
              <w:t xml:space="preserve">wel afleiding </w:t>
            </w:r>
            <w:r w:rsidR="70F1B52D" w:rsidRPr="6B24A5B1">
              <w:rPr>
                <w:sz w:val="20"/>
                <w:szCs w:val="20"/>
              </w:rPr>
              <w:t xml:space="preserve">is </w:t>
            </w:r>
            <w:r w:rsidRPr="6B24A5B1">
              <w:rPr>
                <w:sz w:val="20"/>
                <w:szCs w:val="20"/>
              </w:rPr>
              <w:t xml:space="preserve">automatisch in het proces geregeld. </w:t>
            </w:r>
            <w:r w:rsidR="008A1864">
              <w:rPr>
                <w:sz w:val="20"/>
                <w:szCs w:val="20"/>
              </w:rPr>
              <w:t xml:space="preserve">De benodigde data wordt uitgevraagd op de op dat moment </w:t>
            </w:r>
            <w:r w:rsidR="00885646">
              <w:rPr>
                <w:sz w:val="20"/>
                <w:szCs w:val="20"/>
              </w:rPr>
              <w:t>(</w:t>
            </w:r>
            <w:r w:rsidR="00AD35B6">
              <w:rPr>
                <w:sz w:val="20"/>
                <w:szCs w:val="20"/>
              </w:rPr>
              <w:t xml:space="preserve">aansluitend op de praktijk </w:t>
            </w:r>
            <w:r w:rsidR="00D5640B">
              <w:rPr>
                <w:sz w:val="20"/>
                <w:szCs w:val="20"/>
              </w:rPr>
              <w:t>en gebruik makend</w:t>
            </w:r>
            <w:r w:rsidR="00AD35B6">
              <w:rPr>
                <w:sz w:val="20"/>
                <w:szCs w:val="20"/>
              </w:rPr>
              <w:t xml:space="preserve"> van </w:t>
            </w:r>
            <w:r w:rsidR="00856DBC">
              <w:rPr>
                <w:sz w:val="20"/>
                <w:szCs w:val="20"/>
              </w:rPr>
              <w:t xml:space="preserve">beschikbare veilige technologie) </w:t>
            </w:r>
            <w:r w:rsidR="008A1864">
              <w:rPr>
                <w:sz w:val="20"/>
                <w:szCs w:val="20"/>
              </w:rPr>
              <w:t xml:space="preserve">meest effectieve </w:t>
            </w:r>
            <w:r w:rsidR="00D510C1">
              <w:rPr>
                <w:sz w:val="20"/>
                <w:szCs w:val="20"/>
              </w:rPr>
              <w:t xml:space="preserve">en efficiënte </w:t>
            </w:r>
            <w:r w:rsidR="008A1864">
              <w:rPr>
                <w:sz w:val="20"/>
                <w:szCs w:val="20"/>
              </w:rPr>
              <w:t>manier</w:t>
            </w:r>
            <w:r w:rsidR="00885646">
              <w:rPr>
                <w:sz w:val="20"/>
                <w:szCs w:val="20"/>
              </w:rPr>
              <w:t>.</w:t>
            </w:r>
          </w:p>
          <w:p w14:paraId="0730C478" w14:textId="77777777" w:rsidR="0070700A" w:rsidRPr="002E1D29" w:rsidRDefault="0070700A" w:rsidP="00270A4E">
            <w:pPr>
              <w:rPr>
                <w:sz w:val="20"/>
                <w:szCs w:val="20"/>
              </w:rPr>
            </w:pPr>
          </w:p>
          <w:p w14:paraId="74EDDA13" w14:textId="082D239E" w:rsidR="0070700A" w:rsidRPr="002E1D29" w:rsidRDefault="0070700A" w:rsidP="00270A4E">
            <w:pPr>
              <w:rPr>
                <w:sz w:val="20"/>
                <w:szCs w:val="20"/>
              </w:rPr>
            </w:pPr>
            <w:r w:rsidRPr="6B24A5B1">
              <w:rPr>
                <w:sz w:val="20"/>
                <w:szCs w:val="20"/>
              </w:rPr>
              <w:t>Voorbeeld 1: BMI kan worden afgeleid uit lengte en gewicht; dus moet niet als apart data-item uitgevraagd worden</w:t>
            </w:r>
            <w:r w:rsidR="173E6ABE" w:rsidRPr="6B24A5B1">
              <w:rPr>
                <w:sz w:val="20"/>
                <w:szCs w:val="20"/>
              </w:rPr>
              <w:t>.</w:t>
            </w:r>
          </w:p>
          <w:p w14:paraId="63D40ABA" w14:textId="77777777" w:rsidR="0070700A" w:rsidRPr="002E1D29" w:rsidRDefault="0070700A" w:rsidP="00270A4E">
            <w:pPr>
              <w:rPr>
                <w:sz w:val="20"/>
                <w:szCs w:val="20"/>
              </w:rPr>
            </w:pPr>
          </w:p>
          <w:p w14:paraId="58AC7D47" w14:textId="2F3DED24" w:rsidR="0070700A" w:rsidRPr="0091086A" w:rsidRDefault="0070700A" w:rsidP="00270A4E">
            <w:pPr>
              <w:rPr>
                <w:sz w:val="20"/>
                <w:szCs w:val="20"/>
              </w:rPr>
            </w:pPr>
            <w:r w:rsidRPr="6B24A5B1">
              <w:rPr>
                <w:sz w:val="20"/>
                <w:szCs w:val="20"/>
              </w:rPr>
              <w:t>Voorbeeld 2: ja/nee antwoordmogelijkheden kunnen ook vormen van afgeleide data zijn</w:t>
            </w:r>
            <w:r w:rsidR="697B7226" w:rsidRPr="6B24A5B1">
              <w:rPr>
                <w:sz w:val="20"/>
                <w:szCs w:val="20"/>
              </w:rPr>
              <w:t>.</w:t>
            </w:r>
          </w:p>
        </w:tc>
      </w:tr>
    </w:tbl>
    <w:p w14:paraId="294ECDE6" w14:textId="77777777" w:rsidR="0070700A" w:rsidRDefault="0070700A" w:rsidP="00270A4E"/>
    <w:p w14:paraId="4F3DA860" w14:textId="77777777" w:rsidR="0070700A" w:rsidRPr="000879FF" w:rsidRDefault="0070700A" w:rsidP="002210ED">
      <w:pPr>
        <w:pStyle w:val="Lijstalinea"/>
        <w:numPr>
          <w:ilvl w:val="0"/>
          <w:numId w:val="24"/>
        </w:numPr>
        <w:rPr>
          <w:vanish/>
        </w:rPr>
      </w:pPr>
    </w:p>
    <w:p w14:paraId="0B715115" w14:textId="77777777" w:rsidR="0070700A" w:rsidRDefault="0070700A" w:rsidP="002210ED">
      <w:pPr>
        <w:pStyle w:val="Lijstalinea"/>
        <w:numPr>
          <w:ilvl w:val="1"/>
          <w:numId w:val="24"/>
        </w:numPr>
      </w:pPr>
      <w:r>
        <w:t xml:space="preserve">a. </w:t>
      </w:r>
      <w:r w:rsidRPr="00A53D1F">
        <w:t>Worden er vragen gesteld waarvan de antwoorden niet beschikbaar zijn als datapunt vanuit het primaire zorgproces?</w:t>
      </w:r>
    </w:p>
    <w:sdt>
      <w:sdtPr>
        <w:rPr>
          <w:rStyle w:val="Style1"/>
        </w:rPr>
        <w:alias w:val="Uw antwoord"/>
        <w:tag w:val="Uw antwoord"/>
        <w:id w:val="-151224234"/>
        <w:placeholder>
          <w:docPart w:val="CEA1062F8E8648F08CB15D1F82F939B7"/>
        </w:placeholder>
        <w:showingPlcHdr/>
        <w15:color w:val="000000"/>
        <w:dropDownList>
          <w:listItem w:value="Choose an item."/>
          <w:listItem w:displayText="Ja, licht uw antwoord hieronder toe" w:value="Ja, licht uw antwoord hieronder toe"/>
          <w:listItem w:displayText="Nee, lever de relevante bewijsstukken aan" w:value="Nee, lever de relevante bewijsstukken aan"/>
        </w:dropDownList>
      </w:sdtPr>
      <w:sdtEndPr>
        <w:rPr>
          <w:rStyle w:val="Standaardalinea-lettertype"/>
          <w:rFonts w:asciiTheme="minorHAnsi" w:hAnsiTheme="minorHAnsi"/>
          <w:b w:val="0"/>
          <w:bCs w:val="0"/>
          <w:iCs w:val="0"/>
          <w:color w:val="auto"/>
          <w:spacing w:val="0"/>
        </w:rPr>
      </w:sdtEndPr>
      <w:sdtContent>
        <w:p w14:paraId="15403CD1" w14:textId="77777777" w:rsidR="0070700A" w:rsidRDefault="0070700A" w:rsidP="00270A4E">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2D2A479B" w14:textId="77777777" w:rsidTr="00172D29">
        <w:trPr>
          <w:trHeight w:val="614"/>
        </w:trPr>
        <w:tc>
          <w:tcPr>
            <w:tcW w:w="9016" w:type="dxa"/>
            <w:shd w:val="clear" w:color="auto" w:fill="auto"/>
          </w:tcPr>
          <w:p w14:paraId="5C69DB84" w14:textId="5FF79D3A" w:rsidR="0070700A" w:rsidRDefault="0070700A" w:rsidP="00270A4E">
            <w:pPr>
              <w:rPr>
                <w:i/>
                <w:iCs/>
              </w:rPr>
            </w:pPr>
            <w:r w:rsidRPr="00805F71">
              <w:rPr>
                <w:i/>
                <w:iCs/>
              </w:rPr>
              <w:t>Licht hier uw antwoord toe</w:t>
            </w:r>
            <w:r w:rsidR="00685D4F">
              <w:rPr>
                <w:i/>
                <w:iCs/>
              </w:rPr>
              <w:t>,</w:t>
            </w:r>
            <w:r w:rsidRPr="00805F71">
              <w:rPr>
                <w:i/>
                <w:iCs/>
              </w:rPr>
              <w:t xml:space="preserve"> </w:t>
            </w:r>
            <w:r w:rsidR="00DB36F0">
              <w:rPr>
                <w:i/>
                <w:iCs/>
              </w:rPr>
              <w:t>in max</w:t>
            </w:r>
            <w:r w:rsidR="00685D4F">
              <w:rPr>
                <w:i/>
                <w:iCs/>
              </w:rPr>
              <w:t>imaal</w:t>
            </w:r>
            <w:r w:rsidR="00DB36F0">
              <w:rPr>
                <w:i/>
                <w:iCs/>
              </w:rPr>
              <w:t xml:space="preserve"> </w:t>
            </w:r>
            <w:r w:rsidR="00EB304E">
              <w:rPr>
                <w:i/>
                <w:iCs/>
              </w:rPr>
              <w:t>400 woorden</w:t>
            </w:r>
            <w:r w:rsidR="00685D4F">
              <w:rPr>
                <w:i/>
                <w:iCs/>
              </w:rPr>
              <w:t>,</w:t>
            </w:r>
            <w:r w:rsidR="00EB304E">
              <w:rPr>
                <w:i/>
                <w:iCs/>
              </w:rPr>
              <w:t xml:space="preserve"> </w:t>
            </w:r>
            <w:r w:rsidRPr="00805F71">
              <w:rPr>
                <w:i/>
                <w:iCs/>
              </w:rPr>
              <w:t>indien u ‘</w:t>
            </w:r>
            <w:r>
              <w:rPr>
                <w:i/>
                <w:iCs/>
              </w:rPr>
              <w:t>ja</w:t>
            </w:r>
            <w:r w:rsidRPr="00805F71">
              <w:rPr>
                <w:i/>
                <w:iCs/>
              </w:rPr>
              <w:t>’ heeft geantwoord.</w:t>
            </w:r>
          </w:p>
          <w:p w14:paraId="64173CA1" w14:textId="77777777" w:rsidR="0070700A" w:rsidRDefault="0070700A" w:rsidP="00270A4E">
            <w:pPr>
              <w:rPr>
                <w:i/>
                <w:iCs/>
              </w:rPr>
            </w:pPr>
          </w:p>
          <w:p w14:paraId="6A7DD8FB" w14:textId="77777777" w:rsidR="0070700A" w:rsidRDefault="0070700A" w:rsidP="00270A4E">
            <w:pPr>
              <w:rPr>
                <w:i/>
                <w:iCs/>
              </w:rPr>
            </w:pPr>
          </w:p>
          <w:p w14:paraId="78FA15FB" w14:textId="77777777" w:rsidR="0070700A" w:rsidRPr="00805F71" w:rsidRDefault="0070700A" w:rsidP="00270A4E">
            <w:pPr>
              <w:rPr>
                <w:i/>
                <w:iCs/>
              </w:rPr>
            </w:pPr>
          </w:p>
        </w:tc>
      </w:tr>
    </w:tbl>
    <w:p w14:paraId="4A09BDE1" w14:textId="77777777" w:rsidR="0070700A" w:rsidRDefault="0070700A" w:rsidP="00270A4E"/>
    <w:p w14:paraId="2C84BF17" w14:textId="77777777" w:rsidR="00F2116D" w:rsidRPr="00F2116D" w:rsidRDefault="00F2116D" w:rsidP="002210ED">
      <w:pPr>
        <w:pStyle w:val="Lijstalinea"/>
        <w:numPr>
          <w:ilvl w:val="0"/>
          <w:numId w:val="27"/>
        </w:numPr>
        <w:rPr>
          <w:vanish/>
        </w:rPr>
      </w:pPr>
    </w:p>
    <w:p w14:paraId="4CE4981E" w14:textId="77777777" w:rsidR="00F2116D" w:rsidRPr="00F2116D" w:rsidRDefault="00F2116D" w:rsidP="002210ED">
      <w:pPr>
        <w:pStyle w:val="Lijstalinea"/>
        <w:numPr>
          <w:ilvl w:val="0"/>
          <w:numId w:val="27"/>
        </w:numPr>
        <w:rPr>
          <w:vanish/>
        </w:rPr>
      </w:pPr>
    </w:p>
    <w:p w14:paraId="10A963C8" w14:textId="77777777" w:rsidR="00F2116D" w:rsidRPr="00F2116D" w:rsidRDefault="00F2116D" w:rsidP="002210ED">
      <w:pPr>
        <w:pStyle w:val="Lijstalinea"/>
        <w:numPr>
          <w:ilvl w:val="0"/>
          <w:numId w:val="27"/>
        </w:numPr>
        <w:rPr>
          <w:vanish/>
        </w:rPr>
      </w:pPr>
    </w:p>
    <w:p w14:paraId="509490FC" w14:textId="77777777" w:rsidR="00F2116D" w:rsidRPr="00F2116D" w:rsidRDefault="00F2116D" w:rsidP="002210ED">
      <w:pPr>
        <w:pStyle w:val="Lijstalinea"/>
        <w:numPr>
          <w:ilvl w:val="0"/>
          <w:numId w:val="27"/>
        </w:numPr>
        <w:rPr>
          <w:vanish/>
        </w:rPr>
      </w:pPr>
    </w:p>
    <w:p w14:paraId="6698D468" w14:textId="77777777" w:rsidR="00F2116D" w:rsidRPr="00F2116D" w:rsidRDefault="00F2116D" w:rsidP="002210ED">
      <w:pPr>
        <w:pStyle w:val="Lijstalinea"/>
        <w:numPr>
          <w:ilvl w:val="0"/>
          <w:numId w:val="27"/>
        </w:numPr>
        <w:rPr>
          <w:vanish/>
        </w:rPr>
      </w:pPr>
    </w:p>
    <w:p w14:paraId="3CE55BE1" w14:textId="77777777" w:rsidR="00F2116D" w:rsidRPr="00F2116D" w:rsidRDefault="00F2116D" w:rsidP="002210ED">
      <w:pPr>
        <w:pStyle w:val="Lijstalinea"/>
        <w:numPr>
          <w:ilvl w:val="0"/>
          <w:numId w:val="27"/>
        </w:numPr>
        <w:rPr>
          <w:vanish/>
        </w:rPr>
      </w:pPr>
    </w:p>
    <w:p w14:paraId="6F35CFA8" w14:textId="77777777" w:rsidR="00F2116D" w:rsidRPr="00F2116D" w:rsidRDefault="00F2116D" w:rsidP="002210ED">
      <w:pPr>
        <w:pStyle w:val="Lijstalinea"/>
        <w:numPr>
          <w:ilvl w:val="0"/>
          <w:numId w:val="27"/>
        </w:numPr>
        <w:rPr>
          <w:vanish/>
        </w:rPr>
      </w:pPr>
    </w:p>
    <w:p w14:paraId="1E08374E" w14:textId="77777777" w:rsidR="00F2116D" w:rsidRPr="00F2116D" w:rsidRDefault="00F2116D" w:rsidP="002210ED">
      <w:pPr>
        <w:pStyle w:val="Lijstalinea"/>
        <w:numPr>
          <w:ilvl w:val="0"/>
          <w:numId w:val="27"/>
        </w:numPr>
        <w:rPr>
          <w:vanish/>
        </w:rPr>
      </w:pPr>
    </w:p>
    <w:p w14:paraId="7AAB2D63" w14:textId="3957921D" w:rsidR="0070700A" w:rsidRDefault="0070700A" w:rsidP="002210ED">
      <w:pPr>
        <w:pStyle w:val="Lijstalinea"/>
        <w:numPr>
          <w:ilvl w:val="1"/>
          <w:numId w:val="27"/>
        </w:numPr>
      </w:pPr>
      <w:r>
        <w:t xml:space="preserve">b. Worden er vragen gesteld met als antwoordopties ja/nee? </w:t>
      </w:r>
      <w:r w:rsidRPr="6B24A5B1">
        <w:rPr>
          <w:i/>
          <w:iCs/>
        </w:rPr>
        <w:t>(</w:t>
      </w:r>
      <w:r w:rsidR="00FE5588" w:rsidRPr="6B24A5B1">
        <w:rPr>
          <w:i/>
          <w:iCs/>
        </w:rPr>
        <w:t>M</w:t>
      </w:r>
      <w:r w:rsidRPr="6B24A5B1">
        <w:rPr>
          <w:i/>
          <w:iCs/>
        </w:rPr>
        <w:t xml:space="preserve">.u.v. vragen die in het EPD staan opgenomen en niet op een andere manier uit </w:t>
      </w:r>
      <w:r w:rsidR="00384070">
        <w:rPr>
          <w:i/>
          <w:iCs/>
        </w:rPr>
        <w:t xml:space="preserve">het </w:t>
      </w:r>
      <w:r w:rsidRPr="6B24A5B1">
        <w:rPr>
          <w:i/>
          <w:iCs/>
        </w:rPr>
        <w:t>EPD gehaald kunnen worden)</w:t>
      </w:r>
      <w:r>
        <w:t xml:space="preserve"> </w:t>
      </w:r>
    </w:p>
    <w:sdt>
      <w:sdtPr>
        <w:rPr>
          <w:rStyle w:val="Style1"/>
        </w:rPr>
        <w:alias w:val="Uw antwoord"/>
        <w:tag w:val="Uw antwoord"/>
        <w:id w:val="489761001"/>
        <w:placeholder>
          <w:docPart w:val="76A79712C767489392DDDE049E7DD6D2"/>
        </w:placeholder>
        <w:showingPlcHdr/>
        <w15:color w:val="000000"/>
        <w:dropDownList>
          <w:listItem w:value="Choose an item."/>
          <w:listItem w:displayText="Ja, licht uw antwoord hieronder toe" w:value="Ja, licht uw antwoord hieronder toe"/>
          <w:listItem w:displayText="Nee, lever de relevante bewijsstukken aan" w:value="Nee, lever de relevante bewijsstukken aan"/>
        </w:dropDownList>
      </w:sdtPr>
      <w:sdtEndPr>
        <w:rPr>
          <w:rStyle w:val="Standaardalinea-lettertype"/>
          <w:rFonts w:asciiTheme="minorHAnsi" w:hAnsiTheme="minorHAnsi"/>
          <w:b w:val="0"/>
          <w:bCs w:val="0"/>
          <w:iCs w:val="0"/>
          <w:color w:val="auto"/>
          <w:spacing w:val="0"/>
        </w:rPr>
      </w:sdtEndPr>
      <w:sdtContent>
        <w:p w14:paraId="13F91EC3" w14:textId="77777777" w:rsidR="0070700A" w:rsidRPr="009B0227" w:rsidRDefault="0070700A" w:rsidP="00270A4E">
          <w:pPr>
            <w:rPr>
              <w:rFonts w:ascii="Calibri" w:hAnsi="Calibri"/>
              <w:b/>
              <w:bCs/>
              <w:iCs/>
              <w:color w:val="009BA4"/>
              <w:spacing w:val="5"/>
            </w:rPr>
          </w:pPr>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646EF74D" w14:textId="77777777" w:rsidTr="00172D29">
        <w:trPr>
          <w:trHeight w:val="614"/>
        </w:trPr>
        <w:tc>
          <w:tcPr>
            <w:tcW w:w="9016" w:type="dxa"/>
            <w:shd w:val="clear" w:color="auto" w:fill="auto"/>
          </w:tcPr>
          <w:p w14:paraId="571DD29D" w14:textId="70D2DF11" w:rsidR="0070700A" w:rsidRDefault="0070700A" w:rsidP="00270A4E">
            <w:pPr>
              <w:rPr>
                <w:i/>
                <w:iCs/>
              </w:rPr>
            </w:pPr>
            <w:r w:rsidRPr="00805F71">
              <w:rPr>
                <w:i/>
                <w:iCs/>
              </w:rPr>
              <w:t xml:space="preserve">Licht hier uw antwoord </w:t>
            </w:r>
            <w:r w:rsidR="00B95F7D">
              <w:rPr>
                <w:i/>
                <w:iCs/>
              </w:rPr>
              <w:t xml:space="preserve">toe, </w:t>
            </w:r>
            <w:r w:rsidR="00E32CB8">
              <w:rPr>
                <w:i/>
                <w:iCs/>
              </w:rPr>
              <w:t>in max</w:t>
            </w:r>
            <w:r w:rsidR="00B95F7D">
              <w:rPr>
                <w:i/>
                <w:iCs/>
              </w:rPr>
              <w:t>imaal</w:t>
            </w:r>
            <w:r w:rsidR="00E32CB8">
              <w:rPr>
                <w:i/>
                <w:iCs/>
              </w:rPr>
              <w:t xml:space="preserve"> 250 woorden</w:t>
            </w:r>
            <w:r w:rsidR="00B95F7D">
              <w:rPr>
                <w:i/>
                <w:iCs/>
              </w:rPr>
              <w:t>,</w:t>
            </w:r>
            <w:r w:rsidRPr="00805F71">
              <w:rPr>
                <w:i/>
                <w:iCs/>
              </w:rPr>
              <w:t xml:space="preserve"> indien u ‘</w:t>
            </w:r>
            <w:r>
              <w:rPr>
                <w:i/>
                <w:iCs/>
              </w:rPr>
              <w:t>ja</w:t>
            </w:r>
            <w:r w:rsidRPr="00805F71">
              <w:rPr>
                <w:i/>
                <w:iCs/>
              </w:rPr>
              <w:t>’ heeft geantwoord.</w:t>
            </w:r>
          </w:p>
          <w:p w14:paraId="2E25BE95" w14:textId="77777777" w:rsidR="0070700A" w:rsidRDefault="0070700A" w:rsidP="00270A4E">
            <w:pPr>
              <w:rPr>
                <w:i/>
                <w:iCs/>
              </w:rPr>
            </w:pPr>
          </w:p>
          <w:p w14:paraId="790D2308" w14:textId="77777777" w:rsidR="0070700A" w:rsidRDefault="0070700A" w:rsidP="00270A4E">
            <w:pPr>
              <w:rPr>
                <w:i/>
                <w:iCs/>
              </w:rPr>
            </w:pPr>
          </w:p>
          <w:p w14:paraId="0805DFFF" w14:textId="77777777" w:rsidR="0070700A" w:rsidRPr="00805F71" w:rsidRDefault="0070700A" w:rsidP="00270A4E">
            <w:pPr>
              <w:rPr>
                <w:i/>
                <w:iCs/>
              </w:rPr>
            </w:pPr>
          </w:p>
        </w:tc>
      </w:tr>
    </w:tbl>
    <w:tbl>
      <w:tblPr>
        <w:tblStyle w:val="Tabelraster"/>
        <w:tblpPr w:leftFromText="141" w:rightFromText="141" w:vertAnchor="text" w:horzAnchor="margin" w:tblpY="1618"/>
        <w:tblW w:w="0" w:type="auto"/>
        <w:shd w:val="clear" w:color="auto" w:fill="009BA4"/>
        <w:tblLook w:val="04A0" w:firstRow="1" w:lastRow="0" w:firstColumn="1" w:lastColumn="0" w:noHBand="0" w:noVBand="1"/>
      </w:tblPr>
      <w:tblGrid>
        <w:gridCol w:w="9016"/>
      </w:tblGrid>
      <w:tr w:rsidR="00F91723" w:rsidRPr="0002304D" w14:paraId="24864EBF" w14:textId="77777777" w:rsidTr="00A50182">
        <w:trPr>
          <w:trHeight w:val="614"/>
        </w:trPr>
        <w:tc>
          <w:tcPr>
            <w:tcW w:w="9016" w:type="dxa"/>
            <w:shd w:val="clear" w:color="auto" w:fill="009BA4"/>
          </w:tcPr>
          <w:p w14:paraId="4F197550" w14:textId="77777777" w:rsidR="00F91723" w:rsidRPr="0002304D" w:rsidRDefault="00F91723" w:rsidP="00A50182">
            <w:pPr>
              <w:rPr>
                <w:b/>
                <w:bCs/>
                <w:color w:val="FFFFFF" w:themeColor="background1"/>
                <w:sz w:val="20"/>
                <w:szCs w:val="20"/>
              </w:rPr>
            </w:pPr>
            <w:r w:rsidRPr="0002304D">
              <w:rPr>
                <w:b/>
                <w:bCs/>
                <w:color w:val="FFFFFF" w:themeColor="background1"/>
                <w:sz w:val="20"/>
                <w:szCs w:val="20"/>
              </w:rPr>
              <w:t>Mogelijke bewijsstukken:</w:t>
            </w:r>
          </w:p>
          <w:p w14:paraId="1EB66192" w14:textId="77777777" w:rsidR="00F91723" w:rsidRPr="0002304D" w:rsidRDefault="00F91723" w:rsidP="00A50182">
            <w:pPr>
              <w:rPr>
                <w:color w:val="FFFFFF" w:themeColor="background1"/>
                <w:sz w:val="20"/>
                <w:szCs w:val="20"/>
              </w:rPr>
            </w:pPr>
            <w:r>
              <w:rPr>
                <w:color w:val="FFFFFF" w:themeColor="background1"/>
                <w:sz w:val="20"/>
                <w:szCs w:val="20"/>
              </w:rPr>
              <w:t>4</w:t>
            </w:r>
            <w:r w:rsidRPr="6B24A5B1">
              <w:rPr>
                <w:color w:val="FFFFFF" w:themeColor="background1"/>
                <w:sz w:val="20"/>
                <w:szCs w:val="20"/>
              </w:rPr>
              <w:t>. Einddocument opgeleverd door SKMS-programma</w:t>
            </w:r>
          </w:p>
          <w:p w14:paraId="55C9D9E8" w14:textId="77777777" w:rsidR="00F91723" w:rsidRPr="0002304D" w:rsidRDefault="00F91723" w:rsidP="00A50182">
            <w:pPr>
              <w:rPr>
                <w:color w:val="FFFFFF" w:themeColor="background1"/>
                <w:sz w:val="20"/>
                <w:szCs w:val="20"/>
              </w:rPr>
            </w:pPr>
            <w:r>
              <w:rPr>
                <w:color w:val="FFFFFF" w:themeColor="background1"/>
                <w:sz w:val="20"/>
                <w:szCs w:val="20"/>
              </w:rPr>
              <w:t>5</w:t>
            </w:r>
            <w:r w:rsidRPr="6B24A5B1">
              <w:rPr>
                <w:color w:val="FFFFFF" w:themeColor="background1"/>
                <w:sz w:val="20"/>
                <w:szCs w:val="20"/>
              </w:rPr>
              <w:t>. Uitgewerkt Excel opgeleverd door SKMS- programma</w:t>
            </w:r>
          </w:p>
          <w:p w14:paraId="3BB97824" w14:textId="232643FA" w:rsidR="00F91723" w:rsidRPr="0002304D" w:rsidRDefault="00F91723" w:rsidP="00A50182">
            <w:pPr>
              <w:rPr>
                <w:color w:val="FFFFFF" w:themeColor="background1"/>
                <w:sz w:val="20"/>
                <w:szCs w:val="20"/>
              </w:rPr>
            </w:pPr>
            <w:r>
              <w:rPr>
                <w:color w:val="FFFFFF" w:themeColor="background1"/>
                <w:sz w:val="20"/>
                <w:szCs w:val="20"/>
              </w:rPr>
              <w:t>1</w:t>
            </w:r>
            <w:r w:rsidR="00B63630">
              <w:rPr>
                <w:color w:val="FFFFFF" w:themeColor="background1"/>
                <w:sz w:val="20"/>
                <w:szCs w:val="20"/>
              </w:rPr>
              <w:t>0</w:t>
            </w:r>
            <w:r w:rsidRPr="0002304D">
              <w:rPr>
                <w:color w:val="FFFFFF" w:themeColor="background1"/>
                <w:sz w:val="20"/>
                <w:szCs w:val="20"/>
              </w:rPr>
              <w:t xml:space="preserve">. Verwijzing naar URL data </w:t>
            </w:r>
            <w:proofErr w:type="spellStart"/>
            <w:r w:rsidRPr="0002304D">
              <w:rPr>
                <w:color w:val="FFFFFF" w:themeColor="background1"/>
                <w:sz w:val="20"/>
                <w:szCs w:val="20"/>
              </w:rPr>
              <w:t>dictionary</w:t>
            </w:r>
            <w:proofErr w:type="spellEnd"/>
          </w:p>
          <w:p w14:paraId="5542D545" w14:textId="46C6B2FC" w:rsidR="00F91723" w:rsidRPr="0002304D" w:rsidRDefault="00F91723" w:rsidP="00A50182">
            <w:pPr>
              <w:rPr>
                <w:color w:val="FFFFFF" w:themeColor="background1"/>
                <w:sz w:val="20"/>
                <w:szCs w:val="20"/>
              </w:rPr>
            </w:pPr>
            <w:r>
              <w:rPr>
                <w:color w:val="FFFFFF" w:themeColor="background1"/>
                <w:sz w:val="20"/>
                <w:szCs w:val="20"/>
              </w:rPr>
              <w:t>1</w:t>
            </w:r>
            <w:r w:rsidR="00B63630">
              <w:rPr>
                <w:color w:val="FFFFFF" w:themeColor="background1"/>
                <w:sz w:val="20"/>
                <w:szCs w:val="20"/>
              </w:rPr>
              <w:t>1</w:t>
            </w:r>
            <w:r w:rsidRPr="0002304D">
              <w:rPr>
                <w:color w:val="FFFFFF" w:themeColor="background1"/>
                <w:sz w:val="20"/>
                <w:szCs w:val="20"/>
              </w:rPr>
              <w:t xml:space="preserve">. Beheerproces data </w:t>
            </w:r>
            <w:proofErr w:type="spellStart"/>
            <w:r w:rsidRPr="0002304D">
              <w:rPr>
                <w:color w:val="FFFFFF" w:themeColor="background1"/>
                <w:sz w:val="20"/>
                <w:szCs w:val="20"/>
              </w:rPr>
              <w:t>dictionary</w:t>
            </w:r>
            <w:proofErr w:type="spellEnd"/>
          </w:p>
          <w:p w14:paraId="7FFC89E2" w14:textId="77777777" w:rsidR="00F91723" w:rsidRPr="0002304D" w:rsidRDefault="00F91723" w:rsidP="00A50182">
            <w:pPr>
              <w:rPr>
                <w:i/>
                <w:iCs/>
                <w:color w:val="FFFFFF" w:themeColor="background1"/>
                <w:sz w:val="20"/>
                <w:szCs w:val="20"/>
              </w:rPr>
            </w:pPr>
          </w:p>
          <w:p w14:paraId="1642B0CB" w14:textId="77777777" w:rsidR="00F91723" w:rsidRPr="0002304D" w:rsidRDefault="00F91723" w:rsidP="00A50182">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178521CF" w14:textId="77777777" w:rsidR="00F91723" w:rsidRPr="0002304D" w:rsidRDefault="00F91723" w:rsidP="00A50182">
            <w:pPr>
              <w:rPr>
                <w:i/>
                <w:iCs/>
                <w:color w:val="FFFFFF" w:themeColor="background1"/>
                <w:sz w:val="20"/>
                <w:szCs w:val="20"/>
              </w:rPr>
            </w:pPr>
            <w:r w:rsidRPr="0002304D">
              <w:rPr>
                <w:i/>
                <w:iCs/>
                <w:color w:val="FFFFFF" w:themeColor="background1"/>
                <w:sz w:val="20"/>
                <w:szCs w:val="20"/>
              </w:rPr>
              <w:t>-</w:t>
            </w:r>
          </w:p>
          <w:p w14:paraId="696EAF4E" w14:textId="77777777" w:rsidR="00F91723" w:rsidRPr="0002304D" w:rsidRDefault="00F91723" w:rsidP="00A50182">
            <w:pPr>
              <w:rPr>
                <w:i/>
                <w:iCs/>
                <w:color w:val="FFFFFF" w:themeColor="background1"/>
                <w:sz w:val="20"/>
                <w:szCs w:val="20"/>
              </w:rPr>
            </w:pPr>
            <w:r w:rsidRPr="0002304D">
              <w:rPr>
                <w:i/>
                <w:iCs/>
                <w:color w:val="FFFFFF" w:themeColor="background1"/>
                <w:sz w:val="20"/>
                <w:szCs w:val="20"/>
              </w:rPr>
              <w:t>-</w:t>
            </w:r>
          </w:p>
          <w:p w14:paraId="2993C200" w14:textId="6C6E7ACE" w:rsidR="00F91723" w:rsidRPr="0002304D" w:rsidRDefault="00F91723" w:rsidP="00A50182">
            <w:pPr>
              <w:rPr>
                <w:i/>
                <w:iCs/>
                <w:sz w:val="20"/>
                <w:szCs w:val="20"/>
              </w:rPr>
            </w:pPr>
            <w:r w:rsidRPr="0002304D">
              <w:rPr>
                <w:i/>
                <w:iCs/>
                <w:color w:val="FFFFFF" w:themeColor="background1"/>
                <w:sz w:val="20"/>
                <w:szCs w:val="20"/>
              </w:rPr>
              <w:t>-</w:t>
            </w:r>
          </w:p>
        </w:tc>
      </w:tr>
    </w:tbl>
    <w:p w14:paraId="1012319F" w14:textId="77777777" w:rsidR="0070700A" w:rsidRDefault="0070700A" w:rsidP="00270A4E"/>
    <w:tbl>
      <w:tblPr>
        <w:tblpPr w:leftFromText="141" w:rightFromText="141" w:horzAnchor="margin" w:tblpY="408"/>
        <w:tblW w:w="9067" w:type="dxa"/>
        <w:tblCellMar>
          <w:left w:w="70" w:type="dxa"/>
          <w:right w:w="70" w:type="dxa"/>
        </w:tblCellMar>
        <w:tblLook w:val="04A0" w:firstRow="1" w:lastRow="0" w:firstColumn="1" w:lastColumn="0" w:noHBand="0" w:noVBand="1"/>
      </w:tblPr>
      <w:tblGrid>
        <w:gridCol w:w="9067"/>
      </w:tblGrid>
      <w:tr w:rsidR="00ED4906" w:rsidRPr="00AB3ACB" w14:paraId="4D797DAC" w14:textId="77777777" w:rsidTr="00F91723">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1DEE8C9D" w14:textId="77777777" w:rsidR="00ED4906" w:rsidRDefault="00ED4906" w:rsidP="00F91723">
            <w:pPr>
              <w:pStyle w:val="Kop1"/>
              <w:rPr>
                <w:rFonts w:eastAsia="Times New Roman"/>
              </w:rPr>
            </w:pPr>
            <w:bookmarkStart w:id="209" w:name="_Toc134623492"/>
            <w:r>
              <w:rPr>
                <w:rFonts w:eastAsia="Times New Roman"/>
              </w:rPr>
              <w:lastRenderedPageBreak/>
              <w:t>Toegankelijkheid &amp; Inzichtelijkheid</w:t>
            </w:r>
            <w:bookmarkEnd w:id="209"/>
          </w:p>
          <w:p w14:paraId="3973A02C" w14:textId="78A3FC29" w:rsidR="00ED4906" w:rsidRPr="00AB3ACB" w:rsidRDefault="5CB0F3BE" w:rsidP="00F91723">
            <w:pPr>
              <w:spacing w:after="0" w:line="240" w:lineRule="auto"/>
              <w:rPr>
                <w:rFonts w:ascii="Calibri" w:eastAsia="Times New Roman" w:hAnsi="Calibri" w:cs="Calibri"/>
                <w:b/>
                <w:bCs/>
                <w:color w:val="FFFFFF"/>
                <w:sz w:val="28"/>
                <w:szCs w:val="28"/>
                <w:lang w:eastAsia="nl-NL"/>
              </w:rPr>
            </w:pPr>
            <w:r w:rsidRPr="6B24A5B1">
              <w:rPr>
                <w:rFonts w:ascii="Calibri" w:eastAsia="Times New Roman" w:hAnsi="Calibri" w:cs="Calibri"/>
                <w:color w:val="FFFFFF" w:themeColor="background1"/>
                <w:lang w:eastAsia="nl-NL"/>
              </w:rPr>
              <w:t>De informatie over de data</w:t>
            </w:r>
            <w:r w:rsidR="071209BE" w:rsidRPr="6B24A5B1">
              <w:rPr>
                <w:rFonts w:ascii="Calibri" w:eastAsia="Times New Roman" w:hAnsi="Calibri" w:cs="Calibri"/>
                <w:color w:val="FFFFFF" w:themeColor="background1"/>
                <w:lang w:eastAsia="nl-NL"/>
              </w:rPr>
              <w:t xml:space="preserve"> </w:t>
            </w:r>
            <w:proofErr w:type="spellStart"/>
            <w:r w:rsidR="071209BE" w:rsidRPr="6B24A5B1">
              <w:rPr>
                <w:rFonts w:ascii="Calibri" w:eastAsia="Times New Roman" w:hAnsi="Calibri" w:cs="Calibri"/>
                <w:color w:val="FFFFFF" w:themeColor="background1"/>
                <w:lang w:eastAsia="nl-NL"/>
              </w:rPr>
              <w:t>dictionary</w:t>
            </w:r>
            <w:proofErr w:type="spellEnd"/>
            <w:r w:rsidRPr="6B24A5B1">
              <w:rPr>
                <w:rFonts w:ascii="Calibri" w:eastAsia="Times New Roman" w:hAnsi="Calibri" w:cs="Calibri"/>
                <w:color w:val="FFFFFF" w:themeColor="background1"/>
                <w:lang w:eastAsia="nl-NL"/>
              </w:rPr>
              <w:t xml:space="preserve"> van de</w:t>
            </w:r>
            <w:r w:rsidR="00ED4906" w:rsidRPr="6B24A5B1" w:rsidDel="5CB0F3BE">
              <w:rPr>
                <w:rFonts w:ascii="Calibri" w:eastAsia="Times New Roman" w:hAnsi="Calibri" w:cs="Calibri"/>
                <w:color w:val="FFFFFF" w:themeColor="background1"/>
                <w:lang w:eastAsia="nl-NL"/>
              </w:rPr>
              <w:t xml:space="preserve"> </w:t>
            </w:r>
            <w:r w:rsidR="002C14A4" w:rsidRPr="6B24A5B1">
              <w:rPr>
                <w:rFonts w:ascii="Calibri" w:eastAsia="Times New Roman" w:hAnsi="Calibri" w:cs="Calibri"/>
                <w:color w:val="FFFFFF" w:themeColor="background1"/>
                <w:lang w:eastAsia="nl-NL"/>
              </w:rPr>
              <w:t xml:space="preserve">kwaliteitsregistratie </w:t>
            </w:r>
            <w:r w:rsidRPr="6B24A5B1">
              <w:rPr>
                <w:rFonts w:ascii="Calibri" w:eastAsia="Times New Roman" w:hAnsi="Calibri" w:cs="Calibri"/>
                <w:color w:val="FFFFFF" w:themeColor="background1"/>
                <w:lang w:eastAsia="nl-NL"/>
              </w:rPr>
              <w:t>is toegankelijk</w:t>
            </w:r>
          </w:p>
        </w:tc>
      </w:tr>
    </w:tbl>
    <w:p w14:paraId="48D6FF48" w14:textId="77777777" w:rsidR="0070700A" w:rsidRDefault="0070700A" w:rsidP="00270A4E"/>
    <w:tbl>
      <w:tblPr>
        <w:tblStyle w:val="Tabelraster"/>
        <w:tblpPr w:leftFromText="141" w:rightFromText="141" w:vertAnchor="text" w:horzAnchor="margin" w:tblpY="1111"/>
        <w:tblW w:w="0" w:type="auto"/>
        <w:shd w:val="clear" w:color="auto" w:fill="0A242C"/>
        <w:tblLook w:val="04A0" w:firstRow="1" w:lastRow="0" w:firstColumn="1" w:lastColumn="0" w:noHBand="0" w:noVBand="1"/>
      </w:tblPr>
      <w:tblGrid>
        <w:gridCol w:w="9016"/>
      </w:tblGrid>
      <w:tr w:rsidR="0070700A" w14:paraId="6060E1E3" w14:textId="77777777" w:rsidTr="00F91723">
        <w:trPr>
          <w:trHeight w:val="614"/>
        </w:trPr>
        <w:tc>
          <w:tcPr>
            <w:tcW w:w="9016" w:type="dxa"/>
            <w:shd w:val="clear" w:color="auto" w:fill="0A242C"/>
          </w:tcPr>
          <w:p w14:paraId="7B0C5827" w14:textId="39117E4D" w:rsidR="0070700A" w:rsidRPr="00F2116D" w:rsidRDefault="0070700A" w:rsidP="00F91723">
            <w:pPr>
              <w:rPr>
                <w:i/>
                <w:iCs/>
                <w:sz w:val="20"/>
                <w:szCs w:val="20"/>
                <w:lang w:val="en-US"/>
              </w:rPr>
            </w:pPr>
            <w:r w:rsidRPr="00F2116D">
              <w:rPr>
                <w:i/>
                <w:iCs/>
                <w:sz w:val="20"/>
                <w:szCs w:val="20"/>
                <w:lang w:val="en-US"/>
              </w:rPr>
              <w:t xml:space="preserve">Context </w:t>
            </w:r>
            <w:r w:rsidR="00F2116D" w:rsidRPr="00F2116D">
              <w:rPr>
                <w:i/>
                <w:iCs/>
                <w:sz w:val="20"/>
                <w:szCs w:val="20"/>
                <w:lang w:val="en-US"/>
              </w:rPr>
              <w:t xml:space="preserve">DGC criterium </w:t>
            </w:r>
            <w:r w:rsidRPr="00F2116D">
              <w:rPr>
                <w:i/>
                <w:iCs/>
                <w:sz w:val="20"/>
                <w:szCs w:val="20"/>
                <w:lang w:val="en-US"/>
              </w:rPr>
              <w:t>4.1</w:t>
            </w:r>
            <w:r w:rsidR="00223AEB" w:rsidRPr="00F2116D">
              <w:rPr>
                <w:i/>
                <w:iCs/>
                <w:sz w:val="20"/>
                <w:szCs w:val="20"/>
                <w:lang w:val="en-US"/>
              </w:rPr>
              <w:t xml:space="preserve"> – </w:t>
            </w:r>
            <w:r w:rsidR="00223AEB" w:rsidRPr="00F2116D">
              <w:rPr>
                <w:i/>
                <w:sz w:val="20"/>
                <w:szCs w:val="20"/>
                <w:u w:val="single"/>
                <w:lang w:val="en-US"/>
              </w:rPr>
              <w:t>Knock-out criterium</w:t>
            </w:r>
          </w:p>
          <w:p w14:paraId="239EB8B2" w14:textId="77777777" w:rsidR="0070700A" w:rsidRDefault="0070700A" w:rsidP="00F91723">
            <w:pPr>
              <w:rPr>
                <w:b/>
                <w:bCs/>
                <w:sz w:val="20"/>
                <w:szCs w:val="20"/>
              </w:rPr>
            </w:pPr>
            <w:r w:rsidRPr="00805839">
              <w:rPr>
                <w:b/>
                <w:bCs/>
                <w:sz w:val="20"/>
                <w:szCs w:val="20"/>
              </w:rPr>
              <w:t xml:space="preserve">Toegankelijkheid data </w:t>
            </w:r>
            <w:proofErr w:type="spellStart"/>
            <w:r w:rsidRPr="00805839">
              <w:rPr>
                <w:b/>
                <w:bCs/>
                <w:sz w:val="20"/>
                <w:szCs w:val="20"/>
              </w:rPr>
              <w:t>dictionary</w:t>
            </w:r>
            <w:proofErr w:type="spellEnd"/>
          </w:p>
          <w:p w14:paraId="1B204721" w14:textId="460DA3C2" w:rsidR="0070700A" w:rsidRDefault="0070700A" w:rsidP="00F91723">
            <w:pPr>
              <w:rPr>
                <w:sz w:val="20"/>
                <w:szCs w:val="20"/>
              </w:rPr>
            </w:pPr>
            <w:r w:rsidRPr="007F31E1">
              <w:rPr>
                <w:sz w:val="20"/>
                <w:szCs w:val="20"/>
              </w:rPr>
              <w:t xml:space="preserve">De </w:t>
            </w:r>
            <w:r w:rsidR="00003CD8">
              <w:rPr>
                <w:sz w:val="20"/>
                <w:szCs w:val="20"/>
              </w:rPr>
              <w:t xml:space="preserve">specificatie van </w:t>
            </w:r>
            <w:r w:rsidRPr="007F31E1">
              <w:rPr>
                <w:sz w:val="20"/>
                <w:szCs w:val="20"/>
              </w:rPr>
              <w:t xml:space="preserve">de data </w:t>
            </w:r>
            <w:proofErr w:type="spellStart"/>
            <w:r w:rsidRPr="007F31E1">
              <w:rPr>
                <w:sz w:val="20"/>
                <w:szCs w:val="20"/>
              </w:rPr>
              <w:t>dictionary</w:t>
            </w:r>
            <w:proofErr w:type="spellEnd"/>
            <w:r w:rsidRPr="007F31E1">
              <w:rPr>
                <w:sz w:val="20"/>
                <w:szCs w:val="20"/>
              </w:rPr>
              <w:t xml:space="preserve"> van </w:t>
            </w:r>
            <w:proofErr w:type="spellStart"/>
            <w:r w:rsidRPr="007F31E1">
              <w:rPr>
                <w:sz w:val="20"/>
                <w:szCs w:val="20"/>
              </w:rPr>
              <w:t>de</w:t>
            </w:r>
            <w:r w:rsidR="002C14A4">
              <w:rPr>
                <w:sz w:val="20"/>
                <w:szCs w:val="20"/>
              </w:rPr>
              <w:t>kwaliteitsregistratie</w:t>
            </w:r>
            <w:proofErr w:type="spellEnd"/>
            <w:r w:rsidR="002C14A4">
              <w:rPr>
                <w:sz w:val="20"/>
                <w:szCs w:val="20"/>
              </w:rPr>
              <w:t xml:space="preserve"> </w:t>
            </w:r>
            <w:r w:rsidRPr="007F31E1">
              <w:rPr>
                <w:sz w:val="20"/>
                <w:szCs w:val="20"/>
              </w:rPr>
              <w:t>is toegankelijk en inzichtelijk via de Registratiehouder en/of de dataverwerker</w:t>
            </w:r>
            <w:r>
              <w:rPr>
                <w:sz w:val="20"/>
                <w:szCs w:val="20"/>
              </w:rPr>
              <w:t>.</w:t>
            </w:r>
          </w:p>
          <w:p w14:paraId="405574E3" w14:textId="77777777" w:rsidR="0070700A" w:rsidRDefault="0070700A" w:rsidP="00F91723">
            <w:pPr>
              <w:rPr>
                <w:b/>
                <w:bCs/>
                <w:sz w:val="20"/>
                <w:szCs w:val="20"/>
              </w:rPr>
            </w:pPr>
          </w:p>
          <w:p w14:paraId="2971EF46" w14:textId="77777777" w:rsidR="0070700A" w:rsidRPr="00B2584A" w:rsidRDefault="0070700A" w:rsidP="00F91723">
            <w:pPr>
              <w:rPr>
                <w:sz w:val="20"/>
                <w:szCs w:val="20"/>
              </w:rPr>
            </w:pPr>
            <w:r w:rsidRPr="00B2584A">
              <w:rPr>
                <w:b/>
                <w:bCs/>
                <w:sz w:val="20"/>
                <w:szCs w:val="20"/>
              </w:rPr>
              <w:t>Rationale</w:t>
            </w:r>
          </w:p>
          <w:p w14:paraId="12F51CDC" w14:textId="3EEC0C49" w:rsidR="0070700A" w:rsidRPr="0091086A" w:rsidRDefault="0070700A" w:rsidP="00F91723">
            <w:pPr>
              <w:rPr>
                <w:sz w:val="20"/>
                <w:szCs w:val="20"/>
              </w:rPr>
            </w:pPr>
            <w:r w:rsidRPr="006E0C93">
              <w:rPr>
                <w:sz w:val="20"/>
                <w:szCs w:val="20"/>
              </w:rPr>
              <w:t xml:space="preserve">Voor partijen die </w:t>
            </w:r>
            <w:r w:rsidR="00003CD8">
              <w:rPr>
                <w:sz w:val="20"/>
                <w:szCs w:val="20"/>
              </w:rPr>
              <w:t xml:space="preserve">data </w:t>
            </w:r>
            <w:r w:rsidRPr="006E0C93">
              <w:rPr>
                <w:sz w:val="20"/>
                <w:szCs w:val="20"/>
              </w:rPr>
              <w:t xml:space="preserve">moeten aanleveren of de data </w:t>
            </w:r>
            <w:proofErr w:type="spellStart"/>
            <w:r w:rsidRPr="006E0C93">
              <w:rPr>
                <w:sz w:val="20"/>
                <w:szCs w:val="20"/>
              </w:rPr>
              <w:t>dictionary</w:t>
            </w:r>
            <w:proofErr w:type="spellEnd"/>
            <w:r w:rsidRPr="006E0C93">
              <w:rPr>
                <w:sz w:val="20"/>
                <w:szCs w:val="20"/>
              </w:rPr>
              <w:t xml:space="preserve"> willen gebruiken, is het van belang dat </w:t>
            </w:r>
            <w:r w:rsidR="006F37A6">
              <w:rPr>
                <w:sz w:val="20"/>
                <w:szCs w:val="20"/>
              </w:rPr>
              <w:t>specificatie van</w:t>
            </w:r>
            <w:r w:rsidRPr="006E0C93">
              <w:rPr>
                <w:sz w:val="20"/>
                <w:szCs w:val="20"/>
              </w:rPr>
              <w:t xml:space="preserve"> deze data </w:t>
            </w:r>
            <w:proofErr w:type="spellStart"/>
            <w:r w:rsidRPr="006E0C93">
              <w:rPr>
                <w:sz w:val="20"/>
                <w:szCs w:val="20"/>
              </w:rPr>
              <w:t>dictionary</w:t>
            </w:r>
            <w:proofErr w:type="spellEnd"/>
            <w:r w:rsidRPr="006E0C93">
              <w:rPr>
                <w:sz w:val="20"/>
                <w:szCs w:val="20"/>
              </w:rPr>
              <w:t xml:space="preserve"> toegankelijk en inzichtelijk is. </w:t>
            </w:r>
          </w:p>
        </w:tc>
      </w:tr>
    </w:tbl>
    <w:p w14:paraId="7FC6A39E" w14:textId="77777777" w:rsidR="0070700A" w:rsidRDefault="0070700A" w:rsidP="00270A4E"/>
    <w:p w14:paraId="027FE2A8" w14:textId="77777777" w:rsidR="0070700A" w:rsidRPr="008747E2" w:rsidRDefault="0070700A" w:rsidP="002210ED">
      <w:pPr>
        <w:pStyle w:val="Lijstalinea"/>
        <w:numPr>
          <w:ilvl w:val="0"/>
          <w:numId w:val="24"/>
        </w:numPr>
        <w:rPr>
          <w:vanish/>
        </w:rPr>
      </w:pPr>
    </w:p>
    <w:p w14:paraId="097CE9C7" w14:textId="77777777" w:rsidR="00A50182" w:rsidRDefault="00A50182" w:rsidP="00A50182"/>
    <w:p w14:paraId="7F26FD0D" w14:textId="41F243A8" w:rsidR="0070700A" w:rsidRDefault="0070700A" w:rsidP="002210ED">
      <w:pPr>
        <w:pStyle w:val="Lijstalinea"/>
        <w:numPr>
          <w:ilvl w:val="1"/>
          <w:numId w:val="24"/>
        </w:numPr>
      </w:pPr>
      <w:r>
        <w:t xml:space="preserve">Is de </w:t>
      </w:r>
      <w:r w:rsidRPr="00C854C7">
        <w:t xml:space="preserve">data </w:t>
      </w:r>
      <w:proofErr w:type="spellStart"/>
      <w:r w:rsidRPr="00C854C7">
        <w:t>dictionary</w:t>
      </w:r>
      <w:proofErr w:type="spellEnd"/>
      <w:r w:rsidRPr="00C854C7">
        <w:t xml:space="preserve"> van </w:t>
      </w:r>
      <w:proofErr w:type="spellStart"/>
      <w:r w:rsidRPr="00C854C7">
        <w:t>de</w:t>
      </w:r>
      <w:r w:rsidR="002C14A4">
        <w:t>kwaliteitsregistratie</w:t>
      </w:r>
      <w:proofErr w:type="spellEnd"/>
      <w:r w:rsidR="002C14A4">
        <w:t xml:space="preserve"> </w:t>
      </w:r>
      <w:r w:rsidRPr="00C854C7">
        <w:t>toegankelijk en inzichtelijk via de Registratiehouder en/of dataverwerker?</w:t>
      </w:r>
    </w:p>
    <w:sdt>
      <w:sdtPr>
        <w:rPr>
          <w:rStyle w:val="Style1"/>
        </w:rPr>
        <w:alias w:val="Uw antwoord"/>
        <w:tag w:val="Uw antwoord"/>
        <w:id w:val="874513379"/>
        <w:placeholder>
          <w:docPart w:val="0228C68E49A3417EBB41B6FE65F8779E"/>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15C6DA82" w14:textId="77777777" w:rsidR="0070700A" w:rsidRDefault="0070700A" w:rsidP="00270A4E">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51F9C1D8" w14:textId="77777777" w:rsidTr="00172D29">
        <w:trPr>
          <w:trHeight w:val="614"/>
        </w:trPr>
        <w:tc>
          <w:tcPr>
            <w:tcW w:w="9016" w:type="dxa"/>
            <w:shd w:val="clear" w:color="auto" w:fill="auto"/>
          </w:tcPr>
          <w:p w14:paraId="08B95E4F" w14:textId="1CF153BA" w:rsidR="0070700A" w:rsidRDefault="0070700A" w:rsidP="00270A4E">
            <w:pPr>
              <w:rPr>
                <w:i/>
                <w:iCs/>
              </w:rPr>
            </w:pPr>
            <w:r w:rsidRPr="00805F71">
              <w:rPr>
                <w:i/>
                <w:iCs/>
              </w:rPr>
              <w:t xml:space="preserve">Licht hier uw antwoord </w:t>
            </w:r>
            <w:r w:rsidR="00B95F7D">
              <w:rPr>
                <w:i/>
                <w:iCs/>
              </w:rPr>
              <w:t xml:space="preserve">toe, </w:t>
            </w:r>
            <w:r w:rsidR="00E32CB8">
              <w:rPr>
                <w:i/>
                <w:iCs/>
              </w:rPr>
              <w:t>in max</w:t>
            </w:r>
            <w:r w:rsidR="00B95F7D">
              <w:rPr>
                <w:i/>
                <w:iCs/>
              </w:rPr>
              <w:t>imaal</w:t>
            </w:r>
            <w:r w:rsidR="00E32CB8">
              <w:rPr>
                <w:i/>
                <w:iCs/>
              </w:rPr>
              <w:t xml:space="preserve"> 250 woorden</w:t>
            </w:r>
            <w:r w:rsidR="00B95F7D">
              <w:rPr>
                <w:i/>
                <w:iCs/>
              </w:rPr>
              <w:t>,</w:t>
            </w:r>
            <w:r w:rsidRPr="00805F71">
              <w:rPr>
                <w:i/>
                <w:iCs/>
              </w:rPr>
              <w:t xml:space="preserve"> indien u ‘</w:t>
            </w:r>
            <w:r>
              <w:rPr>
                <w:i/>
                <w:iCs/>
              </w:rPr>
              <w:t>nee</w:t>
            </w:r>
            <w:r w:rsidRPr="00805F71">
              <w:rPr>
                <w:i/>
                <w:iCs/>
              </w:rPr>
              <w:t>’ heeft geantwoord.</w:t>
            </w:r>
          </w:p>
          <w:p w14:paraId="4A63AF33" w14:textId="77777777" w:rsidR="0070700A" w:rsidRDefault="0070700A" w:rsidP="00270A4E">
            <w:pPr>
              <w:rPr>
                <w:i/>
                <w:iCs/>
              </w:rPr>
            </w:pPr>
          </w:p>
          <w:p w14:paraId="6D4521B3" w14:textId="77777777" w:rsidR="0070700A" w:rsidRDefault="0070700A" w:rsidP="00270A4E">
            <w:pPr>
              <w:rPr>
                <w:i/>
                <w:iCs/>
              </w:rPr>
            </w:pPr>
          </w:p>
          <w:p w14:paraId="102AB8A1" w14:textId="77777777" w:rsidR="0070700A" w:rsidRPr="00805F71" w:rsidRDefault="0070700A" w:rsidP="00270A4E">
            <w:pPr>
              <w:rPr>
                <w:i/>
                <w:iCs/>
              </w:rPr>
            </w:pPr>
          </w:p>
        </w:tc>
      </w:tr>
    </w:tbl>
    <w:p w14:paraId="758E4EA3" w14:textId="77777777" w:rsidR="0070700A" w:rsidRDefault="0070700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51CAE6C9" w14:textId="77777777" w:rsidTr="00172D29">
        <w:trPr>
          <w:trHeight w:val="614"/>
        </w:trPr>
        <w:tc>
          <w:tcPr>
            <w:tcW w:w="9016" w:type="dxa"/>
            <w:shd w:val="clear" w:color="auto" w:fill="009BA4"/>
          </w:tcPr>
          <w:p w14:paraId="6F6BB4E1"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 bewijsstuk:</w:t>
            </w:r>
          </w:p>
          <w:p w14:paraId="12070AB6" w14:textId="7EE60B86" w:rsidR="0070700A" w:rsidRPr="0002304D" w:rsidRDefault="00A50182" w:rsidP="00270A4E">
            <w:pPr>
              <w:rPr>
                <w:i/>
                <w:iCs/>
                <w:color w:val="FFFFFF" w:themeColor="background1"/>
                <w:sz w:val="20"/>
                <w:szCs w:val="20"/>
              </w:rPr>
            </w:pPr>
            <w:r>
              <w:rPr>
                <w:color w:val="FFFFFF" w:themeColor="background1"/>
                <w:sz w:val="20"/>
                <w:szCs w:val="20"/>
              </w:rPr>
              <w:t>1</w:t>
            </w:r>
            <w:r w:rsidR="003C6389">
              <w:rPr>
                <w:color w:val="FFFFFF" w:themeColor="background1"/>
                <w:sz w:val="20"/>
                <w:szCs w:val="20"/>
              </w:rPr>
              <w:t>0</w:t>
            </w:r>
            <w:r w:rsidR="0070700A" w:rsidRPr="0002304D">
              <w:rPr>
                <w:color w:val="FFFFFF" w:themeColor="background1"/>
                <w:sz w:val="20"/>
                <w:szCs w:val="20"/>
              </w:rPr>
              <w:t xml:space="preserve">. Verwijzing naar URL data </w:t>
            </w:r>
            <w:proofErr w:type="spellStart"/>
            <w:r w:rsidR="0070700A" w:rsidRPr="0002304D">
              <w:rPr>
                <w:color w:val="FFFFFF" w:themeColor="background1"/>
                <w:sz w:val="20"/>
                <w:szCs w:val="20"/>
              </w:rPr>
              <w:t>dictionary</w:t>
            </w:r>
            <w:proofErr w:type="spellEnd"/>
            <w:r w:rsidR="0070700A" w:rsidRPr="0002304D">
              <w:rPr>
                <w:i/>
                <w:iCs/>
                <w:color w:val="FFFFFF" w:themeColor="background1"/>
                <w:sz w:val="20"/>
                <w:szCs w:val="20"/>
              </w:rPr>
              <w:t xml:space="preserve"> </w:t>
            </w:r>
          </w:p>
          <w:p w14:paraId="33329C0B" w14:textId="77777777" w:rsidR="0070700A" w:rsidRPr="0002304D" w:rsidRDefault="0070700A" w:rsidP="00270A4E">
            <w:pPr>
              <w:rPr>
                <w:i/>
                <w:iCs/>
                <w:color w:val="FFFFFF" w:themeColor="background1"/>
                <w:sz w:val="20"/>
                <w:szCs w:val="20"/>
              </w:rPr>
            </w:pPr>
          </w:p>
          <w:p w14:paraId="3799271E"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Noteer hier de gevraagde URL.</w:t>
            </w:r>
          </w:p>
          <w:p w14:paraId="097E6A91" w14:textId="77777777" w:rsidR="0070700A" w:rsidRPr="0002304D" w:rsidRDefault="0070700A" w:rsidP="00270A4E">
            <w:pPr>
              <w:rPr>
                <w:i/>
                <w:iCs/>
                <w:sz w:val="20"/>
                <w:szCs w:val="20"/>
              </w:rPr>
            </w:pPr>
            <w:r w:rsidRPr="0002304D">
              <w:rPr>
                <w:i/>
                <w:iCs/>
                <w:color w:val="FFFFFF" w:themeColor="background1"/>
                <w:sz w:val="20"/>
                <w:szCs w:val="20"/>
              </w:rPr>
              <w:t>-</w:t>
            </w:r>
          </w:p>
        </w:tc>
      </w:tr>
    </w:tbl>
    <w:p w14:paraId="70048A01" w14:textId="77777777" w:rsidR="0070700A" w:rsidRDefault="0070700A"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59FF1A5E" w14:textId="77777777" w:rsidTr="00172D29">
        <w:trPr>
          <w:trHeight w:val="614"/>
        </w:trPr>
        <w:tc>
          <w:tcPr>
            <w:tcW w:w="9016" w:type="dxa"/>
            <w:shd w:val="clear" w:color="auto" w:fill="0A242C"/>
          </w:tcPr>
          <w:p w14:paraId="792F3229" w14:textId="6159F865" w:rsidR="0070700A" w:rsidRPr="003F6117" w:rsidRDefault="0070700A" w:rsidP="00270A4E">
            <w:pPr>
              <w:rPr>
                <w:i/>
                <w:iCs/>
                <w:sz w:val="20"/>
                <w:szCs w:val="20"/>
              </w:rPr>
            </w:pPr>
            <w:r w:rsidRPr="003F6117">
              <w:rPr>
                <w:i/>
                <w:iCs/>
                <w:sz w:val="20"/>
                <w:szCs w:val="20"/>
              </w:rPr>
              <w:t>Context</w:t>
            </w:r>
            <w:r w:rsidRPr="003F6117" w:rsidDel="002C14A4">
              <w:rPr>
                <w:i/>
                <w:iCs/>
                <w:sz w:val="20"/>
                <w:szCs w:val="20"/>
              </w:rPr>
              <w:t xml:space="preserve"> </w:t>
            </w:r>
            <w:r w:rsidR="00F2116D">
              <w:rPr>
                <w:i/>
                <w:iCs/>
                <w:sz w:val="20"/>
                <w:szCs w:val="20"/>
              </w:rPr>
              <w:t>DGC</w:t>
            </w:r>
            <w:r w:rsidR="00F2116D" w:rsidRPr="003F6117">
              <w:rPr>
                <w:i/>
                <w:iCs/>
                <w:sz w:val="20"/>
                <w:szCs w:val="20"/>
              </w:rPr>
              <w:t xml:space="preserve"> </w:t>
            </w:r>
            <w:r w:rsidR="00F2116D">
              <w:rPr>
                <w:i/>
                <w:iCs/>
                <w:sz w:val="20"/>
                <w:szCs w:val="20"/>
              </w:rPr>
              <w:t xml:space="preserve">criterium </w:t>
            </w:r>
            <w:r>
              <w:rPr>
                <w:i/>
                <w:iCs/>
                <w:sz w:val="20"/>
                <w:szCs w:val="20"/>
              </w:rPr>
              <w:t>4.2</w:t>
            </w:r>
          </w:p>
          <w:p w14:paraId="22A43B05" w14:textId="77777777" w:rsidR="0070700A" w:rsidRDefault="0070700A" w:rsidP="00270A4E">
            <w:pPr>
              <w:rPr>
                <w:b/>
                <w:bCs/>
                <w:sz w:val="20"/>
                <w:szCs w:val="20"/>
              </w:rPr>
            </w:pPr>
            <w:r w:rsidRPr="00717A42">
              <w:rPr>
                <w:b/>
                <w:bCs/>
                <w:sz w:val="20"/>
                <w:szCs w:val="20"/>
              </w:rPr>
              <w:t xml:space="preserve">Inzichtelijkheid organisatie beheer &amp; onderhoud data </w:t>
            </w:r>
            <w:proofErr w:type="spellStart"/>
            <w:r w:rsidRPr="00717A42">
              <w:rPr>
                <w:b/>
                <w:bCs/>
                <w:sz w:val="20"/>
                <w:szCs w:val="20"/>
              </w:rPr>
              <w:t>dictionary</w:t>
            </w:r>
            <w:proofErr w:type="spellEnd"/>
          </w:p>
          <w:p w14:paraId="1178E67E" w14:textId="5CF68FFF" w:rsidR="0070700A" w:rsidRPr="00717A42" w:rsidRDefault="0070700A" w:rsidP="00270A4E">
            <w:pPr>
              <w:rPr>
                <w:sz w:val="20"/>
                <w:szCs w:val="20"/>
              </w:rPr>
            </w:pPr>
            <w:proofErr w:type="spellStart"/>
            <w:r w:rsidRPr="00717A42">
              <w:rPr>
                <w:sz w:val="20"/>
                <w:szCs w:val="20"/>
              </w:rPr>
              <w:t>De</w:t>
            </w:r>
            <w:r w:rsidR="002C14A4">
              <w:rPr>
                <w:sz w:val="20"/>
                <w:szCs w:val="20"/>
              </w:rPr>
              <w:t>kwaliteitsregistratie</w:t>
            </w:r>
            <w:proofErr w:type="spellEnd"/>
            <w:r w:rsidR="002C14A4">
              <w:rPr>
                <w:sz w:val="20"/>
                <w:szCs w:val="20"/>
              </w:rPr>
              <w:t xml:space="preserve"> </w:t>
            </w:r>
            <w:r w:rsidRPr="00717A42">
              <w:rPr>
                <w:sz w:val="20"/>
                <w:szCs w:val="20"/>
              </w:rPr>
              <w:t>en dataverwerker hebben het beheer en onderhoud van de data</w:t>
            </w:r>
            <w:r w:rsidR="00F7579A">
              <w:rPr>
                <w:sz w:val="20"/>
                <w:szCs w:val="20"/>
              </w:rPr>
              <w:t xml:space="preserve"> </w:t>
            </w:r>
            <w:proofErr w:type="spellStart"/>
            <w:r w:rsidR="00F7579A">
              <w:rPr>
                <w:sz w:val="20"/>
                <w:szCs w:val="20"/>
              </w:rPr>
              <w:t>dictionary</w:t>
            </w:r>
            <w:proofErr w:type="spellEnd"/>
            <w:r w:rsidRPr="00717A42">
              <w:rPr>
                <w:sz w:val="20"/>
                <w:szCs w:val="20"/>
              </w:rPr>
              <w:t xml:space="preserve"> georganiseerd en kunnen dit aantonen</w:t>
            </w:r>
            <w:r>
              <w:rPr>
                <w:sz w:val="20"/>
                <w:szCs w:val="20"/>
              </w:rPr>
              <w:t>.</w:t>
            </w:r>
          </w:p>
          <w:p w14:paraId="662F21AC" w14:textId="77777777" w:rsidR="0070700A" w:rsidRDefault="0070700A" w:rsidP="00270A4E">
            <w:pPr>
              <w:rPr>
                <w:b/>
                <w:bCs/>
                <w:sz w:val="20"/>
                <w:szCs w:val="20"/>
              </w:rPr>
            </w:pPr>
          </w:p>
          <w:p w14:paraId="392BC2A3" w14:textId="77777777" w:rsidR="0070700A" w:rsidRPr="00B2584A" w:rsidRDefault="0070700A" w:rsidP="00270A4E">
            <w:pPr>
              <w:rPr>
                <w:sz w:val="20"/>
                <w:szCs w:val="20"/>
              </w:rPr>
            </w:pPr>
            <w:r w:rsidRPr="00B2584A">
              <w:rPr>
                <w:b/>
                <w:bCs/>
                <w:sz w:val="20"/>
                <w:szCs w:val="20"/>
              </w:rPr>
              <w:t>Rationale</w:t>
            </w:r>
          </w:p>
          <w:p w14:paraId="5ED6CA6B" w14:textId="77777777" w:rsidR="0070700A" w:rsidRPr="006E0C93" w:rsidRDefault="0070700A" w:rsidP="00270A4E">
            <w:pPr>
              <w:rPr>
                <w:sz w:val="20"/>
                <w:szCs w:val="20"/>
              </w:rPr>
            </w:pPr>
            <w:r w:rsidRPr="006E0C93">
              <w:rPr>
                <w:sz w:val="20"/>
                <w:szCs w:val="20"/>
              </w:rPr>
              <w:t xml:space="preserve">Door ontwikkelingen in de zorg, informatie en technische standaarden te verwerken tijdens het beheerproces van de data </w:t>
            </w:r>
            <w:proofErr w:type="spellStart"/>
            <w:r w:rsidRPr="006E0C93">
              <w:rPr>
                <w:sz w:val="20"/>
                <w:szCs w:val="20"/>
              </w:rPr>
              <w:t>dictiona</w:t>
            </w:r>
            <w:r>
              <w:rPr>
                <w:sz w:val="20"/>
                <w:szCs w:val="20"/>
              </w:rPr>
              <w:t>r</w:t>
            </w:r>
            <w:r w:rsidRPr="006E0C93">
              <w:rPr>
                <w:sz w:val="20"/>
                <w:szCs w:val="20"/>
              </w:rPr>
              <w:t>y</w:t>
            </w:r>
            <w:proofErr w:type="spellEnd"/>
            <w:r w:rsidRPr="006E0C93">
              <w:rPr>
                <w:sz w:val="20"/>
                <w:szCs w:val="20"/>
              </w:rPr>
              <w:t xml:space="preserve">, wordt ervoor gewaakt dat er geen data meer worden uitgevraagd die niet meer gebruikt worden of niet meer zinnig zijn om uit te vragen. Een beheerproces zorgt voor een vermindering van administratieve lasten en een continue verbetering van de </w:t>
            </w:r>
            <w:proofErr w:type="spellStart"/>
            <w:r w:rsidRPr="006E0C93">
              <w:rPr>
                <w:sz w:val="20"/>
                <w:szCs w:val="20"/>
              </w:rPr>
              <w:t>dictionary</w:t>
            </w:r>
            <w:proofErr w:type="spellEnd"/>
            <w:r w:rsidRPr="006E0C93">
              <w:rPr>
                <w:sz w:val="20"/>
                <w:szCs w:val="20"/>
              </w:rPr>
              <w:t xml:space="preserve">. </w:t>
            </w:r>
          </w:p>
          <w:p w14:paraId="71205797" w14:textId="77777777" w:rsidR="0070700A" w:rsidRPr="006E0C93" w:rsidRDefault="0070700A" w:rsidP="00270A4E">
            <w:pPr>
              <w:rPr>
                <w:sz w:val="20"/>
                <w:szCs w:val="20"/>
              </w:rPr>
            </w:pPr>
          </w:p>
          <w:p w14:paraId="00CD2B34" w14:textId="77777777" w:rsidR="0070700A" w:rsidRPr="0091086A" w:rsidRDefault="0070700A" w:rsidP="00270A4E">
            <w:pPr>
              <w:rPr>
                <w:sz w:val="20"/>
                <w:szCs w:val="20"/>
              </w:rPr>
            </w:pPr>
            <w:r w:rsidRPr="006E0C93">
              <w:rPr>
                <w:sz w:val="20"/>
                <w:szCs w:val="20"/>
              </w:rPr>
              <w:t>Voorbeeld: vroeger was het interessant om uit te vragen of er een time out procedure werd uitgevoerd op de OK. Tegenwoordig is het verplicht en doet iedereen dit, waardoor het niet langer interessant is dit uit te vragen.</w:t>
            </w:r>
          </w:p>
        </w:tc>
      </w:tr>
    </w:tbl>
    <w:p w14:paraId="2AA375FF" w14:textId="77777777" w:rsidR="0070700A" w:rsidRDefault="0070700A" w:rsidP="00270A4E"/>
    <w:p w14:paraId="5BF28184" w14:textId="36134234" w:rsidR="0070700A" w:rsidRDefault="0070700A" w:rsidP="002210ED">
      <w:pPr>
        <w:pStyle w:val="Lijstalinea"/>
        <w:numPr>
          <w:ilvl w:val="1"/>
          <w:numId w:val="24"/>
        </w:numPr>
      </w:pPr>
      <w:r>
        <w:lastRenderedPageBreak/>
        <w:t xml:space="preserve">Is </w:t>
      </w:r>
      <w:r w:rsidR="002C7847">
        <w:t>het beheerproces</w:t>
      </w:r>
      <w:r w:rsidRPr="00C854C7">
        <w:t xml:space="preserve"> van de data </w:t>
      </w:r>
      <w:proofErr w:type="spellStart"/>
      <w:r w:rsidRPr="00C854C7">
        <w:t>dictionary</w:t>
      </w:r>
      <w:proofErr w:type="spellEnd"/>
      <w:r w:rsidRPr="00C854C7">
        <w:t xml:space="preserve"> vastgelegd? </w:t>
      </w:r>
      <w:r w:rsidR="008A4235">
        <w:rPr>
          <w:rStyle w:val="Voetnootmarkering"/>
        </w:rPr>
        <w:footnoteReference w:id="9"/>
      </w:r>
    </w:p>
    <w:sdt>
      <w:sdtPr>
        <w:rPr>
          <w:rStyle w:val="Style1"/>
        </w:rPr>
        <w:alias w:val="Uw antwoord"/>
        <w:tag w:val="Uw antwoord"/>
        <w:id w:val="-531875548"/>
        <w:placeholder>
          <w:docPart w:val="A4DC1F408C354F87896ED5E08474CCC8"/>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015F828B" w14:textId="77777777" w:rsidR="0070700A" w:rsidRDefault="0070700A" w:rsidP="00270A4E">
          <w:pPr>
            <w:rPr>
              <w:rStyle w:val="Style1"/>
            </w:rPr>
          </w:pPr>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08E9C589" w14:textId="77777777" w:rsidTr="00172D29">
        <w:trPr>
          <w:trHeight w:val="614"/>
        </w:trPr>
        <w:tc>
          <w:tcPr>
            <w:tcW w:w="9016" w:type="dxa"/>
            <w:shd w:val="clear" w:color="auto" w:fill="auto"/>
          </w:tcPr>
          <w:p w14:paraId="481FBCF4" w14:textId="7AF1A299" w:rsidR="0070700A" w:rsidRDefault="0070700A" w:rsidP="00270A4E">
            <w:pPr>
              <w:rPr>
                <w:i/>
                <w:iCs/>
              </w:rPr>
            </w:pPr>
            <w:r w:rsidRPr="00805F71">
              <w:rPr>
                <w:i/>
                <w:iCs/>
              </w:rPr>
              <w:t xml:space="preserve">Licht hier uw antwoord </w:t>
            </w:r>
            <w:r w:rsidR="00B95F7D">
              <w:rPr>
                <w:i/>
                <w:iCs/>
              </w:rPr>
              <w:t xml:space="preserve">toe, </w:t>
            </w:r>
            <w:r w:rsidR="00D94AF6">
              <w:rPr>
                <w:i/>
                <w:iCs/>
              </w:rPr>
              <w:t>in max</w:t>
            </w:r>
            <w:r w:rsidR="00B95F7D">
              <w:rPr>
                <w:i/>
                <w:iCs/>
              </w:rPr>
              <w:t>imaal</w:t>
            </w:r>
            <w:r w:rsidR="00D94AF6">
              <w:rPr>
                <w:i/>
                <w:iCs/>
              </w:rPr>
              <w:t xml:space="preserve"> 400 woorden</w:t>
            </w:r>
            <w:r w:rsidR="00B95F7D">
              <w:rPr>
                <w:i/>
                <w:iCs/>
              </w:rPr>
              <w:t>,</w:t>
            </w:r>
            <w:r w:rsidRPr="00805F71">
              <w:rPr>
                <w:i/>
                <w:iCs/>
              </w:rPr>
              <w:t xml:space="preserve"> indien u ‘</w:t>
            </w:r>
            <w:r>
              <w:rPr>
                <w:i/>
                <w:iCs/>
              </w:rPr>
              <w:t>nee</w:t>
            </w:r>
            <w:r w:rsidRPr="00805F71">
              <w:rPr>
                <w:i/>
                <w:iCs/>
              </w:rPr>
              <w:t>’ heeft geantwoord.</w:t>
            </w:r>
          </w:p>
          <w:p w14:paraId="04A0A7CC" w14:textId="77777777" w:rsidR="0070700A" w:rsidRDefault="0070700A" w:rsidP="00270A4E">
            <w:pPr>
              <w:rPr>
                <w:i/>
                <w:iCs/>
              </w:rPr>
            </w:pPr>
          </w:p>
          <w:p w14:paraId="2252032B" w14:textId="77777777" w:rsidR="0070700A" w:rsidRDefault="0070700A" w:rsidP="00270A4E">
            <w:pPr>
              <w:rPr>
                <w:i/>
                <w:iCs/>
              </w:rPr>
            </w:pPr>
          </w:p>
          <w:p w14:paraId="3F505C17" w14:textId="77777777" w:rsidR="0070700A" w:rsidRPr="00805F71" w:rsidRDefault="0070700A" w:rsidP="00270A4E">
            <w:pPr>
              <w:rPr>
                <w:i/>
                <w:iCs/>
              </w:rPr>
            </w:pPr>
          </w:p>
        </w:tc>
      </w:tr>
    </w:tbl>
    <w:p w14:paraId="0B4BD0D2" w14:textId="77777777" w:rsidR="0070700A" w:rsidRDefault="0070700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23776AD8" w14:textId="77777777" w:rsidTr="00172D29">
        <w:trPr>
          <w:trHeight w:val="614"/>
        </w:trPr>
        <w:tc>
          <w:tcPr>
            <w:tcW w:w="9016" w:type="dxa"/>
            <w:shd w:val="clear" w:color="auto" w:fill="009BA4"/>
          </w:tcPr>
          <w:p w14:paraId="7696B6AB"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 bewijsstuk:</w:t>
            </w:r>
          </w:p>
          <w:p w14:paraId="0EEAA8AC" w14:textId="0C6CFC56" w:rsidR="0070700A" w:rsidRPr="0002304D" w:rsidRDefault="00ED1320" w:rsidP="00270A4E">
            <w:pPr>
              <w:rPr>
                <w:color w:val="FFFFFF" w:themeColor="background1"/>
                <w:sz w:val="20"/>
                <w:szCs w:val="20"/>
              </w:rPr>
            </w:pPr>
            <w:r>
              <w:rPr>
                <w:color w:val="FFFFFF" w:themeColor="background1"/>
                <w:sz w:val="20"/>
                <w:szCs w:val="20"/>
              </w:rPr>
              <w:t>1</w:t>
            </w:r>
            <w:r w:rsidR="003C6389">
              <w:rPr>
                <w:color w:val="FFFFFF" w:themeColor="background1"/>
                <w:sz w:val="20"/>
                <w:szCs w:val="20"/>
              </w:rPr>
              <w:t>1</w:t>
            </w:r>
            <w:r w:rsidR="0070700A" w:rsidRPr="0002304D">
              <w:rPr>
                <w:color w:val="FFFFFF" w:themeColor="background1"/>
                <w:sz w:val="20"/>
                <w:szCs w:val="20"/>
              </w:rPr>
              <w:t xml:space="preserve">. Beheerproces data </w:t>
            </w:r>
            <w:proofErr w:type="spellStart"/>
            <w:r w:rsidR="0070700A" w:rsidRPr="0002304D">
              <w:rPr>
                <w:color w:val="FFFFFF" w:themeColor="background1"/>
                <w:sz w:val="20"/>
                <w:szCs w:val="20"/>
              </w:rPr>
              <w:t>dictionary</w:t>
            </w:r>
            <w:proofErr w:type="spellEnd"/>
          </w:p>
          <w:p w14:paraId="5B558D59" w14:textId="77777777" w:rsidR="0070700A" w:rsidRPr="0002304D" w:rsidRDefault="0070700A" w:rsidP="00270A4E">
            <w:pPr>
              <w:rPr>
                <w:color w:val="FFFFFF" w:themeColor="background1"/>
                <w:sz w:val="20"/>
                <w:szCs w:val="20"/>
              </w:rPr>
            </w:pPr>
          </w:p>
          <w:p w14:paraId="7C1C7861"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6B431467"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0772944E"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51B02291" w14:textId="77777777" w:rsidR="0070700A" w:rsidRPr="0002304D" w:rsidRDefault="0070700A" w:rsidP="00270A4E">
            <w:pPr>
              <w:rPr>
                <w:i/>
                <w:iCs/>
                <w:sz w:val="20"/>
                <w:szCs w:val="20"/>
              </w:rPr>
            </w:pPr>
            <w:r w:rsidRPr="0002304D">
              <w:rPr>
                <w:i/>
                <w:iCs/>
                <w:color w:val="FFFFFF" w:themeColor="background1"/>
                <w:sz w:val="20"/>
                <w:szCs w:val="20"/>
              </w:rPr>
              <w:t>-</w:t>
            </w:r>
          </w:p>
          <w:p w14:paraId="6D2AF149" w14:textId="77777777" w:rsidR="0070700A" w:rsidRPr="0002304D" w:rsidRDefault="0070700A" w:rsidP="00270A4E">
            <w:pPr>
              <w:rPr>
                <w:i/>
                <w:iCs/>
                <w:sz w:val="20"/>
                <w:szCs w:val="20"/>
              </w:rPr>
            </w:pPr>
          </w:p>
        </w:tc>
      </w:tr>
    </w:tbl>
    <w:p w14:paraId="374A948B" w14:textId="77777777" w:rsidR="0070700A" w:rsidRDefault="0070700A" w:rsidP="00270A4E">
      <w: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22043039"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10635B31" w14:textId="77777777" w:rsidR="00ED4906" w:rsidRDefault="00ED4906" w:rsidP="00CD4678">
            <w:pPr>
              <w:pStyle w:val="Kop1"/>
              <w:rPr>
                <w:rFonts w:eastAsia="Times New Roman"/>
              </w:rPr>
            </w:pPr>
            <w:bookmarkStart w:id="210" w:name="_Toc134623493"/>
            <w:r>
              <w:rPr>
                <w:rFonts w:eastAsia="Times New Roman"/>
              </w:rPr>
              <w:lastRenderedPageBreak/>
              <w:t>Aanlevering</w:t>
            </w:r>
            <w:bookmarkEnd w:id="210"/>
          </w:p>
          <w:p w14:paraId="43317B8D" w14:textId="0F281D03" w:rsidR="00ED4906" w:rsidRPr="00AB3ACB" w:rsidRDefault="5CB0F3BE" w:rsidP="6B24A5B1">
            <w:pPr>
              <w:spacing w:after="0" w:line="240" w:lineRule="auto"/>
              <w:rPr>
                <w:rFonts w:ascii="Calibri" w:eastAsia="Times New Roman" w:hAnsi="Calibri" w:cs="Calibri"/>
                <w:color w:val="FFFFFF"/>
                <w:lang w:eastAsia="nl-NL"/>
              </w:rPr>
            </w:pPr>
            <w:r w:rsidRPr="6B24A5B1">
              <w:rPr>
                <w:rFonts w:ascii="Calibri" w:eastAsia="Times New Roman" w:hAnsi="Calibri" w:cs="Calibri"/>
                <w:color w:val="FFFFFF" w:themeColor="background1"/>
                <w:lang w:eastAsia="nl-NL"/>
              </w:rPr>
              <w:t>De aanlevering van de datasets is gestructureerd en gestandaardiseerd</w:t>
            </w:r>
            <w:r w:rsidR="004C0D20">
              <w:rPr>
                <w:rFonts w:ascii="Calibri" w:eastAsia="Times New Roman" w:hAnsi="Calibri" w:cs="Calibri"/>
                <w:color w:val="FFFFFF" w:themeColor="background1"/>
                <w:lang w:eastAsia="nl-NL"/>
              </w:rPr>
              <w:t>.</w:t>
            </w:r>
          </w:p>
        </w:tc>
      </w:tr>
    </w:tbl>
    <w:p w14:paraId="15BABB4C" w14:textId="77777777" w:rsidR="0070700A" w:rsidRDefault="0070700A"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2F847E02" w14:textId="77777777" w:rsidTr="6B24A5B1">
        <w:trPr>
          <w:trHeight w:val="614"/>
        </w:trPr>
        <w:tc>
          <w:tcPr>
            <w:tcW w:w="9016" w:type="dxa"/>
            <w:shd w:val="clear" w:color="auto" w:fill="0A242C"/>
          </w:tcPr>
          <w:p w14:paraId="37B01C1D" w14:textId="02766A72" w:rsidR="0070700A" w:rsidRPr="000655D2" w:rsidRDefault="0070700A" w:rsidP="00270A4E">
            <w:pPr>
              <w:rPr>
                <w:i/>
                <w:iCs/>
                <w:color w:val="FFFFFF" w:themeColor="background1"/>
                <w:sz w:val="20"/>
                <w:szCs w:val="20"/>
              </w:rPr>
            </w:pPr>
            <w:r w:rsidRPr="000655D2">
              <w:rPr>
                <w:i/>
                <w:iCs/>
                <w:color w:val="FFFFFF" w:themeColor="background1"/>
                <w:sz w:val="20"/>
                <w:szCs w:val="20"/>
              </w:rPr>
              <w:t>Context</w:t>
            </w:r>
            <w:r w:rsidRPr="000655D2" w:rsidDel="002C14A4">
              <w:rPr>
                <w:i/>
                <w:iCs/>
                <w:color w:val="FFFFFF" w:themeColor="background1"/>
                <w:sz w:val="20"/>
                <w:szCs w:val="20"/>
              </w:rPr>
              <w:t xml:space="preserve"> </w:t>
            </w:r>
            <w:r w:rsidR="00F2116D">
              <w:rPr>
                <w:i/>
                <w:iCs/>
                <w:sz w:val="20"/>
                <w:szCs w:val="20"/>
              </w:rPr>
              <w:t>DGC</w:t>
            </w:r>
            <w:r w:rsidR="00F2116D" w:rsidRPr="003F6117">
              <w:rPr>
                <w:i/>
                <w:iCs/>
                <w:sz w:val="20"/>
                <w:szCs w:val="20"/>
              </w:rPr>
              <w:t xml:space="preserve"> </w:t>
            </w:r>
            <w:r w:rsidR="00F2116D">
              <w:rPr>
                <w:i/>
                <w:iCs/>
                <w:sz w:val="20"/>
                <w:szCs w:val="20"/>
              </w:rPr>
              <w:t xml:space="preserve">criterium </w:t>
            </w:r>
            <w:r w:rsidRPr="000655D2">
              <w:rPr>
                <w:i/>
                <w:iCs/>
                <w:color w:val="FFFFFF" w:themeColor="background1"/>
                <w:sz w:val="20"/>
                <w:szCs w:val="20"/>
              </w:rPr>
              <w:t>5.1</w:t>
            </w:r>
          </w:p>
          <w:p w14:paraId="7A3365A4" w14:textId="77777777" w:rsidR="0070700A" w:rsidRPr="000655D2" w:rsidRDefault="0070700A" w:rsidP="00270A4E">
            <w:pPr>
              <w:rPr>
                <w:b/>
                <w:bCs/>
                <w:color w:val="FFFFFF" w:themeColor="background1"/>
                <w:sz w:val="20"/>
                <w:szCs w:val="20"/>
              </w:rPr>
            </w:pPr>
            <w:r w:rsidRPr="000655D2">
              <w:rPr>
                <w:b/>
                <w:bCs/>
                <w:color w:val="FFFFFF" w:themeColor="background1"/>
                <w:sz w:val="20"/>
                <w:szCs w:val="20"/>
              </w:rPr>
              <w:t xml:space="preserve">Vorm van (her-)aanlevering en </w:t>
            </w:r>
            <w:proofErr w:type="spellStart"/>
            <w:r w:rsidRPr="000655D2">
              <w:rPr>
                <w:b/>
                <w:bCs/>
                <w:color w:val="FFFFFF" w:themeColor="background1"/>
                <w:sz w:val="20"/>
                <w:szCs w:val="20"/>
              </w:rPr>
              <w:t>teruglevering</w:t>
            </w:r>
            <w:proofErr w:type="spellEnd"/>
          </w:p>
          <w:p w14:paraId="20CF2E01" w14:textId="77777777" w:rsidR="0070700A" w:rsidRPr="000655D2" w:rsidRDefault="0070700A" w:rsidP="00270A4E">
            <w:pPr>
              <w:rPr>
                <w:color w:val="FFFFFF" w:themeColor="background1"/>
                <w:sz w:val="20"/>
                <w:szCs w:val="20"/>
              </w:rPr>
            </w:pPr>
            <w:r w:rsidRPr="000655D2">
              <w:rPr>
                <w:color w:val="FFFFFF" w:themeColor="background1"/>
                <w:sz w:val="20"/>
                <w:szCs w:val="20"/>
              </w:rPr>
              <w:t>De aanlevering van data gebeurt minimaal middels push</w:t>
            </w:r>
            <w:r>
              <w:rPr>
                <w:color w:val="FFFFFF" w:themeColor="background1"/>
                <w:sz w:val="20"/>
                <w:szCs w:val="20"/>
              </w:rPr>
              <w:t>.</w:t>
            </w:r>
          </w:p>
          <w:p w14:paraId="4724A5B8" w14:textId="77777777" w:rsidR="0070700A" w:rsidRPr="000655D2" w:rsidRDefault="0070700A" w:rsidP="00270A4E">
            <w:pPr>
              <w:rPr>
                <w:b/>
                <w:bCs/>
                <w:color w:val="FFFFFF" w:themeColor="background1"/>
                <w:sz w:val="20"/>
                <w:szCs w:val="20"/>
              </w:rPr>
            </w:pPr>
          </w:p>
          <w:p w14:paraId="63F65703" w14:textId="350E7E2F" w:rsidR="0070700A" w:rsidRPr="000655D2" w:rsidRDefault="0070700A" w:rsidP="00270A4E">
            <w:pPr>
              <w:rPr>
                <w:color w:val="FFFFFF" w:themeColor="background1"/>
                <w:sz w:val="20"/>
                <w:szCs w:val="20"/>
              </w:rPr>
            </w:pPr>
            <w:r w:rsidRPr="6B24A5B1">
              <w:rPr>
                <w:b/>
                <w:bCs/>
                <w:color w:val="FFFFFF" w:themeColor="background1"/>
                <w:sz w:val="20"/>
                <w:szCs w:val="20"/>
              </w:rPr>
              <w:t>Rationale</w:t>
            </w:r>
          </w:p>
          <w:p w14:paraId="7C74FFC1" w14:textId="13EB1F1B" w:rsidR="0070700A" w:rsidRPr="0091086A" w:rsidRDefault="0070700A" w:rsidP="00270A4E">
            <w:pPr>
              <w:rPr>
                <w:color w:val="FFFFFF" w:themeColor="background1"/>
                <w:sz w:val="20"/>
                <w:szCs w:val="20"/>
              </w:rPr>
            </w:pPr>
            <w:r w:rsidRPr="00126182">
              <w:rPr>
                <w:color w:val="FFFFFF" w:themeColor="background1"/>
                <w:sz w:val="20"/>
                <w:szCs w:val="20"/>
              </w:rPr>
              <w:t>Door aanlevering van de datasets te structureren en standaardiseren, wordt bijgedragen aan het verminderen van administratieve lasten en het efficiënter inrichten van dataverzameling en -verwerking.</w:t>
            </w:r>
            <w:r w:rsidR="00811CA0">
              <w:rPr>
                <w:color w:val="FFFFFF" w:themeColor="background1"/>
                <w:sz w:val="20"/>
                <w:szCs w:val="20"/>
              </w:rPr>
              <w:t xml:space="preserve"> </w:t>
            </w:r>
            <w:r w:rsidR="00A04D2E">
              <w:rPr>
                <w:color w:val="FFFFFF" w:themeColor="background1"/>
                <w:sz w:val="20"/>
                <w:szCs w:val="20"/>
              </w:rPr>
              <w:t>Op dit moment wordt van kwaliteitsregistratiehouders verwacht dat zij minimaal de mogelijkheden om data in batch (</w:t>
            </w:r>
            <w:r w:rsidR="0089469F">
              <w:rPr>
                <w:color w:val="FFFFFF" w:themeColor="background1"/>
                <w:sz w:val="20"/>
                <w:szCs w:val="20"/>
              </w:rPr>
              <w:t xml:space="preserve">via </w:t>
            </w:r>
            <w:r w:rsidR="00A04D2E">
              <w:rPr>
                <w:color w:val="FFFFFF" w:themeColor="background1"/>
                <w:sz w:val="20"/>
                <w:szCs w:val="20"/>
              </w:rPr>
              <w:t>push) aan te leveren onder</w:t>
            </w:r>
            <w:r w:rsidR="004C35DA">
              <w:rPr>
                <w:color w:val="FFFFFF" w:themeColor="background1"/>
                <w:sz w:val="20"/>
                <w:szCs w:val="20"/>
              </w:rPr>
              <w:t>steunen</w:t>
            </w:r>
            <w:r w:rsidR="00BA5863">
              <w:rPr>
                <w:color w:val="FFFFFF" w:themeColor="background1"/>
                <w:sz w:val="20"/>
                <w:szCs w:val="20"/>
              </w:rPr>
              <w:t xml:space="preserve"> en zo bijdragen aan </w:t>
            </w:r>
            <w:r w:rsidR="00202958">
              <w:rPr>
                <w:color w:val="FFFFFF" w:themeColor="background1"/>
                <w:sz w:val="20"/>
                <w:szCs w:val="20"/>
              </w:rPr>
              <w:t>een gestructureerde</w:t>
            </w:r>
            <w:r w:rsidR="00E5075A">
              <w:rPr>
                <w:color w:val="FFFFFF" w:themeColor="background1"/>
                <w:sz w:val="20"/>
                <w:szCs w:val="20"/>
              </w:rPr>
              <w:t>,</w:t>
            </w:r>
            <w:r w:rsidR="00202958">
              <w:rPr>
                <w:color w:val="FFFFFF" w:themeColor="background1"/>
                <w:sz w:val="20"/>
                <w:szCs w:val="20"/>
              </w:rPr>
              <w:t xml:space="preserve"> </w:t>
            </w:r>
            <w:r w:rsidR="00624FAB">
              <w:rPr>
                <w:color w:val="FFFFFF" w:themeColor="background1"/>
                <w:sz w:val="20"/>
                <w:szCs w:val="20"/>
              </w:rPr>
              <w:t>efficiëntere</w:t>
            </w:r>
            <w:r w:rsidR="00202958">
              <w:rPr>
                <w:color w:val="FFFFFF" w:themeColor="background1"/>
                <w:sz w:val="20"/>
                <w:szCs w:val="20"/>
              </w:rPr>
              <w:t xml:space="preserve"> manier van dataverzameling en verwerking.</w:t>
            </w:r>
            <w:r w:rsidR="004C35DA">
              <w:rPr>
                <w:color w:val="FFFFFF" w:themeColor="background1"/>
                <w:sz w:val="20"/>
                <w:szCs w:val="20"/>
              </w:rPr>
              <w:t xml:space="preserve"> </w:t>
            </w:r>
            <w:r w:rsidR="00202958">
              <w:rPr>
                <w:color w:val="FFFFFF" w:themeColor="background1"/>
                <w:sz w:val="20"/>
                <w:szCs w:val="20"/>
              </w:rPr>
              <w:t>I</w:t>
            </w:r>
            <w:r w:rsidR="004C35DA">
              <w:rPr>
                <w:color w:val="FFFFFF" w:themeColor="background1"/>
                <w:sz w:val="20"/>
                <w:szCs w:val="20"/>
              </w:rPr>
              <w:t xml:space="preserve">ndien de kwaliteitsregistratiehouder de </w:t>
            </w:r>
            <w:r w:rsidR="00BD6BCB">
              <w:rPr>
                <w:color w:val="FFFFFF" w:themeColor="background1"/>
                <w:sz w:val="20"/>
                <w:szCs w:val="20"/>
              </w:rPr>
              <w:t xml:space="preserve">benodigde en afgestemde data geautomatiseerd kan ophalen (via API) </w:t>
            </w:r>
            <w:r w:rsidR="0089469F">
              <w:rPr>
                <w:color w:val="FFFFFF" w:themeColor="background1"/>
                <w:sz w:val="20"/>
                <w:szCs w:val="20"/>
              </w:rPr>
              <w:t xml:space="preserve">wordt dit als een nog </w:t>
            </w:r>
            <w:r w:rsidR="00762C3B">
              <w:rPr>
                <w:color w:val="FFFFFF" w:themeColor="background1"/>
                <w:sz w:val="20"/>
                <w:szCs w:val="20"/>
              </w:rPr>
              <w:t>efficiëntere</w:t>
            </w:r>
            <w:r w:rsidR="0089469F">
              <w:rPr>
                <w:color w:val="FFFFFF" w:themeColor="background1"/>
                <w:sz w:val="20"/>
                <w:szCs w:val="20"/>
              </w:rPr>
              <w:t xml:space="preserve"> inrichting van dataverzameling en – verwerking gezien</w:t>
            </w:r>
            <w:r w:rsidR="007326AF">
              <w:rPr>
                <w:color w:val="FFFFFF" w:themeColor="background1"/>
                <w:sz w:val="20"/>
                <w:szCs w:val="20"/>
              </w:rPr>
              <w:t xml:space="preserve"> en als een gewenste stap </w:t>
            </w:r>
            <w:r w:rsidR="00D103BD">
              <w:rPr>
                <w:color w:val="FFFFFF" w:themeColor="background1"/>
                <w:sz w:val="20"/>
                <w:szCs w:val="20"/>
              </w:rPr>
              <w:t>in de dataverzameling en -verwerking</w:t>
            </w:r>
            <w:r w:rsidR="0089469F">
              <w:rPr>
                <w:color w:val="FFFFFF" w:themeColor="background1"/>
                <w:sz w:val="20"/>
                <w:szCs w:val="20"/>
              </w:rPr>
              <w:t>.</w:t>
            </w:r>
          </w:p>
        </w:tc>
      </w:tr>
    </w:tbl>
    <w:p w14:paraId="08E2E5FA" w14:textId="77777777" w:rsidR="0070700A" w:rsidRDefault="0070700A" w:rsidP="00270A4E"/>
    <w:p w14:paraId="48CC948F" w14:textId="77777777" w:rsidR="00F2116D" w:rsidRPr="00F2116D" w:rsidRDefault="00F2116D" w:rsidP="002210ED">
      <w:pPr>
        <w:pStyle w:val="Lijstalinea"/>
        <w:numPr>
          <w:ilvl w:val="0"/>
          <w:numId w:val="42"/>
        </w:numPr>
        <w:rPr>
          <w:vanish/>
        </w:rPr>
      </w:pPr>
    </w:p>
    <w:p w14:paraId="28A5F1BB" w14:textId="77777777" w:rsidR="00F2116D" w:rsidRPr="00F2116D" w:rsidRDefault="00F2116D" w:rsidP="002210ED">
      <w:pPr>
        <w:pStyle w:val="Lijstalinea"/>
        <w:numPr>
          <w:ilvl w:val="0"/>
          <w:numId w:val="42"/>
        </w:numPr>
        <w:rPr>
          <w:vanish/>
        </w:rPr>
      </w:pPr>
    </w:p>
    <w:p w14:paraId="46323B27" w14:textId="77777777" w:rsidR="00F2116D" w:rsidRPr="00F2116D" w:rsidRDefault="00F2116D" w:rsidP="002210ED">
      <w:pPr>
        <w:pStyle w:val="Lijstalinea"/>
        <w:numPr>
          <w:ilvl w:val="0"/>
          <w:numId w:val="42"/>
        </w:numPr>
        <w:rPr>
          <w:vanish/>
        </w:rPr>
      </w:pPr>
    </w:p>
    <w:p w14:paraId="70DB547F" w14:textId="77777777" w:rsidR="00F2116D" w:rsidRPr="00F2116D" w:rsidRDefault="00F2116D" w:rsidP="002210ED">
      <w:pPr>
        <w:pStyle w:val="Lijstalinea"/>
        <w:numPr>
          <w:ilvl w:val="0"/>
          <w:numId w:val="42"/>
        </w:numPr>
        <w:rPr>
          <w:vanish/>
        </w:rPr>
      </w:pPr>
    </w:p>
    <w:p w14:paraId="696B36B4" w14:textId="77777777" w:rsidR="00F2116D" w:rsidRPr="00F2116D" w:rsidRDefault="00F2116D" w:rsidP="002210ED">
      <w:pPr>
        <w:pStyle w:val="Lijstalinea"/>
        <w:numPr>
          <w:ilvl w:val="0"/>
          <w:numId w:val="42"/>
        </w:numPr>
        <w:rPr>
          <w:vanish/>
        </w:rPr>
      </w:pPr>
    </w:p>
    <w:p w14:paraId="1871D008" w14:textId="77777777" w:rsidR="00F2116D" w:rsidRPr="00F2116D" w:rsidRDefault="00F2116D" w:rsidP="002210ED">
      <w:pPr>
        <w:pStyle w:val="Lijstalinea"/>
        <w:numPr>
          <w:ilvl w:val="0"/>
          <w:numId w:val="42"/>
        </w:numPr>
        <w:rPr>
          <w:vanish/>
        </w:rPr>
      </w:pPr>
    </w:p>
    <w:p w14:paraId="66DF4348" w14:textId="77777777" w:rsidR="00F2116D" w:rsidRPr="00F2116D" w:rsidRDefault="00F2116D" w:rsidP="002210ED">
      <w:pPr>
        <w:pStyle w:val="Lijstalinea"/>
        <w:numPr>
          <w:ilvl w:val="0"/>
          <w:numId w:val="42"/>
        </w:numPr>
        <w:rPr>
          <w:vanish/>
        </w:rPr>
      </w:pPr>
    </w:p>
    <w:p w14:paraId="3DF14D1C" w14:textId="77777777" w:rsidR="0070700A" w:rsidRDefault="0070700A" w:rsidP="00270A4E"/>
    <w:p w14:paraId="6D27F559" w14:textId="77777777" w:rsidR="0070700A" w:rsidRPr="00462536" w:rsidRDefault="0070700A" w:rsidP="002210ED">
      <w:pPr>
        <w:pStyle w:val="Lijstalinea"/>
        <w:numPr>
          <w:ilvl w:val="0"/>
          <w:numId w:val="25"/>
        </w:numPr>
        <w:rPr>
          <w:vanish/>
        </w:rPr>
      </w:pPr>
    </w:p>
    <w:p w14:paraId="30FC50CB" w14:textId="77777777" w:rsidR="0070700A" w:rsidRPr="00462536" w:rsidRDefault="0070700A" w:rsidP="002210ED">
      <w:pPr>
        <w:pStyle w:val="Lijstalinea"/>
        <w:numPr>
          <w:ilvl w:val="0"/>
          <w:numId w:val="25"/>
        </w:numPr>
        <w:rPr>
          <w:vanish/>
        </w:rPr>
      </w:pPr>
    </w:p>
    <w:p w14:paraId="5AB44028" w14:textId="77777777" w:rsidR="0070700A" w:rsidRPr="00462536" w:rsidRDefault="0070700A" w:rsidP="002210ED">
      <w:pPr>
        <w:pStyle w:val="Lijstalinea"/>
        <w:numPr>
          <w:ilvl w:val="0"/>
          <w:numId w:val="25"/>
        </w:numPr>
        <w:rPr>
          <w:vanish/>
        </w:rPr>
      </w:pPr>
    </w:p>
    <w:p w14:paraId="500E1227" w14:textId="71550759" w:rsidR="0070700A" w:rsidRDefault="0070700A" w:rsidP="002210ED">
      <w:pPr>
        <w:pStyle w:val="Lijstalinea"/>
        <w:numPr>
          <w:ilvl w:val="1"/>
          <w:numId w:val="25"/>
        </w:numPr>
      </w:pPr>
      <w:r>
        <w:t xml:space="preserve">Zijn de volgende elementen opgenomen in </w:t>
      </w:r>
      <w:r w:rsidR="00767B1E">
        <w:t xml:space="preserve">de </w:t>
      </w:r>
      <w:r>
        <w:t>afspraken</w:t>
      </w:r>
      <w:r w:rsidR="00767B1E">
        <w:t xml:space="preserve"> die gemaakt zijn omtrent de (her)-aanlevering van data</w:t>
      </w:r>
      <w:r>
        <w:t xml:space="preserve">? </w:t>
      </w:r>
      <w:r>
        <w:rPr>
          <w:i/>
          <w:iCs/>
        </w:rPr>
        <w:t>Vink de elementen aan die zijn opgenomen in de afspraken en lever de relevante bewijsstukken aan.</w:t>
      </w:r>
    </w:p>
    <w:p w14:paraId="46DB30EB" w14:textId="2E36C2E7" w:rsidR="0070700A" w:rsidRDefault="000670FD" w:rsidP="00863EEC">
      <w:pPr>
        <w:ind w:left="360"/>
      </w:pPr>
      <w:sdt>
        <w:sdtPr>
          <w:id w:val="-907995792"/>
          <w14:checkbox>
            <w14:checked w14:val="0"/>
            <w14:checkedState w14:val="2612" w14:font="MS Gothic"/>
            <w14:uncheckedState w14:val="2610" w14:font="MS Gothic"/>
          </w14:checkbox>
        </w:sdtPr>
        <w:sdtEndPr/>
        <w:sdtContent>
          <w:r w:rsidR="0070700A">
            <w:rPr>
              <w:rFonts w:ascii="MS Gothic" w:eastAsia="MS Gothic" w:hAnsi="MS Gothic" w:hint="eastAsia"/>
            </w:rPr>
            <w:t>☐</w:t>
          </w:r>
        </w:sdtContent>
      </w:sdt>
      <w:r w:rsidR="0070700A">
        <w:t xml:space="preserve"> </w:t>
      </w:r>
      <w:proofErr w:type="spellStart"/>
      <w:r w:rsidR="0070700A">
        <w:t>Heraanlevering</w:t>
      </w:r>
      <w:proofErr w:type="spellEnd"/>
      <w:r w:rsidR="0070700A">
        <w:t xml:space="preserve"> </w:t>
      </w:r>
      <w:r w:rsidR="0070700A" w:rsidRPr="00610FFB">
        <w:t>(bijv. in het geval dat er fouten zitten in de originele aanlevering of bij</w:t>
      </w:r>
      <w:r w:rsidR="00F33598">
        <w:t xml:space="preserve"> </w:t>
      </w:r>
      <w:r w:rsidR="0070700A" w:rsidRPr="00610FFB">
        <w:t>aanvullingen)</w:t>
      </w:r>
    </w:p>
    <w:p w14:paraId="61F07D89" w14:textId="77777777" w:rsidR="0070700A" w:rsidRDefault="000670FD" w:rsidP="00270A4E">
      <w:pPr>
        <w:ind w:firstLine="360"/>
      </w:pPr>
      <w:sdt>
        <w:sdtPr>
          <w:id w:val="-2102864690"/>
          <w14:checkbox>
            <w14:checked w14:val="0"/>
            <w14:checkedState w14:val="2612" w14:font="MS Gothic"/>
            <w14:uncheckedState w14:val="2610" w14:font="MS Gothic"/>
          </w14:checkbox>
        </w:sdtPr>
        <w:sdtEndPr/>
        <w:sdtContent>
          <w:r w:rsidR="0070700A">
            <w:rPr>
              <w:rFonts w:ascii="MS Gothic" w:eastAsia="MS Gothic" w:hAnsi="MS Gothic" w:hint="eastAsia"/>
            </w:rPr>
            <w:t>☐</w:t>
          </w:r>
        </w:sdtContent>
      </w:sdt>
      <w:r w:rsidR="0070700A">
        <w:t xml:space="preserve"> De mogelijkheid dat de zorgaanbieder zelf eigen data terug kan vragen</w:t>
      </w:r>
    </w:p>
    <w:p w14:paraId="759AD8FB" w14:textId="68D0EFB0" w:rsidR="003C093E" w:rsidRDefault="000670FD" w:rsidP="00F507FE">
      <w:pPr>
        <w:ind w:firstLine="360"/>
      </w:pPr>
      <w:sdt>
        <w:sdtPr>
          <w:id w:val="-1920778458"/>
          <w14:checkbox>
            <w14:checked w14:val="0"/>
            <w14:checkedState w14:val="2612" w14:font="MS Gothic"/>
            <w14:uncheckedState w14:val="2610" w14:font="MS Gothic"/>
          </w14:checkbox>
        </w:sdtPr>
        <w:sdtEndPr/>
        <w:sdtContent>
          <w:r w:rsidR="0070700A">
            <w:rPr>
              <w:rFonts w:ascii="MS Gothic" w:eastAsia="MS Gothic" w:hAnsi="MS Gothic" w:hint="eastAsia"/>
            </w:rPr>
            <w:t>☐</w:t>
          </w:r>
        </w:sdtContent>
      </w:sdt>
      <w:r w:rsidR="0070700A">
        <w:t xml:space="preserve"> Wijzigingsbeheer</w:t>
      </w:r>
      <w:r w:rsidR="002249CB">
        <w:t xml:space="preserve">, waarbij het wijzigingsbeheer </w:t>
      </w:r>
      <w:r w:rsidR="00CD4A3A">
        <w:t xml:space="preserve">minimaal </w:t>
      </w:r>
      <w:r w:rsidR="0075415A">
        <w:t xml:space="preserve">de </w:t>
      </w:r>
      <w:r w:rsidR="00CD4A3A">
        <w:t>punt</w:t>
      </w:r>
      <w:r w:rsidR="0075415A">
        <w:t>en</w:t>
      </w:r>
      <w:r w:rsidR="00CD4A3A">
        <w:t xml:space="preserve"> </w:t>
      </w:r>
      <w:r w:rsidR="00C42C6E">
        <w:t>i en ii bevat</w:t>
      </w:r>
      <w:r w:rsidR="0075415A">
        <w:t>ten</w:t>
      </w:r>
      <w:r w:rsidR="00F507FE">
        <w:t xml:space="preserve"> </w:t>
      </w:r>
    </w:p>
    <w:p w14:paraId="42E928B6" w14:textId="4FD568EA" w:rsidR="00F507FE" w:rsidRDefault="00F507FE" w:rsidP="00F507FE">
      <w:pPr>
        <w:ind w:firstLine="360"/>
      </w:pPr>
      <w:r>
        <w:t>(i. Versiebeheer wordt toegepast op de data zelf</w:t>
      </w:r>
      <w:r w:rsidR="003C093E">
        <w:t>;</w:t>
      </w:r>
    </w:p>
    <w:p w14:paraId="620CECA0" w14:textId="0232BEAC" w:rsidR="0070700A" w:rsidRDefault="00F507FE" w:rsidP="003C093E">
      <w:pPr>
        <w:ind w:left="360"/>
      </w:pPr>
      <w:r>
        <w:t>ii. Elke melding over een aanlevering wordt genoteerd met soort, datum/tijd, reden (uitleg) en een traceer-</w:t>
      </w:r>
      <w:r w:rsidR="00FE5588">
        <w:t>ID</w:t>
      </w:r>
      <w:r>
        <w:t xml:space="preserve"> naar de aanlevering zelf</w:t>
      </w:r>
      <w:r w:rsidR="003C093E">
        <w:t>)</w:t>
      </w:r>
    </w:p>
    <w:p w14:paraId="24DE99A2" w14:textId="64A6DC12" w:rsidR="0070700A" w:rsidRDefault="000670FD" w:rsidP="00270A4E">
      <w:pPr>
        <w:ind w:firstLine="360"/>
      </w:pPr>
      <w:sdt>
        <w:sdtPr>
          <w:id w:val="1456757314"/>
          <w14:checkbox>
            <w14:checked w14:val="0"/>
            <w14:checkedState w14:val="2612" w14:font="MS Gothic"/>
            <w14:uncheckedState w14:val="2610" w14:font="MS Gothic"/>
          </w14:checkbox>
        </w:sdtPr>
        <w:sdtEndPr/>
        <w:sdtContent>
          <w:r w:rsidR="0070700A">
            <w:rPr>
              <w:rFonts w:ascii="MS Gothic" w:eastAsia="MS Gothic" w:hAnsi="MS Gothic"/>
            </w:rPr>
            <w:t>☐</w:t>
          </w:r>
        </w:sdtContent>
      </w:sdt>
      <w:r w:rsidR="0070700A">
        <w:t xml:space="preserve"> Hoe (her)aanlevering verloopt </w:t>
      </w:r>
      <w:r w:rsidR="56CD2325">
        <w:t>b</w:t>
      </w:r>
      <w:r w:rsidR="0070700A">
        <w:t>ijv. via een gebruiksvriendelijk uploadportal of een API</w:t>
      </w:r>
    </w:p>
    <w:p w14:paraId="0AB897B9" w14:textId="77777777" w:rsidR="0070700A" w:rsidRDefault="000670FD" w:rsidP="00270A4E">
      <w:pPr>
        <w:ind w:firstLine="360"/>
      </w:pPr>
      <w:sdt>
        <w:sdtPr>
          <w:id w:val="1541173235"/>
          <w14:checkbox>
            <w14:checked w14:val="0"/>
            <w14:checkedState w14:val="2612" w14:font="MS Gothic"/>
            <w14:uncheckedState w14:val="2610" w14:font="MS Gothic"/>
          </w14:checkbox>
        </w:sdtPr>
        <w:sdtEndPr/>
        <w:sdtContent>
          <w:r w:rsidR="0070700A">
            <w:rPr>
              <w:rFonts w:ascii="MS Gothic" w:eastAsia="MS Gothic" w:hAnsi="MS Gothic" w:hint="eastAsia"/>
            </w:rPr>
            <w:t>☐</w:t>
          </w:r>
        </w:sdtContent>
      </w:sdt>
      <w:r w:rsidR="0070700A">
        <w:t xml:space="preserve"> Push en/of pull aanlevering</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3F4F9B4B" w14:textId="77777777" w:rsidTr="6B24A5B1">
        <w:trPr>
          <w:trHeight w:val="614"/>
        </w:trPr>
        <w:tc>
          <w:tcPr>
            <w:tcW w:w="9016" w:type="dxa"/>
            <w:shd w:val="clear" w:color="auto" w:fill="auto"/>
          </w:tcPr>
          <w:p w14:paraId="741CA99E" w14:textId="2AB39616" w:rsidR="0044162F" w:rsidRPr="0044162F" w:rsidRDefault="0070700A" w:rsidP="0044162F">
            <w:pPr>
              <w:rPr>
                <w:i/>
                <w:iCs/>
              </w:rPr>
            </w:pPr>
            <w:r w:rsidRPr="6B24A5B1">
              <w:rPr>
                <w:i/>
                <w:iCs/>
              </w:rPr>
              <w:t xml:space="preserve">Licht </w:t>
            </w:r>
            <w:r w:rsidR="21A5ACAA" w:rsidRPr="6B24A5B1">
              <w:rPr>
                <w:i/>
                <w:iCs/>
              </w:rPr>
              <w:t>toe</w:t>
            </w:r>
            <w:r w:rsidR="5BEC7888" w:rsidRPr="6B24A5B1">
              <w:rPr>
                <w:i/>
                <w:iCs/>
              </w:rPr>
              <w:t>,</w:t>
            </w:r>
            <w:r w:rsidR="21A5ACAA" w:rsidRPr="6B24A5B1">
              <w:rPr>
                <w:i/>
                <w:iCs/>
              </w:rPr>
              <w:t xml:space="preserve"> in max</w:t>
            </w:r>
            <w:r w:rsidR="5BEC7888" w:rsidRPr="6B24A5B1">
              <w:rPr>
                <w:i/>
                <w:iCs/>
              </w:rPr>
              <w:t>imaal</w:t>
            </w:r>
            <w:r w:rsidR="21A5ACAA" w:rsidRPr="6B24A5B1">
              <w:rPr>
                <w:i/>
                <w:iCs/>
              </w:rPr>
              <w:t xml:space="preserve"> 250 woorden</w:t>
            </w:r>
            <w:r w:rsidR="5BEC7888" w:rsidRPr="6B24A5B1">
              <w:rPr>
                <w:i/>
                <w:iCs/>
              </w:rPr>
              <w:t>,</w:t>
            </w:r>
            <w:r w:rsidR="0044162F">
              <w:rPr>
                <w:i/>
                <w:iCs/>
              </w:rPr>
              <w:t xml:space="preserve"> </w:t>
            </w:r>
            <w:r w:rsidR="0044162F" w:rsidRPr="0044162F">
              <w:rPr>
                <w:i/>
                <w:iCs/>
              </w:rPr>
              <w:t>waarom geen afspraken zijn gemaakt over de elementen die niet zijn aangevinkt.</w:t>
            </w:r>
          </w:p>
          <w:p w14:paraId="55086D95" w14:textId="77777777" w:rsidR="0070700A" w:rsidRDefault="0070700A" w:rsidP="00270A4E">
            <w:pPr>
              <w:rPr>
                <w:i/>
                <w:iCs/>
              </w:rPr>
            </w:pPr>
          </w:p>
          <w:p w14:paraId="3F60BEF3" w14:textId="77777777" w:rsidR="0070700A" w:rsidRDefault="0070700A" w:rsidP="00270A4E">
            <w:pPr>
              <w:rPr>
                <w:i/>
                <w:iCs/>
              </w:rPr>
            </w:pPr>
          </w:p>
          <w:p w14:paraId="7D8A579A" w14:textId="77777777" w:rsidR="0070700A" w:rsidRPr="00805F71" w:rsidRDefault="0070700A" w:rsidP="00270A4E">
            <w:pPr>
              <w:rPr>
                <w:i/>
                <w:iCs/>
              </w:rPr>
            </w:pPr>
          </w:p>
        </w:tc>
      </w:tr>
    </w:tbl>
    <w:p w14:paraId="6C0558E5" w14:textId="77777777" w:rsidR="0070700A" w:rsidRDefault="0070700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5B2487A4" w14:textId="77777777" w:rsidTr="00172D29">
        <w:trPr>
          <w:trHeight w:val="614"/>
        </w:trPr>
        <w:tc>
          <w:tcPr>
            <w:tcW w:w="9016" w:type="dxa"/>
            <w:shd w:val="clear" w:color="auto" w:fill="009BA4"/>
          </w:tcPr>
          <w:p w14:paraId="2430426D"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6A71258A" w14:textId="1B054B57" w:rsidR="0070700A" w:rsidRPr="0002304D" w:rsidRDefault="000A5ED2" w:rsidP="00270A4E">
            <w:pPr>
              <w:rPr>
                <w:color w:val="FFFFFF" w:themeColor="background1"/>
                <w:sz w:val="20"/>
                <w:szCs w:val="20"/>
              </w:rPr>
            </w:pPr>
            <w:r>
              <w:rPr>
                <w:color w:val="FFFFFF" w:themeColor="background1"/>
                <w:sz w:val="20"/>
                <w:szCs w:val="20"/>
              </w:rPr>
              <w:t>1</w:t>
            </w:r>
            <w:r w:rsidR="003C6389">
              <w:rPr>
                <w:color w:val="FFFFFF" w:themeColor="background1"/>
                <w:sz w:val="20"/>
                <w:szCs w:val="20"/>
              </w:rPr>
              <w:t>2</w:t>
            </w:r>
            <w:r w:rsidR="0070700A" w:rsidRPr="0002304D">
              <w:rPr>
                <w:color w:val="FFFFFF" w:themeColor="background1"/>
                <w:sz w:val="20"/>
                <w:szCs w:val="20"/>
              </w:rPr>
              <w:t>. Aanleverinstructies</w:t>
            </w:r>
          </w:p>
          <w:p w14:paraId="11BA0616" w14:textId="6480A8F6" w:rsidR="0070700A" w:rsidRPr="0002304D" w:rsidRDefault="003C6389" w:rsidP="00270A4E">
            <w:pPr>
              <w:rPr>
                <w:color w:val="FFFFFF" w:themeColor="background1"/>
                <w:sz w:val="20"/>
                <w:szCs w:val="20"/>
              </w:rPr>
            </w:pPr>
            <w:r>
              <w:rPr>
                <w:color w:val="FFFFFF" w:themeColor="background1"/>
                <w:sz w:val="20"/>
                <w:szCs w:val="20"/>
              </w:rPr>
              <w:t>13</w:t>
            </w:r>
            <w:r w:rsidR="0070700A" w:rsidRPr="0002304D">
              <w:rPr>
                <w:color w:val="FFFFFF" w:themeColor="background1"/>
                <w:sz w:val="20"/>
                <w:szCs w:val="20"/>
              </w:rPr>
              <w:t>. URL en screenshots van het uploadportal</w:t>
            </w:r>
          </w:p>
          <w:p w14:paraId="28884380" w14:textId="244CF18F" w:rsidR="0070700A" w:rsidRPr="0002304D" w:rsidRDefault="0070700A" w:rsidP="00270A4E">
            <w:pPr>
              <w:rPr>
                <w:i/>
                <w:iCs/>
                <w:color w:val="FFFFFF" w:themeColor="background1"/>
                <w:sz w:val="20"/>
                <w:szCs w:val="20"/>
              </w:rPr>
            </w:pPr>
            <w:r w:rsidRPr="0002304D">
              <w:rPr>
                <w:color w:val="FFFFFF" w:themeColor="background1"/>
                <w:sz w:val="20"/>
                <w:szCs w:val="20"/>
              </w:rPr>
              <w:t>1</w:t>
            </w:r>
            <w:r w:rsidR="00BE25B7">
              <w:rPr>
                <w:color w:val="FFFFFF" w:themeColor="background1"/>
                <w:sz w:val="20"/>
                <w:szCs w:val="20"/>
              </w:rPr>
              <w:t>4</w:t>
            </w:r>
            <w:r w:rsidRPr="0002304D">
              <w:rPr>
                <w:color w:val="FFFFFF" w:themeColor="background1"/>
                <w:sz w:val="20"/>
                <w:szCs w:val="20"/>
              </w:rPr>
              <w:t xml:space="preserve">. </w:t>
            </w:r>
            <w:proofErr w:type="spellStart"/>
            <w:r w:rsidR="00FE5588">
              <w:rPr>
                <w:color w:val="FFFFFF" w:themeColor="background1"/>
                <w:sz w:val="20"/>
                <w:szCs w:val="20"/>
              </w:rPr>
              <w:t>EndPoint</w:t>
            </w:r>
            <w:proofErr w:type="spellEnd"/>
            <w:r w:rsidRPr="0002304D">
              <w:rPr>
                <w:color w:val="FFFFFF" w:themeColor="background1"/>
                <w:sz w:val="20"/>
                <w:szCs w:val="20"/>
              </w:rPr>
              <w:t xml:space="preserve"> / API beschrijving</w:t>
            </w:r>
          </w:p>
          <w:p w14:paraId="0E92403F" w14:textId="77777777" w:rsidR="0070700A" w:rsidRPr="0002304D" w:rsidRDefault="0070700A" w:rsidP="00270A4E">
            <w:pPr>
              <w:rPr>
                <w:i/>
                <w:iCs/>
                <w:color w:val="FFFFFF" w:themeColor="background1"/>
                <w:sz w:val="20"/>
                <w:szCs w:val="20"/>
              </w:rPr>
            </w:pPr>
          </w:p>
          <w:p w14:paraId="1BB773F3"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67E7FA8E"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lastRenderedPageBreak/>
              <w:t>-</w:t>
            </w:r>
          </w:p>
          <w:p w14:paraId="49840C27"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69D30397" w14:textId="77777777" w:rsidR="0070700A" w:rsidRPr="0002304D" w:rsidRDefault="0070700A" w:rsidP="00270A4E">
            <w:pPr>
              <w:rPr>
                <w:i/>
                <w:iCs/>
                <w:sz w:val="20"/>
                <w:szCs w:val="20"/>
              </w:rPr>
            </w:pPr>
            <w:r w:rsidRPr="0002304D">
              <w:rPr>
                <w:i/>
                <w:iCs/>
                <w:color w:val="FFFFFF" w:themeColor="background1"/>
                <w:sz w:val="20"/>
                <w:szCs w:val="20"/>
              </w:rPr>
              <w:t>-</w:t>
            </w:r>
          </w:p>
          <w:p w14:paraId="5F3DA660" w14:textId="77777777" w:rsidR="0070700A" w:rsidRPr="0002304D" w:rsidRDefault="0070700A" w:rsidP="00270A4E">
            <w:pPr>
              <w:rPr>
                <w:i/>
                <w:iCs/>
                <w:sz w:val="20"/>
                <w:szCs w:val="20"/>
              </w:rPr>
            </w:pPr>
          </w:p>
        </w:tc>
      </w:tr>
    </w:tbl>
    <w:p w14:paraId="23748575" w14:textId="77777777" w:rsidR="0070700A" w:rsidRPr="00BC650F" w:rsidRDefault="0070700A"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10CE9BE2" w14:textId="77777777" w:rsidTr="6B24A5B1">
        <w:trPr>
          <w:trHeight w:val="614"/>
        </w:trPr>
        <w:tc>
          <w:tcPr>
            <w:tcW w:w="9016" w:type="dxa"/>
            <w:shd w:val="clear" w:color="auto" w:fill="0A242C"/>
          </w:tcPr>
          <w:p w14:paraId="48309C0A" w14:textId="2D2CE80E" w:rsidR="0070700A" w:rsidRPr="003F6117" w:rsidRDefault="0070700A" w:rsidP="00270A4E">
            <w:pPr>
              <w:rPr>
                <w:i/>
                <w:iCs/>
                <w:sz w:val="20"/>
                <w:szCs w:val="20"/>
              </w:rPr>
            </w:pPr>
            <w:r w:rsidRPr="003F6117">
              <w:rPr>
                <w:i/>
                <w:iCs/>
                <w:sz w:val="20"/>
                <w:szCs w:val="20"/>
              </w:rPr>
              <w:t xml:space="preserve">Context </w:t>
            </w:r>
            <w:r w:rsidR="00F2116D">
              <w:rPr>
                <w:i/>
                <w:iCs/>
                <w:sz w:val="20"/>
                <w:szCs w:val="20"/>
              </w:rPr>
              <w:t>DGC</w:t>
            </w:r>
            <w:r w:rsidR="00F2116D" w:rsidRPr="003F6117">
              <w:rPr>
                <w:i/>
                <w:iCs/>
                <w:sz w:val="20"/>
                <w:szCs w:val="20"/>
              </w:rPr>
              <w:t xml:space="preserve"> </w:t>
            </w:r>
            <w:r w:rsidR="00F2116D">
              <w:rPr>
                <w:i/>
                <w:iCs/>
                <w:sz w:val="20"/>
                <w:szCs w:val="20"/>
              </w:rPr>
              <w:t xml:space="preserve">criterium </w:t>
            </w:r>
            <w:r>
              <w:rPr>
                <w:i/>
                <w:iCs/>
                <w:sz w:val="20"/>
                <w:szCs w:val="20"/>
              </w:rPr>
              <w:t>5.2</w:t>
            </w:r>
          </w:p>
          <w:p w14:paraId="0BDF10DD" w14:textId="77777777" w:rsidR="0070700A" w:rsidRDefault="0070700A" w:rsidP="00270A4E">
            <w:pPr>
              <w:rPr>
                <w:b/>
                <w:bCs/>
                <w:sz w:val="20"/>
                <w:szCs w:val="20"/>
              </w:rPr>
            </w:pPr>
            <w:r w:rsidRPr="00D54CF6">
              <w:rPr>
                <w:b/>
                <w:bCs/>
                <w:sz w:val="20"/>
                <w:szCs w:val="20"/>
              </w:rPr>
              <w:t xml:space="preserve">Standaarden rondom aanleverroutes </w:t>
            </w:r>
          </w:p>
          <w:p w14:paraId="0796B0FA" w14:textId="7D180707" w:rsidR="0070700A" w:rsidRDefault="0070700A" w:rsidP="00270A4E">
            <w:pPr>
              <w:rPr>
                <w:b/>
                <w:bCs/>
                <w:sz w:val="20"/>
                <w:szCs w:val="20"/>
              </w:rPr>
            </w:pPr>
            <w:r w:rsidRPr="00D54CF6">
              <w:rPr>
                <w:sz w:val="20"/>
                <w:szCs w:val="20"/>
              </w:rPr>
              <w:t xml:space="preserve">De aanlevering van data </w:t>
            </w:r>
            <w:r w:rsidR="00BE3435">
              <w:rPr>
                <w:sz w:val="20"/>
                <w:szCs w:val="20"/>
              </w:rPr>
              <w:t>gaat</w:t>
            </w:r>
            <w:r w:rsidR="00D136FF">
              <w:rPr>
                <w:sz w:val="20"/>
                <w:szCs w:val="20"/>
              </w:rPr>
              <w:t xml:space="preserve"> </w:t>
            </w:r>
            <w:r w:rsidRPr="00D54CF6">
              <w:rPr>
                <w:sz w:val="20"/>
                <w:szCs w:val="20"/>
              </w:rPr>
              <w:t>middels gestandaardiseerde bestandsformats</w:t>
            </w:r>
            <w:r w:rsidR="00476039">
              <w:rPr>
                <w:sz w:val="20"/>
                <w:szCs w:val="20"/>
              </w:rPr>
              <w:t>, het liefst via FHIR API</w:t>
            </w:r>
            <w:r>
              <w:rPr>
                <w:sz w:val="20"/>
                <w:szCs w:val="20"/>
              </w:rPr>
              <w:t>.</w:t>
            </w:r>
          </w:p>
          <w:p w14:paraId="3B100D42" w14:textId="77777777" w:rsidR="0070700A" w:rsidRDefault="0070700A" w:rsidP="00270A4E">
            <w:pPr>
              <w:rPr>
                <w:b/>
                <w:bCs/>
                <w:sz w:val="20"/>
                <w:szCs w:val="20"/>
              </w:rPr>
            </w:pPr>
          </w:p>
          <w:p w14:paraId="71D97DC8" w14:textId="77777777" w:rsidR="0070700A" w:rsidRPr="00B2584A" w:rsidRDefault="0070700A" w:rsidP="00270A4E">
            <w:pPr>
              <w:rPr>
                <w:sz w:val="20"/>
                <w:szCs w:val="20"/>
              </w:rPr>
            </w:pPr>
            <w:r w:rsidRPr="6B24A5B1">
              <w:rPr>
                <w:b/>
                <w:bCs/>
                <w:sz w:val="20"/>
                <w:szCs w:val="20"/>
              </w:rPr>
              <w:t>Rationale</w:t>
            </w:r>
          </w:p>
          <w:p w14:paraId="3FBB5592" w14:textId="2CE2FD37" w:rsidR="0070700A" w:rsidRPr="0091086A" w:rsidRDefault="0070700A" w:rsidP="00270A4E">
            <w:pPr>
              <w:rPr>
                <w:sz w:val="20"/>
                <w:szCs w:val="20"/>
              </w:rPr>
            </w:pPr>
            <w:r w:rsidRPr="00126182">
              <w:rPr>
                <w:sz w:val="20"/>
                <w:szCs w:val="20"/>
              </w:rPr>
              <w:t xml:space="preserve">Door aanlevering van de datasets te structureren en standaardiseren, </w:t>
            </w:r>
            <w:r w:rsidR="008F0DB8">
              <w:rPr>
                <w:sz w:val="20"/>
                <w:szCs w:val="20"/>
              </w:rPr>
              <w:t>onder andere door het gebruik van gestandaardiseerde bestandformats</w:t>
            </w:r>
            <w:r w:rsidRPr="00126182">
              <w:rPr>
                <w:sz w:val="20"/>
                <w:szCs w:val="20"/>
              </w:rPr>
              <w:t>, wordt bijgedragen aan het verminderen van administratieve lasten en het efficiënter inrichten van dataverzameling en -verwerking.</w:t>
            </w:r>
          </w:p>
        </w:tc>
      </w:tr>
    </w:tbl>
    <w:p w14:paraId="613ED869" w14:textId="77777777" w:rsidR="0070700A" w:rsidRDefault="0070700A" w:rsidP="00270A4E"/>
    <w:p w14:paraId="486ED2F0" w14:textId="77777777" w:rsidR="002869BA" w:rsidRPr="002869BA" w:rsidRDefault="002869BA" w:rsidP="002210ED">
      <w:pPr>
        <w:pStyle w:val="Lijstalinea"/>
        <w:numPr>
          <w:ilvl w:val="0"/>
          <w:numId w:val="34"/>
        </w:numPr>
        <w:rPr>
          <w:vanish/>
        </w:rPr>
      </w:pPr>
    </w:p>
    <w:p w14:paraId="18B46F07" w14:textId="77777777" w:rsidR="002869BA" w:rsidRPr="002869BA" w:rsidRDefault="002869BA" w:rsidP="002210ED">
      <w:pPr>
        <w:pStyle w:val="Lijstalinea"/>
        <w:numPr>
          <w:ilvl w:val="0"/>
          <w:numId w:val="34"/>
        </w:numPr>
        <w:rPr>
          <w:vanish/>
        </w:rPr>
      </w:pPr>
    </w:p>
    <w:p w14:paraId="68FED7E5" w14:textId="77777777" w:rsidR="002869BA" w:rsidRPr="002869BA" w:rsidRDefault="002869BA" w:rsidP="002210ED">
      <w:pPr>
        <w:pStyle w:val="Lijstalinea"/>
        <w:numPr>
          <w:ilvl w:val="0"/>
          <w:numId w:val="34"/>
        </w:numPr>
        <w:rPr>
          <w:vanish/>
        </w:rPr>
      </w:pPr>
    </w:p>
    <w:p w14:paraId="7EAB75CB" w14:textId="77777777" w:rsidR="002869BA" w:rsidRPr="002869BA" w:rsidRDefault="002869BA" w:rsidP="002210ED">
      <w:pPr>
        <w:pStyle w:val="Lijstalinea"/>
        <w:numPr>
          <w:ilvl w:val="0"/>
          <w:numId w:val="34"/>
        </w:numPr>
        <w:rPr>
          <w:vanish/>
        </w:rPr>
      </w:pPr>
    </w:p>
    <w:p w14:paraId="3DF91922" w14:textId="77777777" w:rsidR="002869BA" w:rsidRPr="002869BA" w:rsidRDefault="002869BA" w:rsidP="002210ED">
      <w:pPr>
        <w:pStyle w:val="Lijstalinea"/>
        <w:numPr>
          <w:ilvl w:val="0"/>
          <w:numId w:val="34"/>
        </w:numPr>
        <w:rPr>
          <w:vanish/>
        </w:rPr>
      </w:pPr>
    </w:p>
    <w:p w14:paraId="4FA8EA54" w14:textId="77777777" w:rsidR="002869BA" w:rsidRPr="002869BA" w:rsidRDefault="002869BA" w:rsidP="002210ED">
      <w:pPr>
        <w:pStyle w:val="Lijstalinea"/>
        <w:numPr>
          <w:ilvl w:val="0"/>
          <w:numId w:val="34"/>
        </w:numPr>
        <w:rPr>
          <w:vanish/>
        </w:rPr>
      </w:pPr>
    </w:p>
    <w:p w14:paraId="112BB54B" w14:textId="77777777" w:rsidR="002869BA" w:rsidRPr="002869BA" w:rsidRDefault="002869BA" w:rsidP="002210ED">
      <w:pPr>
        <w:pStyle w:val="Lijstalinea"/>
        <w:numPr>
          <w:ilvl w:val="0"/>
          <w:numId w:val="34"/>
        </w:numPr>
        <w:rPr>
          <w:vanish/>
        </w:rPr>
      </w:pPr>
    </w:p>
    <w:p w14:paraId="4C446E2E" w14:textId="77777777" w:rsidR="002869BA" w:rsidRPr="002869BA" w:rsidRDefault="002869BA" w:rsidP="002210ED">
      <w:pPr>
        <w:pStyle w:val="Lijstalinea"/>
        <w:numPr>
          <w:ilvl w:val="0"/>
          <w:numId w:val="34"/>
        </w:numPr>
        <w:rPr>
          <w:vanish/>
        </w:rPr>
      </w:pPr>
    </w:p>
    <w:p w14:paraId="580DBB6B" w14:textId="77777777" w:rsidR="002869BA" w:rsidRPr="002869BA" w:rsidRDefault="002869BA" w:rsidP="002210ED">
      <w:pPr>
        <w:pStyle w:val="Lijstalinea"/>
        <w:numPr>
          <w:ilvl w:val="0"/>
          <w:numId w:val="34"/>
        </w:numPr>
        <w:rPr>
          <w:vanish/>
        </w:rPr>
      </w:pPr>
    </w:p>
    <w:p w14:paraId="0D58D322" w14:textId="77777777" w:rsidR="002869BA" w:rsidRPr="002869BA" w:rsidRDefault="002869BA" w:rsidP="002210ED">
      <w:pPr>
        <w:pStyle w:val="Lijstalinea"/>
        <w:numPr>
          <w:ilvl w:val="0"/>
          <w:numId w:val="34"/>
        </w:numPr>
        <w:rPr>
          <w:vanish/>
        </w:rPr>
      </w:pPr>
    </w:p>
    <w:p w14:paraId="0EC8D205" w14:textId="77777777" w:rsidR="002869BA" w:rsidRPr="002869BA" w:rsidRDefault="002869BA" w:rsidP="002210ED">
      <w:pPr>
        <w:pStyle w:val="Lijstalinea"/>
        <w:numPr>
          <w:ilvl w:val="0"/>
          <w:numId w:val="34"/>
        </w:numPr>
        <w:rPr>
          <w:vanish/>
        </w:rPr>
      </w:pPr>
    </w:p>
    <w:p w14:paraId="7CF71E91" w14:textId="77777777" w:rsidR="002869BA" w:rsidRPr="002869BA" w:rsidRDefault="002869BA" w:rsidP="002210ED">
      <w:pPr>
        <w:pStyle w:val="Lijstalinea"/>
        <w:numPr>
          <w:ilvl w:val="1"/>
          <w:numId w:val="34"/>
        </w:numPr>
        <w:rPr>
          <w:vanish/>
        </w:rPr>
      </w:pPr>
    </w:p>
    <w:p w14:paraId="204678DD" w14:textId="1ADDDB97" w:rsidR="0070700A" w:rsidRDefault="0070700A" w:rsidP="002210ED">
      <w:pPr>
        <w:pStyle w:val="Lijstalinea"/>
        <w:numPr>
          <w:ilvl w:val="1"/>
          <w:numId w:val="34"/>
        </w:numPr>
      </w:pPr>
      <w:r>
        <w:t xml:space="preserve">Wordt er gebruik gemaakt van </w:t>
      </w:r>
      <w:r w:rsidR="00A061E1">
        <w:t>het gestandaardiseerde bestandsformat</w:t>
      </w:r>
      <w:r>
        <w:t xml:space="preserve"> FHIR API?</w:t>
      </w:r>
    </w:p>
    <w:sdt>
      <w:sdtPr>
        <w:alias w:val="Uw antwoord"/>
        <w:tag w:val="Uw antwoord"/>
        <w:id w:val="1137991765"/>
        <w:placeholder>
          <w:docPart w:val="84213232212842E59E3DA719CC02CC9A"/>
        </w:placeholder>
        <w:showingPlcHdr/>
        <w15:color w:val="000000"/>
        <w:dropDownList>
          <w:listItem w:value="Choose an item."/>
          <w:listItem w:displayText="Ja, lever de relevante bewijsstukken aan" w:value="Ja, lever de relevante bewijsstukken aan"/>
          <w:listItem w:displayText="Nee, licht hieronder toe in welke bestandsformaten data worden aangeleverd" w:value="Nee, licht hieronder toe in welke bestandsformaten data worden aangeleverd"/>
        </w:dropDownList>
      </w:sdtPr>
      <w:sdtEndPr/>
      <w:sdtContent>
        <w:p w14:paraId="4A9769C3" w14:textId="77777777" w:rsidR="0070700A" w:rsidRDefault="0070700A" w:rsidP="00270A4E">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02BE1289" w14:textId="77777777" w:rsidTr="00172D29">
        <w:trPr>
          <w:trHeight w:val="614"/>
        </w:trPr>
        <w:tc>
          <w:tcPr>
            <w:tcW w:w="9016" w:type="dxa"/>
            <w:shd w:val="clear" w:color="auto" w:fill="auto"/>
          </w:tcPr>
          <w:p w14:paraId="2DC12F83" w14:textId="2E84659A" w:rsidR="0070700A" w:rsidRDefault="0070700A" w:rsidP="00270A4E">
            <w:pPr>
              <w:rPr>
                <w:i/>
                <w:iCs/>
              </w:rPr>
            </w:pPr>
            <w:r w:rsidRPr="00805F71">
              <w:rPr>
                <w:i/>
                <w:iCs/>
              </w:rPr>
              <w:t>Licht hier toe</w:t>
            </w:r>
            <w:r w:rsidR="00E25F59">
              <w:rPr>
                <w:i/>
                <w:iCs/>
              </w:rPr>
              <w:t>,</w:t>
            </w:r>
            <w:r w:rsidRPr="00805F71">
              <w:rPr>
                <w:i/>
                <w:iCs/>
              </w:rPr>
              <w:t xml:space="preserve"> </w:t>
            </w:r>
            <w:r w:rsidR="004D73BD">
              <w:rPr>
                <w:i/>
                <w:iCs/>
              </w:rPr>
              <w:t>in max</w:t>
            </w:r>
            <w:r w:rsidR="00E25F59">
              <w:rPr>
                <w:i/>
                <w:iCs/>
              </w:rPr>
              <w:t>imaal</w:t>
            </w:r>
            <w:r w:rsidR="004D73BD">
              <w:rPr>
                <w:i/>
                <w:iCs/>
              </w:rPr>
              <w:t xml:space="preserve"> 250 woorden</w:t>
            </w:r>
            <w:r w:rsidR="00E25F59">
              <w:rPr>
                <w:i/>
                <w:iCs/>
              </w:rPr>
              <w:t>,</w:t>
            </w:r>
            <w:r w:rsidRPr="00805F71">
              <w:rPr>
                <w:i/>
                <w:iCs/>
              </w:rPr>
              <w:t xml:space="preserve"> </w:t>
            </w:r>
            <w:r>
              <w:rPr>
                <w:i/>
                <w:iCs/>
              </w:rPr>
              <w:t xml:space="preserve">in welke bestandsformaten data worden aangeleverd </w:t>
            </w:r>
            <w:r w:rsidRPr="00805F71">
              <w:rPr>
                <w:i/>
                <w:iCs/>
              </w:rPr>
              <w:t>indien u ‘</w:t>
            </w:r>
            <w:r>
              <w:rPr>
                <w:i/>
                <w:iCs/>
              </w:rPr>
              <w:t>nee</w:t>
            </w:r>
            <w:r w:rsidRPr="00805F71">
              <w:rPr>
                <w:i/>
                <w:iCs/>
              </w:rPr>
              <w:t>’ heeft geantwoord</w:t>
            </w:r>
            <w:r>
              <w:rPr>
                <w:i/>
                <w:iCs/>
              </w:rPr>
              <w:t xml:space="preserve"> en lever de relevante bewijsstukken aan</w:t>
            </w:r>
            <w:r w:rsidRPr="00805F71">
              <w:rPr>
                <w:i/>
                <w:iCs/>
              </w:rPr>
              <w:t>.</w:t>
            </w:r>
          </w:p>
          <w:p w14:paraId="67488DFA" w14:textId="77777777" w:rsidR="0070700A" w:rsidRDefault="0070700A" w:rsidP="00270A4E">
            <w:pPr>
              <w:rPr>
                <w:i/>
                <w:iCs/>
              </w:rPr>
            </w:pPr>
          </w:p>
          <w:p w14:paraId="657BA468" w14:textId="77777777" w:rsidR="0070700A" w:rsidRDefault="0070700A" w:rsidP="00270A4E">
            <w:pPr>
              <w:rPr>
                <w:i/>
                <w:iCs/>
              </w:rPr>
            </w:pPr>
          </w:p>
          <w:p w14:paraId="535F1BE5" w14:textId="77777777" w:rsidR="0070700A" w:rsidRPr="00805F71" w:rsidRDefault="0070700A" w:rsidP="00270A4E">
            <w:pPr>
              <w:rPr>
                <w:i/>
                <w:iCs/>
              </w:rPr>
            </w:pPr>
          </w:p>
        </w:tc>
      </w:tr>
    </w:tbl>
    <w:p w14:paraId="50D9CC4A" w14:textId="77777777" w:rsidR="0070700A" w:rsidRDefault="0070700A" w:rsidP="00270A4E"/>
    <w:p w14:paraId="4E7F0767" w14:textId="77777777" w:rsidR="0070700A" w:rsidRPr="00462536" w:rsidRDefault="0070700A" w:rsidP="002210ED">
      <w:pPr>
        <w:pStyle w:val="Lijstalinea"/>
        <w:numPr>
          <w:ilvl w:val="0"/>
          <w:numId w:val="35"/>
        </w:numPr>
        <w:rPr>
          <w:vanish/>
        </w:rPr>
      </w:pPr>
    </w:p>
    <w:p w14:paraId="7A4BE710" w14:textId="77777777" w:rsidR="0070700A" w:rsidRPr="00462536" w:rsidRDefault="0070700A" w:rsidP="002210ED">
      <w:pPr>
        <w:pStyle w:val="Lijstalinea"/>
        <w:numPr>
          <w:ilvl w:val="0"/>
          <w:numId w:val="35"/>
        </w:numPr>
        <w:rPr>
          <w:vanish/>
        </w:rPr>
      </w:pPr>
    </w:p>
    <w:p w14:paraId="4CEC3930" w14:textId="77777777" w:rsidR="0070700A" w:rsidRPr="00462536" w:rsidRDefault="0070700A" w:rsidP="002210ED">
      <w:pPr>
        <w:pStyle w:val="Lijstalinea"/>
        <w:numPr>
          <w:ilvl w:val="0"/>
          <w:numId w:val="35"/>
        </w:numPr>
        <w:rPr>
          <w:vanish/>
        </w:rPr>
      </w:pPr>
    </w:p>
    <w:p w14:paraId="1D5AC154" w14:textId="77777777" w:rsidR="0070700A" w:rsidRPr="00462536" w:rsidRDefault="0070700A" w:rsidP="002210ED">
      <w:pPr>
        <w:pStyle w:val="Lijstalinea"/>
        <w:numPr>
          <w:ilvl w:val="0"/>
          <w:numId w:val="35"/>
        </w:numPr>
        <w:rPr>
          <w:vanish/>
        </w:rPr>
      </w:pPr>
    </w:p>
    <w:p w14:paraId="3DB773A8" w14:textId="77777777" w:rsidR="0070700A" w:rsidRPr="00462536" w:rsidRDefault="0070700A" w:rsidP="002210ED">
      <w:pPr>
        <w:pStyle w:val="Lijstalinea"/>
        <w:numPr>
          <w:ilvl w:val="0"/>
          <w:numId w:val="35"/>
        </w:numPr>
        <w:rPr>
          <w:vanish/>
        </w:rPr>
      </w:pPr>
    </w:p>
    <w:p w14:paraId="41DCBA17" w14:textId="77777777" w:rsidR="0070700A" w:rsidRPr="00462536" w:rsidRDefault="0070700A" w:rsidP="002210ED">
      <w:pPr>
        <w:pStyle w:val="Lijstalinea"/>
        <w:numPr>
          <w:ilvl w:val="1"/>
          <w:numId w:val="35"/>
        </w:numPr>
        <w:rPr>
          <w:vanish/>
        </w:rPr>
      </w:pPr>
    </w:p>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662ADBA2" w14:textId="77777777" w:rsidTr="00172D29">
        <w:trPr>
          <w:trHeight w:val="614"/>
        </w:trPr>
        <w:tc>
          <w:tcPr>
            <w:tcW w:w="9016" w:type="dxa"/>
            <w:shd w:val="clear" w:color="auto" w:fill="009BA4"/>
          </w:tcPr>
          <w:p w14:paraId="4BDBD7D3" w14:textId="77777777" w:rsidR="0070700A" w:rsidRPr="0002304D" w:rsidRDefault="0070700A" w:rsidP="00270A4E">
            <w:pPr>
              <w:rPr>
                <w:b/>
                <w:bCs/>
                <w:color w:val="FFFFFF" w:themeColor="background1"/>
                <w:sz w:val="20"/>
                <w:szCs w:val="20"/>
              </w:rPr>
            </w:pPr>
            <w:r>
              <w:rPr>
                <w:b/>
                <w:bCs/>
                <w:color w:val="FFFFFF" w:themeColor="background1"/>
                <w:sz w:val="20"/>
                <w:szCs w:val="20"/>
              </w:rPr>
              <w:t>M</w:t>
            </w:r>
            <w:r w:rsidRPr="0002304D">
              <w:rPr>
                <w:b/>
                <w:bCs/>
                <w:color w:val="FFFFFF" w:themeColor="background1"/>
                <w:sz w:val="20"/>
                <w:szCs w:val="20"/>
              </w:rPr>
              <w:t>ogelijke bewijsstukken:</w:t>
            </w:r>
          </w:p>
          <w:p w14:paraId="4BF3A0D4" w14:textId="28BBCF5C" w:rsidR="0070700A" w:rsidRPr="0002304D" w:rsidRDefault="004314B3" w:rsidP="00270A4E">
            <w:pPr>
              <w:rPr>
                <w:color w:val="FFFFFF" w:themeColor="background1"/>
                <w:sz w:val="20"/>
                <w:szCs w:val="20"/>
              </w:rPr>
            </w:pPr>
            <w:r>
              <w:rPr>
                <w:color w:val="FFFFFF" w:themeColor="background1"/>
                <w:sz w:val="20"/>
                <w:szCs w:val="20"/>
              </w:rPr>
              <w:t>1</w:t>
            </w:r>
            <w:r w:rsidR="00BE25B7">
              <w:rPr>
                <w:color w:val="FFFFFF" w:themeColor="background1"/>
                <w:sz w:val="20"/>
                <w:szCs w:val="20"/>
              </w:rPr>
              <w:t>0</w:t>
            </w:r>
            <w:r w:rsidR="0070700A" w:rsidRPr="0002304D">
              <w:rPr>
                <w:color w:val="FFFFFF" w:themeColor="background1"/>
                <w:sz w:val="20"/>
                <w:szCs w:val="20"/>
              </w:rPr>
              <w:t xml:space="preserve">. Verwijzing naar URL data </w:t>
            </w:r>
            <w:proofErr w:type="spellStart"/>
            <w:r w:rsidR="0070700A" w:rsidRPr="0002304D">
              <w:rPr>
                <w:color w:val="FFFFFF" w:themeColor="background1"/>
                <w:sz w:val="20"/>
                <w:szCs w:val="20"/>
              </w:rPr>
              <w:t>dictionary</w:t>
            </w:r>
            <w:proofErr w:type="spellEnd"/>
          </w:p>
          <w:p w14:paraId="5C6DC36D" w14:textId="7B6703B5" w:rsidR="0070700A" w:rsidRPr="0002304D" w:rsidRDefault="0070700A" w:rsidP="00270A4E">
            <w:pPr>
              <w:rPr>
                <w:color w:val="FFFFFF" w:themeColor="background1"/>
                <w:sz w:val="20"/>
                <w:szCs w:val="20"/>
              </w:rPr>
            </w:pPr>
            <w:r w:rsidRPr="0002304D">
              <w:rPr>
                <w:color w:val="FFFFFF" w:themeColor="background1"/>
                <w:sz w:val="20"/>
                <w:szCs w:val="20"/>
              </w:rPr>
              <w:t>1</w:t>
            </w:r>
            <w:r w:rsidR="00BE25B7">
              <w:rPr>
                <w:color w:val="FFFFFF" w:themeColor="background1"/>
                <w:sz w:val="20"/>
                <w:szCs w:val="20"/>
              </w:rPr>
              <w:t>4</w:t>
            </w:r>
            <w:r w:rsidRPr="0002304D">
              <w:rPr>
                <w:color w:val="FFFFFF" w:themeColor="background1"/>
                <w:sz w:val="20"/>
                <w:szCs w:val="20"/>
              </w:rPr>
              <w:t xml:space="preserve">. </w:t>
            </w:r>
            <w:proofErr w:type="spellStart"/>
            <w:r w:rsidR="00FE5588">
              <w:rPr>
                <w:color w:val="FFFFFF" w:themeColor="background1"/>
                <w:sz w:val="20"/>
                <w:szCs w:val="20"/>
              </w:rPr>
              <w:t>EndPoint</w:t>
            </w:r>
            <w:proofErr w:type="spellEnd"/>
            <w:r w:rsidRPr="0002304D">
              <w:rPr>
                <w:color w:val="FFFFFF" w:themeColor="background1"/>
                <w:sz w:val="20"/>
                <w:szCs w:val="20"/>
              </w:rPr>
              <w:t xml:space="preserve"> / API beschrijving</w:t>
            </w:r>
          </w:p>
          <w:p w14:paraId="79EF0157" w14:textId="1BB943DB" w:rsidR="0070700A" w:rsidRPr="0002304D" w:rsidRDefault="0070700A" w:rsidP="00270A4E">
            <w:pPr>
              <w:rPr>
                <w:i/>
                <w:iCs/>
                <w:color w:val="FFFFFF" w:themeColor="background1"/>
                <w:sz w:val="20"/>
                <w:szCs w:val="20"/>
              </w:rPr>
            </w:pPr>
            <w:r w:rsidRPr="0002304D">
              <w:rPr>
                <w:color w:val="FFFFFF" w:themeColor="background1"/>
                <w:sz w:val="20"/>
                <w:szCs w:val="20"/>
              </w:rPr>
              <w:t>1</w:t>
            </w:r>
            <w:r w:rsidR="00BE25B7">
              <w:rPr>
                <w:color w:val="FFFFFF" w:themeColor="background1"/>
                <w:sz w:val="20"/>
                <w:szCs w:val="20"/>
              </w:rPr>
              <w:t>5</w:t>
            </w:r>
            <w:r w:rsidRPr="0002304D">
              <w:rPr>
                <w:color w:val="FFFFFF" w:themeColor="background1"/>
                <w:sz w:val="20"/>
                <w:szCs w:val="20"/>
              </w:rPr>
              <w:t>. Controle op geharmoniseerde standaarden</w:t>
            </w:r>
            <w:r w:rsidRPr="0002304D">
              <w:rPr>
                <w:i/>
                <w:iCs/>
                <w:color w:val="FFFFFF" w:themeColor="background1"/>
                <w:sz w:val="20"/>
                <w:szCs w:val="20"/>
              </w:rPr>
              <w:t xml:space="preserve"> </w:t>
            </w:r>
          </w:p>
          <w:p w14:paraId="61135127" w14:textId="77777777" w:rsidR="0070700A" w:rsidRPr="0002304D" w:rsidRDefault="0070700A" w:rsidP="00270A4E">
            <w:pPr>
              <w:rPr>
                <w:i/>
                <w:iCs/>
                <w:color w:val="FFFFFF" w:themeColor="background1"/>
                <w:sz w:val="20"/>
                <w:szCs w:val="20"/>
              </w:rPr>
            </w:pPr>
          </w:p>
          <w:p w14:paraId="3D1D2A66"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22F04DBE"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77E33ED2"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63EE0575" w14:textId="77777777" w:rsidR="0070700A" w:rsidRPr="0002304D" w:rsidRDefault="0070700A" w:rsidP="00270A4E">
            <w:pPr>
              <w:rPr>
                <w:i/>
                <w:iCs/>
                <w:sz w:val="20"/>
                <w:szCs w:val="20"/>
              </w:rPr>
            </w:pPr>
            <w:r w:rsidRPr="0002304D">
              <w:rPr>
                <w:i/>
                <w:iCs/>
                <w:color w:val="FFFFFF" w:themeColor="background1"/>
                <w:sz w:val="20"/>
                <w:szCs w:val="20"/>
              </w:rPr>
              <w:t>-</w:t>
            </w:r>
          </w:p>
          <w:p w14:paraId="3D544D6B" w14:textId="77777777" w:rsidR="0070700A" w:rsidRPr="0002304D" w:rsidRDefault="0070700A" w:rsidP="00270A4E">
            <w:pPr>
              <w:rPr>
                <w:i/>
                <w:iCs/>
                <w:sz w:val="20"/>
                <w:szCs w:val="20"/>
              </w:rPr>
            </w:pPr>
          </w:p>
        </w:tc>
      </w:tr>
    </w:tbl>
    <w:p w14:paraId="1538C6EC" w14:textId="77777777" w:rsidR="0070700A" w:rsidRDefault="0070700A" w:rsidP="00270A4E">
      <w: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2FB0C1BE"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3E7CFAB3" w14:textId="77777777" w:rsidR="00ED4906" w:rsidRDefault="00ED4906" w:rsidP="00CD4678">
            <w:pPr>
              <w:pStyle w:val="Kop1"/>
              <w:rPr>
                <w:rFonts w:eastAsia="Times New Roman"/>
              </w:rPr>
            </w:pPr>
            <w:bookmarkStart w:id="211" w:name="_Toc134623494"/>
            <w:proofErr w:type="spellStart"/>
            <w:r>
              <w:rPr>
                <w:rFonts w:eastAsia="Times New Roman"/>
              </w:rPr>
              <w:lastRenderedPageBreak/>
              <w:t>Pseudonimisatie</w:t>
            </w:r>
            <w:bookmarkEnd w:id="211"/>
            <w:proofErr w:type="spellEnd"/>
          </w:p>
          <w:p w14:paraId="3E3402E2" w14:textId="129C87BE" w:rsidR="00ED4906" w:rsidRPr="00AB3ACB" w:rsidRDefault="5CB0F3BE" w:rsidP="6B24A5B1">
            <w:pPr>
              <w:spacing w:after="0" w:line="240" w:lineRule="auto"/>
              <w:rPr>
                <w:rFonts w:ascii="Calibri" w:eastAsia="Times New Roman" w:hAnsi="Calibri" w:cs="Calibri"/>
                <w:color w:val="FFFFFF"/>
                <w:lang w:eastAsia="nl-NL"/>
              </w:rPr>
            </w:pPr>
            <w:r w:rsidRPr="6B24A5B1">
              <w:rPr>
                <w:rFonts w:ascii="Calibri" w:eastAsia="Times New Roman" w:hAnsi="Calibri" w:cs="Calibri"/>
                <w:color w:val="FFFFFF" w:themeColor="background1"/>
                <w:lang w:eastAsia="nl-NL"/>
              </w:rPr>
              <w:t xml:space="preserve">De data is </w:t>
            </w:r>
            <w:r w:rsidR="00C96F5B">
              <w:rPr>
                <w:rFonts w:ascii="Calibri" w:eastAsia="Times New Roman" w:hAnsi="Calibri" w:cs="Calibri"/>
                <w:color w:val="FFFFFF" w:themeColor="background1"/>
                <w:lang w:eastAsia="nl-NL"/>
              </w:rPr>
              <w:t xml:space="preserve">waar nodig </w:t>
            </w:r>
            <w:proofErr w:type="spellStart"/>
            <w:r w:rsidRPr="6B24A5B1">
              <w:rPr>
                <w:rFonts w:ascii="Calibri" w:eastAsia="Times New Roman" w:hAnsi="Calibri" w:cs="Calibri"/>
                <w:color w:val="FFFFFF" w:themeColor="background1"/>
                <w:lang w:eastAsia="nl-NL"/>
              </w:rPr>
              <w:t>gepseudonimiseerd</w:t>
            </w:r>
            <w:proofErr w:type="spellEnd"/>
            <w:r w:rsidR="00C96F5B">
              <w:rPr>
                <w:rFonts w:ascii="Calibri" w:eastAsia="Times New Roman" w:hAnsi="Calibri" w:cs="Calibri"/>
                <w:color w:val="FFFFFF" w:themeColor="background1"/>
                <w:lang w:eastAsia="nl-NL"/>
              </w:rPr>
              <w:t>.</w:t>
            </w:r>
            <w:r w:rsidRPr="6B24A5B1">
              <w:rPr>
                <w:rFonts w:ascii="Calibri" w:eastAsia="Times New Roman" w:hAnsi="Calibri" w:cs="Calibri"/>
                <w:color w:val="FFFFFF" w:themeColor="background1"/>
                <w:lang w:eastAsia="nl-NL"/>
              </w:rPr>
              <w:t xml:space="preserve"> </w:t>
            </w:r>
          </w:p>
        </w:tc>
      </w:tr>
    </w:tbl>
    <w:p w14:paraId="2B055C9C" w14:textId="77777777" w:rsidR="0070700A" w:rsidRDefault="0070700A"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661B02F4" w14:textId="77777777" w:rsidTr="6B24A5B1">
        <w:trPr>
          <w:trHeight w:val="614"/>
        </w:trPr>
        <w:tc>
          <w:tcPr>
            <w:tcW w:w="9016" w:type="dxa"/>
            <w:shd w:val="clear" w:color="auto" w:fill="0A242C"/>
          </w:tcPr>
          <w:p w14:paraId="07BE8433" w14:textId="2FDCCA20" w:rsidR="0070700A" w:rsidRPr="002869BA" w:rsidRDefault="0070700A" w:rsidP="00270A4E">
            <w:pPr>
              <w:rPr>
                <w:i/>
                <w:iCs/>
                <w:sz w:val="20"/>
                <w:szCs w:val="20"/>
                <w:lang w:val="en-US"/>
              </w:rPr>
            </w:pPr>
            <w:r w:rsidRPr="002869BA">
              <w:rPr>
                <w:i/>
                <w:iCs/>
                <w:sz w:val="20"/>
                <w:szCs w:val="20"/>
                <w:lang w:val="en-US"/>
              </w:rPr>
              <w:t>Context</w:t>
            </w:r>
            <w:r w:rsidR="002869BA" w:rsidRPr="002869BA">
              <w:rPr>
                <w:i/>
                <w:iCs/>
                <w:sz w:val="20"/>
                <w:szCs w:val="20"/>
                <w:lang w:val="en-US"/>
              </w:rPr>
              <w:t xml:space="preserve"> DGC criterium </w:t>
            </w:r>
            <w:r w:rsidRPr="002869BA">
              <w:rPr>
                <w:i/>
                <w:iCs/>
                <w:sz w:val="20"/>
                <w:szCs w:val="20"/>
                <w:lang w:val="en-US"/>
              </w:rPr>
              <w:t>6.1</w:t>
            </w:r>
            <w:r w:rsidR="007853E9" w:rsidRPr="002869BA">
              <w:rPr>
                <w:i/>
                <w:iCs/>
                <w:sz w:val="20"/>
                <w:szCs w:val="20"/>
                <w:lang w:val="en-US"/>
              </w:rPr>
              <w:t xml:space="preserve"> – </w:t>
            </w:r>
            <w:r w:rsidR="007853E9" w:rsidRPr="002869BA">
              <w:rPr>
                <w:i/>
                <w:sz w:val="20"/>
                <w:szCs w:val="20"/>
                <w:u w:val="single"/>
                <w:lang w:val="en-US"/>
              </w:rPr>
              <w:t>Knock-out criterium</w:t>
            </w:r>
          </w:p>
          <w:p w14:paraId="32E23C7E" w14:textId="77777777" w:rsidR="0070700A" w:rsidRDefault="0070700A" w:rsidP="00270A4E">
            <w:pPr>
              <w:rPr>
                <w:b/>
                <w:bCs/>
                <w:sz w:val="20"/>
                <w:szCs w:val="20"/>
              </w:rPr>
            </w:pPr>
            <w:r w:rsidRPr="003F7CE3">
              <w:rPr>
                <w:b/>
                <w:bCs/>
                <w:sz w:val="20"/>
                <w:szCs w:val="20"/>
              </w:rPr>
              <w:t>Technische beschrijving</w:t>
            </w:r>
          </w:p>
          <w:p w14:paraId="2C378ECF" w14:textId="2DDF0739" w:rsidR="0070700A" w:rsidRDefault="0070700A" w:rsidP="00270A4E">
            <w:pPr>
              <w:rPr>
                <w:sz w:val="20"/>
                <w:szCs w:val="20"/>
              </w:rPr>
            </w:pPr>
            <w:r w:rsidRPr="003E6D86">
              <w:rPr>
                <w:sz w:val="20"/>
                <w:szCs w:val="20"/>
              </w:rPr>
              <w:t xml:space="preserve">Ter bescherming van persoonsgegevens worden pseudoniemen gebruikt voor alle direct identificeerbare </w:t>
            </w:r>
            <w:r w:rsidR="00E27301">
              <w:rPr>
                <w:sz w:val="20"/>
                <w:szCs w:val="20"/>
              </w:rPr>
              <w:t>persoons</w:t>
            </w:r>
            <w:r w:rsidRPr="003E6D86">
              <w:rPr>
                <w:sz w:val="20"/>
                <w:szCs w:val="20"/>
              </w:rPr>
              <w:t>gegevens</w:t>
            </w:r>
            <w:r>
              <w:rPr>
                <w:sz w:val="20"/>
                <w:szCs w:val="20"/>
              </w:rPr>
              <w:t>.</w:t>
            </w:r>
          </w:p>
          <w:p w14:paraId="6A6E574A" w14:textId="77777777" w:rsidR="0070700A" w:rsidRDefault="0070700A" w:rsidP="00270A4E">
            <w:pPr>
              <w:rPr>
                <w:b/>
                <w:bCs/>
                <w:sz w:val="20"/>
                <w:szCs w:val="20"/>
              </w:rPr>
            </w:pPr>
          </w:p>
          <w:p w14:paraId="2617A5A6" w14:textId="77777777" w:rsidR="0070700A" w:rsidRPr="00B2584A" w:rsidRDefault="0070700A" w:rsidP="00270A4E">
            <w:pPr>
              <w:rPr>
                <w:sz w:val="20"/>
                <w:szCs w:val="20"/>
              </w:rPr>
            </w:pPr>
            <w:r w:rsidRPr="00B2584A">
              <w:rPr>
                <w:b/>
                <w:bCs/>
                <w:sz w:val="20"/>
                <w:szCs w:val="20"/>
              </w:rPr>
              <w:t>Rationale</w:t>
            </w:r>
          </w:p>
          <w:p w14:paraId="743A9D21" w14:textId="40E7BCCD" w:rsidR="0070700A" w:rsidRPr="00931557" w:rsidRDefault="0070700A" w:rsidP="00270A4E">
            <w:pPr>
              <w:rPr>
                <w:sz w:val="20"/>
                <w:szCs w:val="20"/>
              </w:rPr>
            </w:pPr>
            <w:r w:rsidRPr="00931557">
              <w:rPr>
                <w:sz w:val="20"/>
                <w:szCs w:val="20"/>
              </w:rPr>
              <w:t xml:space="preserve">Goede </w:t>
            </w:r>
            <w:proofErr w:type="spellStart"/>
            <w:r w:rsidRPr="00931557">
              <w:rPr>
                <w:sz w:val="20"/>
                <w:szCs w:val="20"/>
              </w:rPr>
              <w:t>pseudonimisatie</w:t>
            </w:r>
            <w:proofErr w:type="spellEnd"/>
            <w:r w:rsidRPr="00931557">
              <w:rPr>
                <w:sz w:val="20"/>
                <w:szCs w:val="20"/>
              </w:rPr>
              <w:t xml:space="preserve"> voorkomt dat de </w:t>
            </w:r>
            <w:proofErr w:type="spellStart"/>
            <w:r w:rsidRPr="00931557">
              <w:rPr>
                <w:sz w:val="20"/>
                <w:szCs w:val="20"/>
              </w:rPr>
              <w:t>gepseudonimiseerde</w:t>
            </w:r>
            <w:proofErr w:type="spellEnd"/>
            <w:r w:rsidRPr="00931557">
              <w:rPr>
                <w:sz w:val="20"/>
                <w:szCs w:val="20"/>
              </w:rPr>
              <w:t xml:space="preserve"> </w:t>
            </w:r>
            <w:r w:rsidR="00CD368A">
              <w:rPr>
                <w:sz w:val="20"/>
                <w:szCs w:val="20"/>
              </w:rPr>
              <w:t>persoons</w:t>
            </w:r>
            <w:r w:rsidRPr="00931557">
              <w:rPr>
                <w:sz w:val="20"/>
                <w:szCs w:val="20"/>
              </w:rPr>
              <w:t>gegevens aan een specifieke betrokkene kunnen worden gekoppeld zonder aanvullende gegevens te gebruiken.</w:t>
            </w:r>
          </w:p>
          <w:p w14:paraId="07AAF44D" w14:textId="77777777" w:rsidR="0070700A" w:rsidRPr="00931557" w:rsidRDefault="0070700A" w:rsidP="00270A4E">
            <w:pPr>
              <w:rPr>
                <w:sz w:val="20"/>
                <w:szCs w:val="20"/>
              </w:rPr>
            </w:pPr>
            <w:r w:rsidRPr="00931557">
              <w:rPr>
                <w:sz w:val="20"/>
                <w:szCs w:val="20"/>
              </w:rPr>
              <w:t xml:space="preserve"> </w:t>
            </w:r>
          </w:p>
          <w:p w14:paraId="446AE472" w14:textId="573EA945" w:rsidR="0070700A" w:rsidRPr="00931557" w:rsidRDefault="0070700A" w:rsidP="00270A4E">
            <w:pPr>
              <w:rPr>
                <w:sz w:val="20"/>
                <w:szCs w:val="20"/>
              </w:rPr>
            </w:pPr>
            <w:r w:rsidRPr="6B24A5B1">
              <w:rPr>
                <w:sz w:val="20"/>
                <w:szCs w:val="20"/>
              </w:rPr>
              <w:t xml:space="preserve">De opgestelde criteria omtrent </w:t>
            </w:r>
            <w:proofErr w:type="spellStart"/>
            <w:r w:rsidRPr="6B24A5B1">
              <w:rPr>
                <w:sz w:val="20"/>
                <w:szCs w:val="20"/>
              </w:rPr>
              <w:t>pseudonimisatie</w:t>
            </w:r>
            <w:proofErr w:type="spellEnd"/>
            <w:r w:rsidRPr="6B24A5B1">
              <w:rPr>
                <w:sz w:val="20"/>
                <w:szCs w:val="20"/>
              </w:rPr>
              <w:t xml:space="preserve"> dragen bij aan het verhogen van de grip </w:t>
            </w:r>
            <w:r w:rsidR="38F04657" w:rsidRPr="6B24A5B1">
              <w:rPr>
                <w:sz w:val="20"/>
                <w:szCs w:val="20"/>
              </w:rPr>
              <w:t xml:space="preserve">op </w:t>
            </w:r>
            <w:r w:rsidR="009E4420">
              <w:rPr>
                <w:sz w:val="20"/>
                <w:szCs w:val="20"/>
              </w:rPr>
              <w:t>dataverzam</w:t>
            </w:r>
            <w:r w:rsidR="00493730">
              <w:rPr>
                <w:sz w:val="20"/>
                <w:szCs w:val="20"/>
              </w:rPr>
              <w:t>e</w:t>
            </w:r>
            <w:r w:rsidR="009E4420">
              <w:rPr>
                <w:sz w:val="20"/>
                <w:szCs w:val="20"/>
              </w:rPr>
              <w:t>ling en -opslag</w:t>
            </w:r>
            <w:r w:rsidR="38F04657" w:rsidRPr="6B24A5B1">
              <w:rPr>
                <w:sz w:val="20"/>
                <w:szCs w:val="20"/>
              </w:rPr>
              <w:t xml:space="preserve"> bij</w:t>
            </w:r>
            <w:r w:rsidRPr="6B24A5B1">
              <w:rPr>
                <w:sz w:val="20"/>
                <w:szCs w:val="20"/>
              </w:rPr>
              <w:t xml:space="preserve"> </w:t>
            </w:r>
            <w:r w:rsidR="002C14A4" w:rsidRPr="6B24A5B1">
              <w:rPr>
                <w:sz w:val="20"/>
                <w:szCs w:val="20"/>
              </w:rPr>
              <w:t xml:space="preserve">kwaliteitsregistraties </w:t>
            </w:r>
            <w:r w:rsidRPr="6B24A5B1">
              <w:rPr>
                <w:sz w:val="20"/>
                <w:szCs w:val="20"/>
              </w:rPr>
              <w:t xml:space="preserve"> en dataminimalisatie (doorgifte van gegevens op </w:t>
            </w:r>
            <w:proofErr w:type="spellStart"/>
            <w:r w:rsidRPr="6B24A5B1">
              <w:rPr>
                <w:sz w:val="20"/>
                <w:szCs w:val="20"/>
              </w:rPr>
              <w:t>need</w:t>
            </w:r>
            <w:proofErr w:type="spellEnd"/>
            <w:r w:rsidR="008F02BF">
              <w:rPr>
                <w:sz w:val="20"/>
                <w:szCs w:val="20"/>
              </w:rPr>
              <w:t>-</w:t>
            </w:r>
            <w:proofErr w:type="spellStart"/>
            <w:r w:rsidRPr="6B24A5B1">
              <w:rPr>
                <w:sz w:val="20"/>
                <w:szCs w:val="20"/>
              </w:rPr>
              <w:t>to</w:t>
            </w:r>
            <w:proofErr w:type="spellEnd"/>
            <w:r w:rsidR="008F02BF">
              <w:rPr>
                <w:sz w:val="20"/>
                <w:szCs w:val="20"/>
              </w:rPr>
              <w:t>-</w:t>
            </w:r>
            <w:r w:rsidRPr="6B24A5B1">
              <w:rPr>
                <w:sz w:val="20"/>
                <w:szCs w:val="20"/>
              </w:rPr>
              <w:t>have basis).</w:t>
            </w:r>
          </w:p>
          <w:p w14:paraId="53CAC546" w14:textId="77777777" w:rsidR="0070700A" w:rsidRPr="00931557" w:rsidRDefault="0070700A" w:rsidP="00270A4E">
            <w:pPr>
              <w:rPr>
                <w:sz w:val="20"/>
                <w:szCs w:val="20"/>
              </w:rPr>
            </w:pPr>
          </w:p>
          <w:p w14:paraId="24FF02CC" w14:textId="594462FF" w:rsidR="0070700A" w:rsidRPr="00931557" w:rsidRDefault="0070700A" w:rsidP="6B24A5B1">
            <w:pPr>
              <w:rPr>
                <w:i/>
                <w:iCs/>
                <w:sz w:val="20"/>
                <w:szCs w:val="20"/>
              </w:rPr>
            </w:pPr>
            <w:r w:rsidRPr="6B24A5B1">
              <w:rPr>
                <w:i/>
                <w:iCs/>
                <w:sz w:val="20"/>
                <w:szCs w:val="20"/>
              </w:rPr>
              <w:t xml:space="preserve">Na wijziging van de </w:t>
            </w:r>
            <w:proofErr w:type="spellStart"/>
            <w:r w:rsidRPr="6B24A5B1">
              <w:rPr>
                <w:i/>
                <w:iCs/>
                <w:sz w:val="20"/>
                <w:szCs w:val="20"/>
              </w:rPr>
              <w:t>Wkkgz</w:t>
            </w:r>
            <w:proofErr w:type="spellEnd"/>
            <w:r w:rsidRPr="6B24A5B1">
              <w:rPr>
                <w:i/>
                <w:iCs/>
                <w:sz w:val="20"/>
                <w:szCs w:val="20"/>
              </w:rPr>
              <w:t xml:space="preserve"> moet iedere</w:t>
            </w:r>
            <w:r w:rsidR="00D038CD">
              <w:rPr>
                <w:i/>
                <w:iCs/>
                <w:sz w:val="20"/>
                <w:szCs w:val="20"/>
              </w:rPr>
              <w:t xml:space="preserve"> </w:t>
            </w:r>
            <w:r w:rsidR="002C14A4" w:rsidRPr="6B24A5B1">
              <w:rPr>
                <w:i/>
                <w:iCs/>
                <w:sz w:val="20"/>
                <w:szCs w:val="20"/>
              </w:rPr>
              <w:t xml:space="preserve">kwaliteitsregistratie </w:t>
            </w:r>
            <w:r w:rsidRPr="6B24A5B1">
              <w:rPr>
                <w:i/>
                <w:iCs/>
                <w:sz w:val="20"/>
                <w:szCs w:val="20"/>
              </w:rPr>
              <w:t xml:space="preserve">persoonsgegevens </w:t>
            </w:r>
            <w:r w:rsidR="1A7BECC9" w:rsidRPr="6B24A5B1">
              <w:rPr>
                <w:i/>
                <w:iCs/>
                <w:sz w:val="20"/>
                <w:szCs w:val="20"/>
              </w:rPr>
              <w:t xml:space="preserve">gebruiken die </w:t>
            </w:r>
            <w:r w:rsidRPr="6B24A5B1">
              <w:rPr>
                <w:i/>
                <w:iCs/>
                <w:sz w:val="20"/>
                <w:szCs w:val="20"/>
              </w:rPr>
              <w:t xml:space="preserve">zo dicht mogelijk bij de bron </w:t>
            </w:r>
            <w:r w:rsidR="5751029C" w:rsidRPr="6B24A5B1">
              <w:rPr>
                <w:i/>
                <w:iCs/>
                <w:sz w:val="20"/>
                <w:szCs w:val="20"/>
              </w:rPr>
              <w:t xml:space="preserve">zijn </w:t>
            </w:r>
            <w:proofErr w:type="spellStart"/>
            <w:r w:rsidR="5751029C" w:rsidRPr="6B24A5B1">
              <w:rPr>
                <w:i/>
                <w:iCs/>
                <w:sz w:val="20"/>
                <w:szCs w:val="20"/>
              </w:rPr>
              <w:t>ge</w:t>
            </w:r>
            <w:r w:rsidRPr="6B24A5B1">
              <w:rPr>
                <w:i/>
                <w:iCs/>
                <w:sz w:val="20"/>
                <w:szCs w:val="20"/>
              </w:rPr>
              <w:t>pseudonimise</w:t>
            </w:r>
            <w:r w:rsidR="485C8AE6" w:rsidRPr="6B24A5B1">
              <w:rPr>
                <w:i/>
                <w:iCs/>
                <w:sz w:val="20"/>
                <w:szCs w:val="20"/>
              </w:rPr>
              <w:t>erd</w:t>
            </w:r>
            <w:proofErr w:type="spellEnd"/>
            <w:r w:rsidRPr="6B24A5B1">
              <w:rPr>
                <w:i/>
                <w:iCs/>
                <w:sz w:val="20"/>
                <w:szCs w:val="20"/>
              </w:rPr>
              <w:t xml:space="preserve"> (conform artikel 4 lid 5 AVG).</w:t>
            </w:r>
          </w:p>
        </w:tc>
      </w:tr>
    </w:tbl>
    <w:p w14:paraId="354D4958" w14:textId="77777777" w:rsidR="0070700A" w:rsidRDefault="0070700A" w:rsidP="00270A4E"/>
    <w:p w14:paraId="710394B9" w14:textId="77777777" w:rsidR="0070700A" w:rsidRPr="00345A8E" w:rsidRDefault="0070700A" w:rsidP="002210ED">
      <w:pPr>
        <w:pStyle w:val="Lijstalinea"/>
        <w:numPr>
          <w:ilvl w:val="0"/>
          <w:numId w:val="36"/>
        </w:numPr>
        <w:rPr>
          <w:vanish/>
        </w:rPr>
      </w:pPr>
    </w:p>
    <w:p w14:paraId="316D82A8" w14:textId="77777777" w:rsidR="0070700A" w:rsidRPr="00345A8E" w:rsidRDefault="0070700A" w:rsidP="002210ED">
      <w:pPr>
        <w:pStyle w:val="Lijstalinea"/>
        <w:numPr>
          <w:ilvl w:val="0"/>
          <w:numId w:val="36"/>
        </w:numPr>
        <w:rPr>
          <w:vanish/>
        </w:rPr>
      </w:pPr>
    </w:p>
    <w:p w14:paraId="513A2DD6" w14:textId="77777777" w:rsidR="0070700A" w:rsidRPr="00345A8E" w:rsidRDefault="0070700A" w:rsidP="002210ED">
      <w:pPr>
        <w:pStyle w:val="Lijstalinea"/>
        <w:numPr>
          <w:ilvl w:val="0"/>
          <w:numId w:val="36"/>
        </w:numPr>
        <w:rPr>
          <w:vanish/>
        </w:rPr>
      </w:pPr>
    </w:p>
    <w:p w14:paraId="3FFD5D88" w14:textId="77777777" w:rsidR="0070700A" w:rsidRPr="00345A8E" w:rsidRDefault="0070700A" w:rsidP="002210ED">
      <w:pPr>
        <w:pStyle w:val="Lijstalinea"/>
        <w:numPr>
          <w:ilvl w:val="0"/>
          <w:numId w:val="36"/>
        </w:numPr>
        <w:rPr>
          <w:vanish/>
        </w:rPr>
      </w:pPr>
    </w:p>
    <w:p w14:paraId="75FA0EBB" w14:textId="77777777" w:rsidR="0070700A" w:rsidRPr="00345A8E" w:rsidRDefault="0070700A" w:rsidP="002210ED">
      <w:pPr>
        <w:pStyle w:val="Lijstalinea"/>
        <w:numPr>
          <w:ilvl w:val="0"/>
          <w:numId w:val="36"/>
        </w:numPr>
        <w:rPr>
          <w:vanish/>
        </w:rPr>
      </w:pPr>
    </w:p>
    <w:p w14:paraId="15142475" w14:textId="77777777" w:rsidR="0070700A" w:rsidRPr="00345A8E" w:rsidRDefault="0070700A" w:rsidP="002210ED">
      <w:pPr>
        <w:pStyle w:val="Lijstalinea"/>
        <w:numPr>
          <w:ilvl w:val="0"/>
          <w:numId w:val="36"/>
        </w:numPr>
        <w:rPr>
          <w:vanish/>
        </w:rPr>
      </w:pPr>
    </w:p>
    <w:p w14:paraId="482E4896" w14:textId="77777777" w:rsidR="002869BA" w:rsidRPr="002869BA" w:rsidRDefault="002869BA" w:rsidP="002210ED">
      <w:pPr>
        <w:pStyle w:val="Lijstalinea"/>
        <w:numPr>
          <w:ilvl w:val="0"/>
          <w:numId w:val="44"/>
        </w:numPr>
        <w:rPr>
          <w:rFonts w:ascii="Calibri" w:hAnsi="Calibri" w:cs="Calibri"/>
          <w:vanish/>
          <w:shd w:val="clear" w:color="auto" w:fill="FFFFFF"/>
        </w:rPr>
      </w:pPr>
    </w:p>
    <w:p w14:paraId="45589561" w14:textId="77777777" w:rsidR="002869BA" w:rsidRPr="002869BA" w:rsidRDefault="002869BA" w:rsidP="002210ED">
      <w:pPr>
        <w:pStyle w:val="Lijstalinea"/>
        <w:numPr>
          <w:ilvl w:val="0"/>
          <w:numId w:val="44"/>
        </w:numPr>
        <w:rPr>
          <w:rFonts w:ascii="Calibri" w:hAnsi="Calibri" w:cs="Calibri"/>
          <w:vanish/>
          <w:shd w:val="clear" w:color="auto" w:fill="FFFFFF"/>
        </w:rPr>
      </w:pPr>
    </w:p>
    <w:p w14:paraId="067C9960" w14:textId="77777777" w:rsidR="002869BA" w:rsidRPr="002869BA" w:rsidRDefault="002869BA" w:rsidP="002210ED">
      <w:pPr>
        <w:pStyle w:val="Lijstalinea"/>
        <w:numPr>
          <w:ilvl w:val="0"/>
          <w:numId w:val="44"/>
        </w:numPr>
        <w:rPr>
          <w:rFonts w:ascii="Calibri" w:hAnsi="Calibri" w:cs="Calibri"/>
          <w:vanish/>
          <w:shd w:val="clear" w:color="auto" w:fill="FFFFFF"/>
        </w:rPr>
      </w:pPr>
    </w:p>
    <w:p w14:paraId="34C4EFF4" w14:textId="77777777" w:rsidR="002869BA" w:rsidRPr="002869BA" w:rsidRDefault="002869BA" w:rsidP="002210ED">
      <w:pPr>
        <w:pStyle w:val="Lijstalinea"/>
        <w:numPr>
          <w:ilvl w:val="0"/>
          <w:numId w:val="44"/>
        </w:numPr>
        <w:rPr>
          <w:rFonts w:ascii="Calibri" w:hAnsi="Calibri" w:cs="Calibri"/>
          <w:vanish/>
          <w:shd w:val="clear" w:color="auto" w:fill="FFFFFF"/>
        </w:rPr>
      </w:pPr>
    </w:p>
    <w:p w14:paraId="76B0600A" w14:textId="77777777" w:rsidR="002869BA" w:rsidRPr="002869BA" w:rsidRDefault="002869BA" w:rsidP="002210ED">
      <w:pPr>
        <w:pStyle w:val="Lijstalinea"/>
        <w:numPr>
          <w:ilvl w:val="0"/>
          <w:numId w:val="44"/>
        </w:numPr>
        <w:rPr>
          <w:rFonts w:ascii="Calibri" w:hAnsi="Calibri" w:cs="Calibri"/>
          <w:vanish/>
          <w:shd w:val="clear" w:color="auto" w:fill="FFFFFF"/>
        </w:rPr>
      </w:pPr>
    </w:p>
    <w:p w14:paraId="1F1C2C9B" w14:textId="77777777" w:rsidR="002869BA" w:rsidRPr="002869BA" w:rsidRDefault="002869BA" w:rsidP="002210ED">
      <w:pPr>
        <w:pStyle w:val="Lijstalinea"/>
        <w:numPr>
          <w:ilvl w:val="0"/>
          <w:numId w:val="44"/>
        </w:numPr>
        <w:rPr>
          <w:rFonts w:ascii="Calibri" w:hAnsi="Calibri" w:cs="Calibri"/>
          <w:vanish/>
          <w:shd w:val="clear" w:color="auto" w:fill="FFFFFF"/>
        </w:rPr>
      </w:pPr>
    </w:p>
    <w:p w14:paraId="5E870192" w14:textId="77777777" w:rsidR="002869BA" w:rsidRPr="002869BA" w:rsidRDefault="002869BA" w:rsidP="002210ED">
      <w:pPr>
        <w:pStyle w:val="Lijstalinea"/>
        <w:numPr>
          <w:ilvl w:val="0"/>
          <w:numId w:val="44"/>
        </w:numPr>
        <w:rPr>
          <w:rFonts w:ascii="Calibri" w:hAnsi="Calibri" w:cs="Calibri"/>
          <w:vanish/>
          <w:shd w:val="clear" w:color="auto" w:fill="FFFFFF"/>
        </w:rPr>
      </w:pPr>
    </w:p>
    <w:p w14:paraId="4527163E" w14:textId="77777777" w:rsidR="002869BA" w:rsidRPr="002869BA" w:rsidRDefault="002869BA" w:rsidP="002210ED">
      <w:pPr>
        <w:pStyle w:val="Lijstalinea"/>
        <w:numPr>
          <w:ilvl w:val="0"/>
          <w:numId w:val="44"/>
        </w:numPr>
        <w:rPr>
          <w:rFonts w:ascii="Calibri" w:hAnsi="Calibri" w:cs="Calibri"/>
          <w:vanish/>
          <w:shd w:val="clear" w:color="auto" w:fill="FFFFFF"/>
        </w:rPr>
      </w:pPr>
    </w:p>
    <w:p w14:paraId="4A5B3341" w14:textId="77777777" w:rsidR="002869BA" w:rsidRPr="002869BA" w:rsidRDefault="002869BA" w:rsidP="002210ED">
      <w:pPr>
        <w:pStyle w:val="Lijstalinea"/>
        <w:numPr>
          <w:ilvl w:val="0"/>
          <w:numId w:val="44"/>
        </w:numPr>
        <w:rPr>
          <w:rFonts w:ascii="Calibri" w:hAnsi="Calibri" w:cs="Calibri"/>
          <w:vanish/>
          <w:shd w:val="clear" w:color="auto" w:fill="FFFFFF"/>
        </w:rPr>
      </w:pPr>
    </w:p>
    <w:p w14:paraId="0E94EA1C" w14:textId="77777777" w:rsidR="002869BA" w:rsidRPr="002869BA" w:rsidRDefault="002869BA" w:rsidP="002210ED">
      <w:pPr>
        <w:pStyle w:val="Lijstalinea"/>
        <w:numPr>
          <w:ilvl w:val="0"/>
          <w:numId w:val="44"/>
        </w:numPr>
        <w:rPr>
          <w:rFonts w:ascii="Calibri" w:hAnsi="Calibri" w:cs="Calibri"/>
          <w:vanish/>
          <w:shd w:val="clear" w:color="auto" w:fill="FFFFFF"/>
        </w:rPr>
      </w:pPr>
    </w:p>
    <w:p w14:paraId="6EF6FA51" w14:textId="77777777" w:rsidR="002869BA" w:rsidRPr="002869BA" w:rsidRDefault="002869BA" w:rsidP="002210ED">
      <w:pPr>
        <w:pStyle w:val="Lijstalinea"/>
        <w:numPr>
          <w:ilvl w:val="0"/>
          <w:numId w:val="44"/>
        </w:numPr>
        <w:rPr>
          <w:rFonts w:ascii="Calibri" w:hAnsi="Calibri" w:cs="Calibri"/>
          <w:vanish/>
          <w:shd w:val="clear" w:color="auto" w:fill="FFFFFF"/>
        </w:rPr>
      </w:pPr>
    </w:p>
    <w:p w14:paraId="265A7F30" w14:textId="77777777" w:rsidR="002869BA" w:rsidRPr="002869BA" w:rsidRDefault="002869BA" w:rsidP="002210ED">
      <w:pPr>
        <w:pStyle w:val="Lijstalinea"/>
        <w:numPr>
          <w:ilvl w:val="0"/>
          <w:numId w:val="44"/>
        </w:numPr>
        <w:rPr>
          <w:rFonts w:ascii="Calibri" w:hAnsi="Calibri" w:cs="Calibri"/>
          <w:vanish/>
          <w:shd w:val="clear" w:color="auto" w:fill="FFFFFF"/>
        </w:rPr>
      </w:pPr>
    </w:p>
    <w:p w14:paraId="4FD0F7FC" w14:textId="6B8B85E4" w:rsidR="00837DD0" w:rsidRPr="00837DD0" w:rsidRDefault="00FE177E">
      <w:pPr>
        <w:pStyle w:val="Lijstalinea"/>
        <w:numPr>
          <w:ilvl w:val="1"/>
          <w:numId w:val="44"/>
        </w:numPr>
      </w:pPr>
      <w:r w:rsidRPr="00837DD0">
        <w:rPr>
          <w:rFonts w:ascii="Calibri" w:hAnsi="Calibri" w:cs="Calibri"/>
          <w:shd w:val="clear" w:color="auto" w:fill="FFFFFF"/>
        </w:rPr>
        <w:t xml:space="preserve">Voldoet de </w:t>
      </w:r>
      <w:r w:rsidR="008351F2" w:rsidRPr="00837DD0">
        <w:rPr>
          <w:rFonts w:ascii="Calibri" w:hAnsi="Calibri" w:cs="Calibri"/>
          <w:shd w:val="clear" w:color="auto" w:fill="FFFFFF"/>
        </w:rPr>
        <w:t xml:space="preserve">huidige </w:t>
      </w:r>
      <w:r w:rsidRPr="00837DD0">
        <w:rPr>
          <w:rFonts w:ascii="Calibri" w:hAnsi="Calibri" w:cs="Calibri"/>
          <w:shd w:val="clear" w:color="auto" w:fill="FFFFFF"/>
        </w:rPr>
        <w:t xml:space="preserve">wijze van </w:t>
      </w:r>
      <w:proofErr w:type="spellStart"/>
      <w:r w:rsidR="006A3ADC" w:rsidRPr="00837DD0">
        <w:rPr>
          <w:rFonts w:ascii="Calibri" w:hAnsi="Calibri" w:cs="Calibri"/>
          <w:shd w:val="clear" w:color="auto" w:fill="FFFFFF"/>
        </w:rPr>
        <w:t>ps</w:t>
      </w:r>
      <w:r w:rsidR="00712D25" w:rsidRPr="00837DD0">
        <w:rPr>
          <w:rFonts w:ascii="Calibri" w:hAnsi="Calibri" w:cs="Calibri"/>
          <w:shd w:val="clear" w:color="auto" w:fill="FFFFFF"/>
        </w:rPr>
        <w:t>eudonimisering</w:t>
      </w:r>
      <w:proofErr w:type="spellEnd"/>
      <w:r w:rsidR="00712D25" w:rsidRPr="00837DD0">
        <w:rPr>
          <w:rFonts w:ascii="Calibri" w:hAnsi="Calibri" w:cs="Calibri"/>
          <w:shd w:val="clear" w:color="auto" w:fill="FFFFFF"/>
        </w:rPr>
        <w:t xml:space="preserve"> </w:t>
      </w:r>
      <w:r w:rsidR="000D40AF" w:rsidRPr="00837DD0">
        <w:rPr>
          <w:rFonts w:ascii="Calibri" w:hAnsi="Calibri" w:cs="Calibri"/>
          <w:shd w:val="clear" w:color="auto" w:fill="FFFFFF"/>
        </w:rPr>
        <w:t xml:space="preserve">voor direct identificeerbare </w:t>
      </w:r>
      <w:r w:rsidR="00E27301">
        <w:rPr>
          <w:rFonts w:ascii="Calibri" w:hAnsi="Calibri" w:cs="Calibri"/>
          <w:shd w:val="clear" w:color="auto" w:fill="FFFFFF"/>
        </w:rPr>
        <w:t>persoons</w:t>
      </w:r>
      <w:r w:rsidR="000D40AF" w:rsidRPr="00837DD0">
        <w:rPr>
          <w:rFonts w:ascii="Calibri" w:hAnsi="Calibri" w:cs="Calibri"/>
          <w:shd w:val="clear" w:color="auto" w:fill="FFFFFF"/>
        </w:rPr>
        <w:t xml:space="preserve">gegevens </w:t>
      </w:r>
      <w:r w:rsidR="00AA3BC2" w:rsidRPr="00837DD0">
        <w:rPr>
          <w:rFonts w:ascii="Calibri" w:hAnsi="Calibri" w:cs="Calibri"/>
          <w:shd w:val="clear" w:color="auto" w:fill="FFFFFF"/>
        </w:rPr>
        <w:t>aan de</w:t>
      </w:r>
      <w:r w:rsidR="00F958DF">
        <w:rPr>
          <w:rFonts w:ascii="Calibri" w:hAnsi="Calibri" w:cs="Calibri"/>
          <w:shd w:val="clear" w:color="auto" w:fill="FFFFFF"/>
        </w:rPr>
        <w:t xml:space="preserve"> (nieuwste versie van de)</w:t>
      </w:r>
      <w:r w:rsidR="00AA3BC2" w:rsidRPr="00837DD0">
        <w:rPr>
          <w:rFonts w:ascii="Calibri" w:hAnsi="Calibri" w:cs="Calibri"/>
          <w:shd w:val="clear" w:color="auto" w:fill="FFFFFF"/>
        </w:rPr>
        <w:t xml:space="preserve"> NEN7510 en/of ISO 27001</w:t>
      </w:r>
      <w:r w:rsidR="000D40AF" w:rsidRPr="00837DD0">
        <w:rPr>
          <w:rFonts w:ascii="Calibri" w:hAnsi="Calibri" w:cs="Calibri"/>
          <w:shd w:val="clear" w:color="auto" w:fill="FFFFFF"/>
        </w:rPr>
        <w:t>?</w:t>
      </w:r>
      <w:r w:rsidR="0070700A" w:rsidRPr="00931557">
        <w:rPr>
          <w:rFonts w:ascii="Calibri" w:hAnsi="Calibri" w:cs="Calibri"/>
          <w:shd w:val="clear" w:color="auto" w:fill="FFFFFF"/>
        </w:rPr>
        <w:t xml:space="preserve"> </w:t>
      </w:r>
      <w:r w:rsidR="00C4602F">
        <w:rPr>
          <w:rFonts w:ascii="Calibri" w:hAnsi="Calibri" w:cs="Calibri"/>
          <w:shd w:val="clear" w:color="auto" w:fill="FFFFFF"/>
        </w:rPr>
        <w:br/>
      </w:r>
      <w:r w:rsidR="00C6251B">
        <w:rPr>
          <w:i/>
          <w:iCs/>
        </w:rPr>
        <w:t>Persoonsg</w:t>
      </w:r>
      <w:r w:rsidR="0070700A" w:rsidRPr="00837DD0">
        <w:rPr>
          <w:i/>
          <w:iCs/>
        </w:rPr>
        <w:t>egevens als: naam, adres, BSN, patiëntnummer, verzekeringsnummer</w:t>
      </w:r>
    </w:p>
    <w:p w14:paraId="52060E8B" w14:textId="5DDF1036" w:rsidR="000D40AF" w:rsidRPr="00837DD0" w:rsidRDefault="005F04E8" w:rsidP="00837DD0">
      <w:pPr>
        <w:rPr>
          <w:rFonts w:ascii="Calibri" w:hAnsi="Calibri"/>
          <w:b/>
          <w:spacing w:val="5"/>
        </w:rPr>
      </w:pPr>
      <w:r w:rsidRPr="00837DD0">
        <w:rPr>
          <w:i/>
          <w:iCs/>
        </w:rPr>
        <w:br/>
      </w:r>
      <w:sdt>
        <w:sdtPr>
          <w:rPr>
            <w:rStyle w:val="Style1"/>
          </w:rPr>
          <w:alias w:val="Uw antwoord"/>
          <w:tag w:val="Uw antwoord"/>
          <w:id w:val="-1356812063"/>
          <w:placeholder>
            <w:docPart w:val="28AF708A60EA4EBD9AFEAD4DA4471C8D"/>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r w:rsidR="00C31495" w:rsidRPr="00A357A9">
            <w:rPr>
              <w:rStyle w:val="Tekstvantijdelijkeaanduiding"/>
            </w:rPr>
            <w:t>Choose an item.</w:t>
          </w:r>
        </w:sdtContent>
      </w:sdt>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13CA3278" w14:textId="77777777" w:rsidTr="00172D29">
        <w:trPr>
          <w:trHeight w:val="614"/>
        </w:trPr>
        <w:tc>
          <w:tcPr>
            <w:tcW w:w="9016" w:type="dxa"/>
            <w:shd w:val="clear" w:color="auto" w:fill="auto"/>
          </w:tcPr>
          <w:p w14:paraId="52FFFBD8" w14:textId="3F55CB43" w:rsidR="0070700A" w:rsidRDefault="0070700A" w:rsidP="00270A4E">
            <w:pPr>
              <w:rPr>
                <w:i/>
                <w:iCs/>
              </w:rPr>
            </w:pPr>
            <w:r w:rsidRPr="00805F71">
              <w:rPr>
                <w:i/>
                <w:iCs/>
              </w:rPr>
              <w:t>Licht hier uw antwoord toe</w:t>
            </w:r>
            <w:r w:rsidR="00E25F59">
              <w:rPr>
                <w:i/>
                <w:iCs/>
              </w:rPr>
              <w:t>,</w:t>
            </w:r>
            <w:r w:rsidRPr="00805F71">
              <w:rPr>
                <w:i/>
                <w:iCs/>
              </w:rPr>
              <w:t xml:space="preserve"> </w:t>
            </w:r>
            <w:r w:rsidR="0065642B">
              <w:rPr>
                <w:i/>
                <w:iCs/>
              </w:rPr>
              <w:t>in max</w:t>
            </w:r>
            <w:r w:rsidR="00E25F59">
              <w:rPr>
                <w:i/>
                <w:iCs/>
              </w:rPr>
              <w:t>imaal</w:t>
            </w:r>
            <w:r w:rsidR="0065642B">
              <w:rPr>
                <w:i/>
                <w:iCs/>
              </w:rPr>
              <w:t xml:space="preserve"> 400 woorden</w:t>
            </w:r>
            <w:r w:rsidR="00E25F59">
              <w:rPr>
                <w:i/>
                <w:iCs/>
              </w:rPr>
              <w:t>,</w:t>
            </w:r>
            <w:r w:rsidR="0065642B">
              <w:rPr>
                <w:i/>
                <w:iCs/>
              </w:rPr>
              <w:t xml:space="preserve"> </w:t>
            </w:r>
            <w:r w:rsidR="006B50AF">
              <w:rPr>
                <w:i/>
                <w:iCs/>
              </w:rPr>
              <w:t>indien ne</w:t>
            </w:r>
            <w:r w:rsidR="003934BB">
              <w:rPr>
                <w:i/>
                <w:iCs/>
              </w:rPr>
              <w:t>e</w:t>
            </w:r>
            <w:r w:rsidR="006B50AF">
              <w:rPr>
                <w:i/>
                <w:iCs/>
              </w:rPr>
              <w:t xml:space="preserve"> </w:t>
            </w:r>
            <w:r>
              <w:rPr>
                <w:i/>
                <w:iCs/>
              </w:rPr>
              <w:t>en lever de relevante bewijsstukken aan.</w:t>
            </w:r>
          </w:p>
          <w:p w14:paraId="416D6536" w14:textId="77777777" w:rsidR="0070700A" w:rsidRDefault="0070700A" w:rsidP="00270A4E">
            <w:pPr>
              <w:rPr>
                <w:i/>
                <w:iCs/>
              </w:rPr>
            </w:pPr>
          </w:p>
          <w:p w14:paraId="1CD096FF" w14:textId="77777777" w:rsidR="0070700A" w:rsidRDefault="0070700A" w:rsidP="00270A4E">
            <w:pPr>
              <w:rPr>
                <w:i/>
                <w:iCs/>
              </w:rPr>
            </w:pPr>
          </w:p>
          <w:p w14:paraId="093D67F7" w14:textId="77777777" w:rsidR="0070700A" w:rsidRPr="00805F71" w:rsidRDefault="0070700A" w:rsidP="00270A4E">
            <w:pPr>
              <w:rPr>
                <w:i/>
                <w:iCs/>
              </w:rPr>
            </w:pPr>
          </w:p>
        </w:tc>
      </w:tr>
    </w:tbl>
    <w:p w14:paraId="5A7F6F2A" w14:textId="77777777" w:rsidR="00450E90" w:rsidRDefault="00450E90" w:rsidP="00270A4E">
      <w:pPr>
        <w:rPr>
          <w:i/>
          <w:iCs/>
        </w:rPr>
      </w:pPr>
    </w:p>
    <w:p w14:paraId="4EFEE0DD" w14:textId="110690E3" w:rsidR="0070700A" w:rsidRDefault="00C95CAD" w:rsidP="00270A4E">
      <w:pPr>
        <w:rPr>
          <w:i/>
          <w:iCs/>
        </w:rPr>
      </w:pPr>
      <w:r>
        <w:rPr>
          <w:i/>
          <w:iCs/>
        </w:rPr>
        <w:t xml:space="preserve">12.2 Na </w:t>
      </w:r>
      <w:r w:rsidR="008E264B">
        <w:rPr>
          <w:i/>
          <w:iCs/>
        </w:rPr>
        <w:t xml:space="preserve">wijziging van de </w:t>
      </w:r>
      <w:proofErr w:type="spellStart"/>
      <w:r w:rsidR="008E264B">
        <w:rPr>
          <w:i/>
          <w:iCs/>
        </w:rPr>
        <w:t>Wkkgz</w:t>
      </w:r>
      <w:proofErr w:type="spellEnd"/>
      <w:r w:rsidR="008E264B">
        <w:rPr>
          <w:i/>
          <w:iCs/>
        </w:rPr>
        <w:t xml:space="preserve">: </w:t>
      </w:r>
      <w:r w:rsidR="006431AE">
        <w:rPr>
          <w:i/>
          <w:iCs/>
        </w:rPr>
        <w:t xml:space="preserve">de </w:t>
      </w:r>
      <w:proofErr w:type="spellStart"/>
      <w:r w:rsidR="006431AE">
        <w:rPr>
          <w:i/>
          <w:iCs/>
        </w:rPr>
        <w:t>pseudonimisering</w:t>
      </w:r>
      <w:proofErr w:type="spellEnd"/>
      <w:r w:rsidR="006431AE">
        <w:rPr>
          <w:i/>
          <w:iCs/>
        </w:rPr>
        <w:t xml:space="preserve"> </w:t>
      </w:r>
      <w:r w:rsidR="004743D9">
        <w:rPr>
          <w:i/>
          <w:iCs/>
        </w:rPr>
        <w:t xml:space="preserve">vindt </w:t>
      </w:r>
      <w:r w:rsidR="00FD5E6B">
        <w:rPr>
          <w:i/>
          <w:iCs/>
        </w:rPr>
        <w:t>(</w:t>
      </w:r>
      <w:r w:rsidR="00B37847">
        <w:rPr>
          <w:i/>
          <w:iCs/>
        </w:rPr>
        <w:t>zo dicht mogelijk</w:t>
      </w:r>
      <w:r w:rsidR="00FD5E6B">
        <w:rPr>
          <w:i/>
          <w:iCs/>
        </w:rPr>
        <w:t>)</w:t>
      </w:r>
      <w:r w:rsidR="00B37847">
        <w:rPr>
          <w:i/>
          <w:iCs/>
        </w:rPr>
        <w:t xml:space="preserve"> aan de bron </w:t>
      </w:r>
      <w:r w:rsidR="004743D9">
        <w:rPr>
          <w:i/>
          <w:iCs/>
        </w:rPr>
        <w:t xml:space="preserve">plaats </w:t>
      </w:r>
      <w:r w:rsidR="00B2703E">
        <w:rPr>
          <w:i/>
          <w:iCs/>
        </w:rPr>
        <w:t>en</w:t>
      </w:r>
      <w:r w:rsidR="002B10AB">
        <w:rPr>
          <w:i/>
          <w:iCs/>
        </w:rPr>
        <w:t xml:space="preserve"> er worden enkel </w:t>
      </w:r>
      <w:proofErr w:type="spellStart"/>
      <w:r w:rsidR="002B10AB">
        <w:rPr>
          <w:i/>
          <w:iCs/>
        </w:rPr>
        <w:t>gepseudonimiseerde</w:t>
      </w:r>
      <w:proofErr w:type="spellEnd"/>
      <w:r w:rsidR="002B10AB">
        <w:rPr>
          <w:i/>
          <w:iCs/>
        </w:rPr>
        <w:t xml:space="preserve"> gegevens uitgevraagd:</w:t>
      </w:r>
      <w:r w:rsidR="005F04E8">
        <w:rPr>
          <w:i/>
          <w:iCs/>
        </w:rPr>
        <w:br/>
      </w:r>
      <w:r w:rsidR="005F04E8">
        <w:rPr>
          <w:i/>
          <w:iCs/>
        </w:rPr>
        <w:br/>
      </w:r>
      <w:sdt>
        <w:sdtPr>
          <w:rPr>
            <w:rStyle w:val="Style1"/>
          </w:rPr>
          <w:alias w:val="Uw antwoord"/>
          <w:tag w:val="Uw antwoord"/>
          <w:id w:val="-839389104"/>
          <w:placeholder>
            <w:docPart w:val="38EAC325703E4324B0286F01A0E2598F"/>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r w:rsidR="00C31495" w:rsidRPr="00A357A9">
            <w:rPr>
              <w:rStyle w:val="Tekstvantijdelijkeaanduiding"/>
            </w:rPr>
            <w:t>Choose an item.</w:t>
          </w:r>
        </w:sdtContent>
      </w:sdt>
    </w:p>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58C291DB" w14:textId="77777777" w:rsidTr="00172D29">
        <w:trPr>
          <w:trHeight w:val="614"/>
        </w:trPr>
        <w:tc>
          <w:tcPr>
            <w:tcW w:w="9016" w:type="dxa"/>
            <w:shd w:val="clear" w:color="auto" w:fill="009BA4"/>
          </w:tcPr>
          <w:p w14:paraId="23054BC3"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1D384AA3" w14:textId="4392BED5" w:rsidR="0070700A" w:rsidRPr="0002304D" w:rsidRDefault="0070700A" w:rsidP="00270A4E">
            <w:pPr>
              <w:rPr>
                <w:color w:val="FFFFFF" w:themeColor="background1"/>
                <w:sz w:val="20"/>
                <w:szCs w:val="20"/>
              </w:rPr>
            </w:pPr>
            <w:r w:rsidRPr="0002304D">
              <w:rPr>
                <w:color w:val="FFFFFF" w:themeColor="background1"/>
                <w:sz w:val="20"/>
                <w:szCs w:val="20"/>
              </w:rPr>
              <w:t>1</w:t>
            </w:r>
            <w:r w:rsidR="00BE25B7">
              <w:rPr>
                <w:color w:val="FFFFFF" w:themeColor="background1"/>
                <w:sz w:val="20"/>
                <w:szCs w:val="20"/>
              </w:rPr>
              <w:t>6</w:t>
            </w:r>
            <w:r w:rsidRPr="0002304D">
              <w:rPr>
                <w:color w:val="FFFFFF" w:themeColor="background1"/>
                <w:sz w:val="20"/>
                <w:szCs w:val="20"/>
              </w:rPr>
              <w:t>. NEN7510 / ISO 27001 certificering</w:t>
            </w:r>
          </w:p>
          <w:p w14:paraId="13941E0B" w14:textId="43707368" w:rsidR="0070700A" w:rsidRPr="0002304D" w:rsidRDefault="0070700A" w:rsidP="00270A4E">
            <w:pPr>
              <w:rPr>
                <w:color w:val="FFFFFF" w:themeColor="background1"/>
                <w:sz w:val="20"/>
                <w:szCs w:val="20"/>
              </w:rPr>
            </w:pPr>
            <w:r w:rsidRPr="0002304D">
              <w:rPr>
                <w:color w:val="FFFFFF" w:themeColor="background1"/>
                <w:sz w:val="20"/>
                <w:szCs w:val="20"/>
              </w:rPr>
              <w:t>1</w:t>
            </w:r>
            <w:r w:rsidR="00BE25B7">
              <w:rPr>
                <w:color w:val="FFFFFF" w:themeColor="background1"/>
                <w:sz w:val="20"/>
                <w:szCs w:val="20"/>
              </w:rPr>
              <w:t>7</w:t>
            </w:r>
            <w:r w:rsidRPr="0002304D">
              <w:rPr>
                <w:color w:val="FFFFFF" w:themeColor="background1"/>
                <w:sz w:val="20"/>
                <w:szCs w:val="20"/>
              </w:rPr>
              <w:t xml:space="preserve">. Omschrijving </w:t>
            </w:r>
            <w:proofErr w:type="spellStart"/>
            <w:r w:rsidRPr="0002304D">
              <w:rPr>
                <w:color w:val="FFFFFF" w:themeColor="background1"/>
                <w:sz w:val="20"/>
                <w:szCs w:val="20"/>
              </w:rPr>
              <w:t>Pseudonimiseringsmaatregelen</w:t>
            </w:r>
            <w:proofErr w:type="spellEnd"/>
          </w:p>
          <w:p w14:paraId="345142C5" w14:textId="77777777" w:rsidR="0070700A" w:rsidRPr="0002304D" w:rsidRDefault="0070700A" w:rsidP="00270A4E">
            <w:pPr>
              <w:rPr>
                <w:i/>
                <w:iCs/>
                <w:color w:val="FFFFFF" w:themeColor="background1"/>
                <w:sz w:val="20"/>
                <w:szCs w:val="20"/>
              </w:rPr>
            </w:pPr>
          </w:p>
          <w:p w14:paraId="2C7B50F1"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w:t>
            </w:r>
          </w:p>
          <w:p w14:paraId="11DCEB12"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6332C9E2"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2E77D3B8" w14:textId="77777777" w:rsidR="0070700A" w:rsidRPr="0002304D" w:rsidRDefault="0070700A" w:rsidP="00270A4E">
            <w:pPr>
              <w:rPr>
                <w:i/>
                <w:iCs/>
                <w:sz w:val="20"/>
                <w:szCs w:val="20"/>
              </w:rPr>
            </w:pPr>
            <w:r w:rsidRPr="0002304D">
              <w:rPr>
                <w:i/>
                <w:iCs/>
                <w:color w:val="FFFFFF" w:themeColor="background1"/>
                <w:sz w:val="20"/>
                <w:szCs w:val="20"/>
              </w:rPr>
              <w:t>-</w:t>
            </w:r>
          </w:p>
          <w:p w14:paraId="460213E8" w14:textId="77777777" w:rsidR="0070700A" w:rsidRPr="0002304D" w:rsidRDefault="0070700A" w:rsidP="00270A4E">
            <w:pPr>
              <w:rPr>
                <w:i/>
                <w:iCs/>
                <w:sz w:val="20"/>
                <w:szCs w:val="20"/>
              </w:rPr>
            </w:pPr>
          </w:p>
        </w:tc>
      </w:tr>
    </w:tbl>
    <w:p w14:paraId="3B6271F3" w14:textId="77777777" w:rsidR="0070700A" w:rsidRPr="00345A8E" w:rsidRDefault="0070700A" w:rsidP="00270A4E">
      <w:pPr>
        <w:rPr>
          <w:i/>
          <w:iCs/>
        </w:rPr>
      </w:pPr>
      <w:r w:rsidRPr="00345A8E">
        <w:rPr>
          <w:i/>
          <w:iCs/>
        </w:rP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512E64CC" w14:textId="77777777" w:rsidTr="00ED4906">
        <w:trPr>
          <w:trHeight w:val="465"/>
        </w:trPr>
        <w:tc>
          <w:tcPr>
            <w:tcW w:w="9067" w:type="dxa"/>
            <w:tcBorders>
              <w:top w:val="single" w:sz="4" w:space="0" w:color="auto"/>
              <w:left w:val="single" w:sz="4" w:space="0" w:color="auto"/>
              <w:bottom w:val="single" w:sz="4" w:space="0" w:color="auto"/>
              <w:right w:val="single" w:sz="4" w:space="0" w:color="auto"/>
            </w:tcBorders>
            <w:shd w:val="clear" w:color="000000" w:fill="009BA4"/>
            <w:noWrap/>
            <w:vAlign w:val="center"/>
            <w:hideMark/>
          </w:tcPr>
          <w:p w14:paraId="26578DD9" w14:textId="77777777" w:rsidR="00ED4906" w:rsidRDefault="00ED4906" w:rsidP="00CD4678">
            <w:pPr>
              <w:pStyle w:val="Kop1"/>
              <w:rPr>
                <w:rFonts w:eastAsia="Times New Roman"/>
              </w:rPr>
            </w:pPr>
            <w:bookmarkStart w:id="212" w:name="_Toc134623495"/>
            <w:proofErr w:type="spellStart"/>
            <w:r>
              <w:rPr>
                <w:rFonts w:eastAsia="Times New Roman"/>
              </w:rPr>
              <w:lastRenderedPageBreak/>
              <w:t>Validaties</w:t>
            </w:r>
            <w:bookmarkEnd w:id="212"/>
            <w:proofErr w:type="spellEnd"/>
          </w:p>
          <w:p w14:paraId="4ABA46A0" w14:textId="58FAD0F5" w:rsidR="00ED4906" w:rsidRPr="00AB3ACB" w:rsidRDefault="00ED4906" w:rsidP="00270A4E">
            <w:pPr>
              <w:spacing w:after="0" w:line="240" w:lineRule="auto"/>
              <w:rPr>
                <w:rFonts w:ascii="Calibri" w:eastAsia="Times New Roman" w:hAnsi="Calibri" w:cs="Calibri"/>
                <w:b/>
                <w:bCs/>
                <w:color w:val="FFFFFF"/>
                <w:sz w:val="28"/>
                <w:szCs w:val="28"/>
                <w:lang w:eastAsia="nl-NL"/>
              </w:rPr>
            </w:pPr>
            <w:r w:rsidRPr="00ED4906">
              <w:rPr>
                <w:rFonts w:ascii="Calibri" w:eastAsia="Times New Roman" w:hAnsi="Calibri" w:cs="Calibri"/>
                <w:color w:val="FFFFFF" w:themeColor="background1"/>
                <w:lang w:eastAsia="nl-NL"/>
              </w:rPr>
              <w:t xml:space="preserve">De data zijn gevalideerd en van de </w:t>
            </w:r>
            <w:proofErr w:type="spellStart"/>
            <w:r w:rsidRPr="00ED4906">
              <w:rPr>
                <w:rFonts w:ascii="Calibri" w:eastAsia="Times New Roman" w:hAnsi="Calibri" w:cs="Calibri"/>
                <w:color w:val="FFFFFF" w:themeColor="background1"/>
                <w:lang w:eastAsia="nl-NL"/>
              </w:rPr>
              <w:t>validaties</w:t>
            </w:r>
            <w:proofErr w:type="spellEnd"/>
            <w:r w:rsidRPr="00ED4906">
              <w:rPr>
                <w:rFonts w:ascii="Calibri" w:eastAsia="Times New Roman" w:hAnsi="Calibri" w:cs="Calibri"/>
                <w:color w:val="FFFFFF" w:themeColor="background1"/>
                <w:lang w:eastAsia="nl-NL"/>
              </w:rPr>
              <w:t xml:space="preserve"> zijn rapportages met uitkomsten beschikbaar</w:t>
            </w:r>
            <w:r w:rsidR="00BC22C1">
              <w:rPr>
                <w:rFonts w:ascii="Calibri" w:eastAsia="Times New Roman" w:hAnsi="Calibri" w:cs="Calibri"/>
                <w:color w:val="FFFFFF" w:themeColor="background1"/>
                <w:lang w:eastAsia="nl-NL"/>
              </w:rPr>
              <w:t>.</w:t>
            </w:r>
          </w:p>
        </w:tc>
      </w:tr>
    </w:tbl>
    <w:p w14:paraId="7BDDD287" w14:textId="77777777" w:rsidR="0070700A" w:rsidRDefault="0070700A"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1DD8FF8C" w14:textId="77777777" w:rsidTr="6B24A5B1">
        <w:trPr>
          <w:trHeight w:val="614"/>
        </w:trPr>
        <w:tc>
          <w:tcPr>
            <w:tcW w:w="9016" w:type="dxa"/>
            <w:shd w:val="clear" w:color="auto" w:fill="0A242C"/>
          </w:tcPr>
          <w:p w14:paraId="07E27EE1" w14:textId="092E6E5B" w:rsidR="0070700A" w:rsidRPr="003F6117" w:rsidRDefault="0070700A" w:rsidP="00270A4E">
            <w:pPr>
              <w:rPr>
                <w:i/>
                <w:iCs/>
                <w:sz w:val="20"/>
                <w:szCs w:val="20"/>
              </w:rPr>
            </w:pPr>
            <w:r w:rsidRPr="003F6117">
              <w:rPr>
                <w:i/>
                <w:iCs/>
                <w:sz w:val="20"/>
                <w:szCs w:val="20"/>
              </w:rPr>
              <w:t>Context</w:t>
            </w:r>
            <w:r>
              <w:rPr>
                <w:i/>
                <w:iCs/>
                <w:sz w:val="20"/>
                <w:szCs w:val="20"/>
              </w:rPr>
              <w:t xml:space="preserve"> </w:t>
            </w:r>
            <w:r w:rsidR="002869BA">
              <w:rPr>
                <w:i/>
                <w:iCs/>
                <w:sz w:val="20"/>
                <w:szCs w:val="20"/>
              </w:rPr>
              <w:t>DGC</w:t>
            </w:r>
            <w:r w:rsidR="002869BA" w:rsidRPr="003F6117">
              <w:rPr>
                <w:i/>
                <w:iCs/>
                <w:sz w:val="20"/>
                <w:szCs w:val="20"/>
              </w:rPr>
              <w:t xml:space="preserve"> </w:t>
            </w:r>
            <w:r w:rsidR="002869BA">
              <w:rPr>
                <w:i/>
                <w:iCs/>
                <w:sz w:val="20"/>
                <w:szCs w:val="20"/>
              </w:rPr>
              <w:t xml:space="preserve">criterium </w:t>
            </w:r>
            <w:r>
              <w:rPr>
                <w:i/>
                <w:iCs/>
                <w:sz w:val="20"/>
                <w:szCs w:val="20"/>
              </w:rPr>
              <w:t>7.1</w:t>
            </w:r>
          </w:p>
          <w:p w14:paraId="172A3EB4" w14:textId="77777777" w:rsidR="0070700A" w:rsidRDefault="0070700A" w:rsidP="00270A4E">
            <w:pPr>
              <w:rPr>
                <w:b/>
                <w:bCs/>
                <w:sz w:val="20"/>
                <w:szCs w:val="20"/>
              </w:rPr>
            </w:pPr>
            <w:r w:rsidRPr="00003722">
              <w:rPr>
                <w:b/>
                <w:bCs/>
                <w:sz w:val="20"/>
                <w:szCs w:val="20"/>
              </w:rPr>
              <w:t>Validatiecriteria</w:t>
            </w:r>
          </w:p>
          <w:p w14:paraId="4AB44560" w14:textId="77777777" w:rsidR="0070700A" w:rsidRPr="00003722" w:rsidRDefault="0070700A" w:rsidP="00270A4E">
            <w:pPr>
              <w:rPr>
                <w:sz w:val="20"/>
                <w:szCs w:val="20"/>
              </w:rPr>
            </w:pPr>
            <w:r w:rsidRPr="00003722">
              <w:rPr>
                <w:sz w:val="20"/>
                <w:szCs w:val="20"/>
              </w:rPr>
              <w:t>Datasets worden gevalideerd</w:t>
            </w:r>
            <w:r>
              <w:rPr>
                <w:sz w:val="20"/>
                <w:szCs w:val="20"/>
              </w:rPr>
              <w:t>.</w:t>
            </w:r>
          </w:p>
          <w:p w14:paraId="00D64062" w14:textId="77777777" w:rsidR="0070700A" w:rsidRDefault="0070700A" w:rsidP="00270A4E">
            <w:pPr>
              <w:rPr>
                <w:b/>
                <w:bCs/>
                <w:sz w:val="20"/>
                <w:szCs w:val="20"/>
              </w:rPr>
            </w:pPr>
          </w:p>
          <w:p w14:paraId="36708E2C" w14:textId="77777777" w:rsidR="0070700A" w:rsidRPr="00B2584A" w:rsidRDefault="0070700A" w:rsidP="00270A4E">
            <w:pPr>
              <w:rPr>
                <w:sz w:val="20"/>
                <w:szCs w:val="20"/>
              </w:rPr>
            </w:pPr>
            <w:r w:rsidRPr="00B2584A">
              <w:rPr>
                <w:b/>
                <w:bCs/>
                <w:sz w:val="20"/>
                <w:szCs w:val="20"/>
              </w:rPr>
              <w:t>Rationale</w:t>
            </w:r>
          </w:p>
          <w:p w14:paraId="170B0C06" w14:textId="1BDCE2B4" w:rsidR="0070700A" w:rsidRPr="0091086A" w:rsidRDefault="0070700A" w:rsidP="00270A4E">
            <w:pPr>
              <w:rPr>
                <w:sz w:val="20"/>
                <w:szCs w:val="20"/>
              </w:rPr>
            </w:pPr>
            <w:r w:rsidRPr="6B24A5B1">
              <w:rPr>
                <w:sz w:val="20"/>
                <w:szCs w:val="20"/>
              </w:rPr>
              <w:t xml:space="preserve">Validatie van datasets zorgt voor meer volledigheid en betrouwbaarheid van de data; het draagt bij aan het verhogen van de grip </w:t>
            </w:r>
            <w:r w:rsidR="44BC3F39" w:rsidRPr="6B24A5B1">
              <w:rPr>
                <w:sz w:val="20"/>
                <w:szCs w:val="20"/>
              </w:rPr>
              <w:t>op gegevensverwerkingen bij</w:t>
            </w:r>
            <w:r w:rsidRPr="6B24A5B1">
              <w:rPr>
                <w:sz w:val="20"/>
                <w:szCs w:val="20"/>
              </w:rPr>
              <w:t xml:space="preserve"> kwaliteitsregistraties en efficiënter inrichten van de dataverzameling- en verwerking.</w:t>
            </w:r>
          </w:p>
        </w:tc>
      </w:tr>
    </w:tbl>
    <w:p w14:paraId="28D06EA2" w14:textId="77777777" w:rsidR="0070700A" w:rsidRDefault="0070700A" w:rsidP="00270A4E"/>
    <w:p w14:paraId="36689105" w14:textId="77777777" w:rsidR="002869BA" w:rsidRPr="002869BA" w:rsidRDefault="002869BA" w:rsidP="002210ED">
      <w:pPr>
        <w:pStyle w:val="Lijstalinea"/>
        <w:numPr>
          <w:ilvl w:val="0"/>
          <w:numId w:val="36"/>
        </w:numPr>
        <w:rPr>
          <w:vanish/>
        </w:rPr>
      </w:pPr>
    </w:p>
    <w:p w14:paraId="0D2FF580" w14:textId="77777777" w:rsidR="002869BA" w:rsidRPr="002869BA" w:rsidRDefault="002869BA" w:rsidP="002210ED">
      <w:pPr>
        <w:pStyle w:val="Lijstalinea"/>
        <w:numPr>
          <w:ilvl w:val="0"/>
          <w:numId w:val="36"/>
        </w:numPr>
        <w:rPr>
          <w:vanish/>
        </w:rPr>
      </w:pPr>
    </w:p>
    <w:p w14:paraId="40648F18" w14:textId="77777777" w:rsidR="002869BA" w:rsidRPr="002869BA" w:rsidRDefault="002869BA" w:rsidP="002210ED">
      <w:pPr>
        <w:pStyle w:val="Lijstalinea"/>
        <w:numPr>
          <w:ilvl w:val="0"/>
          <w:numId w:val="36"/>
        </w:numPr>
        <w:rPr>
          <w:vanish/>
        </w:rPr>
      </w:pPr>
    </w:p>
    <w:p w14:paraId="5DD6F8E5" w14:textId="77777777" w:rsidR="002869BA" w:rsidRPr="002869BA" w:rsidRDefault="002869BA" w:rsidP="002210ED">
      <w:pPr>
        <w:pStyle w:val="Lijstalinea"/>
        <w:numPr>
          <w:ilvl w:val="0"/>
          <w:numId w:val="36"/>
        </w:numPr>
        <w:rPr>
          <w:vanish/>
        </w:rPr>
      </w:pPr>
    </w:p>
    <w:p w14:paraId="6B6FA228" w14:textId="77777777" w:rsidR="002869BA" w:rsidRPr="002869BA" w:rsidRDefault="002869BA" w:rsidP="002210ED">
      <w:pPr>
        <w:pStyle w:val="Lijstalinea"/>
        <w:numPr>
          <w:ilvl w:val="0"/>
          <w:numId w:val="36"/>
        </w:numPr>
        <w:rPr>
          <w:vanish/>
        </w:rPr>
      </w:pPr>
    </w:p>
    <w:p w14:paraId="61F2E4DC" w14:textId="77777777" w:rsidR="002869BA" w:rsidRPr="002869BA" w:rsidRDefault="002869BA" w:rsidP="002210ED">
      <w:pPr>
        <w:pStyle w:val="Lijstalinea"/>
        <w:numPr>
          <w:ilvl w:val="0"/>
          <w:numId w:val="36"/>
        </w:numPr>
        <w:rPr>
          <w:vanish/>
        </w:rPr>
      </w:pPr>
    </w:p>
    <w:p w14:paraId="1E3157C3" w14:textId="77777777" w:rsidR="002869BA" w:rsidRPr="002869BA" w:rsidRDefault="002869BA" w:rsidP="002210ED">
      <w:pPr>
        <w:pStyle w:val="Lijstalinea"/>
        <w:numPr>
          <w:ilvl w:val="0"/>
          <w:numId w:val="36"/>
        </w:numPr>
        <w:rPr>
          <w:vanish/>
        </w:rPr>
      </w:pPr>
    </w:p>
    <w:p w14:paraId="7826A2A5" w14:textId="5C7AE097" w:rsidR="0070700A" w:rsidRDefault="0070700A">
      <w:pPr>
        <w:pStyle w:val="Lijstalinea"/>
        <w:numPr>
          <w:ilvl w:val="1"/>
          <w:numId w:val="36"/>
        </w:numPr>
      </w:pPr>
      <w:r>
        <w:t xml:space="preserve">a. </w:t>
      </w:r>
      <w:r w:rsidR="00573EDC">
        <w:t>Is er</w:t>
      </w:r>
      <w:r w:rsidR="00F526A2">
        <w:t xml:space="preserve"> een </w:t>
      </w:r>
      <w:r w:rsidR="00D1076D">
        <w:t xml:space="preserve">overzicht met </w:t>
      </w:r>
      <w:r w:rsidR="003017FF">
        <w:t xml:space="preserve">de </w:t>
      </w:r>
      <w:r w:rsidR="00D1076D">
        <w:t xml:space="preserve">technische </w:t>
      </w:r>
      <w:proofErr w:type="spellStart"/>
      <w:r w:rsidR="00D1076D">
        <w:t>validaties</w:t>
      </w:r>
      <w:proofErr w:type="spellEnd"/>
      <w:r w:rsidR="00D1076D">
        <w:t xml:space="preserve"> die uitgevoerd worden </w:t>
      </w:r>
      <w:r w:rsidR="00DD048B">
        <w:t xml:space="preserve">en </w:t>
      </w:r>
      <w:r w:rsidR="00573EDC">
        <w:t xml:space="preserve">bevat </w:t>
      </w:r>
      <w:r w:rsidR="00582834">
        <w:t>dit overzicht informatie</w:t>
      </w:r>
      <w:r w:rsidR="00573EDC">
        <w:t xml:space="preserve"> over</w:t>
      </w:r>
      <w:r w:rsidR="00582834">
        <w:t xml:space="preserve"> </w:t>
      </w:r>
      <w:r w:rsidR="000B581A">
        <w:t>hoe fout</w:t>
      </w:r>
      <w:r w:rsidR="00292F19">
        <w:t xml:space="preserve">en vanuit de </w:t>
      </w:r>
      <w:proofErr w:type="spellStart"/>
      <w:r w:rsidR="00292F19">
        <w:t>validaties</w:t>
      </w:r>
      <w:proofErr w:type="spellEnd"/>
      <w:r w:rsidR="00292F19">
        <w:t xml:space="preserve"> behandeld worden?</w:t>
      </w:r>
      <w:r w:rsidR="00C96400">
        <w:br/>
      </w:r>
      <w:r w:rsidR="00C96400">
        <w:br/>
      </w:r>
      <w:sdt>
        <w:sdtPr>
          <w:rPr>
            <w:rStyle w:val="Style1"/>
          </w:rPr>
          <w:alias w:val="Uw antwoord"/>
          <w:tag w:val="Uw antwoord"/>
          <w:id w:val="638152289"/>
          <w:placeholder>
            <w:docPart w:val="BFFD961E922C4042B663D360A0240571"/>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r w:rsidR="00BC22C1" w:rsidRPr="00A357A9">
            <w:rPr>
              <w:rStyle w:val="Tekstvantijdelijkeaanduiding"/>
            </w:rPr>
            <w:t>Choose an item.</w:t>
          </w:r>
        </w:sdtContent>
      </w:sdt>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03A43A7E" w14:textId="77777777" w:rsidTr="00172D29">
        <w:trPr>
          <w:trHeight w:val="614"/>
        </w:trPr>
        <w:tc>
          <w:tcPr>
            <w:tcW w:w="9016" w:type="dxa"/>
            <w:shd w:val="clear" w:color="auto" w:fill="auto"/>
          </w:tcPr>
          <w:p w14:paraId="7D3A818F" w14:textId="12309C8F" w:rsidR="0070700A" w:rsidRDefault="00352506" w:rsidP="00270A4E">
            <w:pPr>
              <w:rPr>
                <w:i/>
                <w:iCs/>
              </w:rPr>
            </w:pPr>
            <w:r>
              <w:rPr>
                <w:i/>
                <w:iCs/>
              </w:rPr>
              <w:t>Indien nee,</w:t>
            </w:r>
            <w:r w:rsidR="00703D86">
              <w:rPr>
                <w:i/>
                <w:iCs/>
              </w:rPr>
              <w:t xml:space="preserve"> l</w:t>
            </w:r>
            <w:r w:rsidR="0070700A" w:rsidRPr="00805F71">
              <w:rPr>
                <w:i/>
                <w:iCs/>
              </w:rPr>
              <w:t xml:space="preserve">icht hier uw antwoord toe </w:t>
            </w:r>
            <w:r w:rsidR="0065642B">
              <w:rPr>
                <w:i/>
                <w:iCs/>
              </w:rPr>
              <w:t>in max</w:t>
            </w:r>
            <w:r w:rsidR="00E25F59">
              <w:rPr>
                <w:i/>
                <w:iCs/>
              </w:rPr>
              <w:t>imaal</w:t>
            </w:r>
            <w:r w:rsidR="0065642B">
              <w:rPr>
                <w:i/>
                <w:iCs/>
              </w:rPr>
              <w:t xml:space="preserve"> 250 woorden</w:t>
            </w:r>
            <w:r w:rsidR="00E25F59">
              <w:rPr>
                <w:i/>
                <w:iCs/>
              </w:rPr>
              <w:t>,</w:t>
            </w:r>
            <w:r w:rsidR="0070700A" w:rsidRPr="00805F71">
              <w:rPr>
                <w:i/>
                <w:iCs/>
              </w:rPr>
              <w:t xml:space="preserve"> </w:t>
            </w:r>
            <w:r w:rsidR="0070700A">
              <w:rPr>
                <w:i/>
                <w:iCs/>
              </w:rPr>
              <w:t>en lever de relevante bewijsstukken aan.</w:t>
            </w:r>
          </w:p>
          <w:p w14:paraId="48894143" w14:textId="77777777" w:rsidR="0070700A" w:rsidRDefault="0070700A" w:rsidP="00270A4E">
            <w:pPr>
              <w:rPr>
                <w:i/>
                <w:iCs/>
              </w:rPr>
            </w:pPr>
          </w:p>
          <w:p w14:paraId="549979FC" w14:textId="77777777" w:rsidR="0070700A" w:rsidRDefault="0070700A" w:rsidP="00270A4E">
            <w:pPr>
              <w:rPr>
                <w:i/>
                <w:iCs/>
              </w:rPr>
            </w:pPr>
          </w:p>
          <w:p w14:paraId="1EE99FCD" w14:textId="77777777" w:rsidR="0070700A" w:rsidRPr="00805F71" w:rsidRDefault="0070700A" w:rsidP="00270A4E">
            <w:pPr>
              <w:rPr>
                <w:i/>
                <w:iCs/>
              </w:rPr>
            </w:pPr>
          </w:p>
        </w:tc>
      </w:tr>
    </w:tbl>
    <w:p w14:paraId="4E649E08" w14:textId="77777777" w:rsidR="0070700A" w:rsidRDefault="0070700A" w:rsidP="00270A4E"/>
    <w:p w14:paraId="3201DA1F" w14:textId="77777777" w:rsidR="002869BA" w:rsidRPr="002869BA" w:rsidRDefault="002869BA" w:rsidP="002210ED">
      <w:pPr>
        <w:pStyle w:val="Lijstalinea"/>
        <w:numPr>
          <w:ilvl w:val="0"/>
          <w:numId w:val="37"/>
        </w:numPr>
        <w:rPr>
          <w:vanish/>
        </w:rPr>
      </w:pPr>
    </w:p>
    <w:p w14:paraId="4FB1EF5E" w14:textId="77777777" w:rsidR="002869BA" w:rsidRPr="002869BA" w:rsidRDefault="002869BA" w:rsidP="002210ED">
      <w:pPr>
        <w:pStyle w:val="Lijstalinea"/>
        <w:numPr>
          <w:ilvl w:val="0"/>
          <w:numId w:val="37"/>
        </w:numPr>
        <w:rPr>
          <w:vanish/>
        </w:rPr>
      </w:pPr>
    </w:p>
    <w:p w14:paraId="3688BF78" w14:textId="77777777" w:rsidR="002869BA" w:rsidRPr="002869BA" w:rsidRDefault="002869BA" w:rsidP="002210ED">
      <w:pPr>
        <w:pStyle w:val="Lijstalinea"/>
        <w:numPr>
          <w:ilvl w:val="0"/>
          <w:numId w:val="37"/>
        </w:numPr>
        <w:rPr>
          <w:vanish/>
        </w:rPr>
      </w:pPr>
    </w:p>
    <w:p w14:paraId="4E222516" w14:textId="77777777" w:rsidR="002869BA" w:rsidRPr="002869BA" w:rsidRDefault="002869BA" w:rsidP="002210ED">
      <w:pPr>
        <w:pStyle w:val="Lijstalinea"/>
        <w:numPr>
          <w:ilvl w:val="0"/>
          <w:numId w:val="37"/>
        </w:numPr>
        <w:rPr>
          <w:vanish/>
        </w:rPr>
      </w:pPr>
    </w:p>
    <w:p w14:paraId="7DAB466E" w14:textId="77777777" w:rsidR="002869BA" w:rsidRPr="002869BA" w:rsidRDefault="002869BA" w:rsidP="002210ED">
      <w:pPr>
        <w:pStyle w:val="Lijstalinea"/>
        <w:numPr>
          <w:ilvl w:val="0"/>
          <w:numId w:val="37"/>
        </w:numPr>
        <w:rPr>
          <w:vanish/>
        </w:rPr>
      </w:pPr>
    </w:p>
    <w:p w14:paraId="2A2303FE" w14:textId="77777777" w:rsidR="002869BA" w:rsidRPr="002869BA" w:rsidRDefault="002869BA" w:rsidP="002210ED">
      <w:pPr>
        <w:pStyle w:val="Lijstalinea"/>
        <w:numPr>
          <w:ilvl w:val="0"/>
          <w:numId w:val="37"/>
        </w:numPr>
        <w:rPr>
          <w:vanish/>
        </w:rPr>
      </w:pPr>
    </w:p>
    <w:p w14:paraId="36626E52" w14:textId="77777777" w:rsidR="002869BA" w:rsidRPr="002869BA" w:rsidRDefault="002869BA" w:rsidP="002210ED">
      <w:pPr>
        <w:pStyle w:val="Lijstalinea"/>
        <w:numPr>
          <w:ilvl w:val="0"/>
          <w:numId w:val="37"/>
        </w:numPr>
        <w:rPr>
          <w:vanish/>
        </w:rPr>
      </w:pPr>
    </w:p>
    <w:p w14:paraId="1E5EAE04" w14:textId="77777777" w:rsidR="002869BA" w:rsidRPr="002869BA" w:rsidRDefault="002869BA" w:rsidP="002210ED">
      <w:pPr>
        <w:pStyle w:val="Lijstalinea"/>
        <w:numPr>
          <w:ilvl w:val="0"/>
          <w:numId w:val="37"/>
        </w:numPr>
        <w:rPr>
          <w:vanish/>
        </w:rPr>
      </w:pPr>
    </w:p>
    <w:p w14:paraId="7D07C8DE" w14:textId="77777777" w:rsidR="002869BA" w:rsidRPr="002869BA" w:rsidRDefault="002869BA" w:rsidP="002210ED">
      <w:pPr>
        <w:pStyle w:val="Lijstalinea"/>
        <w:numPr>
          <w:ilvl w:val="0"/>
          <w:numId w:val="37"/>
        </w:numPr>
        <w:rPr>
          <w:vanish/>
        </w:rPr>
      </w:pPr>
    </w:p>
    <w:p w14:paraId="7757614A" w14:textId="77777777" w:rsidR="002869BA" w:rsidRPr="002869BA" w:rsidRDefault="002869BA" w:rsidP="002210ED">
      <w:pPr>
        <w:pStyle w:val="Lijstalinea"/>
        <w:numPr>
          <w:ilvl w:val="0"/>
          <w:numId w:val="37"/>
        </w:numPr>
        <w:rPr>
          <w:vanish/>
        </w:rPr>
      </w:pPr>
    </w:p>
    <w:p w14:paraId="19A3D6A3" w14:textId="77777777" w:rsidR="002869BA" w:rsidRPr="002869BA" w:rsidRDefault="002869BA" w:rsidP="002210ED">
      <w:pPr>
        <w:pStyle w:val="Lijstalinea"/>
        <w:numPr>
          <w:ilvl w:val="0"/>
          <w:numId w:val="37"/>
        </w:numPr>
        <w:rPr>
          <w:vanish/>
        </w:rPr>
      </w:pPr>
    </w:p>
    <w:p w14:paraId="3EBF5309" w14:textId="77777777" w:rsidR="002869BA" w:rsidRPr="002869BA" w:rsidRDefault="002869BA" w:rsidP="002210ED">
      <w:pPr>
        <w:pStyle w:val="Lijstalinea"/>
        <w:numPr>
          <w:ilvl w:val="0"/>
          <w:numId w:val="37"/>
        </w:numPr>
        <w:rPr>
          <w:vanish/>
        </w:rPr>
      </w:pPr>
    </w:p>
    <w:p w14:paraId="7E27E05F" w14:textId="77777777" w:rsidR="002869BA" w:rsidRPr="002869BA" w:rsidRDefault="002869BA" w:rsidP="002210ED">
      <w:pPr>
        <w:pStyle w:val="Lijstalinea"/>
        <w:numPr>
          <w:ilvl w:val="0"/>
          <w:numId w:val="37"/>
        </w:numPr>
        <w:rPr>
          <w:vanish/>
        </w:rPr>
      </w:pPr>
    </w:p>
    <w:p w14:paraId="475CD44D" w14:textId="4EF95EFB" w:rsidR="0070700A" w:rsidRDefault="0070700A" w:rsidP="002210ED">
      <w:pPr>
        <w:pStyle w:val="Lijstalinea"/>
        <w:numPr>
          <w:ilvl w:val="1"/>
          <w:numId w:val="37"/>
        </w:numPr>
      </w:pPr>
      <w:r>
        <w:t xml:space="preserve">b. </w:t>
      </w:r>
      <w:r w:rsidR="003934BB">
        <w:t xml:space="preserve">Is er </w:t>
      </w:r>
      <w:r w:rsidR="00B262F3">
        <w:t xml:space="preserve">een overzicht met inhoudelijke </w:t>
      </w:r>
      <w:proofErr w:type="spellStart"/>
      <w:r w:rsidR="00B262F3">
        <w:t>validaties</w:t>
      </w:r>
      <w:proofErr w:type="spellEnd"/>
      <w:r w:rsidR="00B262F3">
        <w:t xml:space="preserve"> </w:t>
      </w:r>
      <w:r>
        <w:t xml:space="preserve">en </w:t>
      </w:r>
      <w:r w:rsidR="003934BB">
        <w:t xml:space="preserve">bevat </w:t>
      </w:r>
      <w:r w:rsidR="002B6C2E">
        <w:t xml:space="preserve">dit overzicht informatie </w:t>
      </w:r>
      <w:r w:rsidR="003934BB">
        <w:t>over</w:t>
      </w:r>
      <w:r w:rsidR="004B73A8">
        <w:t xml:space="preserve"> </w:t>
      </w:r>
      <w:r>
        <w:t xml:space="preserve">hoe (eventuele) fouten </w:t>
      </w:r>
      <w:r w:rsidR="39663F5F">
        <w:t xml:space="preserve">die uit deze </w:t>
      </w:r>
      <w:proofErr w:type="spellStart"/>
      <w:r w:rsidR="39663F5F">
        <w:t>validaties</w:t>
      </w:r>
      <w:proofErr w:type="spellEnd"/>
      <w:r w:rsidR="39663F5F">
        <w:t xml:space="preserve"> naar voren komen </w:t>
      </w:r>
      <w:r>
        <w:t>behandeld</w:t>
      </w:r>
      <w:r w:rsidR="002B6C2E">
        <w:t xml:space="preserve"> worden</w:t>
      </w:r>
      <w:r>
        <w:t>?</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3F1911E9" w14:textId="77777777" w:rsidTr="00172D29">
        <w:trPr>
          <w:trHeight w:val="614"/>
        </w:trPr>
        <w:tc>
          <w:tcPr>
            <w:tcW w:w="9016" w:type="dxa"/>
            <w:shd w:val="clear" w:color="auto" w:fill="auto"/>
          </w:tcPr>
          <w:p w14:paraId="4F497A8B" w14:textId="35F2FD75" w:rsidR="0070700A" w:rsidRDefault="002B6C2E" w:rsidP="00270A4E">
            <w:pPr>
              <w:rPr>
                <w:i/>
                <w:iCs/>
              </w:rPr>
            </w:pPr>
            <w:r>
              <w:rPr>
                <w:i/>
                <w:iCs/>
              </w:rPr>
              <w:t xml:space="preserve">Indien nee, </w:t>
            </w:r>
            <w:r w:rsidR="0070700A" w:rsidRPr="00805F71">
              <w:rPr>
                <w:i/>
                <w:iCs/>
              </w:rPr>
              <w:t>Licht hier uw antwoord toe</w:t>
            </w:r>
            <w:r w:rsidR="00E25F59">
              <w:rPr>
                <w:i/>
                <w:iCs/>
              </w:rPr>
              <w:t>,</w:t>
            </w:r>
            <w:r w:rsidR="0070700A" w:rsidRPr="00805F71">
              <w:rPr>
                <w:i/>
                <w:iCs/>
              </w:rPr>
              <w:t xml:space="preserve"> </w:t>
            </w:r>
            <w:r w:rsidR="00017E40">
              <w:rPr>
                <w:i/>
                <w:iCs/>
              </w:rPr>
              <w:t>in max</w:t>
            </w:r>
            <w:r w:rsidR="00E25F59">
              <w:rPr>
                <w:i/>
                <w:iCs/>
              </w:rPr>
              <w:t>imaal</w:t>
            </w:r>
            <w:r w:rsidR="00017E40">
              <w:rPr>
                <w:i/>
                <w:iCs/>
              </w:rPr>
              <w:t xml:space="preserve"> 250 woorden</w:t>
            </w:r>
            <w:r w:rsidR="00E25F59">
              <w:rPr>
                <w:i/>
                <w:iCs/>
              </w:rPr>
              <w:t>,</w:t>
            </w:r>
            <w:r w:rsidR="00017E40">
              <w:rPr>
                <w:i/>
                <w:iCs/>
              </w:rPr>
              <w:t xml:space="preserve"> </w:t>
            </w:r>
            <w:r w:rsidR="0070700A">
              <w:rPr>
                <w:i/>
                <w:iCs/>
              </w:rPr>
              <w:t>en lever de relevante bewijsstukken aan.</w:t>
            </w:r>
          </w:p>
          <w:p w14:paraId="50EF07E7" w14:textId="77777777" w:rsidR="0070700A" w:rsidRDefault="0070700A" w:rsidP="00270A4E">
            <w:pPr>
              <w:rPr>
                <w:i/>
                <w:iCs/>
              </w:rPr>
            </w:pPr>
          </w:p>
          <w:p w14:paraId="7D0F07D9" w14:textId="77777777" w:rsidR="0070700A" w:rsidRDefault="0070700A" w:rsidP="00270A4E">
            <w:pPr>
              <w:rPr>
                <w:i/>
                <w:iCs/>
              </w:rPr>
            </w:pPr>
          </w:p>
          <w:p w14:paraId="44AD155B" w14:textId="77777777" w:rsidR="0070700A" w:rsidRPr="00805F71" w:rsidRDefault="0070700A" w:rsidP="00270A4E">
            <w:pPr>
              <w:rPr>
                <w:i/>
                <w:iCs/>
              </w:rPr>
            </w:pPr>
          </w:p>
        </w:tc>
      </w:tr>
    </w:tbl>
    <w:p w14:paraId="3FD0E6EB" w14:textId="77777777" w:rsidR="0070700A" w:rsidRDefault="0070700A" w:rsidP="00270A4E"/>
    <w:p w14:paraId="20E359EF" w14:textId="77777777" w:rsidR="002869BA" w:rsidRPr="002869BA" w:rsidRDefault="002869BA" w:rsidP="002210ED">
      <w:pPr>
        <w:pStyle w:val="Lijstalinea"/>
        <w:numPr>
          <w:ilvl w:val="0"/>
          <w:numId w:val="38"/>
        </w:numPr>
        <w:rPr>
          <w:vanish/>
        </w:rPr>
      </w:pPr>
    </w:p>
    <w:p w14:paraId="43E1D57C" w14:textId="77777777" w:rsidR="002869BA" w:rsidRPr="002869BA" w:rsidRDefault="002869BA" w:rsidP="002210ED">
      <w:pPr>
        <w:pStyle w:val="Lijstalinea"/>
        <w:numPr>
          <w:ilvl w:val="0"/>
          <w:numId w:val="38"/>
        </w:numPr>
        <w:rPr>
          <w:vanish/>
        </w:rPr>
      </w:pPr>
    </w:p>
    <w:p w14:paraId="13F76CB0" w14:textId="77777777" w:rsidR="002869BA" w:rsidRPr="002869BA" w:rsidRDefault="002869BA" w:rsidP="002210ED">
      <w:pPr>
        <w:pStyle w:val="Lijstalinea"/>
        <w:numPr>
          <w:ilvl w:val="0"/>
          <w:numId w:val="38"/>
        </w:numPr>
        <w:rPr>
          <w:vanish/>
        </w:rPr>
      </w:pPr>
    </w:p>
    <w:p w14:paraId="332B8FA5" w14:textId="77777777" w:rsidR="002869BA" w:rsidRPr="002869BA" w:rsidRDefault="002869BA" w:rsidP="002210ED">
      <w:pPr>
        <w:pStyle w:val="Lijstalinea"/>
        <w:numPr>
          <w:ilvl w:val="0"/>
          <w:numId w:val="38"/>
        </w:numPr>
        <w:rPr>
          <w:vanish/>
        </w:rPr>
      </w:pPr>
    </w:p>
    <w:p w14:paraId="0F2D9D94" w14:textId="77777777" w:rsidR="002869BA" w:rsidRPr="002869BA" w:rsidRDefault="002869BA" w:rsidP="002210ED">
      <w:pPr>
        <w:pStyle w:val="Lijstalinea"/>
        <w:numPr>
          <w:ilvl w:val="0"/>
          <w:numId w:val="38"/>
        </w:numPr>
        <w:rPr>
          <w:vanish/>
        </w:rPr>
      </w:pPr>
    </w:p>
    <w:p w14:paraId="5E73E31C" w14:textId="77777777" w:rsidR="002869BA" w:rsidRPr="002869BA" w:rsidRDefault="002869BA" w:rsidP="002210ED">
      <w:pPr>
        <w:pStyle w:val="Lijstalinea"/>
        <w:numPr>
          <w:ilvl w:val="0"/>
          <w:numId w:val="38"/>
        </w:numPr>
        <w:rPr>
          <w:vanish/>
        </w:rPr>
      </w:pPr>
    </w:p>
    <w:p w14:paraId="0D02571C" w14:textId="77777777" w:rsidR="002869BA" w:rsidRPr="002869BA" w:rsidRDefault="002869BA" w:rsidP="002210ED">
      <w:pPr>
        <w:pStyle w:val="Lijstalinea"/>
        <w:numPr>
          <w:ilvl w:val="0"/>
          <w:numId w:val="38"/>
        </w:numPr>
        <w:rPr>
          <w:vanish/>
        </w:rPr>
      </w:pPr>
    </w:p>
    <w:p w14:paraId="4D0A69F5" w14:textId="77777777" w:rsidR="002869BA" w:rsidRPr="002869BA" w:rsidRDefault="002869BA" w:rsidP="002210ED">
      <w:pPr>
        <w:pStyle w:val="Lijstalinea"/>
        <w:numPr>
          <w:ilvl w:val="0"/>
          <w:numId w:val="38"/>
        </w:numPr>
        <w:rPr>
          <w:vanish/>
        </w:rPr>
      </w:pPr>
    </w:p>
    <w:p w14:paraId="5D22DB6A" w14:textId="77777777" w:rsidR="002869BA" w:rsidRPr="002869BA" w:rsidRDefault="002869BA" w:rsidP="002210ED">
      <w:pPr>
        <w:pStyle w:val="Lijstalinea"/>
        <w:numPr>
          <w:ilvl w:val="0"/>
          <w:numId w:val="38"/>
        </w:numPr>
        <w:rPr>
          <w:vanish/>
        </w:rPr>
      </w:pPr>
    </w:p>
    <w:p w14:paraId="79292AE1" w14:textId="77777777" w:rsidR="002869BA" w:rsidRPr="002869BA" w:rsidRDefault="002869BA" w:rsidP="002210ED">
      <w:pPr>
        <w:pStyle w:val="Lijstalinea"/>
        <w:numPr>
          <w:ilvl w:val="0"/>
          <w:numId w:val="38"/>
        </w:numPr>
        <w:rPr>
          <w:vanish/>
        </w:rPr>
      </w:pPr>
    </w:p>
    <w:p w14:paraId="46DDD655" w14:textId="77777777" w:rsidR="002869BA" w:rsidRPr="002869BA" w:rsidRDefault="002869BA" w:rsidP="002210ED">
      <w:pPr>
        <w:pStyle w:val="Lijstalinea"/>
        <w:numPr>
          <w:ilvl w:val="0"/>
          <w:numId w:val="38"/>
        </w:numPr>
        <w:rPr>
          <w:vanish/>
        </w:rPr>
      </w:pPr>
    </w:p>
    <w:p w14:paraId="5267A519" w14:textId="77777777" w:rsidR="002869BA" w:rsidRPr="002869BA" w:rsidRDefault="002869BA" w:rsidP="002210ED">
      <w:pPr>
        <w:pStyle w:val="Lijstalinea"/>
        <w:numPr>
          <w:ilvl w:val="0"/>
          <w:numId w:val="38"/>
        </w:numPr>
        <w:rPr>
          <w:vanish/>
        </w:rPr>
      </w:pPr>
    </w:p>
    <w:p w14:paraId="38696662" w14:textId="77777777" w:rsidR="002869BA" w:rsidRPr="002869BA" w:rsidRDefault="002869BA" w:rsidP="002210ED">
      <w:pPr>
        <w:pStyle w:val="Lijstalinea"/>
        <w:numPr>
          <w:ilvl w:val="0"/>
          <w:numId w:val="38"/>
        </w:numPr>
        <w:rPr>
          <w:vanish/>
        </w:rPr>
      </w:pPr>
    </w:p>
    <w:p w14:paraId="40F03A7A" w14:textId="409E3DC5" w:rsidR="00D01BC6" w:rsidRPr="00C3485A" w:rsidRDefault="0070700A">
      <w:pPr>
        <w:pStyle w:val="Lijstalinea"/>
        <w:numPr>
          <w:ilvl w:val="1"/>
          <w:numId w:val="38"/>
        </w:numPr>
      </w:pPr>
      <w:r>
        <w:t xml:space="preserve">c. </w:t>
      </w:r>
      <w:r w:rsidR="004B73A8">
        <w:t>Is er</w:t>
      </w:r>
      <w:r w:rsidR="00562F91">
        <w:t xml:space="preserve"> een overzicht met de</w:t>
      </w:r>
      <w:r w:rsidRPr="00C3485A">
        <w:t xml:space="preserve"> (data) acceptatietesten </w:t>
      </w:r>
      <w:r w:rsidR="00562F91">
        <w:t xml:space="preserve">die </w:t>
      </w:r>
      <w:r w:rsidRPr="00C3485A">
        <w:t xml:space="preserve">worden uitgevoerd en </w:t>
      </w:r>
      <w:r w:rsidR="004B73A8">
        <w:t xml:space="preserve">bevat </w:t>
      </w:r>
      <w:r w:rsidR="00562F91">
        <w:t xml:space="preserve">dit overzicht informatie </w:t>
      </w:r>
      <w:r w:rsidR="004B73A8">
        <w:t xml:space="preserve">over </w:t>
      </w:r>
      <w:r w:rsidRPr="00C3485A">
        <w:t xml:space="preserve">hoe afwijzingen </w:t>
      </w:r>
      <w:r w:rsidR="004B73A8" w:rsidRPr="00C3485A">
        <w:t xml:space="preserve">worden </w:t>
      </w:r>
      <w:r w:rsidRPr="00C3485A">
        <w:t>behandeld?</w:t>
      </w:r>
      <w:r w:rsidR="00562F91">
        <w:br/>
      </w:r>
      <w:r w:rsidR="00562F91">
        <w:br/>
      </w:r>
      <w:sdt>
        <w:sdtPr>
          <w:rPr>
            <w:rStyle w:val="Style1"/>
          </w:rPr>
          <w:alias w:val="Uw antwoord"/>
          <w:tag w:val="Uw antwoord"/>
          <w:id w:val="1717002448"/>
          <w:placeholder>
            <w:docPart w:val="077C7AC26FA1411D9E556F0CFA6E9D37"/>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r w:rsidR="00D01BC6" w:rsidRPr="00A357A9">
            <w:rPr>
              <w:rStyle w:val="Tekstvantijdelijkeaanduiding"/>
            </w:rPr>
            <w:t>Choose an item.</w:t>
          </w:r>
        </w:sdtContent>
      </w:sdt>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5A16A805" w14:textId="77777777" w:rsidTr="00172D29">
        <w:trPr>
          <w:trHeight w:val="614"/>
        </w:trPr>
        <w:tc>
          <w:tcPr>
            <w:tcW w:w="9016" w:type="dxa"/>
            <w:shd w:val="clear" w:color="auto" w:fill="auto"/>
          </w:tcPr>
          <w:p w14:paraId="3FCA3F31" w14:textId="58107B07" w:rsidR="0070700A" w:rsidRDefault="0070700A" w:rsidP="00270A4E">
            <w:pPr>
              <w:rPr>
                <w:i/>
                <w:iCs/>
              </w:rPr>
            </w:pPr>
            <w:r w:rsidRPr="00C3485A">
              <w:rPr>
                <w:i/>
                <w:iCs/>
              </w:rPr>
              <w:t xml:space="preserve">Licht </w:t>
            </w:r>
            <w:r w:rsidR="00562F91">
              <w:rPr>
                <w:i/>
                <w:iCs/>
              </w:rPr>
              <w:t>nee,</w:t>
            </w:r>
            <w:r w:rsidRPr="00C3485A">
              <w:rPr>
                <w:i/>
                <w:iCs/>
              </w:rPr>
              <w:t xml:space="preserve"> hier uw antwoord toe</w:t>
            </w:r>
            <w:r w:rsidR="00E25F59">
              <w:rPr>
                <w:i/>
                <w:iCs/>
              </w:rPr>
              <w:t>,</w:t>
            </w:r>
            <w:r w:rsidRPr="00C3485A">
              <w:rPr>
                <w:i/>
                <w:iCs/>
              </w:rPr>
              <w:t xml:space="preserve"> </w:t>
            </w:r>
            <w:r w:rsidR="00017E40">
              <w:rPr>
                <w:i/>
                <w:iCs/>
              </w:rPr>
              <w:t>in max</w:t>
            </w:r>
            <w:r w:rsidR="00E25F59">
              <w:rPr>
                <w:i/>
                <w:iCs/>
              </w:rPr>
              <w:t>imaal</w:t>
            </w:r>
            <w:r w:rsidR="00017E40">
              <w:rPr>
                <w:i/>
                <w:iCs/>
              </w:rPr>
              <w:t xml:space="preserve"> 250 woorden</w:t>
            </w:r>
            <w:r w:rsidR="00E25F59">
              <w:rPr>
                <w:i/>
                <w:iCs/>
              </w:rPr>
              <w:t>,</w:t>
            </w:r>
            <w:r w:rsidR="00017E40">
              <w:rPr>
                <w:i/>
                <w:iCs/>
              </w:rPr>
              <w:t xml:space="preserve"> </w:t>
            </w:r>
            <w:r w:rsidRPr="00C3485A">
              <w:rPr>
                <w:i/>
                <w:iCs/>
              </w:rPr>
              <w:t>en lever de relevante bewijsstukken aan.</w:t>
            </w:r>
          </w:p>
          <w:p w14:paraId="4CE704D4" w14:textId="77777777" w:rsidR="0070700A" w:rsidRDefault="0070700A" w:rsidP="00270A4E">
            <w:pPr>
              <w:rPr>
                <w:i/>
                <w:iCs/>
              </w:rPr>
            </w:pPr>
          </w:p>
          <w:p w14:paraId="55B12489" w14:textId="77777777" w:rsidR="0070700A" w:rsidRDefault="0070700A" w:rsidP="00270A4E">
            <w:pPr>
              <w:rPr>
                <w:i/>
                <w:iCs/>
              </w:rPr>
            </w:pPr>
          </w:p>
          <w:p w14:paraId="07D38EB7" w14:textId="77777777" w:rsidR="0070700A" w:rsidRPr="00C3485A" w:rsidRDefault="0070700A" w:rsidP="00270A4E">
            <w:pPr>
              <w:rPr>
                <w:i/>
                <w:iCs/>
              </w:rPr>
            </w:pPr>
          </w:p>
        </w:tc>
      </w:tr>
    </w:tbl>
    <w:p w14:paraId="3238A1BB" w14:textId="77777777" w:rsidR="0070700A" w:rsidRDefault="0070700A" w:rsidP="00270A4E">
      <w:pPr>
        <w:pStyle w:val="Lijstalinea"/>
      </w:pPr>
    </w:p>
    <w:p w14:paraId="41A15B93" w14:textId="77777777" w:rsidR="0070700A" w:rsidRPr="006E7841" w:rsidRDefault="0070700A" w:rsidP="002210ED">
      <w:pPr>
        <w:pStyle w:val="Lijstalinea"/>
        <w:numPr>
          <w:ilvl w:val="0"/>
          <w:numId w:val="39"/>
        </w:numPr>
        <w:rPr>
          <w:vanish/>
        </w:rPr>
      </w:pPr>
    </w:p>
    <w:p w14:paraId="6642EBAB" w14:textId="77777777" w:rsidR="0070700A" w:rsidRPr="006E7841" w:rsidRDefault="0070700A" w:rsidP="002210ED">
      <w:pPr>
        <w:pStyle w:val="Lijstalinea"/>
        <w:numPr>
          <w:ilvl w:val="0"/>
          <w:numId w:val="39"/>
        </w:numPr>
        <w:rPr>
          <w:vanish/>
        </w:rPr>
      </w:pPr>
    </w:p>
    <w:p w14:paraId="3057F416" w14:textId="77777777" w:rsidR="0070700A" w:rsidRPr="006E7841" w:rsidRDefault="0070700A" w:rsidP="002210ED">
      <w:pPr>
        <w:pStyle w:val="Lijstalinea"/>
        <w:numPr>
          <w:ilvl w:val="0"/>
          <w:numId w:val="39"/>
        </w:numPr>
        <w:rPr>
          <w:vanish/>
        </w:rPr>
      </w:pPr>
    </w:p>
    <w:p w14:paraId="393BB839" w14:textId="77777777" w:rsidR="0070700A" w:rsidRPr="006E7841" w:rsidRDefault="0070700A" w:rsidP="002210ED">
      <w:pPr>
        <w:pStyle w:val="Lijstalinea"/>
        <w:numPr>
          <w:ilvl w:val="0"/>
          <w:numId w:val="39"/>
        </w:numPr>
        <w:rPr>
          <w:vanish/>
        </w:rPr>
      </w:pPr>
    </w:p>
    <w:p w14:paraId="43174071" w14:textId="77777777" w:rsidR="0070700A" w:rsidRPr="006E7841" w:rsidRDefault="0070700A" w:rsidP="002210ED">
      <w:pPr>
        <w:pStyle w:val="Lijstalinea"/>
        <w:numPr>
          <w:ilvl w:val="0"/>
          <w:numId w:val="39"/>
        </w:numPr>
        <w:rPr>
          <w:vanish/>
        </w:rPr>
      </w:pPr>
    </w:p>
    <w:p w14:paraId="6E1011CE" w14:textId="77777777" w:rsidR="0070700A" w:rsidRPr="006E7841" w:rsidRDefault="0070700A" w:rsidP="002210ED">
      <w:pPr>
        <w:pStyle w:val="Lijstalinea"/>
        <w:numPr>
          <w:ilvl w:val="0"/>
          <w:numId w:val="39"/>
        </w:numPr>
        <w:rPr>
          <w:vanish/>
        </w:rPr>
      </w:pPr>
    </w:p>
    <w:p w14:paraId="7987F51B" w14:textId="77777777" w:rsidR="0070700A" w:rsidRPr="006E7841" w:rsidRDefault="0070700A" w:rsidP="002210ED">
      <w:pPr>
        <w:pStyle w:val="Lijstalinea"/>
        <w:numPr>
          <w:ilvl w:val="0"/>
          <w:numId w:val="39"/>
        </w:numPr>
        <w:rPr>
          <w:vanish/>
        </w:rPr>
      </w:pPr>
    </w:p>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497148D6" w14:textId="77777777" w:rsidTr="00172D29">
        <w:trPr>
          <w:trHeight w:val="614"/>
        </w:trPr>
        <w:tc>
          <w:tcPr>
            <w:tcW w:w="9016" w:type="dxa"/>
            <w:shd w:val="clear" w:color="auto" w:fill="009BA4"/>
          </w:tcPr>
          <w:p w14:paraId="6FD314F3"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0FD7B022" w14:textId="737D33E9" w:rsidR="0070700A" w:rsidRPr="0002304D" w:rsidRDefault="00D01BC6" w:rsidP="00270A4E">
            <w:pPr>
              <w:rPr>
                <w:color w:val="FFFFFF" w:themeColor="background1"/>
                <w:sz w:val="20"/>
                <w:szCs w:val="20"/>
              </w:rPr>
            </w:pPr>
            <w:r>
              <w:rPr>
                <w:color w:val="FFFFFF" w:themeColor="background1"/>
                <w:sz w:val="20"/>
                <w:szCs w:val="20"/>
              </w:rPr>
              <w:t>1</w:t>
            </w:r>
            <w:r w:rsidR="00BE25B7">
              <w:rPr>
                <w:color w:val="FFFFFF" w:themeColor="background1"/>
                <w:sz w:val="20"/>
                <w:szCs w:val="20"/>
              </w:rPr>
              <w:t>0</w:t>
            </w:r>
            <w:r w:rsidR="0070700A" w:rsidRPr="0002304D">
              <w:rPr>
                <w:color w:val="FFFFFF" w:themeColor="background1"/>
                <w:sz w:val="20"/>
                <w:szCs w:val="20"/>
              </w:rPr>
              <w:t xml:space="preserve">. Verwijzing naar URL data </w:t>
            </w:r>
            <w:proofErr w:type="spellStart"/>
            <w:r w:rsidR="0070700A" w:rsidRPr="0002304D">
              <w:rPr>
                <w:color w:val="FFFFFF" w:themeColor="background1"/>
                <w:sz w:val="20"/>
                <w:szCs w:val="20"/>
              </w:rPr>
              <w:t>dictionary</w:t>
            </w:r>
            <w:proofErr w:type="spellEnd"/>
          </w:p>
          <w:p w14:paraId="608CB395" w14:textId="41D51D1D" w:rsidR="0070700A" w:rsidRPr="0002304D" w:rsidRDefault="0070700A" w:rsidP="00270A4E">
            <w:pPr>
              <w:rPr>
                <w:color w:val="FFFFFF" w:themeColor="background1"/>
                <w:sz w:val="20"/>
                <w:szCs w:val="20"/>
              </w:rPr>
            </w:pPr>
            <w:r w:rsidRPr="0002304D">
              <w:rPr>
                <w:color w:val="FFFFFF" w:themeColor="background1"/>
                <w:sz w:val="20"/>
                <w:szCs w:val="20"/>
              </w:rPr>
              <w:t>1</w:t>
            </w:r>
            <w:r w:rsidR="00BE25B7">
              <w:rPr>
                <w:color w:val="FFFFFF" w:themeColor="background1"/>
                <w:sz w:val="20"/>
                <w:szCs w:val="20"/>
              </w:rPr>
              <w:t>8</w:t>
            </w:r>
            <w:r w:rsidRPr="0002304D">
              <w:rPr>
                <w:color w:val="FFFFFF" w:themeColor="background1"/>
                <w:sz w:val="20"/>
                <w:szCs w:val="20"/>
              </w:rPr>
              <w:t xml:space="preserve">. Overzicht van gedocumenteerde </w:t>
            </w:r>
            <w:proofErr w:type="spellStart"/>
            <w:r w:rsidRPr="0002304D">
              <w:rPr>
                <w:color w:val="FFFFFF" w:themeColor="background1"/>
                <w:sz w:val="20"/>
                <w:szCs w:val="20"/>
              </w:rPr>
              <w:t>controls</w:t>
            </w:r>
            <w:proofErr w:type="spellEnd"/>
            <w:r w:rsidR="004F4061">
              <w:rPr>
                <w:color w:val="FFFFFF" w:themeColor="background1"/>
                <w:sz w:val="20"/>
                <w:szCs w:val="20"/>
              </w:rPr>
              <w:t xml:space="preserve"> (technisch, inhoudelijk</w:t>
            </w:r>
            <w:r w:rsidR="00BE57DE">
              <w:rPr>
                <w:color w:val="FFFFFF" w:themeColor="background1"/>
                <w:sz w:val="20"/>
                <w:szCs w:val="20"/>
              </w:rPr>
              <w:t xml:space="preserve"> en acceptatie)</w:t>
            </w:r>
          </w:p>
          <w:p w14:paraId="10D253EB" w14:textId="1BF19F98" w:rsidR="0070700A" w:rsidRPr="0002304D" w:rsidRDefault="00BE25B7" w:rsidP="00270A4E">
            <w:pPr>
              <w:rPr>
                <w:color w:val="FFFFFF" w:themeColor="background1"/>
                <w:sz w:val="20"/>
                <w:szCs w:val="20"/>
              </w:rPr>
            </w:pPr>
            <w:r>
              <w:rPr>
                <w:color w:val="FFFFFF" w:themeColor="background1"/>
                <w:sz w:val="20"/>
                <w:szCs w:val="20"/>
              </w:rPr>
              <w:lastRenderedPageBreak/>
              <w:t>19</w:t>
            </w:r>
            <w:r w:rsidR="0070700A" w:rsidRPr="0002304D">
              <w:rPr>
                <w:color w:val="FFFFFF" w:themeColor="background1"/>
                <w:sz w:val="20"/>
                <w:szCs w:val="20"/>
              </w:rPr>
              <w:t>. Testomgeving</w:t>
            </w:r>
          </w:p>
          <w:p w14:paraId="6FEA0A5A" w14:textId="77777777" w:rsidR="0070700A" w:rsidRPr="0002304D" w:rsidRDefault="0070700A" w:rsidP="00270A4E">
            <w:pPr>
              <w:rPr>
                <w:i/>
                <w:iCs/>
                <w:color w:val="FFFFFF" w:themeColor="background1"/>
                <w:sz w:val="20"/>
                <w:szCs w:val="20"/>
              </w:rPr>
            </w:pPr>
          </w:p>
          <w:p w14:paraId="009C1071"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7E2F6855"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7BC2884D"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70F3EE47" w14:textId="77777777" w:rsidR="0070700A" w:rsidRPr="0002304D" w:rsidRDefault="0070700A" w:rsidP="00270A4E">
            <w:pPr>
              <w:rPr>
                <w:i/>
                <w:iCs/>
                <w:sz w:val="20"/>
                <w:szCs w:val="20"/>
              </w:rPr>
            </w:pPr>
            <w:r w:rsidRPr="0002304D">
              <w:rPr>
                <w:i/>
                <w:iCs/>
                <w:color w:val="FFFFFF" w:themeColor="background1"/>
                <w:sz w:val="20"/>
                <w:szCs w:val="20"/>
              </w:rPr>
              <w:t>-</w:t>
            </w:r>
          </w:p>
          <w:p w14:paraId="590900D1" w14:textId="77777777" w:rsidR="0070700A" w:rsidRPr="0002304D" w:rsidRDefault="0070700A" w:rsidP="00270A4E">
            <w:pPr>
              <w:rPr>
                <w:i/>
                <w:iCs/>
                <w:sz w:val="20"/>
                <w:szCs w:val="20"/>
              </w:rPr>
            </w:pPr>
          </w:p>
        </w:tc>
      </w:tr>
    </w:tbl>
    <w:p w14:paraId="1A041DB3" w14:textId="77777777" w:rsidR="0070700A" w:rsidRDefault="0070700A"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7E614472" w14:textId="77777777" w:rsidTr="00172D29">
        <w:trPr>
          <w:trHeight w:val="614"/>
        </w:trPr>
        <w:tc>
          <w:tcPr>
            <w:tcW w:w="9016" w:type="dxa"/>
            <w:shd w:val="clear" w:color="auto" w:fill="0A242C"/>
          </w:tcPr>
          <w:p w14:paraId="2AF41B58" w14:textId="59DABF3A" w:rsidR="0070700A" w:rsidRPr="003F6117" w:rsidRDefault="0070700A" w:rsidP="00270A4E">
            <w:pPr>
              <w:rPr>
                <w:i/>
                <w:iCs/>
                <w:sz w:val="20"/>
                <w:szCs w:val="20"/>
              </w:rPr>
            </w:pPr>
            <w:r w:rsidRPr="003F6117">
              <w:rPr>
                <w:i/>
                <w:iCs/>
                <w:sz w:val="20"/>
                <w:szCs w:val="20"/>
              </w:rPr>
              <w:t>Context</w:t>
            </w:r>
            <w:r w:rsidDel="002C14A4">
              <w:rPr>
                <w:i/>
                <w:iCs/>
                <w:sz w:val="20"/>
                <w:szCs w:val="20"/>
              </w:rPr>
              <w:t xml:space="preserve"> </w:t>
            </w:r>
            <w:r w:rsidR="002869BA">
              <w:rPr>
                <w:i/>
                <w:iCs/>
                <w:sz w:val="20"/>
                <w:szCs w:val="20"/>
              </w:rPr>
              <w:t>DGC</w:t>
            </w:r>
            <w:r w:rsidR="002869BA" w:rsidRPr="003F6117">
              <w:rPr>
                <w:i/>
                <w:iCs/>
                <w:sz w:val="20"/>
                <w:szCs w:val="20"/>
              </w:rPr>
              <w:t xml:space="preserve"> </w:t>
            </w:r>
            <w:r w:rsidR="002869BA">
              <w:rPr>
                <w:i/>
                <w:iCs/>
                <w:sz w:val="20"/>
                <w:szCs w:val="20"/>
              </w:rPr>
              <w:t xml:space="preserve">criterium </w:t>
            </w:r>
            <w:r>
              <w:rPr>
                <w:i/>
                <w:iCs/>
                <w:sz w:val="20"/>
                <w:szCs w:val="20"/>
              </w:rPr>
              <w:t>7.2</w:t>
            </w:r>
          </w:p>
          <w:p w14:paraId="71C9C519" w14:textId="77777777" w:rsidR="0070700A" w:rsidRDefault="0070700A" w:rsidP="00270A4E">
            <w:pPr>
              <w:rPr>
                <w:b/>
                <w:bCs/>
                <w:sz w:val="20"/>
                <w:szCs w:val="20"/>
              </w:rPr>
            </w:pPr>
            <w:r w:rsidRPr="00E80B9B">
              <w:rPr>
                <w:b/>
                <w:bCs/>
                <w:sz w:val="20"/>
                <w:szCs w:val="20"/>
              </w:rPr>
              <w:t>Beschikbaarheid &amp; kwaliteitsrapportage</w:t>
            </w:r>
          </w:p>
          <w:p w14:paraId="649B50E2" w14:textId="77777777" w:rsidR="0070700A" w:rsidRPr="00E80B9B" w:rsidRDefault="0070700A" w:rsidP="00270A4E">
            <w:pPr>
              <w:rPr>
                <w:sz w:val="20"/>
                <w:szCs w:val="20"/>
              </w:rPr>
            </w:pPr>
            <w:r w:rsidRPr="00E80B9B">
              <w:rPr>
                <w:sz w:val="20"/>
                <w:szCs w:val="20"/>
              </w:rPr>
              <w:t>Datakwaliteitsrapportages zijn op tijd beschikbaar</w:t>
            </w:r>
            <w:r>
              <w:rPr>
                <w:sz w:val="20"/>
                <w:szCs w:val="20"/>
              </w:rPr>
              <w:t>.</w:t>
            </w:r>
          </w:p>
          <w:p w14:paraId="357AD13C" w14:textId="77777777" w:rsidR="0070700A" w:rsidRDefault="0070700A" w:rsidP="00270A4E">
            <w:pPr>
              <w:rPr>
                <w:b/>
                <w:bCs/>
                <w:sz w:val="20"/>
                <w:szCs w:val="20"/>
              </w:rPr>
            </w:pPr>
          </w:p>
          <w:p w14:paraId="43B9AA30" w14:textId="77777777" w:rsidR="0070700A" w:rsidRPr="00B2584A" w:rsidRDefault="0070700A" w:rsidP="00270A4E">
            <w:pPr>
              <w:rPr>
                <w:sz w:val="20"/>
                <w:szCs w:val="20"/>
              </w:rPr>
            </w:pPr>
            <w:r w:rsidRPr="00B2584A">
              <w:rPr>
                <w:b/>
                <w:bCs/>
                <w:sz w:val="20"/>
                <w:szCs w:val="20"/>
              </w:rPr>
              <w:t>Rationale</w:t>
            </w:r>
          </w:p>
          <w:p w14:paraId="44C2C08A" w14:textId="77777777" w:rsidR="0070700A" w:rsidRPr="0091086A" w:rsidRDefault="0070700A" w:rsidP="00270A4E">
            <w:pPr>
              <w:rPr>
                <w:sz w:val="20"/>
                <w:szCs w:val="20"/>
              </w:rPr>
            </w:pPr>
            <w:r w:rsidRPr="00194A68">
              <w:rPr>
                <w:sz w:val="20"/>
                <w:szCs w:val="20"/>
              </w:rPr>
              <w:t xml:space="preserve">Rapportages van uitkomsten van de </w:t>
            </w:r>
            <w:proofErr w:type="spellStart"/>
            <w:r w:rsidRPr="00194A68">
              <w:rPr>
                <w:sz w:val="20"/>
                <w:szCs w:val="20"/>
              </w:rPr>
              <w:t>validaties</w:t>
            </w:r>
            <w:proofErr w:type="spellEnd"/>
            <w:r w:rsidRPr="00194A68">
              <w:rPr>
                <w:sz w:val="20"/>
                <w:szCs w:val="20"/>
              </w:rPr>
              <w:t xml:space="preserve"> laten zien waar eventuele verbeterpunten ten aanzien van de datasets liggen.</w:t>
            </w:r>
          </w:p>
        </w:tc>
      </w:tr>
    </w:tbl>
    <w:p w14:paraId="748BD334" w14:textId="77777777" w:rsidR="0070700A" w:rsidRDefault="0070700A" w:rsidP="00270A4E"/>
    <w:p w14:paraId="7FE7B943" w14:textId="77777777" w:rsidR="002869BA" w:rsidRPr="002869BA" w:rsidRDefault="002869BA" w:rsidP="002210ED">
      <w:pPr>
        <w:pStyle w:val="Lijstalinea"/>
        <w:numPr>
          <w:ilvl w:val="0"/>
          <w:numId w:val="40"/>
        </w:numPr>
        <w:rPr>
          <w:vanish/>
        </w:rPr>
      </w:pPr>
    </w:p>
    <w:p w14:paraId="62906B20" w14:textId="77777777" w:rsidR="002869BA" w:rsidRPr="002869BA" w:rsidRDefault="002869BA" w:rsidP="002210ED">
      <w:pPr>
        <w:pStyle w:val="Lijstalinea"/>
        <w:numPr>
          <w:ilvl w:val="0"/>
          <w:numId w:val="40"/>
        </w:numPr>
        <w:rPr>
          <w:vanish/>
        </w:rPr>
      </w:pPr>
    </w:p>
    <w:p w14:paraId="683A45F3" w14:textId="77777777" w:rsidR="002869BA" w:rsidRPr="002869BA" w:rsidRDefault="002869BA" w:rsidP="002210ED">
      <w:pPr>
        <w:pStyle w:val="Lijstalinea"/>
        <w:numPr>
          <w:ilvl w:val="0"/>
          <w:numId w:val="40"/>
        </w:numPr>
        <w:rPr>
          <w:vanish/>
        </w:rPr>
      </w:pPr>
    </w:p>
    <w:p w14:paraId="251E8AC6" w14:textId="77777777" w:rsidR="002869BA" w:rsidRPr="002869BA" w:rsidRDefault="002869BA" w:rsidP="002210ED">
      <w:pPr>
        <w:pStyle w:val="Lijstalinea"/>
        <w:numPr>
          <w:ilvl w:val="0"/>
          <w:numId w:val="40"/>
        </w:numPr>
        <w:rPr>
          <w:vanish/>
        </w:rPr>
      </w:pPr>
    </w:p>
    <w:p w14:paraId="6ED85203" w14:textId="77777777" w:rsidR="002869BA" w:rsidRPr="002869BA" w:rsidRDefault="002869BA" w:rsidP="002210ED">
      <w:pPr>
        <w:pStyle w:val="Lijstalinea"/>
        <w:numPr>
          <w:ilvl w:val="0"/>
          <w:numId w:val="40"/>
        </w:numPr>
        <w:rPr>
          <w:vanish/>
        </w:rPr>
      </w:pPr>
    </w:p>
    <w:p w14:paraId="58F931C9" w14:textId="77777777" w:rsidR="002869BA" w:rsidRPr="002869BA" w:rsidRDefault="002869BA" w:rsidP="002210ED">
      <w:pPr>
        <w:pStyle w:val="Lijstalinea"/>
        <w:numPr>
          <w:ilvl w:val="0"/>
          <w:numId w:val="40"/>
        </w:numPr>
        <w:rPr>
          <w:vanish/>
        </w:rPr>
      </w:pPr>
    </w:p>
    <w:p w14:paraId="3E85598F" w14:textId="77777777" w:rsidR="002869BA" w:rsidRPr="002869BA" w:rsidRDefault="002869BA" w:rsidP="002210ED">
      <w:pPr>
        <w:pStyle w:val="Lijstalinea"/>
        <w:numPr>
          <w:ilvl w:val="0"/>
          <w:numId w:val="40"/>
        </w:numPr>
        <w:rPr>
          <w:vanish/>
        </w:rPr>
      </w:pPr>
    </w:p>
    <w:p w14:paraId="7E543A42" w14:textId="77777777" w:rsidR="002869BA" w:rsidRPr="002869BA" w:rsidRDefault="002869BA" w:rsidP="002210ED">
      <w:pPr>
        <w:pStyle w:val="Lijstalinea"/>
        <w:numPr>
          <w:ilvl w:val="0"/>
          <w:numId w:val="40"/>
        </w:numPr>
        <w:rPr>
          <w:vanish/>
        </w:rPr>
      </w:pPr>
    </w:p>
    <w:p w14:paraId="7B5E6968" w14:textId="77777777" w:rsidR="002869BA" w:rsidRPr="002869BA" w:rsidRDefault="002869BA" w:rsidP="002210ED">
      <w:pPr>
        <w:pStyle w:val="Lijstalinea"/>
        <w:numPr>
          <w:ilvl w:val="0"/>
          <w:numId w:val="40"/>
        </w:numPr>
        <w:rPr>
          <w:vanish/>
        </w:rPr>
      </w:pPr>
    </w:p>
    <w:p w14:paraId="17E2B1EE" w14:textId="77777777" w:rsidR="002869BA" w:rsidRPr="002869BA" w:rsidRDefault="002869BA" w:rsidP="002210ED">
      <w:pPr>
        <w:pStyle w:val="Lijstalinea"/>
        <w:numPr>
          <w:ilvl w:val="0"/>
          <w:numId w:val="40"/>
        </w:numPr>
        <w:rPr>
          <w:vanish/>
        </w:rPr>
      </w:pPr>
    </w:p>
    <w:p w14:paraId="587970FE" w14:textId="77777777" w:rsidR="002869BA" w:rsidRPr="002869BA" w:rsidRDefault="002869BA" w:rsidP="002210ED">
      <w:pPr>
        <w:pStyle w:val="Lijstalinea"/>
        <w:numPr>
          <w:ilvl w:val="0"/>
          <w:numId w:val="40"/>
        </w:numPr>
        <w:rPr>
          <w:vanish/>
        </w:rPr>
      </w:pPr>
    </w:p>
    <w:p w14:paraId="3D407A95" w14:textId="77777777" w:rsidR="002869BA" w:rsidRPr="002869BA" w:rsidRDefault="002869BA" w:rsidP="002210ED">
      <w:pPr>
        <w:pStyle w:val="Lijstalinea"/>
        <w:numPr>
          <w:ilvl w:val="0"/>
          <w:numId w:val="40"/>
        </w:numPr>
        <w:rPr>
          <w:vanish/>
        </w:rPr>
      </w:pPr>
    </w:p>
    <w:p w14:paraId="67AF5AE2" w14:textId="77777777" w:rsidR="002869BA" w:rsidRPr="002869BA" w:rsidRDefault="002869BA" w:rsidP="002210ED">
      <w:pPr>
        <w:pStyle w:val="Lijstalinea"/>
        <w:numPr>
          <w:ilvl w:val="0"/>
          <w:numId w:val="40"/>
        </w:numPr>
        <w:rPr>
          <w:vanish/>
        </w:rPr>
      </w:pPr>
    </w:p>
    <w:p w14:paraId="72D9E186" w14:textId="77777777" w:rsidR="002869BA" w:rsidRPr="002869BA" w:rsidRDefault="002869BA" w:rsidP="002210ED">
      <w:pPr>
        <w:pStyle w:val="Lijstalinea"/>
        <w:numPr>
          <w:ilvl w:val="1"/>
          <w:numId w:val="40"/>
        </w:numPr>
        <w:rPr>
          <w:vanish/>
        </w:rPr>
      </w:pPr>
    </w:p>
    <w:p w14:paraId="7C533DC3" w14:textId="4D3E8750" w:rsidR="0070700A" w:rsidRDefault="0070700A" w:rsidP="002210ED">
      <w:pPr>
        <w:pStyle w:val="Lijstalinea"/>
        <w:numPr>
          <w:ilvl w:val="1"/>
          <w:numId w:val="40"/>
        </w:numPr>
      </w:pPr>
      <w:r>
        <w:t xml:space="preserve">a. Zijn er rapportages beschikbaar (online of offline) met betrekking tot </w:t>
      </w:r>
      <w:proofErr w:type="spellStart"/>
      <w:r>
        <w:t>validaties</w:t>
      </w:r>
      <w:proofErr w:type="spellEnd"/>
      <w:r>
        <w:t xml:space="preserve"> op de aangeleverde data? </w:t>
      </w:r>
    </w:p>
    <w:sdt>
      <w:sdtPr>
        <w:rPr>
          <w:rStyle w:val="Style1"/>
        </w:rPr>
        <w:alias w:val="Uw antwoord"/>
        <w:tag w:val="Uw antwoord"/>
        <w:id w:val="-387339741"/>
        <w:placeholder>
          <w:docPart w:val="9D81469DC4994720AF23EEBED61207F4"/>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20756C9C" w14:textId="77777777" w:rsidR="0070700A" w:rsidRPr="00D16A9F" w:rsidRDefault="0070700A" w:rsidP="00270A4E">
          <w:pPr>
            <w:rPr>
              <w:rFonts w:ascii="Calibri" w:hAnsi="Calibri"/>
              <w:b/>
              <w:bCs/>
              <w:iCs/>
              <w:color w:val="009BA4"/>
              <w:spacing w:val="5"/>
            </w:rPr>
          </w:pPr>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6CD4A6FE" w14:textId="77777777" w:rsidTr="00172D29">
        <w:trPr>
          <w:trHeight w:val="614"/>
        </w:trPr>
        <w:tc>
          <w:tcPr>
            <w:tcW w:w="9016" w:type="dxa"/>
            <w:shd w:val="clear" w:color="auto" w:fill="auto"/>
          </w:tcPr>
          <w:p w14:paraId="53D45F6F" w14:textId="3AF55EFC" w:rsidR="0070700A" w:rsidRDefault="0070700A" w:rsidP="00270A4E">
            <w:pPr>
              <w:rPr>
                <w:i/>
                <w:iCs/>
              </w:rPr>
            </w:pPr>
            <w:r w:rsidRPr="00805F71">
              <w:rPr>
                <w:i/>
                <w:iCs/>
              </w:rPr>
              <w:t>Licht hier uw antwoord toe</w:t>
            </w:r>
            <w:r w:rsidR="00BD31D8">
              <w:rPr>
                <w:i/>
                <w:iCs/>
              </w:rPr>
              <w:t>,</w:t>
            </w:r>
            <w:r w:rsidR="00C20FF0">
              <w:rPr>
                <w:i/>
                <w:iCs/>
              </w:rPr>
              <w:t xml:space="preserve"> </w:t>
            </w:r>
            <w:r w:rsidR="001A030B">
              <w:rPr>
                <w:i/>
                <w:iCs/>
              </w:rPr>
              <w:t>in max</w:t>
            </w:r>
            <w:r w:rsidR="00E25F59">
              <w:rPr>
                <w:i/>
                <w:iCs/>
              </w:rPr>
              <w:t>imaal</w:t>
            </w:r>
            <w:r w:rsidR="001A030B">
              <w:rPr>
                <w:i/>
                <w:iCs/>
              </w:rPr>
              <w:t xml:space="preserve"> 250 woorden</w:t>
            </w:r>
            <w:r w:rsidR="00BD31D8">
              <w:rPr>
                <w:i/>
                <w:iCs/>
              </w:rPr>
              <w:t>,</w:t>
            </w:r>
            <w:r w:rsidRPr="00805F71">
              <w:rPr>
                <w:i/>
                <w:iCs/>
              </w:rPr>
              <w:t xml:space="preserve"> indien u ‘</w:t>
            </w:r>
            <w:r>
              <w:rPr>
                <w:i/>
                <w:iCs/>
              </w:rPr>
              <w:t>nee</w:t>
            </w:r>
            <w:r w:rsidRPr="00805F71">
              <w:rPr>
                <w:i/>
                <w:iCs/>
              </w:rPr>
              <w:t>’ heeft geantwoord.</w:t>
            </w:r>
          </w:p>
          <w:p w14:paraId="155DF919" w14:textId="77777777" w:rsidR="0070700A" w:rsidRDefault="0070700A" w:rsidP="00270A4E">
            <w:pPr>
              <w:rPr>
                <w:i/>
                <w:iCs/>
              </w:rPr>
            </w:pPr>
          </w:p>
          <w:p w14:paraId="5129EA68" w14:textId="77777777" w:rsidR="0070700A" w:rsidRDefault="0070700A" w:rsidP="00270A4E">
            <w:pPr>
              <w:rPr>
                <w:i/>
                <w:iCs/>
              </w:rPr>
            </w:pPr>
          </w:p>
          <w:p w14:paraId="501265B5" w14:textId="77777777" w:rsidR="0070700A" w:rsidRPr="00805F71" w:rsidRDefault="0070700A" w:rsidP="00270A4E">
            <w:pPr>
              <w:rPr>
                <w:i/>
                <w:iCs/>
              </w:rPr>
            </w:pPr>
          </w:p>
        </w:tc>
      </w:tr>
    </w:tbl>
    <w:p w14:paraId="35176119" w14:textId="77777777" w:rsidR="0070700A" w:rsidRDefault="0070700A" w:rsidP="00270A4E"/>
    <w:p w14:paraId="641A375B" w14:textId="77777777" w:rsidR="002869BA" w:rsidRPr="002869BA" w:rsidRDefault="002869BA" w:rsidP="002210ED">
      <w:pPr>
        <w:pStyle w:val="Lijstalinea"/>
        <w:numPr>
          <w:ilvl w:val="0"/>
          <w:numId w:val="41"/>
        </w:numPr>
        <w:rPr>
          <w:vanish/>
        </w:rPr>
      </w:pPr>
    </w:p>
    <w:p w14:paraId="62DE90C1" w14:textId="77777777" w:rsidR="002869BA" w:rsidRPr="002869BA" w:rsidRDefault="002869BA" w:rsidP="002210ED">
      <w:pPr>
        <w:pStyle w:val="Lijstalinea"/>
        <w:numPr>
          <w:ilvl w:val="0"/>
          <w:numId w:val="41"/>
        </w:numPr>
        <w:rPr>
          <w:vanish/>
        </w:rPr>
      </w:pPr>
    </w:p>
    <w:p w14:paraId="0F03F3CC" w14:textId="77777777" w:rsidR="002869BA" w:rsidRPr="002869BA" w:rsidRDefault="002869BA" w:rsidP="002210ED">
      <w:pPr>
        <w:pStyle w:val="Lijstalinea"/>
        <w:numPr>
          <w:ilvl w:val="0"/>
          <w:numId w:val="41"/>
        </w:numPr>
        <w:rPr>
          <w:vanish/>
        </w:rPr>
      </w:pPr>
    </w:p>
    <w:p w14:paraId="6829E1B2" w14:textId="77777777" w:rsidR="002869BA" w:rsidRPr="002869BA" w:rsidRDefault="002869BA" w:rsidP="002210ED">
      <w:pPr>
        <w:pStyle w:val="Lijstalinea"/>
        <w:numPr>
          <w:ilvl w:val="0"/>
          <w:numId w:val="41"/>
        </w:numPr>
        <w:rPr>
          <w:vanish/>
        </w:rPr>
      </w:pPr>
    </w:p>
    <w:p w14:paraId="6CEAD4AA" w14:textId="77777777" w:rsidR="002869BA" w:rsidRPr="002869BA" w:rsidRDefault="002869BA" w:rsidP="002210ED">
      <w:pPr>
        <w:pStyle w:val="Lijstalinea"/>
        <w:numPr>
          <w:ilvl w:val="0"/>
          <w:numId w:val="41"/>
        </w:numPr>
        <w:rPr>
          <w:vanish/>
        </w:rPr>
      </w:pPr>
    </w:p>
    <w:p w14:paraId="3D455545" w14:textId="77777777" w:rsidR="002869BA" w:rsidRPr="002869BA" w:rsidRDefault="002869BA" w:rsidP="002210ED">
      <w:pPr>
        <w:pStyle w:val="Lijstalinea"/>
        <w:numPr>
          <w:ilvl w:val="0"/>
          <w:numId w:val="41"/>
        </w:numPr>
        <w:rPr>
          <w:vanish/>
        </w:rPr>
      </w:pPr>
    </w:p>
    <w:p w14:paraId="18D02FC2" w14:textId="77777777" w:rsidR="002869BA" w:rsidRPr="002869BA" w:rsidRDefault="002869BA" w:rsidP="002210ED">
      <w:pPr>
        <w:pStyle w:val="Lijstalinea"/>
        <w:numPr>
          <w:ilvl w:val="0"/>
          <w:numId w:val="41"/>
        </w:numPr>
        <w:rPr>
          <w:vanish/>
        </w:rPr>
      </w:pPr>
    </w:p>
    <w:p w14:paraId="6F58D10E" w14:textId="77777777" w:rsidR="002869BA" w:rsidRPr="002869BA" w:rsidRDefault="002869BA" w:rsidP="002210ED">
      <w:pPr>
        <w:pStyle w:val="Lijstalinea"/>
        <w:numPr>
          <w:ilvl w:val="0"/>
          <w:numId w:val="41"/>
        </w:numPr>
        <w:rPr>
          <w:vanish/>
        </w:rPr>
      </w:pPr>
    </w:p>
    <w:p w14:paraId="19B8090D" w14:textId="77777777" w:rsidR="002869BA" w:rsidRPr="002869BA" w:rsidRDefault="002869BA" w:rsidP="002210ED">
      <w:pPr>
        <w:pStyle w:val="Lijstalinea"/>
        <w:numPr>
          <w:ilvl w:val="0"/>
          <w:numId w:val="41"/>
        </w:numPr>
        <w:rPr>
          <w:vanish/>
        </w:rPr>
      </w:pPr>
    </w:p>
    <w:p w14:paraId="65315E0C" w14:textId="77777777" w:rsidR="002869BA" w:rsidRPr="002869BA" w:rsidRDefault="002869BA" w:rsidP="002210ED">
      <w:pPr>
        <w:pStyle w:val="Lijstalinea"/>
        <w:numPr>
          <w:ilvl w:val="0"/>
          <w:numId w:val="41"/>
        </w:numPr>
        <w:rPr>
          <w:vanish/>
        </w:rPr>
      </w:pPr>
    </w:p>
    <w:p w14:paraId="2891BFE5" w14:textId="77777777" w:rsidR="002869BA" w:rsidRPr="002869BA" w:rsidRDefault="002869BA" w:rsidP="002210ED">
      <w:pPr>
        <w:pStyle w:val="Lijstalinea"/>
        <w:numPr>
          <w:ilvl w:val="0"/>
          <w:numId w:val="41"/>
        </w:numPr>
        <w:rPr>
          <w:vanish/>
        </w:rPr>
      </w:pPr>
    </w:p>
    <w:p w14:paraId="6C6CEF78" w14:textId="77777777" w:rsidR="002869BA" w:rsidRPr="002869BA" w:rsidRDefault="002869BA" w:rsidP="002210ED">
      <w:pPr>
        <w:pStyle w:val="Lijstalinea"/>
        <w:numPr>
          <w:ilvl w:val="0"/>
          <w:numId w:val="41"/>
        </w:numPr>
        <w:rPr>
          <w:vanish/>
        </w:rPr>
      </w:pPr>
    </w:p>
    <w:p w14:paraId="6D3BFEC5" w14:textId="77777777" w:rsidR="002869BA" w:rsidRPr="002869BA" w:rsidRDefault="002869BA" w:rsidP="002210ED">
      <w:pPr>
        <w:pStyle w:val="Lijstalinea"/>
        <w:numPr>
          <w:ilvl w:val="0"/>
          <w:numId w:val="41"/>
        </w:numPr>
        <w:rPr>
          <w:vanish/>
        </w:rPr>
      </w:pPr>
    </w:p>
    <w:p w14:paraId="55AE27C5" w14:textId="77777777" w:rsidR="002869BA" w:rsidRPr="002869BA" w:rsidRDefault="002869BA" w:rsidP="002210ED">
      <w:pPr>
        <w:pStyle w:val="Lijstalinea"/>
        <w:numPr>
          <w:ilvl w:val="1"/>
          <w:numId w:val="41"/>
        </w:numPr>
        <w:rPr>
          <w:vanish/>
        </w:rPr>
      </w:pPr>
    </w:p>
    <w:p w14:paraId="2724A67C" w14:textId="0E2A0D1B" w:rsidR="0070700A" w:rsidRDefault="0070700A" w:rsidP="002210ED">
      <w:pPr>
        <w:pStyle w:val="Lijstalinea"/>
        <w:numPr>
          <w:ilvl w:val="1"/>
          <w:numId w:val="41"/>
        </w:numPr>
      </w:pPr>
      <w:r>
        <w:t>b. Zijn er afspraken met de verwerker</w:t>
      </w:r>
      <w:r w:rsidR="00C20FF0">
        <w:t xml:space="preserve"> </w:t>
      </w:r>
      <w:r w:rsidR="691A2D67">
        <w:t>over</w:t>
      </w:r>
      <w:r>
        <w:t xml:space="preserve"> de terugkoppeling van datakwaliteit?</w:t>
      </w:r>
    </w:p>
    <w:sdt>
      <w:sdtPr>
        <w:rPr>
          <w:rStyle w:val="Style1"/>
        </w:rPr>
        <w:alias w:val="Uw antwoord"/>
        <w:tag w:val="Uw antwoord"/>
        <w:id w:val="-658003314"/>
        <w:placeholder>
          <w:docPart w:val="C95A27A13E4D489AA5E18C69FE4268CB"/>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44139D0B" w14:textId="77777777" w:rsidR="0070700A" w:rsidRPr="00D16A9F" w:rsidRDefault="0070700A" w:rsidP="00270A4E">
          <w:pPr>
            <w:rPr>
              <w:rFonts w:ascii="Calibri" w:hAnsi="Calibri"/>
              <w:b/>
              <w:bCs/>
              <w:iCs/>
              <w:color w:val="009BA4"/>
              <w:spacing w:val="5"/>
            </w:rPr>
          </w:pPr>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35DD7412" w14:textId="77777777" w:rsidTr="00172D29">
        <w:trPr>
          <w:trHeight w:val="614"/>
        </w:trPr>
        <w:tc>
          <w:tcPr>
            <w:tcW w:w="9016" w:type="dxa"/>
            <w:shd w:val="clear" w:color="auto" w:fill="auto"/>
          </w:tcPr>
          <w:p w14:paraId="3F7C791A" w14:textId="2BE5BE9D" w:rsidR="0070700A" w:rsidRDefault="0070700A" w:rsidP="00270A4E">
            <w:pPr>
              <w:rPr>
                <w:i/>
                <w:iCs/>
              </w:rPr>
            </w:pPr>
            <w:r w:rsidRPr="00805F71">
              <w:rPr>
                <w:i/>
                <w:iCs/>
              </w:rPr>
              <w:t>Licht hier uw antwoord toe</w:t>
            </w:r>
            <w:r w:rsidR="00BD31D8">
              <w:rPr>
                <w:i/>
                <w:iCs/>
              </w:rPr>
              <w:t>,</w:t>
            </w:r>
            <w:r w:rsidR="00C20FF0">
              <w:rPr>
                <w:i/>
                <w:iCs/>
              </w:rPr>
              <w:t xml:space="preserve"> </w:t>
            </w:r>
            <w:r w:rsidR="001A030B">
              <w:rPr>
                <w:i/>
                <w:iCs/>
              </w:rPr>
              <w:t>in max</w:t>
            </w:r>
            <w:r w:rsidR="00E25F59">
              <w:rPr>
                <w:i/>
                <w:iCs/>
              </w:rPr>
              <w:t>imaal</w:t>
            </w:r>
            <w:r w:rsidR="001A030B">
              <w:rPr>
                <w:i/>
                <w:iCs/>
              </w:rPr>
              <w:t xml:space="preserve"> 250 woorden</w:t>
            </w:r>
            <w:r w:rsidR="00BD31D8">
              <w:rPr>
                <w:i/>
                <w:iCs/>
              </w:rPr>
              <w:t>,</w:t>
            </w:r>
            <w:r w:rsidR="001A030B" w:rsidRPr="00805F71">
              <w:rPr>
                <w:i/>
                <w:iCs/>
              </w:rPr>
              <w:t xml:space="preserve"> </w:t>
            </w:r>
            <w:r w:rsidRPr="00805F71">
              <w:rPr>
                <w:i/>
                <w:iCs/>
              </w:rPr>
              <w:t>indien u ‘</w:t>
            </w:r>
            <w:r>
              <w:rPr>
                <w:i/>
                <w:iCs/>
              </w:rPr>
              <w:t>nee</w:t>
            </w:r>
            <w:r w:rsidRPr="00805F71">
              <w:rPr>
                <w:i/>
                <w:iCs/>
              </w:rPr>
              <w:t>’ heeft geantwoord.</w:t>
            </w:r>
          </w:p>
          <w:p w14:paraId="253EA693" w14:textId="77777777" w:rsidR="0070700A" w:rsidRDefault="0070700A" w:rsidP="00270A4E">
            <w:pPr>
              <w:rPr>
                <w:i/>
                <w:iCs/>
              </w:rPr>
            </w:pPr>
          </w:p>
          <w:p w14:paraId="6F891DDB" w14:textId="77777777" w:rsidR="0070700A" w:rsidRDefault="0070700A" w:rsidP="00270A4E">
            <w:pPr>
              <w:rPr>
                <w:i/>
                <w:iCs/>
              </w:rPr>
            </w:pPr>
          </w:p>
          <w:p w14:paraId="7A4B4D32" w14:textId="77777777" w:rsidR="0070700A" w:rsidRPr="00805F71" w:rsidRDefault="0070700A" w:rsidP="00270A4E">
            <w:pPr>
              <w:rPr>
                <w:i/>
                <w:iCs/>
              </w:rPr>
            </w:pPr>
          </w:p>
        </w:tc>
      </w:tr>
    </w:tbl>
    <w:p w14:paraId="0BBAA897" w14:textId="77777777" w:rsidR="0070700A" w:rsidRDefault="0070700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02304D" w14:paraId="45F76180" w14:textId="77777777" w:rsidTr="00172D29">
        <w:trPr>
          <w:trHeight w:val="614"/>
        </w:trPr>
        <w:tc>
          <w:tcPr>
            <w:tcW w:w="9016" w:type="dxa"/>
            <w:shd w:val="clear" w:color="auto" w:fill="009BA4"/>
          </w:tcPr>
          <w:p w14:paraId="12E2585D" w14:textId="77777777" w:rsidR="0070700A" w:rsidRPr="0002304D" w:rsidRDefault="0070700A" w:rsidP="00270A4E">
            <w:pPr>
              <w:rPr>
                <w:b/>
                <w:bCs/>
                <w:color w:val="FFFFFF" w:themeColor="background1"/>
                <w:sz w:val="20"/>
                <w:szCs w:val="20"/>
              </w:rPr>
            </w:pPr>
            <w:r w:rsidRPr="0002304D">
              <w:rPr>
                <w:b/>
                <w:bCs/>
                <w:color w:val="FFFFFF" w:themeColor="background1"/>
                <w:sz w:val="20"/>
                <w:szCs w:val="20"/>
              </w:rPr>
              <w:t>Mogelijke bewijsstukken:</w:t>
            </w:r>
          </w:p>
          <w:p w14:paraId="1064A169" w14:textId="2FC10184" w:rsidR="0070700A" w:rsidRPr="0002304D" w:rsidRDefault="00C20FF0" w:rsidP="00270A4E">
            <w:pPr>
              <w:rPr>
                <w:color w:val="FFFFFF" w:themeColor="background1"/>
                <w:sz w:val="20"/>
                <w:szCs w:val="20"/>
              </w:rPr>
            </w:pPr>
            <w:r>
              <w:rPr>
                <w:color w:val="FFFFFF" w:themeColor="background1"/>
                <w:sz w:val="20"/>
                <w:szCs w:val="20"/>
              </w:rPr>
              <w:t>2</w:t>
            </w:r>
            <w:r w:rsidR="00BE25B7">
              <w:rPr>
                <w:color w:val="FFFFFF" w:themeColor="background1"/>
                <w:sz w:val="20"/>
                <w:szCs w:val="20"/>
              </w:rPr>
              <w:t>0</w:t>
            </w:r>
            <w:r w:rsidR="0070700A" w:rsidRPr="0002304D">
              <w:rPr>
                <w:color w:val="FFFFFF" w:themeColor="background1"/>
                <w:sz w:val="20"/>
                <w:szCs w:val="20"/>
              </w:rPr>
              <w:t>. Aanleverrapportage</w:t>
            </w:r>
          </w:p>
          <w:p w14:paraId="7F90E067" w14:textId="0A159934" w:rsidR="0070700A" w:rsidRPr="0002304D" w:rsidRDefault="00C20FF0" w:rsidP="00270A4E">
            <w:pPr>
              <w:rPr>
                <w:color w:val="FFFFFF" w:themeColor="background1"/>
                <w:sz w:val="20"/>
                <w:szCs w:val="20"/>
              </w:rPr>
            </w:pPr>
            <w:r>
              <w:rPr>
                <w:color w:val="FFFFFF" w:themeColor="background1"/>
                <w:sz w:val="20"/>
                <w:szCs w:val="20"/>
              </w:rPr>
              <w:t>2</w:t>
            </w:r>
            <w:r w:rsidR="00BE25B7">
              <w:rPr>
                <w:color w:val="FFFFFF" w:themeColor="background1"/>
                <w:sz w:val="20"/>
                <w:szCs w:val="20"/>
              </w:rPr>
              <w:t>1</w:t>
            </w:r>
            <w:r w:rsidR="0070700A" w:rsidRPr="0002304D">
              <w:rPr>
                <w:color w:val="FFFFFF" w:themeColor="background1"/>
                <w:sz w:val="20"/>
                <w:szCs w:val="20"/>
              </w:rPr>
              <w:t>. Procedure aanleverrapportage</w:t>
            </w:r>
          </w:p>
          <w:p w14:paraId="73FDD683" w14:textId="77777777" w:rsidR="0070700A" w:rsidRPr="0002304D" w:rsidRDefault="0070700A" w:rsidP="00270A4E">
            <w:pPr>
              <w:rPr>
                <w:i/>
                <w:iCs/>
                <w:color w:val="FFFFFF" w:themeColor="background1"/>
                <w:sz w:val="20"/>
                <w:szCs w:val="20"/>
              </w:rPr>
            </w:pPr>
          </w:p>
          <w:p w14:paraId="6C1B4C9C"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Indien bewijsstukken zijn aangeleverd: noteer in dit blok de bestandnamen van deze bewijsstukken en/of de URL waarop deze stukken te raadplegen zijn.</w:t>
            </w:r>
          </w:p>
          <w:p w14:paraId="6E56E199"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16199E33" w14:textId="77777777" w:rsidR="0070700A" w:rsidRPr="0002304D" w:rsidRDefault="0070700A" w:rsidP="00270A4E">
            <w:pPr>
              <w:rPr>
                <w:i/>
                <w:iCs/>
                <w:color w:val="FFFFFF" w:themeColor="background1"/>
                <w:sz w:val="20"/>
                <w:szCs w:val="20"/>
              </w:rPr>
            </w:pPr>
            <w:r w:rsidRPr="0002304D">
              <w:rPr>
                <w:i/>
                <w:iCs/>
                <w:color w:val="FFFFFF" w:themeColor="background1"/>
                <w:sz w:val="20"/>
                <w:szCs w:val="20"/>
              </w:rPr>
              <w:t>-</w:t>
            </w:r>
          </w:p>
          <w:p w14:paraId="6FD6C87E" w14:textId="77777777" w:rsidR="0070700A" w:rsidRPr="0002304D" w:rsidRDefault="0070700A" w:rsidP="00270A4E">
            <w:pPr>
              <w:rPr>
                <w:i/>
                <w:iCs/>
                <w:sz w:val="20"/>
                <w:szCs w:val="20"/>
              </w:rPr>
            </w:pPr>
            <w:r w:rsidRPr="0002304D">
              <w:rPr>
                <w:i/>
                <w:iCs/>
                <w:color w:val="FFFFFF" w:themeColor="background1"/>
                <w:sz w:val="20"/>
                <w:szCs w:val="20"/>
              </w:rPr>
              <w:t>-</w:t>
            </w:r>
          </w:p>
          <w:p w14:paraId="1DD66BEF" w14:textId="77777777" w:rsidR="0070700A" w:rsidRPr="0002304D" w:rsidRDefault="0070700A" w:rsidP="00270A4E">
            <w:pPr>
              <w:rPr>
                <w:i/>
                <w:iCs/>
                <w:sz w:val="20"/>
                <w:szCs w:val="20"/>
              </w:rPr>
            </w:pPr>
          </w:p>
        </w:tc>
      </w:tr>
    </w:tbl>
    <w:p w14:paraId="3E6455C0" w14:textId="77777777" w:rsidR="0070700A" w:rsidRDefault="0070700A" w:rsidP="00270A4E">
      <w:r>
        <w:br w:type="page"/>
      </w:r>
    </w:p>
    <w:tbl>
      <w:tblPr>
        <w:tblW w:w="9067" w:type="dxa"/>
        <w:tblCellMar>
          <w:left w:w="70" w:type="dxa"/>
          <w:right w:w="70" w:type="dxa"/>
        </w:tblCellMar>
        <w:tblLook w:val="04A0" w:firstRow="1" w:lastRow="0" w:firstColumn="1" w:lastColumn="0" w:noHBand="0" w:noVBand="1"/>
      </w:tblPr>
      <w:tblGrid>
        <w:gridCol w:w="9067"/>
      </w:tblGrid>
      <w:tr w:rsidR="00ED4906" w:rsidRPr="00AB3ACB" w14:paraId="120F298A"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3D4A324B" w14:textId="77777777" w:rsidR="00ED4906" w:rsidRDefault="00ED4906" w:rsidP="00CD4678">
            <w:pPr>
              <w:pStyle w:val="Kop1"/>
              <w:rPr>
                <w:rFonts w:eastAsia="Times New Roman"/>
              </w:rPr>
            </w:pPr>
            <w:bookmarkStart w:id="213" w:name="_Toc134623496"/>
            <w:r>
              <w:rPr>
                <w:rFonts w:eastAsia="Times New Roman"/>
              </w:rPr>
              <w:lastRenderedPageBreak/>
              <w:t>Overeenkomsten</w:t>
            </w:r>
            <w:bookmarkEnd w:id="213"/>
          </w:p>
          <w:p w14:paraId="2A3A6FF5" w14:textId="13E2D55B" w:rsidR="00ED4906" w:rsidRPr="00AB3ACB" w:rsidRDefault="5CB0F3BE" w:rsidP="6B24A5B1">
            <w:pPr>
              <w:spacing w:after="0" w:line="240" w:lineRule="auto"/>
              <w:rPr>
                <w:rFonts w:ascii="Calibri" w:eastAsia="Times New Roman" w:hAnsi="Calibri" w:cs="Calibri"/>
                <w:color w:val="FFFFFF"/>
                <w:lang w:eastAsia="nl-NL"/>
              </w:rPr>
            </w:pPr>
            <w:r w:rsidRPr="6B24A5B1">
              <w:rPr>
                <w:rFonts w:ascii="Calibri" w:eastAsia="Times New Roman" w:hAnsi="Calibri" w:cs="Calibri"/>
                <w:color w:val="FFFFFF" w:themeColor="background1"/>
                <w:lang w:eastAsia="nl-NL"/>
              </w:rPr>
              <w:t>De onderlinge relatie tussen de Registratiehouder en de verwerker dan wel zorgaanbieder en de daarbij horende verantwoordelijkheden zijn vastgelegd in overeenkomsten</w:t>
            </w:r>
            <w:r w:rsidR="00C20FF0">
              <w:rPr>
                <w:rFonts w:ascii="Calibri" w:eastAsia="Times New Roman" w:hAnsi="Calibri" w:cs="Calibri"/>
                <w:color w:val="FFFFFF" w:themeColor="background1"/>
                <w:lang w:eastAsia="nl-NL"/>
              </w:rPr>
              <w:t>.</w:t>
            </w:r>
          </w:p>
        </w:tc>
      </w:tr>
    </w:tbl>
    <w:p w14:paraId="6AB94735" w14:textId="77777777" w:rsidR="0070700A" w:rsidRDefault="0070700A"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2514D2A7" w14:textId="77777777" w:rsidTr="6B24A5B1">
        <w:trPr>
          <w:trHeight w:val="614"/>
        </w:trPr>
        <w:tc>
          <w:tcPr>
            <w:tcW w:w="9016" w:type="dxa"/>
            <w:shd w:val="clear" w:color="auto" w:fill="0A242C"/>
          </w:tcPr>
          <w:p w14:paraId="60ED9F4F" w14:textId="2CAFEA44" w:rsidR="0070700A" w:rsidRPr="00C20FF0" w:rsidRDefault="0070700A" w:rsidP="00270A4E">
            <w:pPr>
              <w:rPr>
                <w:i/>
                <w:sz w:val="20"/>
                <w:szCs w:val="20"/>
              </w:rPr>
            </w:pPr>
            <w:r w:rsidRPr="00766A89">
              <w:rPr>
                <w:i/>
                <w:sz w:val="20"/>
                <w:szCs w:val="20"/>
              </w:rPr>
              <w:t xml:space="preserve">Context </w:t>
            </w:r>
            <w:r w:rsidR="002869BA" w:rsidRPr="00766A89">
              <w:rPr>
                <w:i/>
                <w:sz w:val="20"/>
                <w:szCs w:val="20"/>
              </w:rPr>
              <w:t xml:space="preserve">DGC criterium </w:t>
            </w:r>
            <w:r w:rsidRPr="00766A89">
              <w:rPr>
                <w:i/>
                <w:sz w:val="20"/>
                <w:szCs w:val="20"/>
              </w:rPr>
              <w:t xml:space="preserve">8.1 </w:t>
            </w:r>
            <w:r w:rsidR="00613641" w:rsidRPr="00766A89">
              <w:rPr>
                <w:i/>
                <w:sz w:val="20"/>
                <w:szCs w:val="20"/>
              </w:rPr>
              <w:t xml:space="preserve">– </w:t>
            </w:r>
            <w:r w:rsidR="00613641" w:rsidRPr="00766A89">
              <w:rPr>
                <w:i/>
                <w:sz w:val="20"/>
                <w:szCs w:val="20"/>
                <w:u w:val="single"/>
              </w:rPr>
              <w:t xml:space="preserve">Knock-out </w:t>
            </w:r>
            <w:r w:rsidR="00613641" w:rsidRPr="00C20FF0">
              <w:rPr>
                <w:i/>
                <w:sz w:val="20"/>
                <w:szCs w:val="20"/>
                <w:u w:val="single"/>
              </w:rPr>
              <w:t>criterium</w:t>
            </w:r>
            <w:r w:rsidR="00CE5462" w:rsidRPr="00C20FF0">
              <w:rPr>
                <w:i/>
                <w:sz w:val="20"/>
                <w:szCs w:val="20"/>
              </w:rPr>
              <w:t xml:space="preserve"> tot wets</w:t>
            </w:r>
            <w:r w:rsidR="00C64CAA">
              <w:rPr>
                <w:i/>
                <w:sz w:val="20"/>
                <w:szCs w:val="20"/>
              </w:rPr>
              <w:t xml:space="preserve">wijziging </w:t>
            </w:r>
            <w:proofErr w:type="spellStart"/>
            <w:r w:rsidR="00C64CAA">
              <w:rPr>
                <w:i/>
                <w:sz w:val="20"/>
                <w:szCs w:val="20"/>
              </w:rPr>
              <w:t>Wkkgz</w:t>
            </w:r>
            <w:proofErr w:type="spellEnd"/>
          </w:p>
          <w:p w14:paraId="1705787D" w14:textId="77777777" w:rsidR="0070700A" w:rsidRDefault="0070700A" w:rsidP="00270A4E">
            <w:pPr>
              <w:rPr>
                <w:b/>
                <w:bCs/>
                <w:sz w:val="20"/>
                <w:szCs w:val="20"/>
              </w:rPr>
            </w:pPr>
            <w:r w:rsidRPr="00645E74">
              <w:rPr>
                <w:b/>
                <w:bCs/>
                <w:sz w:val="20"/>
                <w:szCs w:val="20"/>
              </w:rPr>
              <w:t>Deelnameovereenkomst</w:t>
            </w:r>
          </w:p>
          <w:p w14:paraId="47EBFE45" w14:textId="286FD492" w:rsidR="0070700A" w:rsidRPr="0090214D" w:rsidRDefault="0070700A" w:rsidP="00270A4E">
            <w:pPr>
              <w:rPr>
                <w:sz w:val="20"/>
                <w:szCs w:val="20"/>
              </w:rPr>
            </w:pPr>
            <w:r w:rsidRPr="6B24A5B1">
              <w:rPr>
                <w:sz w:val="20"/>
                <w:szCs w:val="20"/>
              </w:rPr>
              <w:t xml:space="preserve">Er is een deelnameovereenkomst tussen de </w:t>
            </w:r>
            <w:r w:rsidR="007F0AA6">
              <w:rPr>
                <w:sz w:val="20"/>
                <w:szCs w:val="20"/>
              </w:rPr>
              <w:t>r</w:t>
            </w:r>
            <w:r w:rsidR="00902F74">
              <w:rPr>
                <w:sz w:val="20"/>
                <w:szCs w:val="20"/>
              </w:rPr>
              <w:t>e</w:t>
            </w:r>
            <w:r w:rsidR="007F0AA6" w:rsidRPr="6B24A5B1">
              <w:rPr>
                <w:sz w:val="20"/>
                <w:szCs w:val="20"/>
              </w:rPr>
              <w:t xml:space="preserve">gistratiehouder </w:t>
            </w:r>
            <w:r w:rsidRPr="6B24A5B1">
              <w:rPr>
                <w:sz w:val="20"/>
                <w:szCs w:val="20"/>
              </w:rPr>
              <w:t>en de zorgaanbieder.</w:t>
            </w:r>
          </w:p>
          <w:p w14:paraId="43867302" w14:textId="77777777" w:rsidR="0070700A" w:rsidRDefault="0070700A" w:rsidP="00270A4E">
            <w:pPr>
              <w:rPr>
                <w:b/>
                <w:bCs/>
                <w:sz w:val="20"/>
                <w:szCs w:val="20"/>
              </w:rPr>
            </w:pPr>
          </w:p>
          <w:p w14:paraId="17F6FAAE" w14:textId="77777777" w:rsidR="0070700A" w:rsidRPr="00B2584A" w:rsidRDefault="0070700A" w:rsidP="00270A4E">
            <w:pPr>
              <w:rPr>
                <w:sz w:val="20"/>
                <w:szCs w:val="20"/>
              </w:rPr>
            </w:pPr>
            <w:r w:rsidRPr="00B2584A">
              <w:rPr>
                <w:b/>
                <w:bCs/>
                <w:sz w:val="20"/>
                <w:szCs w:val="20"/>
              </w:rPr>
              <w:t>Rationale</w:t>
            </w:r>
          </w:p>
          <w:p w14:paraId="78FBAEB6" w14:textId="1801BE86" w:rsidR="0070700A" w:rsidRPr="00812B94" w:rsidRDefault="0070700A" w:rsidP="6B24A5B1">
            <w:pPr>
              <w:rPr>
                <w:i/>
                <w:iCs/>
                <w:sz w:val="20"/>
                <w:szCs w:val="20"/>
              </w:rPr>
            </w:pPr>
            <w:r w:rsidRPr="6B24A5B1">
              <w:rPr>
                <w:sz w:val="20"/>
                <w:szCs w:val="20"/>
              </w:rPr>
              <w:t xml:space="preserve">Om een goede samenwerking tussen partijen te bewerkstelligen en (eventuele toekomstige) onduidelijkheden te voorkomen, is het van belang dat in de deelnameovereenkomst is overeengekomen over bepaalde onderwerpen. </w:t>
            </w:r>
            <w:r w:rsidR="06C51410" w:rsidRPr="6B24A5B1">
              <w:rPr>
                <w:i/>
                <w:iCs/>
                <w:sz w:val="20"/>
                <w:szCs w:val="20"/>
              </w:rPr>
              <w:t>Zie voor de onderwerpen de kolommen 'minimumvereiste' en 'groeipad' in de Excel Toetsingscriteria</w:t>
            </w:r>
            <w:r w:rsidR="0F1D6FDC" w:rsidRPr="6B24A5B1">
              <w:rPr>
                <w:i/>
                <w:iCs/>
                <w:sz w:val="20"/>
                <w:szCs w:val="20"/>
              </w:rPr>
              <w:t xml:space="preserve"> DGC</w:t>
            </w:r>
            <w:r w:rsidR="06C51410" w:rsidRPr="6B24A5B1">
              <w:rPr>
                <w:i/>
                <w:iCs/>
                <w:sz w:val="20"/>
                <w:szCs w:val="20"/>
              </w:rPr>
              <w:t>.</w:t>
            </w:r>
          </w:p>
          <w:p w14:paraId="6A6A8396" w14:textId="77777777" w:rsidR="0070700A" w:rsidRDefault="0070700A" w:rsidP="00270A4E">
            <w:pPr>
              <w:rPr>
                <w:sz w:val="20"/>
                <w:szCs w:val="20"/>
              </w:rPr>
            </w:pPr>
          </w:p>
          <w:p w14:paraId="1346FAEB" w14:textId="5D83C570" w:rsidR="0070700A" w:rsidRPr="006D482D" w:rsidRDefault="0070700A" w:rsidP="6B24A5B1">
            <w:pPr>
              <w:rPr>
                <w:i/>
                <w:iCs/>
                <w:sz w:val="20"/>
                <w:szCs w:val="20"/>
              </w:rPr>
            </w:pPr>
            <w:r w:rsidRPr="6B24A5B1">
              <w:rPr>
                <w:i/>
                <w:iCs/>
                <w:sz w:val="20"/>
                <w:szCs w:val="20"/>
              </w:rPr>
              <w:t xml:space="preserve">Dit criterium geldt </w:t>
            </w:r>
            <w:r w:rsidRPr="6B24A5B1">
              <w:rPr>
                <w:b/>
                <w:bCs/>
                <w:i/>
                <w:iCs/>
                <w:sz w:val="20"/>
                <w:szCs w:val="20"/>
              </w:rPr>
              <w:t xml:space="preserve">tot wijziging van de </w:t>
            </w:r>
            <w:proofErr w:type="spellStart"/>
            <w:r w:rsidRPr="6B24A5B1">
              <w:rPr>
                <w:b/>
                <w:bCs/>
                <w:i/>
                <w:iCs/>
                <w:sz w:val="20"/>
                <w:szCs w:val="20"/>
              </w:rPr>
              <w:t>Wkkgz</w:t>
            </w:r>
            <w:proofErr w:type="spellEnd"/>
            <w:r w:rsidRPr="6B24A5B1">
              <w:rPr>
                <w:i/>
                <w:iCs/>
                <w:sz w:val="20"/>
                <w:szCs w:val="20"/>
              </w:rPr>
              <w:t xml:space="preserve">. Na inwerkingtreding van de gewijzigde </w:t>
            </w:r>
            <w:proofErr w:type="spellStart"/>
            <w:r w:rsidRPr="6B24A5B1">
              <w:rPr>
                <w:i/>
                <w:iCs/>
                <w:sz w:val="20"/>
                <w:szCs w:val="20"/>
              </w:rPr>
              <w:t>Wkkgz</w:t>
            </w:r>
            <w:proofErr w:type="spellEnd"/>
            <w:r w:rsidRPr="6B24A5B1">
              <w:rPr>
                <w:i/>
                <w:iCs/>
                <w:sz w:val="20"/>
                <w:szCs w:val="20"/>
              </w:rPr>
              <w:t xml:space="preserve"> veranderen de partijen waartussen de relevante overeenkomsten gesloten worden. De deelnameovereenkomst tussen de Registratiehouder en </w:t>
            </w:r>
            <w:r w:rsidR="4AA45139" w:rsidRPr="6B24A5B1">
              <w:rPr>
                <w:i/>
                <w:iCs/>
                <w:sz w:val="20"/>
                <w:szCs w:val="20"/>
              </w:rPr>
              <w:t>de zorgaanbieder</w:t>
            </w:r>
            <w:r w:rsidRPr="6B24A5B1">
              <w:rPr>
                <w:i/>
                <w:iCs/>
                <w:sz w:val="20"/>
                <w:szCs w:val="20"/>
              </w:rPr>
              <w:t xml:space="preserve"> zal komen te vervallen. In plaats daarvan zal een DVO komen.</w:t>
            </w:r>
          </w:p>
        </w:tc>
      </w:tr>
    </w:tbl>
    <w:p w14:paraId="2AE21CDF" w14:textId="77777777" w:rsidR="0070700A" w:rsidRDefault="0070700A" w:rsidP="00270A4E"/>
    <w:p w14:paraId="39411368" w14:textId="77777777" w:rsidR="002869BA" w:rsidRPr="002869BA" w:rsidRDefault="002869BA" w:rsidP="002210ED">
      <w:pPr>
        <w:pStyle w:val="Lijstalinea"/>
        <w:numPr>
          <w:ilvl w:val="0"/>
          <w:numId w:val="28"/>
        </w:numPr>
        <w:rPr>
          <w:vanish/>
        </w:rPr>
      </w:pPr>
    </w:p>
    <w:p w14:paraId="58120EF1" w14:textId="77777777" w:rsidR="002869BA" w:rsidRPr="002869BA" w:rsidRDefault="002869BA" w:rsidP="002210ED">
      <w:pPr>
        <w:pStyle w:val="Lijstalinea"/>
        <w:numPr>
          <w:ilvl w:val="0"/>
          <w:numId w:val="28"/>
        </w:numPr>
        <w:rPr>
          <w:vanish/>
        </w:rPr>
      </w:pPr>
    </w:p>
    <w:p w14:paraId="303A42A9" w14:textId="77777777" w:rsidR="002869BA" w:rsidRPr="002869BA" w:rsidRDefault="002869BA" w:rsidP="002210ED">
      <w:pPr>
        <w:pStyle w:val="Lijstalinea"/>
        <w:numPr>
          <w:ilvl w:val="0"/>
          <w:numId w:val="28"/>
        </w:numPr>
        <w:rPr>
          <w:vanish/>
        </w:rPr>
      </w:pPr>
    </w:p>
    <w:p w14:paraId="3FF7A788" w14:textId="77777777" w:rsidR="002869BA" w:rsidRPr="002869BA" w:rsidRDefault="002869BA" w:rsidP="002210ED">
      <w:pPr>
        <w:pStyle w:val="Lijstalinea"/>
        <w:numPr>
          <w:ilvl w:val="0"/>
          <w:numId w:val="28"/>
        </w:numPr>
        <w:rPr>
          <w:vanish/>
        </w:rPr>
      </w:pPr>
    </w:p>
    <w:p w14:paraId="0CB93B4C" w14:textId="77777777" w:rsidR="002869BA" w:rsidRPr="002869BA" w:rsidRDefault="002869BA" w:rsidP="002210ED">
      <w:pPr>
        <w:pStyle w:val="Lijstalinea"/>
        <w:numPr>
          <w:ilvl w:val="0"/>
          <w:numId w:val="28"/>
        </w:numPr>
        <w:rPr>
          <w:vanish/>
        </w:rPr>
      </w:pPr>
    </w:p>
    <w:p w14:paraId="48ABF200" w14:textId="77777777" w:rsidR="002869BA" w:rsidRPr="002869BA" w:rsidRDefault="002869BA" w:rsidP="002210ED">
      <w:pPr>
        <w:pStyle w:val="Lijstalinea"/>
        <w:numPr>
          <w:ilvl w:val="0"/>
          <w:numId w:val="28"/>
        </w:numPr>
        <w:rPr>
          <w:vanish/>
        </w:rPr>
      </w:pPr>
    </w:p>
    <w:p w14:paraId="672BB018" w14:textId="77777777" w:rsidR="002869BA" w:rsidRPr="002869BA" w:rsidRDefault="002869BA" w:rsidP="002210ED">
      <w:pPr>
        <w:pStyle w:val="Lijstalinea"/>
        <w:numPr>
          <w:ilvl w:val="0"/>
          <w:numId w:val="28"/>
        </w:numPr>
        <w:rPr>
          <w:vanish/>
        </w:rPr>
      </w:pPr>
    </w:p>
    <w:p w14:paraId="61B498C0" w14:textId="77777777" w:rsidR="00BC1D83" w:rsidRPr="00BC1D83" w:rsidRDefault="00BC1D83" w:rsidP="002210ED">
      <w:pPr>
        <w:pStyle w:val="Lijstalinea"/>
        <w:numPr>
          <w:ilvl w:val="0"/>
          <w:numId w:val="73"/>
        </w:numPr>
        <w:rPr>
          <w:vanish/>
        </w:rPr>
      </w:pPr>
    </w:p>
    <w:p w14:paraId="1D4C4616" w14:textId="77777777" w:rsidR="00BC1D83" w:rsidRPr="00BC1D83" w:rsidRDefault="00BC1D83" w:rsidP="002210ED">
      <w:pPr>
        <w:pStyle w:val="Lijstalinea"/>
        <w:numPr>
          <w:ilvl w:val="0"/>
          <w:numId w:val="73"/>
        </w:numPr>
        <w:rPr>
          <w:vanish/>
        </w:rPr>
      </w:pPr>
    </w:p>
    <w:p w14:paraId="5BA3F764" w14:textId="77777777" w:rsidR="00BC1D83" w:rsidRPr="00BC1D83" w:rsidRDefault="00BC1D83" w:rsidP="002210ED">
      <w:pPr>
        <w:pStyle w:val="Lijstalinea"/>
        <w:numPr>
          <w:ilvl w:val="0"/>
          <w:numId w:val="73"/>
        </w:numPr>
        <w:rPr>
          <w:vanish/>
        </w:rPr>
      </w:pPr>
    </w:p>
    <w:p w14:paraId="63B22643" w14:textId="77777777" w:rsidR="00BC1D83" w:rsidRPr="00BC1D83" w:rsidRDefault="00BC1D83" w:rsidP="002210ED">
      <w:pPr>
        <w:pStyle w:val="Lijstalinea"/>
        <w:numPr>
          <w:ilvl w:val="0"/>
          <w:numId w:val="73"/>
        </w:numPr>
        <w:rPr>
          <w:vanish/>
        </w:rPr>
      </w:pPr>
    </w:p>
    <w:p w14:paraId="7F9A7B56" w14:textId="77777777" w:rsidR="00BC1D83" w:rsidRPr="00BC1D83" w:rsidRDefault="00BC1D83" w:rsidP="002210ED">
      <w:pPr>
        <w:pStyle w:val="Lijstalinea"/>
        <w:numPr>
          <w:ilvl w:val="0"/>
          <w:numId w:val="73"/>
        </w:numPr>
        <w:rPr>
          <w:vanish/>
        </w:rPr>
      </w:pPr>
    </w:p>
    <w:p w14:paraId="4C28DE68" w14:textId="77777777" w:rsidR="00BC1D83" w:rsidRPr="00BC1D83" w:rsidRDefault="00BC1D83" w:rsidP="002210ED">
      <w:pPr>
        <w:pStyle w:val="Lijstalinea"/>
        <w:numPr>
          <w:ilvl w:val="0"/>
          <w:numId w:val="73"/>
        </w:numPr>
        <w:rPr>
          <w:vanish/>
        </w:rPr>
      </w:pPr>
    </w:p>
    <w:p w14:paraId="473CE2F1" w14:textId="77777777" w:rsidR="00BC1D83" w:rsidRPr="00BC1D83" w:rsidRDefault="00BC1D83" w:rsidP="002210ED">
      <w:pPr>
        <w:pStyle w:val="Lijstalinea"/>
        <w:numPr>
          <w:ilvl w:val="0"/>
          <w:numId w:val="73"/>
        </w:numPr>
        <w:rPr>
          <w:vanish/>
        </w:rPr>
      </w:pPr>
    </w:p>
    <w:p w14:paraId="40B8552E" w14:textId="77777777" w:rsidR="00BC1D83" w:rsidRPr="00BC1D83" w:rsidRDefault="00BC1D83" w:rsidP="002210ED">
      <w:pPr>
        <w:pStyle w:val="Lijstalinea"/>
        <w:numPr>
          <w:ilvl w:val="0"/>
          <w:numId w:val="73"/>
        </w:numPr>
        <w:rPr>
          <w:vanish/>
        </w:rPr>
      </w:pPr>
    </w:p>
    <w:p w14:paraId="32E0CBAE" w14:textId="77777777" w:rsidR="00BC1D83" w:rsidRPr="00BC1D83" w:rsidRDefault="00BC1D83" w:rsidP="002210ED">
      <w:pPr>
        <w:pStyle w:val="Lijstalinea"/>
        <w:numPr>
          <w:ilvl w:val="0"/>
          <w:numId w:val="73"/>
        </w:numPr>
        <w:rPr>
          <w:vanish/>
        </w:rPr>
      </w:pPr>
    </w:p>
    <w:p w14:paraId="19E5213F" w14:textId="77777777" w:rsidR="00BC1D83" w:rsidRPr="00BC1D83" w:rsidRDefault="00BC1D83" w:rsidP="002210ED">
      <w:pPr>
        <w:pStyle w:val="Lijstalinea"/>
        <w:numPr>
          <w:ilvl w:val="0"/>
          <w:numId w:val="73"/>
        </w:numPr>
        <w:rPr>
          <w:vanish/>
        </w:rPr>
      </w:pPr>
    </w:p>
    <w:p w14:paraId="5A542C5A" w14:textId="77777777" w:rsidR="00BC1D83" w:rsidRPr="00BC1D83" w:rsidRDefault="00BC1D83" w:rsidP="002210ED">
      <w:pPr>
        <w:pStyle w:val="Lijstalinea"/>
        <w:numPr>
          <w:ilvl w:val="0"/>
          <w:numId w:val="73"/>
        </w:numPr>
        <w:rPr>
          <w:vanish/>
        </w:rPr>
      </w:pPr>
    </w:p>
    <w:p w14:paraId="40BE66CE" w14:textId="77777777" w:rsidR="00BC1D83" w:rsidRPr="00BC1D83" w:rsidRDefault="00BC1D83" w:rsidP="002210ED">
      <w:pPr>
        <w:pStyle w:val="Lijstalinea"/>
        <w:numPr>
          <w:ilvl w:val="0"/>
          <w:numId w:val="73"/>
        </w:numPr>
        <w:rPr>
          <w:vanish/>
        </w:rPr>
      </w:pPr>
    </w:p>
    <w:p w14:paraId="76E2BB00" w14:textId="77777777" w:rsidR="00BC1D83" w:rsidRPr="00BC1D83" w:rsidRDefault="00BC1D83" w:rsidP="002210ED">
      <w:pPr>
        <w:pStyle w:val="Lijstalinea"/>
        <w:numPr>
          <w:ilvl w:val="0"/>
          <w:numId w:val="73"/>
        </w:numPr>
        <w:rPr>
          <w:vanish/>
        </w:rPr>
      </w:pPr>
    </w:p>
    <w:p w14:paraId="3F7A6670" w14:textId="323F782C" w:rsidR="0070700A" w:rsidRDefault="00BC1D83" w:rsidP="002210ED">
      <w:pPr>
        <w:pStyle w:val="Lijstalinea"/>
        <w:numPr>
          <w:ilvl w:val="0"/>
          <w:numId w:val="73"/>
        </w:numPr>
      </w:pPr>
      <w:r>
        <w:t xml:space="preserve">a. </w:t>
      </w:r>
      <w:r w:rsidR="0070700A">
        <w:t xml:space="preserve">Bevat de deelnameovereenkomst tussen de Registratiehouder en </w:t>
      </w:r>
      <w:r w:rsidR="661786A8">
        <w:t xml:space="preserve"> de zorgaanbieder</w:t>
      </w:r>
      <w:r w:rsidR="0070700A">
        <w:t xml:space="preserve"> alle </w:t>
      </w:r>
      <w:r w:rsidR="0047457D">
        <w:t>onderwerpen</w:t>
      </w:r>
      <w:r w:rsidR="0070700A">
        <w:t xml:space="preserve"> die de DGC als verplicht gesteld heeft?</w:t>
      </w:r>
    </w:p>
    <w:p w14:paraId="5DF21DE7" w14:textId="233D507A" w:rsidR="0047457D" w:rsidRPr="0047457D" w:rsidRDefault="0047457D" w:rsidP="0047457D">
      <w:pPr>
        <w:pStyle w:val="Lijstalinea"/>
        <w:ind w:left="360"/>
        <w:rPr>
          <w:i/>
          <w:iCs/>
          <w:sz w:val="20"/>
          <w:szCs w:val="20"/>
        </w:rPr>
      </w:pPr>
      <w:r w:rsidRPr="0047457D">
        <w:rPr>
          <w:i/>
          <w:iCs/>
          <w:sz w:val="20"/>
          <w:szCs w:val="20"/>
        </w:rPr>
        <w:t xml:space="preserve">Zie voor de betreffende onderwerpen de kolommen </w:t>
      </w:r>
      <w:r w:rsidR="00865F82">
        <w:rPr>
          <w:i/>
          <w:iCs/>
          <w:sz w:val="20"/>
          <w:szCs w:val="20"/>
        </w:rPr>
        <w:t>‘</w:t>
      </w:r>
      <w:r w:rsidRPr="0047457D">
        <w:rPr>
          <w:i/>
          <w:iCs/>
          <w:sz w:val="20"/>
          <w:szCs w:val="20"/>
        </w:rPr>
        <w:t>minimaalvereiste</w:t>
      </w:r>
      <w:r w:rsidR="00865F82">
        <w:rPr>
          <w:i/>
          <w:iCs/>
          <w:sz w:val="20"/>
          <w:szCs w:val="20"/>
        </w:rPr>
        <w:t>’</w:t>
      </w:r>
      <w:r w:rsidRPr="0047457D">
        <w:rPr>
          <w:i/>
          <w:iCs/>
          <w:sz w:val="20"/>
          <w:szCs w:val="20"/>
        </w:rPr>
        <w:t xml:space="preserve"> en </w:t>
      </w:r>
      <w:r w:rsidR="00865F82">
        <w:rPr>
          <w:i/>
          <w:iCs/>
          <w:sz w:val="20"/>
          <w:szCs w:val="20"/>
        </w:rPr>
        <w:t>‘</w:t>
      </w:r>
      <w:r w:rsidRPr="0047457D">
        <w:rPr>
          <w:i/>
          <w:iCs/>
          <w:sz w:val="20"/>
          <w:szCs w:val="20"/>
        </w:rPr>
        <w:t>groeipad</w:t>
      </w:r>
      <w:r w:rsidR="00865F82">
        <w:rPr>
          <w:i/>
          <w:iCs/>
          <w:sz w:val="20"/>
          <w:szCs w:val="20"/>
        </w:rPr>
        <w:t>’</w:t>
      </w:r>
      <w:r w:rsidRPr="0047457D">
        <w:rPr>
          <w:i/>
          <w:iCs/>
          <w:sz w:val="20"/>
          <w:szCs w:val="20"/>
        </w:rPr>
        <w:t xml:space="preserve"> in de Excel Toetsingscriteria.</w:t>
      </w:r>
    </w:p>
    <w:sdt>
      <w:sdtPr>
        <w:rPr>
          <w:rStyle w:val="Style1"/>
        </w:rPr>
        <w:alias w:val="Uw antwoord"/>
        <w:tag w:val="Uw antwoord"/>
        <w:id w:val="2020578841"/>
        <w:placeholder>
          <w:docPart w:val="A56A822216134AEDB0E161EF3B597444"/>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55B89ED8" w14:textId="77777777" w:rsidR="0070700A" w:rsidRDefault="0070700A" w:rsidP="00270A4E">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5F76D810" w14:textId="77777777" w:rsidTr="00172D29">
        <w:trPr>
          <w:trHeight w:val="614"/>
        </w:trPr>
        <w:tc>
          <w:tcPr>
            <w:tcW w:w="9016" w:type="dxa"/>
            <w:shd w:val="clear" w:color="auto" w:fill="auto"/>
          </w:tcPr>
          <w:p w14:paraId="26B29B3D" w14:textId="1CE39FEA" w:rsidR="0070700A" w:rsidRDefault="0070700A" w:rsidP="00270A4E">
            <w:pPr>
              <w:rPr>
                <w:i/>
                <w:iCs/>
              </w:rPr>
            </w:pPr>
            <w:r w:rsidRPr="00805F71">
              <w:rPr>
                <w:i/>
                <w:iCs/>
              </w:rPr>
              <w:t>Licht hier uw antwoord toe</w:t>
            </w:r>
            <w:r w:rsidR="00BD31D8">
              <w:rPr>
                <w:i/>
                <w:iCs/>
              </w:rPr>
              <w:t>,</w:t>
            </w:r>
            <w:r w:rsidR="00C20FF0">
              <w:rPr>
                <w:i/>
                <w:iCs/>
              </w:rPr>
              <w:t xml:space="preserve"> </w:t>
            </w:r>
            <w:r w:rsidR="001A030B">
              <w:rPr>
                <w:i/>
                <w:iCs/>
              </w:rPr>
              <w:t>in max</w:t>
            </w:r>
            <w:r w:rsidR="00E25F59">
              <w:rPr>
                <w:i/>
                <w:iCs/>
              </w:rPr>
              <w:t>imaal</w:t>
            </w:r>
            <w:r w:rsidR="001A030B">
              <w:rPr>
                <w:i/>
                <w:iCs/>
              </w:rPr>
              <w:t xml:space="preserve"> 250 woorden</w:t>
            </w:r>
            <w:r w:rsidR="00BD31D8">
              <w:rPr>
                <w:i/>
                <w:iCs/>
              </w:rPr>
              <w:t>,</w:t>
            </w:r>
            <w:r w:rsidRPr="00805F71">
              <w:rPr>
                <w:i/>
                <w:iCs/>
              </w:rPr>
              <w:t xml:space="preserve"> indien u ‘</w:t>
            </w:r>
            <w:r>
              <w:rPr>
                <w:i/>
                <w:iCs/>
              </w:rPr>
              <w:t>nee</w:t>
            </w:r>
            <w:r w:rsidRPr="00805F71">
              <w:rPr>
                <w:i/>
                <w:iCs/>
              </w:rPr>
              <w:t>’ heeft geantwoord.</w:t>
            </w:r>
          </w:p>
          <w:p w14:paraId="2CFA33AD" w14:textId="77777777" w:rsidR="0070700A" w:rsidRDefault="0070700A" w:rsidP="00270A4E">
            <w:pPr>
              <w:rPr>
                <w:i/>
                <w:iCs/>
              </w:rPr>
            </w:pPr>
          </w:p>
          <w:p w14:paraId="159D3663" w14:textId="77777777" w:rsidR="0070700A" w:rsidRDefault="0070700A" w:rsidP="00270A4E">
            <w:pPr>
              <w:rPr>
                <w:i/>
                <w:iCs/>
              </w:rPr>
            </w:pPr>
          </w:p>
          <w:p w14:paraId="4B3C32D4" w14:textId="77777777" w:rsidR="0070700A" w:rsidRPr="00805F71" w:rsidRDefault="0070700A" w:rsidP="00270A4E">
            <w:pPr>
              <w:rPr>
                <w:i/>
                <w:iCs/>
              </w:rPr>
            </w:pPr>
          </w:p>
        </w:tc>
      </w:tr>
    </w:tbl>
    <w:p w14:paraId="6D4BD0FA" w14:textId="77777777" w:rsidR="0070700A" w:rsidRPr="008D302D" w:rsidRDefault="0070700A" w:rsidP="00270A4E">
      <w:pPr>
        <w:rPr>
          <w:color w:val="FFFFFF" w:themeColor="background1"/>
        </w:rPr>
      </w:pPr>
    </w:p>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E50E5A" w14:paraId="7900A427" w14:textId="77777777" w:rsidTr="00172D29">
        <w:trPr>
          <w:trHeight w:val="614"/>
        </w:trPr>
        <w:tc>
          <w:tcPr>
            <w:tcW w:w="9016" w:type="dxa"/>
            <w:shd w:val="clear" w:color="auto" w:fill="009BA4"/>
          </w:tcPr>
          <w:p w14:paraId="109CE7A2" w14:textId="77777777" w:rsidR="0070700A" w:rsidRPr="00E50E5A" w:rsidRDefault="0070700A" w:rsidP="00270A4E">
            <w:pPr>
              <w:rPr>
                <w:b/>
                <w:bCs/>
                <w:color w:val="FFFFFF" w:themeColor="background1"/>
                <w:sz w:val="20"/>
                <w:szCs w:val="20"/>
              </w:rPr>
            </w:pPr>
            <w:r w:rsidRPr="00E50E5A">
              <w:rPr>
                <w:b/>
                <w:bCs/>
                <w:color w:val="FFFFFF" w:themeColor="background1"/>
                <w:sz w:val="20"/>
                <w:szCs w:val="20"/>
              </w:rPr>
              <w:t>Mogelijk bewijsstuk:</w:t>
            </w:r>
          </w:p>
          <w:p w14:paraId="6E6ED909" w14:textId="030D8D96" w:rsidR="0070700A" w:rsidRPr="00E50E5A" w:rsidRDefault="00670F0F" w:rsidP="00270A4E">
            <w:pPr>
              <w:rPr>
                <w:color w:val="FFFFFF" w:themeColor="background1"/>
                <w:sz w:val="20"/>
                <w:szCs w:val="20"/>
              </w:rPr>
            </w:pPr>
            <w:r>
              <w:rPr>
                <w:color w:val="FFFFFF" w:themeColor="background1"/>
                <w:sz w:val="20"/>
                <w:szCs w:val="20"/>
              </w:rPr>
              <w:t>2</w:t>
            </w:r>
            <w:r w:rsidR="00BE25B7">
              <w:rPr>
                <w:color w:val="FFFFFF" w:themeColor="background1"/>
                <w:sz w:val="20"/>
                <w:szCs w:val="20"/>
              </w:rPr>
              <w:t>2</w:t>
            </w:r>
            <w:r w:rsidR="0070700A" w:rsidRPr="00E50E5A">
              <w:rPr>
                <w:color w:val="FFFFFF" w:themeColor="background1"/>
                <w:sz w:val="20"/>
                <w:szCs w:val="20"/>
              </w:rPr>
              <w:t>. Deelnameovereenkomst, incl. bijlagen</w:t>
            </w:r>
          </w:p>
          <w:p w14:paraId="2D892E66" w14:textId="77777777" w:rsidR="0070700A" w:rsidRPr="00E50E5A" w:rsidRDefault="0070700A" w:rsidP="00270A4E">
            <w:pPr>
              <w:rPr>
                <w:i/>
                <w:iCs/>
                <w:color w:val="FFFFFF" w:themeColor="background1"/>
                <w:sz w:val="20"/>
                <w:szCs w:val="20"/>
              </w:rPr>
            </w:pPr>
          </w:p>
          <w:p w14:paraId="02C5C9EA" w14:textId="77777777" w:rsidR="0070700A" w:rsidRPr="00E50E5A" w:rsidRDefault="0070700A" w:rsidP="00270A4E">
            <w:pPr>
              <w:rPr>
                <w:i/>
                <w:iCs/>
                <w:color w:val="FFFFFF" w:themeColor="background1"/>
                <w:sz w:val="20"/>
                <w:szCs w:val="20"/>
              </w:rPr>
            </w:pPr>
            <w:r w:rsidRPr="00E50E5A">
              <w:rPr>
                <w:i/>
                <w:iCs/>
                <w:color w:val="FFFFFF" w:themeColor="background1"/>
                <w:sz w:val="20"/>
                <w:szCs w:val="20"/>
              </w:rPr>
              <w:t>Indien bewijsstukken zijn aangeleverd: noteer in dit blok de bestandnamen van deze bewijsstukken en/of de URL waarop deze stukken te raadplegen zijn.</w:t>
            </w:r>
          </w:p>
          <w:p w14:paraId="78DFB4BA" w14:textId="77777777" w:rsidR="0070700A" w:rsidRPr="00E50E5A" w:rsidRDefault="0070700A" w:rsidP="00270A4E">
            <w:pPr>
              <w:rPr>
                <w:i/>
                <w:iCs/>
                <w:color w:val="FFFFFF" w:themeColor="background1"/>
                <w:sz w:val="20"/>
                <w:szCs w:val="20"/>
              </w:rPr>
            </w:pPr>
            <w:r w:rsidRPr="00E50E5A">
              <w:rPr>
                <w:i/>
                <w:iCs/>
                <w:color w:val="FFFFFF" w:themeColor="background1"/>
                <w:sz w:val="20"/>
                <w:szCs w:val="20"/>
              </w:rPr>
              <w:t>-</w:t>
            </w:r>
          </w:p>
          <w:p w14:paraId="39252F8C" w14:textId="77777777" w:rsidR="0070700A" w:rsidRPr="00E50E5A" w:rsidRDefault="0070700A" w:rsidP="00270A4E">
            <w:pPr>
              <w:rPr>
                <w:i/>
                <w:iCs/>
                <w:color w:val="FFFFFF" w:themeColor="background1"/>
                <w:sz w:val="20"/>
                <w:szCs w:val="20"/>
              </w:rPr>
            </w:pPr>
            <w:r w:rsidRPr="00E50E5A">
              <w:rPr>
                <w:i/>
                <w:iCs/>
                <w:color w:val="FFFFFF" w:themeColor="background1"/>
                <w:sz w:val="20"/>
                <w:szCs w:val="20"/>
              </w:rPr>
              <w:t>-</w:t>
            </w:r>
          </w:p>
          <w:p w14:paraId="629DCE85" w14:textId="77777777" w:rsidR="0070700A" w:rsidRPr="00E50E5A" w:rsidRDefault="0070700A" w:rsidP="00270A4E">
            <w:pPr>
              <w:rPr>
                <w:i/>
                <w:iCs/>
                <w:color w:val="FFFFFF" w:themeColor="background1"/>
                <w:sz w:val="20"/>
                <w:szCs w:val="20"/>
              </w:rPr>
            </w:pPr>
            <w:r w:rsidRPr="00E50E5A">
              <w:rPr>
                <w:i/>
                <w:iCs/>
                <w:color w:val="FFFFFF" w:themeColor="background1"/>
                <w:sz w:val="20"/>
                <w:szCs w:val="20"/>
              </w:rPr>
              <w:t>-</w:t>
            </w:r>
          </w:p>
          <w:p w14:paraId="5B08BB27" w14:textId="77777777" w:rsidR="0070700A" w:rsidRPr="00E50E5A" w:rsidRDefault="0070700A" w:rsidP="00270A4E">
            <w:pPr>
              <w:rPr>
                <w:i/>
                <w:iCs/>
                <w:color w:val="FFFFFF" w:themeColor="background1"/>
                <w:sz w:val="20"/>
                <w:szCs w:val="20"/>
              </w:rPr>
            </w:pPr>
          </w:p>
        </w:tc>
      </w:tr>
    </w:tbl>
    <w:p w14:paraId="28A655F8" w14:textId="77777777" w:rsidR="0070700A" w:rsidRDefault="0070700A" w:rsidP="00270A4E"/>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4FFD1BAE" w14:textId="77777777" w:rsidTr="6B24A5B1">
        <w:trPr>
          <w:trHeight w:val="614"/>
        </w:trPr>
        <w:tc>
          <w:tcPr>
            <w:tcW w:w="9016" w:type="dxa"/>
            <w:shd w:val="clear" w:color="auto" w:fill="0A242C"/>
          </w:tcPr>
          <w:p w14:paraId="103CD0DB" w14:textId="6EEB98AC" w:rsidR="0070700A" w:rsidRDefault="0070700A" w:rsidP="00270A4E">
            <w:pPr>
              <w:rPr>
                <w:i/>
                <w:iCs/>
                <w:sz w:val="20"/>
                <w:szCs w:val="20"/>
              </w:rPr>
            </w:pPr>
            <w:r w:rsidRPr="003F6117">
              <w:rPr>
                <w:i/>
                <w:iCs/>
                <w:sz w:val="20"/>
                <w:szCs w:val="20"/>
              </w:rPr>
              <w:t>Context</w:t>
            </w:r>
            <w:r w:rsidR="00256A54">
              <w:rPr>
                <w:i/>
                <w:iCs/>
                <w:sz w:val="20"/>
                <w:szCs w:val="20"/>
              </w:rPr>
              <w:t xml:space="preserve"> – </w:t>
            </w:r>
            <w:r w:rsidR="00753CB6">
              <w:rPr>
                <w:i/>
                <w:iCs/>
                <w:sz w:val="20"/>
                <w:szCs w:val="20"/>
              </w:rPr>
              <w:t xml:space="preserve">DGC criterium </w:t>
            </w:r>
            <w:r w:rsidR="003926DC">
              <w:rPr>
                <w:i/>
                <w:iCs/>
                <w:sz w:val="20"/>
                <w:szCs w:val="20"/>
              </w:rPr>
              <w:t xml:space="preserve">8.2 </w:t>
            </w:r>
            <w:r w:rsidR="00811A00">
              <w:rPr>
                <w:i/>
                <w:iCs/>
                <w:sz w:val="20"/>
                <w:szCs w:val="20"/>
              </w:rPr>
              <w:t>Verwerkingsovereenkomst (</w:t>
            </w:r>
            <w:r w:rsidR="003202F1" w:rsidRPr="00FD6B15">
              <w:rPr>
                <w:i/>
                <w:sz w:val="20"/>
                <w:szCs w:val="20"/>
              </w:rPr>
              <w:t>Dit is</w:t>
            </w:r>
            <w:r w:rsidR="00E06FD2" w:rsidRPr="00FD6B15">
              <w:rPr>
                <w:i/>
                <w:sz w:val="20"/>
                <w:szCs w:val="20"/>
              </w:rPr>
              <w:t xml:space="preserve"> een </w:t>
            </w:r>
            <w:r w:rsidR="00E06FD2" w:rsidRPr="00FD6B15">
              <w:rPr>
                <w:i/>
                <w:sz w:val="20"/>
                <w:szCs w:val="20"/>
                <w:u w:val="single"/>
              </w:rPr>
              <w:t>knock-out criterium</w:t>
            </w:r>
            <w:r w:rsidR="00811A00" w:rsidRPr="00FD6B15">
              <w:rPr>
                <w:i/>
                <w:sz w:val="20"/>
                <w:szCs w:val="20"/>
              </w:rPr>
              <w:t>, wettelijke vereiste</w:t>
            </w:r>
            <w:r w:rsidR="00811A00">
              <w:rPr>
                <w:i/>
                <w:sz w:val="20"/>
                <w:szCs w:val="20"/>
                <w:u w:val="single"/>
              </w:rPr>
              <w:t>)</w:t>
            </w:r>
          </w:p>
          <w:p w14:paraId="08251929" w14:textId="77777777" w:rsidR="0070700A" w:rsidRDefault="0070700A" w:rsidP="00270A4E">
            <w:pPr>
              <w:rPr>
                <w:i/>
                <w:iCs/>
                <w:sz w:val="20"/>
                <w:szCs w:val="20"/>
              </w:rPr>
            </w:pPr>
          </w:p>
          <w:p w14:paraId="1242E4D5" w14:textId="77777777" w:rsidR="0070700A" w:rsidRDefault="0070700A" w:rsidP="00270A4E">
            <w:pPr>
              <w:rPr>
                <w:b/>
                <w:bCs/>
                <w:sz w:val="20"/>
                <w:szCs w:val="20"/>
              </w:rPr>
            </w:pPr>
            <w:r>
              <w:rPr>
                <w:b/>
                <w:bCs/>
                <w:sz w:val="20"/>
                <w:szCs w:val="20"/>
              </w:rPr>
              <w:t>Verwerkersovereenkomst</w:t>
            </w:r>
          </w:p>
          <w:p w14:paraId="2B5175EE" w14:textId="2E1C990F" w:rsidR="0070700A" w:rsidRDefault="008C3AF6" w:rsidP="00270A4E">
            <w:pPr>
              <w:rPr>
                <w:sz w:val="20"/>
                <w:szCs w:val="20"/>
              </w:rPr>
            </w:pPr>
            <w:r>
              <w:rPr>
                <w:sz w:val="20"/>
                <w:szCs w:val="20"/>
              </w:rPr>
              <w:t>Indien van toepassing sluit de verwerkingsverantwoordelijke</w:t>
            </w:r>
            <w:r w:rsidR="0070700A" w:rsidRPr="00501E2D">
              <w:rPr>
                <w:sz w:val="20"/>
                <w:szCs w:val="20"/>
              </w:rPr>
              <w:t xml:space="preserve"> een verwerkersovereenkomst met de verwerker(s) conform de vereisten van de AVG</w:t>
            </w:r>
            <w:r w:rsidR="0070700A">
              <w:rPr>
                <w:sz w:val="20"/>
                <w:szCs w:val="20"/>
              </w:rPr>
              <w:t>.</w:t>
            </w:r>
          </w:p>
          <w:p w14:paraId="6F25E7ED" w14:textId="77777777" w:rsidR="0070700A" w:rsidRDefault="0070700A" w:rsidP="00270A4E">
            <w:pPr>
              <w:rPr>
                <w:sz w:val="20"/>
                <w:szCs w:val="20"/>
              </w:rPr>
            </w:pPr>
          </w:p>
          <w:p w14:paraId="46396A57" w14:textId="77777777" w:rsidR="0070700A" w:rsidRDefault="0070700A" w:rsidP="00270A4E">
            <w:pPr>
              <w:rPr>
                <w:b/>
                <w:bCs/>
                <w:sz w:val="20"/>
                <w:szCs w:val="20"/>
              </w:rPr>
            </w:pPr>
          </w:p>
          <w:p w14:paraId="23B16E5D" w14:textId="77777777" w:rsidR="0070700A" w:rsidRPr="00B2584A" w:rsidRDefault="0070700A" w:rsidP="00270A4E">
            <w:pPr>
              <w:rPr>
                <w:sz w:val="20"/>
                <w:szCs w:val="20"/>
              </w:rPr>
            </w:pPr>
            <w:r w:rsidRPr="00B2584A">
              <w:rPr>
                <w:b/>
                <w:bCs/>
                <w:sz w:val="20"/>
                <w:szCs w:val="20"/>
              </w:rPr>
              <w:t>Rationale</w:t>
            </w:r>
          </w:p>
          <w:p w14:paraId="68E3A8B2" w14:textId="76C2DF3E" w:rsidR="0070700A" w:rsidRPr="006559B7" w:rsidRDefault="0070700A" w:rsidP="00270A4E">
            <w:pPr>
              <w:rPr>
                <w:sz w:val="20"/>
                <w:szCs w:val="20"/>
              </w:rPr>
            </w:pPr>
            <w:r w:rsidRPr="6B24A5B1">
              <w:rPr>
                <w:sz w:val="20"/>
                <w:szCs w:val="20"/>
              </w:rPr>
              <w:lastRenderedPageBreak/>
              <w:t xml:space="preserve">De </w:t>
            </w:r>
            <w:r w:rsidR="005C5D02">
              <w:rPr>
                <w:sz w:val="20"/>
                <w:szCs w:val="20"/>
              </w:rPr>
              <w:t>verwerkingsverantwoordelijke</w:t>
            </w:r>
            <w:r w:rsidR="00801B2A">
              <w:rPr>
                <w:sz w:val="20"/>
                <w:szCs w:val="20"/>
              </w:rPr>
              <w:t xml:space="preserve"> en d</w:t>
            </w:r>
            <w:r w:rsidR="00C816BC">
              <w:rPr>
                <w:sz w:val="20"/>
                <w:szCs w:val="20"/>
              </w:rPr>
              <w:t>iens verwerker</w:t>
            </w:r>
            <w:r w:rsidRPr="6B24A5B1">
              <w:rPr>
                <w:sz w:val="20"/>
                <w:szCs w:val="20"/>
              </w:rPr>
              <w:t xml:space="preserve"> moet</w:t>
            </w:r>
            <w:r w:rsidR="00C816BC">
              <w:rPr>
                <w:sz w:val="20"/>
                <w:szCs w:val="20"/>
              </w:rPr>
              <w:t>en</w:t>
            </w:r>
            <w:r w:rsidRPr="6B24A5B1">
              <w:rPr>
                <w:sz w:val="20"/>
                <w:szCs w:val="20"/>
              </w:rPr>
              <w:t xml:space="preserve"> voldoen aan artikel 28 AVG door een (</w:t>
            </w:r>
            <w:r w:rsidR="0FD3A6F7" w:rsidRPr="6B24A5B1">
              <w:rPr>
                <w:sz w:val="20"/>
                <w:szCs w:val="20"/>
              </w:rPr>
              <w:t>standaard</w:t>
            </w:r>
            <w:r w:rsidRPr="6B24A5B1">
              <w:rPr>
                <w:sz w:val="20"/>
                <w:szCs w:val="20"/>
              </w:rPr>
              <w:t>)verwerkersovereenkomst te sluiten.</w:t>
            </w:r>
          </w:p>
          <w:p w14:paraId="00CB9660" w14:textId="77777777" w:rsidR="0070700A" w:rsidRPr="006559B7" w:rsidRDefault="0070700A" w:rsidP="00270A4E">
            <w:pPr>
              <w:rPr>
                <w:sz w:val="20"/>
                <w:szCs w:val="20"/>
              </w:rPr>
            </w:pPr>
          </w:p>
          <w:p w14:paraId="1D548EF5" w14:textId="2CFB56A5" w:rsidR="0070700A" w:rsidRPr="006451B1" w:rsidRDefault="0070700A" w:rsidP="00270A4E">
            <w:pPr>
              <w:rPr>
                <w:sz w:val="20"/>
                <w:szCs w:val="20"/>
              </w:rPr>
            </w:pPr>
            <w:r w:rsidRPr="6B24A5B1">
              <w:rPr>
                <w:sz w:val="20"/>
                <w:szCs w:val="20"/>
              </w:rPr>
              <w:t xml:space="preserve">Een </w:t>
            </w:r>
            <w:r w:rsidR="6E5C6934" w:rsidRPr="6B24A5B1">
              <w:rPr>
                <w:sz w:val="20"/>
                <w:szCs w:val="20"/>
              </w:rPr>
              <w:t>standaard</w:t>
            </w:r>
            <w:r w:rsidRPr="6B24A5B1">
              <w:rPr>
                <w:sz w:val="20"/>
                <w:szCs w:val="20"/>
              </w:rPr>
              <w:t xml:space="preserve">verwerkersovereenkomst tussen de </w:t>
            </w:r>
            <w:r w:rsidR="00DF7370">
              <w:rPr>
                <w:sz w:val="20"/>
                <w:szCs w:val="20"/>
              </w:rPr>
              <w:t>verwerkingsverantwoordelijke</w:t>
            </w:r>
            <w:r w:rsidRPr="6B24A5B1">
              <w:rPr>
                <w:sz w:val="20"/>
                <w:szCs w:val="20"/>
              </w:rPr>
              <w:t xml:space="preserve"> en verwerker draagt bij aan eenheid van contracten, waardoor ook eenheid van inhoudelijke afspraken wordt afgedwongen.</w:t>
            </w:r>
            <w:r w:rsidR="0A657A7B" w:rsidRPr="6B24A5B1">
              <w:rPr>
                <w:sz w:val="20"/>
                <w:szCs w:val="20"/>
              </w:rPr>
              <w:t xml:space="preserve"> </w:t>
            </w:r>
          </w:p>
        </w:tc>
      </w:tr>
    </w:tbl>
    <w:p w14:paraId="59131515" w14:textId="77777777" w:rsidR="0070700A" w:rsidRDefault="0070700A" w:rsidP="00270A4E"/>
    <w:p w14:paraId="6470BB93" w14:textId="77777777" w:rsidR="00BC1D83" w:rsidRPr="00BC1D83" w:rsidRDefault="00BC1D83" w:rsidP="002210ED">
      <w:pPr>
        <w:pStyle w:val="Lijstalinea"/>
        <w:numPr>
          <w:ilvl w:val="0"/>
          <w:numId w:val="72"/>
        </w:numPr>
        <w:rPr>
          <w:vanish/>
        </w:rPr>
      </w:pPr>
    </w:p>
    <w:p w14:paraId="403546A2" w14:textId="77777777" w:rsidR="00BC1D83" w:rsidRPr="00BC1D83" w:rsidRDefault="00BC1D83" w:rsidP="002210ED">
      <w:pPr>
        <w:pStyle w:val="Lijstalinea"/>
        <w:numPr>
          <w:ilvl w:val="0"/>
          <w:numId w:val="72"/>
        </w:numPr>
        <w:rPr>
          <w:vanish/>
        </w:rPr>
      </w:pPr>
    </w:p>
    <w:p w14:paraId="75053587" w14:textId="77777777" w:rsidR="00BC1D83" w:rsidRPr="00BC1D83" w:rsidRDefault="00BC1D83" w:rsidP="002210ED">
      <w:pPr>
        <w:pStyle w:val="Lijstalinea"/>
        <w:numPr>
          <w:ilvl w:val="0"/>
          <w:numId w:val="72"/>
        </w:numPr>
        <w:rPr>
          <w:vanish/>
        </w:rPr>
      </w:pPr>
    </w:p>
    <w:p w14:paraId="27538388" w14:textId="77777777" w:rsidR="00BC1D83" w:rsidRPr="00BC1D83" w:rsidRDefault="00BC1D83" w:rsidP="002210ED">
      <w:pPr>
        <w:pStyle w:val="Lijstalinea"/>
        <w:numPr>
          <w:ilvl w:val="0"/>
          <w:numId w:val="72"/>
        </w:numPr>
        <w:rPr>
          <w:vanish/>
        </w:rPr>
      </w:pPr>
    </w:p>
    <w:p w14:paraId="282B43F8" w14:textId="77777777" w:rsidR="00BC1D83" w:rsidRPr="00BC1D83" w:rsidRDefault="00BC1D83" w:rsidP="002210ED">
      <w:pPr>
        <w:pStyle w:val="Lijstalinea"/>
        <w:numPr>
          <w:ilvl w:val="0"/>
          <w:numId w:val="72"/>
        </w:numPr>
        <w:rPr>
          <w:vanish/>
        </w:rPr>
      </w:pPr>
    </w:p>
    <w:p w14:paraId="5CF7DA21" w14:textId="77777777" w:rsidR="00BC1D83" w:rsidRPr="00BC1D83" w:rsidRDefault="00BC1D83" w:rsidP="002210ED">
      <w:pPr>
        <w:pStyle w:val="Lijstalinea"/>
        <w:numPr>
          <w:ilvl w:val="0"/>
          <w:numId w:val="72"/>
        </w:numPr>
        <w:rPr>
          <w:vanish/>
        </w:rPr>
      </w:pPr>
    </w:p>
    <w:p w14:paraId="36BE8F44" w14:textId="77777777" w:rsidR="00BC1D83" w:rsidRPr="00BC1D83" w:rsidRDefault="00BC1D83" w:rsidP="002210ED">
      <w:pPr>
        <w:pStyle w:val="Lijstalinea"/>
        <w:numPr>
          <w:ilvl w:val="0"/>
          <w:numId w:val="72"/>
        </w:numPr>
        <w:rPr>
          <w:vanish/>
        </w:rPr>
      </w:pPr>
    </w:p>
    <w:p w14:paraId="366A9A7E" w14:textId="77777777" w:rsidR="00BC1D83" w:rsidRPr="00BC1D83" w:rsidRDefault="00BC1D83" w:rsidP="002210ED">
      <w:pPr>
        <w:pStyle w:val="Lijstalinea"/>
        <w:numPr>
          <w:ilvl w:val="0"/>
          <w:numId w:val="72"/>
        </w:numPr>
        <w:rPr>
          <w:vanish/>
        </w:rPr>
      </w:pPr>
    </w:p>
    <w:p w14:paraId="7EACD362" w14:textId="77777777" w:rsidR="00BC1D83" w:rsidRPr="00BC1D83" w:rsidRDefault="00BC1D83" w:rsidP="002210ED">
      <w:pPr>
        <w:pStyle w:val="Lijstalinea"/>
        <w:numPr>
          <w:ilvl w:val="0"/>
          <w:numId w:val="72"/>
        </w:numPr>
        <w:rPr>
          <w:vanish/>
        </w:rPr>
      </w:pPr>
    </w:p>
    <w:p w14:paraId="0CE33509" w14:textId="77777777" w:rsidR="00BC1D83" w:rsidRPr="00BC1D83" w:rsidRDefault="00BC1D83" w:rsidP="002210ED">
      <w:pPr>
        <w:pStyle w:val="Lijstalinea"/>
        <w:numPr>
          <w:ilvl w:val="0"/>
          <w:numId w:val="72"/>
        </w:numPr>
        <w:rPr>
          <w:vanish/>
        </w:rPr>
      </w:pPr>
    </w:p>
    <w:p w14:paraId="6B919591" w14:textId="77777777" w:rsidR="00BC1D83" w:rsidRPr="00BC1D83" w:rsidRDefault="00BC1D83" w:rsidP="002210ED">
      <w:pPr>
        <w:pStyle w:val="Lijstalinea"/>
        <w:numPr>
          <w:ilvl w:val="0"/>
          <w:numId w:val="72"/>
        </w:numPr>
        <w:rPr>
          <w:vanish/>
        </w:rPr>
      </w:pPr>
    </w:p>
    <w:p w14:paraId="371F1649" w14:textId="77777777" w:rsidR="00BC1D83" w:rsidRPr="00BC1D83" w:rsidRDefault="00BC1D83" w:rsidP="002210ED">
      <w:pPr>
        <w:pStyle w:val="Lijstalinea"/>
        <w:numPr>
          <w:ilvl w:val="0"/>
          <w:numId w:val="72"/>
        </w:numPr>
        <w:rPr>
          <w:vanish/>
        </w:rPr>
      </w:pPr>
    </w:p>
    <w:p w14:paraId="1E3EF028" w14:textId="77777777" w:rsidR="00BC1D83" w:rsidRPr="00BC1D83" w:rsidRDefault="00BC1D83" w:rsidP="002210ED">
      <w:pPr>
        <w:pStyle w:val="Lijstalinea"/>
        <w:numPr>
          <w:ilvl w:val="0"/>
          <w:numId w:val="72"/>
        </w:numPr>
        <w:rPr>
          <w:vanish/>
        </w:rPr>
      </w:pPr>
    </w:p>
    <w:p w14:paraId="02AF60EC" w14:textId="77777777" w:rsidR="00BC1D83" w:rsidRPr="00BC1D83" w:rsidRDefault="00BC1D83" w:rsidP="002210ED">
      <w:pPr>
        <w:pStyle w:val="Lijstalinea"/>
        <w:numPr>
          <w:ilvl w:val="0"/>
          <w:numId w:val="72"/>
        </w:numPr>
        <w:rPr>
          <w:vanish/>
        </w:rPr>
      </w:pPr>
    </w:p>
    <w:p w14:paraId="360256EE" w14:textId="77777777" w:rsidR="00BC1D83" w:rsidRPr="00BC1D83" w:rsidRDefault="00BC1D83" w:rsidP="002210ED">
      <w:pPr>
        <w:pStyle w:val="Lijstalinea"/>
        <w:numPr>
          <w:ilvl w:val="0"/>
          <w:numId w:val="74"/>
        </w:numPr>
        <w:rPr>
          <w:vanish/>
        </w:rPr>
      </w:pPr>
    </w:p>
    <w:p w14:paraId="791A075C" w14:textId="77777777" w:rsidR="00BC1D83" w:rsidRPr="00BC1D83" w:rsidRDefault="00BC1D83" w:rsidP="002210ED">
      <w:pPr>
        <w:pStyle w:val="Lijstalinea"/>
        <w:numPr>
          <w:ilvl w:val="0"/>
          <w:numId w:val="74"/>
        </w:numPr>
        <w:rPr>
          <w:vanish/>
        </w:rPr>
      </w:pPr>
    </w:p>
    <w:p w14:paraId="719E4353" w14:textId="77777777" w:rsidR="00BC1D83" w:rsidRPr="00BC1D83" w:rsidRDefault="00BC1D83" w:rsidP="002210ED">
      <w:pPr>
        <w:pStyle w:val="Lijstalinea"/>
        <w:numPr>
          <w:ilvl w:val="0"/>
          <w:numId w:val="74"/>
        </w:numPr>
        <w:rPr>
          <w:vanish/>
        </w:rPr>
      </w:pPr>
    </w:p>
    <w:p w14:paraId="3F28740E" w14:textId="77777777" w:rsidR="00BC1D83" w:rsidRPr="00BC1D83" w:rsidRDefault="00BC1D83" w:rsidP="002210ED">
      <w:pPr>
        <w:pStyle w:val="Lijstalinea"/>
        <w:numPr>
          <w:ilvl w:val="0"/>
          <w:numId w:val="74"/>
        </w:numPr>
        <w:rPr>
          <w:vanish/>
        </w:rPr>
      </w:pPr>
    </w:p>
    <w:p w14:paraId="2576105A" w14:textId="77777777" w:rsidR="00BC1D83" w:rsidRPr="00BC1D83" w:rsidRDefault="00BC1D83" w:rsidP="002210ED">
      <w:pPr>
        <w:pStyle w:val="Lijstalinea"/>
        <w:numPr>
          <w:ilvl w:val="0"/>
          <w:numId w:val="74"/>
        </w:numPr>
        <w:rPr>
          <w:vanish/>
        </w:rPr>
      </w:pPr>
    </w:p>
    <w:p w14:paraId="5E69996B" w14:textId="77777777" w:rsidR="00BC1D83" w:rsidRPr="00BC1D83" w:rsidRDefault="00BC1D83" w:rsidP="002210ED">
      <w:pPr>
        <w:pStyle w:val="Lijstalinea"/>
        <w:numPr>
          <w:ilvl w:val="0"/>
          <w:numId w:val="74"/>
        </w:numPr>
        <w:rPr>
          <w:vanish/>
        </w:rPr>
      </w:pPr>
    </w:p>
    <w:p w14:paraId="7B9A7817" w14:textId="77777777" w:rsidR="00BC1D83" w:rsidRPr="00BC1D83" w:rsidRDefault="00BC1D83" w:rsidP="002210ED">
      <w:pPr>
        <w:pStyle w:val="Lijstalinea"/>
        <w:numPr>
          <w:ilvl w:val="0"/>
          <w:numId w:val="74"/>
        </w:numPr>
        <w:rPr>
          <w:vanish/>
        </w:rPr>
      </w:pPr>
    </w:p>
    <w:p w14:paraId="7C69E9D7" w14:textId="77777777" w:rsidR="00BC1D83" w:rsidRPr="00BC1D83" w:rsidRDefault="00BC1D83" w:rsidP="002210ED">
      <w:pPr>
        <w:pStyle w:val="Lijstalinea"/>
        <w:numPr>
          <w:ilvl w:val="0"/>
          <w:numId w:val="74"/>
        </w:numPr>
        <w:rPr>
          <w:vanish/>
        </w:rPr>
      </w:pPr>
    </w:p>
    <w:p w14:paraId="648D9947" w14:textId="77777777" w:rsidR="00BC1D83" w:rsidRPr="00BC1D83" w:rsidRDefault="00BC1D83" w:rsidP="002210ED">
      <w:pPr>
        <w:pStyle w:val="Lijstalinea"/>
        <w:numPr>
          <w:ilvl w:val="0"/>
          <w:numId w:val="74"/>
        </w:numPr>
        <w:rPr>
          <w:vanish/>
        </w:rPr>
      </w:pPr>
    </w:p>
    <w:p w14:paraId="14D63196" w14:textId="77777777" w:rsidR="00BC1D83" w:rsidRPr="00BC1D83" w:rsidRDefault="00BC1D83" w:rsidP="002210ED">
      <w:pPr>
        <w:pStyle w:val="Lijstalinea"/>
        <w:numPr>
          <w:ilvl w:val="0"/>
          <w:numId w:val="74"/>
        </w:numPr>
        <w:rPr>
          <w:vanish/>
        </w:rPr>
      </w:pPr>
    </w:p>
    <w:p w14:paraId="3C853354" w14:textId="77777777" w:rsidR="00BC1D83" w:rsidRPr="00BC1D83" w:rsidRDefault="00BC1D83" w:rsidP="002210ED">
      <w:pPr>
        <w:pStyle w:val="Lijstalinea"/>
        <w:numPr>
          <w:ilvl w:val="0"/>
          <w:numId w:val="74"/>
        </w:numPr>
        <w:rPr>
          <w:vanish/>
        </w:rPr>
      </w:pPr>
    </w:p>
    <w:p w14:paraId="1FF54999" w14:textId="77777777" w:rsidR="00BC1D83" w:rsidRPr="00BC1D83" w:rsidRDefault="00BC1D83" w:rsidP="002210ED">
      <w:pPr>
        <w:pStyle w:val="Lijstalinea"/>
        <w:numPr>
          <w:ilvl w:val="0"/>
          <w:numId w:val="74"/>
        </w:numPr>
        <w:rPr>
          <w:vanish/>
        </w:rPr>
      </w:pPr>
    </w:p>
    <w:p w14:paraId="69197FD2" w14:textId="77777777" w:rsidR="00BC1D83" w:rsidRPr="00BC1D83" w:rsidRDefault="00BC1D83" w:rsidP="002210ED">
      <w:pPr>
        <w:pStyle w:val="Lijstalinea"/>
        <w:numPr>
          <w:ilvl w:val="0"/>
          <w:numId w:val="74"/>
        </w:numPr>
        <w:rPr>
          <w:vanish/>
        </w:rPr>
      </w:pPr>
    </w:p>
    <w:p w14:paraId="0F2B1EF3" w14:textId="18FCD5D3" w:rsidR="0070700A" w:rsidRDefault="00BC1D83" w:rsidP="002210ED">
      <w:pPr>
        <w:pStyle w:val="Lijstalinea"/>
        <w:numPr>
          <w:ilvl w:val="0"/>
          <w:numId w:val="74"/>
        </w:numPr>
      </w:pPr>
      <w:r>
        <w:t xml:space="preserve">b. </w:t>
      </w:r>
      <w:r w:rsidR="0070700A">
        <w:t xml:space="preserve">Hebben de </w:t>
      </w:r>
      <w:r w:rsidR="00461016">
        <w:t>verwerkingsverantwoordelijke</w:t>
      </w:r>
      <w:r w:rsidR="0070700A" w:rsidRPr="00F90D6A">
        <w:t xml:space="preserve"> en de verwerker</w:t>
      </w:r>
      <w:r w:rsidR="009D6B55">
        <w:t>(s)</w:t>
      </w:r>
      <w:r w:rsidR="0070700A" w:rsidRPr="00F90D6A">
        <w:t xml:space="preserve"> een verwerkersovereenkomst gesloten conform artikel 28 lid 3 AVG</w:t>
      </w:r>
      <w:r w:rsidR="002F5B92">
        <w:t xml:space="preserve"> en voldoet deze aantoonbaar </w:t>
      </w:r>
      <w:r w:rsidR="002F5B92" w:rsidRPr="001F3EDA">
        <w:t xml:space="preserve">aan </w:t>
      </w:r>
      <w:r w:rsidR="002F5B92" w:rsidRPr="00277EE7">
        <w:t>de gespecificeerde elementen in de kolommen ‘minimaalvereiste’ en ‘groeipad’ in de Excel Toetsingscriteria DGC</w:t>
      </w:r>
      <w:r w:rsidR="0070700A" w:rsidRPr="00F90D6A">
        <w:t>?</w:t>
      </w:r>
    </w:p>
    <w:sdt>
      <w:sdtPr>
        <w:rPr>
          <w:rStyle w:val="Style1"/>
        </w:rPr>
        <w:alias w:val="Uw antwoord"/>
        <w:tag w:val="Uw antwoord"/>
        <w:id w:val="883288779"/>
        <w:placeholder>
          <w:docPart w:val="F9EB906E784C41F8AC99EF98FF05333D"/>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044EFDC3" w14:textId="77777777" w:rsidR="0070700A" w:rsidRDefault="0070700A" w:rsidP="00270A4E">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4F7D422A" w14:textId="77777777" w:rsidTr="00172D29">
        <w:trPr>
          <w:trHeight w:val="614"/>
        </w:trPr>
        <w:tc>
          <w:tcPr>
            <w:tcW w:w="9016" w:type="dxa"/>
            <w:shd w:val="clear" w:color="auto" w:fill="auto"/>
          </w:tcPr>
          <w:p w14:paraId="6569DF21" w14:textId="39939C6A" w:rsidR="0070700A" w:rsidRDefault="0070700A" w:rsidP="00270A4E">
            <w:pPr>
              <w:rPr>
                <w:i/>
                <w:iCs/>
              </w:rPr>
            </w:pPr>
            <w:r w:rsidRPr="00805F71">
              <w:rPr>
                <w:i/>
                <w:iCs/>
              </w:rPr>
              <w:t>Licht hier uw antwoord toe</w:t>
            </w:r>
            <w:r w:rsidR="00BD31D8">
              <w:rPr>
                <w:i/>
                <w:iCs/>
              </w:rPr>
              <w:t>,</w:t>
            </w:r>
            <w:r w:rsidR="00202733">
              <w:rPr>
                <w:i/>
                <w:iCs/>
              </w:rPr>
              <w:t xml:space="preserve"> </w:t>
            </w:r>
            <w:r w:rsidR="001A030B">
              <w:rPr>
                <w:i/>
                <w:iCs/>
              </w:rPr>
              <w:t>in max</w:t>
            </w:r>
            <w:r w:rsidR="00E25F59">
              <w:rPr>
                <w:i/>
                <w:iCs/>
              </w:rPr>
              <w:t>imaal</w:t>
            </w:r>
            <w:r w:rsidR="001A030B">
              <w:rPr>
                <w:i/>
                <w:iCs/>
              </w:rPr>
              <w:t xml:space="preserve"> 250 woorden</w:t>
            </w:r>
            <w:r w:rsidR="00BD31D8">
              <w:rPr>
                <w:i/>
                <w:iCs/>
              </w:rPr>
              <w:t>,</w:t>
            </w:r>
            <w:r w:rsidR="001A030B" w:rsidRPr="00805F71" w:rsidDel="002C14A4">
              <w:rPr>
                <w:i/>
                <w:iCs/>
              </w:rPr>
              <w:t xml:space="preserve"> </w:t>
            </w:r>
            <w:r w:rsidRPr="00805F71">
              <w:rPr>
                <w:i/>
                <w:iCs/>
              </w:rPr>
              <w:t>indien u ‘</w:t>
            </w:r>
            <w:r>
              <w:rPr>
                <w:i/>
                <w:iCs/>
              </w:rPr>
              <w:t>nee</w:t>
            </w:r>
            <w:r w:rsidRPr="00805F71">
              <w:rPr>
                <w:i/>
                <w:iCs/>
              </w:rPr>
              <w:t>’ heeft geantwoord.</w:t>
            </w:r>
          </w:p>
          <w:p w14:paraId="29A1E528" w14:textId="77777777" w:rsidR="0070700A" w:rsidRDefault="0070700A" w:rsidP="00270A4E">
            <w:pPr>
              <w:rPr>
                <w:i/>
                <w:iCs/>
              </w:rPr>
            </w:pPr>
          </w:p>
          <w:p w14:paraId="42E10626" w14:textId="77777777" w:rsidR="0070700A" w:rsidRDefault="0070700A" w:rsidP="00270A4E">
            <w:pPr>
              <w:rPr>
                <w:i/>
                <w:iCs/>
              </w:rPr>
            </w:pPr>
          </w:p>
          <w:p w14:paraId="4DB5B8BE" w14:textId="77777777" w:rsidR="0070700A" w:rsidRPr="00805F71" w:rsidRDefault="0070700A" w:rsidP="00270A4E">
            <w:pPr>
              <w:rPr>
                <w:i/>
                <w:iCs/>
              </w:rPr>
            </w:pPr>
          </w:p>
        </w:tc>
      </w:tr>
    </w:tbl>
    <w:p w14:paraId="136029BD" w14:textId="77777777" w:rsidR="0070700A" w:rsidRDefault="0070700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6451B1" w14:paraId="39260A11" w14:textId="77777777" w:rsidTr="00172D29">
        <w:trPr>
          <w:trHeight w:val="614"/>
        </w:trPr>
        <w:tc>
          <w:tcPr>
            <w:tcW w:w="9016" w:type="dxa"/>
            <w:shd w:val="clear" w:color="auto" w:fill="009BA4"/>
          </w:tcPr>
          <w:p w14:paraId="6B2E0163" w14:textId="77777777" w:rsidR="0070700A" w:rsidRPr="006451B1" w:rsidRDefault="0070700A" w:rsidP="00270A4E">
            <w:pPr>
              <w:rPr>
                <w:b/>
                <w:bCs/>
                <w:color w:val="FFFFFF" w:themeColor="background1"/>
                <w:sz w:val="20"/>
                <w:szCs w:val="20"/>
              </w:rPr>
            </w:pPr>
            <w:r w:rsidRPr="006451B1">
              <w:rPr>
                <w:b/>
                <w:bCs/>
                <w:color w:val="FFFFFF" w:themeColor="background1"/>
                <w:sz w:val="20"/>
                <w:szCs w:val="20"/>
              </w:rPr>
              <w:t>Mogelijk bewijsstuk:</w:t>
            </w:r>
          </w:p>
          <w:p w14:paraId="5EF828FA" w14:textId="50555BEF" w:rsidR="0070700A" w:rsidRPr="006451B1" w:rsidRDefault="0070700A" w:rsidP="00270A4E">
            <w:pPr>
              <w:rPr>
                <w:color w:val="FFFFFF" w:themeColor="background1"/>
                <w:sz w:val="20"/>
                <w:szCs w:val="20"/>
              </w:rPr>
            </w:pPr>
            <w:r w:rsidRPr="006451B1">
              <w:rPr>
                <w:color w:val="FFFFFF" w:themeColor="background1"/>
                <w:sz w:val="20"/>
                <w:szCs w:val="20"/>
              </w:rPr>
              <w:t>2</w:t>
            </w:r>
            <w:r w:rsidR="00B86B1E">
              <w:rPr>
                <w:color w:val="FFFFFF" w:themeColor="background1"/>
                <w:sz w:val="20"/>
                <w:szCs w:val="20"/>
              </w:rPr>
              <w:t>3</w:t>
            </w:r>
            <w:r w:rsidRPr="006451B1">
              <w:rPr>
                <w:color w:val="FFFFFF" w:themeColor="background1"/>
                <w:sz w:val="20"/>
                <w:szCs w:val="20"/>
              </w:rPr>
              <w:t>. Verwerkersovereenkomst, incl. bijlagen</w:t>
            </w:r>
          </w:p>
          <w:p w14:paraId="7148DBF4" w14:textId="77777777" w:rsidR="0070700A" w:rsidRPr="006451B1" w:rsidRDefault="0070700A" w:rsidP="00270A4E">
            <w:pPr>
              <w:rPr>
                <w:i/>
                <w:iCs/>
                <w:color w:val="FFFFFF" w:themeColor="background1"/>
                <w:sz w:val="20"/>
                <w:szCs w:val="20"/>
              </w:rPr>
            </w:pPr>
          </w:p>
          <w:p w14:paraId="132B1761" w14:textId="77777777" w:rsidR="0070700A" w:rsidRPr="006451B1" w:rsidRDefault="0070700A" w:rsidP="00270A4E">
            <w:pPr>
              <w:rPr>
                <w:i/>
                <w:iCs/>
                <w:color w:val="FFFFFF" w:themeColor="background1"/>
                <w:sz w:val="20"/>
                <w:szCs w:val="20"/>
              </w:rPr>
            </w:pPr>
            <w:r w:rsidRPr="006451B1">
              <w:rPr>
                <w:i/>
                <w:iCs/>
                <w:color w:val="FFFFFF" w:themeColor="background1"/>
                <w:sz w:val="20"/>
                <w:szCs w:val="20"/>
              </w:rPr>
              <w:t>Indien bewijsstukken zijn aangeleverd: noteer in dit blok de bestandnamen van deze bewijsstukken en/of de URL waarop deze stukken te raadplegen zijn.</w:t>
            </w:r>
          </w:p>
          <w:p w14:paraId="772CA1E7" w14:textId="77777777" w:rsidR="0070700A" w:rsidRPr="006451B1" w:rsidRDefault="0070700A" w:rsidP="00270A4E">
            <w:pPr>
              <w:rPr>
                <w:i/>
                <w:iCs/>
                <w:color w:val="FFFFFF" w:themeColor="background1"/>
                <w:sz w:val="20"/>
                <w:szCs w:val="20"/>
              </w:rPr>
            </w:pPr>
            <w:r w:rsidRPr="006451B1">
              <w:rPr>
                <w:i/>
                <w:iCs/>
                <w:color w:val="FFFFFF" w:themeColor="background1"/>
                <w:sz w:val="20"/>
                <w:szCs w:val="20"/>
              </w:rPr>
              <w:t>-</w:t>
            </w:r>
          </w:p>
          <w:p w14:paraId="60F8857E" w14:textId="34B365E4" w:rsidR="0070700A" w:rsidRPr="002F5B92" w:rsidRDefault="0070700A" w:rsidP="00270A4E">
            <w:pPr>
              <w:rPr>
                <w:i/>
                <w:iCs/>
                <w:color w:val="FFFFFF" w:themeColor="background1"/>
                <w:sz w:val="20"/>
                <w:szCs w:val="20"/>
              </w:rPr>
            </w:pPr>
            <w:r w:rsidRPr="006451B1">
              <w:rPr>
                <w:i/>
                <w:iCs/>
                <w:color w:val="FFFFFF" w:themeColor="background1"/>
                <w:sz w:val="20"/>
                <w:szCs w:val="20"/>
              </w:rPr>
              <w:t>-</w:t>
            </w:r>
          </w:p>
        </w:tc>
      </w:tr>
    </w:tbl>
    <w:p w14:paraId="035CF91C" w14:textId="77777777" w:rsidR="0070700A" w:rsidRDefault="0070700A" w:rsidP="00270A4E"/>
    <w:p w14:paraId="6DC0BCA1" w14:textId="1C4EACCE" w:rsidR="00073AED" w:rsidRDefault="00073AED" w:rsidP="00CD4678">
      <w:pPr>
        <w:pStyle w:val="Kop2"/>
      </w:pPr>
      <w:bookmarkStart w:id="214" w:name="_Toc132791155"/>
      <w:bookmarkStart w:id="215" w:name="_Toc131599719"/>
      <w:bookmarkStart w:id="216" w:name="_Toc134623497"/>
      <w:r>
        <w:t>Hoofdovereenkomst</w:t>
      </w:r>
      <w:bookmarkEnd w:id="214"/>
      <w:bookmarkEnd w:id="216"/>
      <w:r w:rsidR="000417B7">
        <w:t xml:space="preserve"> </w:t>
      </w:r>
      <w:bookmarkEnd w:id="215"/>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5F419615" w14:textId="77777777" w:rsidTr="6B24A5B1">
        <w:trPr>
          <w:trHeight w:val="614"/>
        </w:trPr>
        <w:tc>
          <w:tcPr>
            <w:tcW w:w="9016" w:type="dxa"/>
            <w:shd w:val="clear" w:color="auto" w:fill="0A242C"/>
          </w:tcPr>
          <w:p w14:paraId="7F0A7BC5" w14:textId="2A1AF0FA" w:rsidR="0070700A" w:rsidRPr="00484DFE" w:rsidRDefault="0070700A" w:rsidP="00270A4E">
            <w:pPr>
              <w:rPr>
                <w:i/>
                <w:iCs/>
                <w:sz w:val="20"/>
                <w:szCs w:val="20"/>
              </w:rPr>
            </w:pPr>
            <w:r w:rsidRPr="003F6117">
              <w:rPr>
                <w:i/>
                <w:iCs/>
                <w:sz w:val="20"/>
                <w:szCs w:val="20"/>
              </w:rPr>
              <w:t>Context</w:t>
            </w:r>
            <w:r w:rsidR="00163D45">
              <w:rPr>
                <w:i/>
                <w:iCs/>
                <w:sz w:val="20"/>
                <w:szCs w:val="20"/>
              </w:rPr>
              <w:t xml:space="preserve"> </w:t>
            </w:r>
            <w:r w:rsidR="001C4E89">
              <w:rPr>
                <w:i/>
                <w:iCs/>
                <w:sz w:val="20"/>
                <w:szCs w:val="20"/>
              </w:rPr>
              <w:t>–</w:t>
            </w:r>
            <w:r w:rsidR="00073AED">
              <w:rPr>
                <w:i/>
                <w:iCs/>
                <w:sz w:val="20"/>
                <w:szCs w:val="20"/>
              </w:rPr>
              <w:t xml:space="preserve"> </w:t>
            </w:r>
            <w:r w:rsidR="00AB688A">
              <w:rPr>
                <w:i/>
                <w:iCs/>
                <w:sz w:val="20"/>
                <w:szCs w:val="20"/>
              </w:rPr>
              <w:t xml:space="preserve">DGC criterium 8.3 </w:t>
            </w:r>
            <w:r w:rsidR="00073AED">
              <w:rPr>
                <w:i/>
                <w:iCs/>
                <w:sz w:val="20"/>
                <w:szCs w:val="20"/>
              </w:rPr>
              <w:t>hoofdovereenkomst</w:t>
            </w:r>
            <w:r w:rsidR="001C4E89">
              <w:rPr>
                <w:i/>
                <w:iCs/>
                <w:sz w:val="20"/>
                <w:szCs w:val="20"/>
              </w:rPr>
              <w:t xml:space="preserve"> </w:t>
            </w:r>
            <w:r w:rsidR="003454A7">
              <w:rPr>
                <w:i/>
                <w:iCs/>
                <w:sz w:val="20"/>
                <w:szCs w:val="20"/>
              </w:rPr>
              <w:t xml:space="preserve">(Na wijziging </w:t>
            </w:r>
            <w:proofErr w:type="spellStart"/>
            <w:r w:rsidR="003454A7">
              <w:rPr>
                <w:i/>
                <w:iCs/>
                <w:sz w:val="20"/>
                <w:szCs w:val="20"/>
              </w:rPr>
              <w:t>Wkkgz</w:t>
            </w:r>
            <w:proofErr w:type="spellEnd"/>
            <w:r w:rsidR="003454A7">
              <w:rPr>
                <w:i/>
                <w:iCs/>
                <w:sz w:val="20"/>
                <w:szCs w:val="20"/>
              </w:rPr>
              <w:t xml:space="preserve"> </w:t>
            </w:r>
            <w:r w:rsidR="003454A7" w:rsidRPr="00FD6B15">
              <w:rPr>
                <w:i/>
                <w:iCs/>
                <w:sz w:val="20"/>
                <w:szCs w:val="20"/>
                <w:u w:val="single"/>
              </w:rPr>
              <w:t>knock-out criterium</w:t>
            </w:r>
            <w:r w:rsidR="003454A7">
              <w:rPr>
                <w:i/>
                <w:iCs/>
                <w:sz w:val="20"/>
                <w:szCs w:val="20"/>
              </w:rPr>
              <w:t>, wettelijke vereiste)</w:t>
            </w:r>
          </w:p>
          <w:p w14:paraId="503B2B54" w14:textId="1ACEC5F0" w:rsidR="0070700A" w:rsidRPr="00645E74" w:rsidRDefault="0070700A" w:rsidP="00270A4E">
            <w:pPr>
              <w:rPr>
                <w:sz w:val="20"/>
                <w:szCs w:val="20"/>
              </w:rPr>
            </w:pPr>
            <w:r w:rsidRPr="6B24A5B1">
              <w:rPr>
                <w:sz w:val="20"/>
                <w:szCs w:val="20"/>
              </w:rPr>
              <w:t>Er is een (</w:t>
            </w:r>
            <w:r w:rsidR="09F142B5" w:rsidRPr="6B24A5B1">
              <w:rPr>
                <w:sz w:val="20"/>
                <w:szCs w:val="20"/>
              </w:rPr>
              <w:t>standaard</w:t>
            </w:r>
            <w:r w:rsidRPr="6B24A5B1">
              <w:rPr>
                <w:sz w:val="20"/>
                <w:szCs w:val="20"/>
              </w:rPr>
              <w:t>)hoofdovereenkomst tussen de Registratiehouder en de verwerker.</w:t>
            </w:r>
          </w:p>
          <w:p w14:paraId="08FA0B9D" w14:textId="77777777" w:rsidR="0070700A" w:rsidRDefault="0070700A" w:rsidP="00270A4E">
            <w:pPr>
              <w:rPr>
                <w:b/>
                <w:bCs/>
                <w:sz w:val="20"/>
                <w:szCs w:val="20"/>
              </w:rPr>
            </w:pPr>
          </w:p>
          <w:p w14:paraId="7B9C2E32" w14:textId="77777777" w:rsidR="0070700A" w:rsidRPr="00B2584A" w:rsidRDefault="0070700A" w:rsidP="00270A4E">
            <w:pPr>
              <w:rPr>
                <w:sz w:val="20"/>
                <w:szCs w:val="20"/>
              </w:rPr>
            </w:pPr>
            <w:r w:rsidRPr="00B2584A">
              <w:rPr>
                <w:b/>
                <w:bCs/>
                <w:sz w:val="20"/>
                <w:szCs w:val="20"/>
              </w:rPr>
              <w:t>Rationale</w:t>
            </w:r>
          </w:p>
          <w:p w14:paraId="5365ECFD" w14:textId="61E704B7" w:rsidR="006C22FA" w:rsidRPr="00812B94" w:rsidRDefault="0070700A" w:rsidP="006C22FA">
            <w:pPr>
              <w:rPr>
                <w:i/>
                <w:iCs/>
                <w:sz w:val="20"/>
                <w:szCs w:val="20"/>
              </w:rPr>
            </w:pPr>
            <w:r w:rsidRPr="003979F5">
              <w:rPr>
                <w:sz w:val="20"/>
                <w:szCs w:val="20"/>
              </w:rPr>
              <w:t xml:space="preserve">Om een goede samenwerking tussen partijen te bewerkstelligen en (eventuele toekomstige) onduidelijkheden te voorkomen, is het van belang dat </w:t>
            </w:r>
            <w:r w:rsidR="007A365F">
              <w:rPr>
                <w:sz w:val="20"/>
                <w:szCs w:val="20"/>
              </w:rPr>
              <w:t>er een</w:t>
            </w:r>
            <w:r w:rsidRPr="003979F5">
              <w:rPr>
                <w:sz w:val="20"/>
                <w:szCs w:val="20"/>
              </w:rPr>
              <w:t xml:space="preserve"> hoofdovereenkomst is overeengekomen o</w:t>
            </w:r>
            <w:r w:rsidR="00A779F0">
              <w:rPr>
                <w:sz w:val="20"/>
                <w:szCs w:val="20"/>
              </w:rPr>
              <w:t>p</w:t>
            </w:r>
            <w:r w:rsidRPr="003979F5">
              <w:rPr>
                <w:sz w:val="20"/>
                <w:szCs w:val="20"/>
              </w:rPr>
              <w:t xml:space="preserve"> bepaalde onderwerpen.</w:t>
            </w:r>
            <w:r w:rsidR="006C22FA">
              <w:rPr>
                <w:i/>
                <w:iCs/>
                <w:sz w:val="20"/>
                <w:szCs w:val="20"/>
              </w:rPr>
              <w:t xml:space="preserve"> </w:t>
            </w:r>
            <w:r w:rsidR="007510DB" w:rsidRPr="007510DB">
              <w:rPr>
                <w:i/>
                <w:iCs/>
                <w:sz w:val="20"/>
                <w:szCs w:val="20"/>
              </w:rPr>
              <w:t>Zie voor de onderwerpen de kolommen 'minimumvereiste' en 'groeipad'</w:t>
            </w:r>
            <w:r w:rsidR="007510DB">
              <w:rPr>
                <w:i/>
                <w:iCs/>
                <w:sz w:val="20"/>
                <w:szCs w:val="20"/>
              </w:rPr>
              <w:t xml:space="preserve"> in de Excel Toetsingscriteria</w:t>
            </w:r>
            <w:r w:rsidR="007510DB" w:rsidRPr="007510DB">
              <w:rPr>
                <w:i/>
                <w:iCs/>
                <w:sz w:val="20"/>
                <w:szCs w:val="20"/>
              </w:rPr>
              <w:t>.</w:t>
            </w:r>
          </w:p>
          <w:p w14:paraId="2627F651" w14:textId="77777777" w:rsidR="0070700A" w:rsidRPr="003979F5" w:rsidRDefault="0070700A" w:rsidP="00270A4E">
            <w:pPr>
              <w:rPr>
                <w:sz w:val="20"/>
                <w:szCs w:val="20"/>
              </w:rPr>
            </w:pPr>
          </w:p>
          <w:p w14:paraId="66214469" w14:textId="098C43AF" w:rsidR="0070700A" w:rsidRDefault="0070700A" w:rsidP="00270A4E">
            <w:pPr>
              <w:rPr>
                <w:sz w:val="20"/>
                <w:szCs w:val="20"/>
              </w:rPr>
            </w:pPr>
            <w:r w:rsidRPr="6B24A5B1">
              <w:rPr>
                <w:sz w:val="20"/>
                <w:szCs w:val="20"/>
              </w:rPr>
              <w:t xml:space="preserve">Een </w:t>
            </w:r>
            <w:r w:rsidR="1057D919" w:rsidRPr="6B24A5B1">
              <w:rPr>
                <w:sz w:val="20"/>
                <w:szCs w:val="20"/>
              </w:rPr>
              <w:t>standaard</w:t>
            </w:r>
            <w:r w:rsidRPr="6B24A5B1">
              <w:rPr>
                <w:sz w:val="20"/>
                <w:szCs w:val="20"/>
              </w:rPr>
              <w:t>hoofdovereenkomst tussen de Registratiehouder en verwerker draagt bij aan eenheid van contracten, waardoor ook eenheid van inhoudelijke afspraken wordt afgedwongen.</w:t>
            </w:r>
          </w:p>
          <w:p w14:paraId="254A58D2" w14:textId="77777777" w:rsidR="0070700A" w:rsidRPr="00B51E8F" w:rsidRDefault="0070700A" w:rsidP="00270A4E">
            <w:pPr>
              <w:rPr>
                <w:i/>
                <w:iCs/>
                <w:sz w:val="20"/>
                <w:szCs w:val="20"/>
              </w:rPr>
            </w:pPr>
          </w:p>
          <w:p w14:paraId="303E409D" w14:textId="5C88A10B" w:rsidR="0070700A" w:rsidRPr="006451B1" w:rsidRDefault="0070700A" w:rsidP="00270A4E">
            <w:pPr>
              <w:rPr>
                <w:sz w:val="20"/>
                <w:szCs w:val="20"/>
              </w:rPr>
            </w:pPr>
            <w:r w:rsidRPr="6B24A5B1">
              <w:rPr>
                <w:i/>
                <w:iCs/>
                <w:sz w:val="20"/>
                <w:szCs w:val="20"/>
              </w:rPr>
              <w:t xml:space="preserve">Dit criterium geldt pas na wijziging van de </w:t>
            </w:r>
            <w:proofErr w:type="spellStart"/>
            <w:r w:rsidRPr="6B24A5B1">
              <w:rPr>
                <w:i/>
                <w:iCs/>
                <w:sz w:val="20"/>
                <w:szCs w:val="20"/>
              </w:rPr>
              <w:t>Wkkgz</w:t>
            </w:r>
            <w:proofErr w:type="spellEnd"/>
            <w:r w:rsidRPr="6B24A5B1">
              <w:rPr>
                <w:i/>
                <w:iCs/>
                <w:sz w:val="20"/>
                <w:szCs w:val="20"/>
              </w:rPr>
              <w:t xml:space="preserve">. Een </w:t>
            </w:r>
            <w:r w:rsidR="6EBE8B76" w:rsidRPr="6B24A5B1">
              <w:rPr>
                <w:i/>
                <w:iCs/>
                <w:sz w:val="20"/>
                <w:szCs w:val="20"/>
              </w:rPr>
              <w:t>standaard</w:t>
            </w:r>
            <w:r w:rsidRPr="6B24A5B1">
              <w:rPr>
                <w:i/>
                <w:iCs/>
                <w:sz w:val="20"/>
                <w:szCs w:val="20"/>
              </w:rPr>
              <w:t xml:space="preserve">overeenkomst zal dan klaarliggen. Na inwerkingtreding van de gewijzigde </w:t>
            </w:r>
            <w:proofErr w:type="spellStart"/>
            <w:r w:rsidRPr="6B24A5B1">
              <w:rPr>
                <w:i/>
                <w:iCs/>
                <w:sz w:val="20"/>
                <w:szCs w:val="20"/>
              </w:rPr>
              <w:t>Wkkgz</w:t>
            </w:r>
            <w:proofErr w:type="spellEnd"/>
            <w:r w:rsidRPr="6B24A5B1">
              <w:rPr>
                <w:i/>
                <w:iCs/>
                <w:sz w:val="20"/>
                <w:szCs w:val="20"/>
              </w:rPr>
              <w:t xml:space="preserve"> veranderen de partijen waartussen de hoofdovereenkomst gesloten wordt. Er is dan nl. geen hoofdovereenkomst meer tussen zorgaanbieder en verwerker maar tussen Registratiehouder en verwerker. Tot inwerkingtreding van de wijzigingen blijven de bestaande overeenkomsten van kracht.</w:t>
            </w:r>
          </w:p>
        </w:tc>
      </w:tr>
    </w:tbl>
    <w:p w14:paraId="722795AB" w14:textId="77777777" w:rsidR="0070700A" w:rsidRDefault="0070700A" w:rsidP="00270A4E"/>
    <w:p w14:paraId="73A5AC7E" w14:textId="77777777" w:rsidR="0070700A" w:rsidRPr="00014E1F" w:rsidRDefault="0070700A" w:rsidP="002210ED">
      <w:pPr>
        <w:pStyle w:val="Lijstalinea"/>
        <w:numPr>
          <w:ilvl w:val="0"/>
          <w:numId w:val="29"/>
        </w:numPr>
        <w:rPr>
          <w:vanish/>
        </w:rPr>
      </w:pPr>
    </w:p>
    <w:p w14:paraId="35D742DA" w14:textId="77777777" w:rsidR="0070700A" w:rsidRPr="00014E1F" w:rsidRDefault="0070700A" w:rsidP="002210ED">
      <w:pPr>
        <w:pStyle w:val="Lijstalinea"/>
        <w:numPr>
          <w:ilvl w:val="0"/>
          <w:numId w:val="29"/>
        </w:numPr>
        <w:rPr>
          <w:vanish/>
        </w:rPr>
      </w:pPr>
    </w:p>
    <w:p w14:paraId="1E2C8063" w14:textId="77777777" w:rsidR="0070700A" w:rsidRPr="00014E1F" w:rsidRDefault="0070700A" w:rsidP="002210ED">
      <w:pPr>
        <w:pStyle w:val="Lijstalinea"/>
        <w:numPr>
          <w:ilvl w:val="0"/>
          <w:numId w:val="29"/>
        </w:numPr>
        <w:rPr>
          <w:vanish/>
        </w:rPr>
      </w:pPr>
    </w:p>
    <w:p w14:paraId="2C460B9D" w14:textId="77777777" w:rsidR="0070700A" w:rsidRPr="00014E1F" w:rsidRDefault="0070700A" w:rsidP="002210ED">
      <w:pPr>
        <w:pStyle w:val="Lijstalinea"/>
        <w:numPr>
          <w:ilvl w:val="0"/>
          <w:numId w:val="29"/>
        </w:numPr>
        <w:rPr>
          <w:vanish/>
        </w:rPr>
      </w:pPr>
    </w:p>
    <w:p w14:paraId="163861FA" w14:textId="77777777" w:rsidR="0070700A" w:rsidRPr="00014E1F" w:rsidRDefault="0070700A" w:rsidP="002210ED">
      <w:pPr>
        <w:pStyle w:val="Lijstalinea"/>
        <w:numPr>
          <w:ilvl w:val="0"/>
          <w:numId w:val="29"/>
        </w:numPr>
        <w:rPr>
          <w:vanish/>
        </w:rPr>
      </w:pPr>
    </w:p>
    <w:p w14:paraId="0C13626E" w14:textId="77777777" w:rsidR="0070700A" w:rsidRPr="00014E1F" w:rsidRDefault="0070700A" w:rsidP="002210ED">
      <w:pPr>
        <w:pStyle w:val="Lijstalinea"/>
        <w:numPr>
          <w:ilvl w:val="0"/>
          <w:numId w:val="29"/>
        </w:numPr>
        <w:rPr>
          <w:vanish/>
        </w:rPr>
      </w:pPr>
    </w:p>
    <w:p w14:paraId="5EB3C8B0" w14:textId="77777777" w:rsidR="0070700A" w:rsidRPr="00014E1F" w:rsidRDefault="0070700A" w:rsidP="002210ED">
      <w:pPr>
        <w:pStyle w:val="Lijstalinea"/>
        <w:numPr>
          <w:ilvl w:val="0"/>
          <w:numId w:val="29"/>
        </w:numPr>
        <w:rPr>
          <w:vanish/>
        </w:rPr>
      </w:pPr>
    </w:p>
    <w:p w14:paraId="3226E0A7" w14:textId="77777777" w:rsidR="0070700A" w:rsidRPr="00014E1F" w:rsidRDefault="0070700A" w:rsidP="002210ED">
      <w:pPr>
        <w:pStyle w:val="Lijstalinea"/>
        <w:numPr>
          <w:ilvl w:val="1"/>
          <w:numId w:val="29"/>
        </w:numPr>
        <w:rPr>
          <w:vanish/>
        </w:rPr>
      </w:pPr>
    </w:p>
    <w:p w14:paraId="03A2B8A0" w14:textId="77777777" w:rsidR="004B1CA7" w:rsidRPr="004B1CA7" w:rsidRDefault="004B1CA7" w:rsidP="002210ED">
      <w:pPr>
        <w:pStyle w:val="Lijstalinea"/>
        <w:numPr>
          <w:ilvl w:val="0"/>
          <w:numId w:val="69"/>
        </w:numPr>
        <w:rPr>
          <w:vanish/>
        </w:rPr>
      </w:pPr>
    </w:p>
    <w:p w14:paraId="2CAB4309" w14:textId="77777777" w:rsidR="004B1CA7" w:rsidRPr="004B1CA7" w:rsidRDefault="004B1CA7" w:rsidP="002210ED">
      <w:pPr>
        <w:pStyle w:val="Lijstalinea"/>
        <w:numPr>
          <w:ilvl w:val="0"/>
          <w:numId w:val="69"/>
        </w:numPr>
        <w:rPr>
          <w:vanish/>
        </w:rPr>
      </w:pPr>
    </w:p>
    <w:p w14:paraId="06B51425" w14:textId="77777777" w:rsidR="004B1CA7" w:rsidRPr="004B1CA7" w:rsidRDefault="004B1CA7" w:rsidP="002210ED">
      <w:pPr>
        <w:pStyle w:val="Lijstalinea"/>
        <w:numPr>
          <w:ilvl w:val="0"/>
          <w:numId w:val="69"/>
        </w:numPr>
        <w:rPr>
          <w:vanish/>
        </w:rPr>
      </w:pPr>
    </w:p>
    <w:p w14:paraId="0884A58F" w14:textId="77777777" w:rsidR="004B1CA7" w:rsidRPr="004B1CA7" w:rsidRDefault="004B1CA7" w:rsidP="002210ED">
      <w:pPr>
        <w:pStyle w:val="Lijstalinea"/>
        <w:numPr>
          <w:ilvl w:val="0"/>
          <w:numId w:val="69"/>
        </w:numPr>
        <w:rPr>
          <w:vanish/>
        </w:rPr>
      </w:pPr>
    </w:p>
    <w:p w14:paraId="433F902A" w14:textId="77777777" w:rsidR="004B1CA7" w:rsidRPr="004B1CA7" w:rsidRDefault="004B1CA7" w:rsidP="002210ED">
      <w:pPr>
        <w:pStyle w:val="Lijstalinea"/>
        <w:numPr>
          <w:ilvl w:val="0"/>
          <w:numId w:val="69"/>
        </w:numPr>
        <w:rPr>
          <w:vanish/>
        </w:rPr>
      </w:pPr>
    </w:p>
    <w:p w14:paraId="6FC9F3A2" w14:textId="77777777" w:rsidR="004B1CA7" w:rsidRPr="004B1CA7" w:rsidRDefault="004B1CA7" w:rsidP="002210ED">
      <w:pPr>
        <w:pStyle w:val="Lijstalinea"/>
        <w:numPr>
          <w:ilvl w:val="0"/>
          <w:numId w:val="69"/>
        </w:numPr>
        <w:rPr>
          <w:vanish/>
        </w:rPr>
      </w:pPr>
    </w:p>
    <w:p w14:paraId="2BDDF80A" w14:textId="77777777" w:rsidR="004B1CA7" w:rsidRPr="004B1CA7" w:rsidRDefault="004B1CA7" w:rsidP="002210ED">
      <w:pPr>
        <w:pStyle w:val="Lijstalinea"/>
        <w:numPr>
          <w:ilvl w:val="0"/>
          <w:numId w:val="69"/>
        </w:numPr>
        <w:rPr>
          <w:vanish/>
        </w:rPr>
      </w:pPr>
    </w:p>
    <w:p w14:paraId="6924A98D" w14:textId="77777777" w:rsidR="004B1CA7" w:rsidRPr="004B1CA7" w:rsidRDefault="004B1CA7" w:rsidP="002210ED">
      <w:pPr>
        <w:pStyle w:val="Lijstalinea"/>
        <w:numPr>
          <w:ilvl w:val="0"/>
          <w:numId w:val="69"/>
        </w:numPr>
        <w:rPr>
          <w:vanish/>
        </w:rPr>
      </w:pPr>
    </w:p>
    <w:p w14:paraId="39873CD8" w14:textId="77777777" w:rsidR="004B1CA7" w:rsidRPr="004B1CA7" w:rsidRDefault="004B1CA7" w:rsidP="002210ED">
      <w:pPr>
        <w:pStyle w:val="Lijstalinea"/>
        <w:numPr>
          <w:ilvl w:val="0"/>
          <w:numId w:val="69"/>
        </w:numPr>
        <w:rPr>
          <w:vanish/>
        </w:rPr>
      </w:pPr>
    </w:p>
    <w:p w14:paraId="768125AE" w14:textId="77777777" w:rsidR="004B1CA7" w:rsidRPr="004B1CA7" w:rsidRDefault="004B1CA7" w:rsidP="002210ED">
      <w:pPr>
        <w:pStyle w:val="Lijstalinea"/>
        <w:numPr>
          <w:ilvl w:val="0"/>
          <w:numId w:val="69"/>
        </w:numPr>
        <w:rPr>
          <w:vanish/>
        </w:rPr>
      </w:pPr>
    </w:p>
    <w:p w14:paraId="423F7A9E" w14:textId="77777777" w:rsidR="004B1CA7" w:rsidRPr="004B1CA7" w:rsidRDefault="004B1CA7" w:rsidP="002210ED">
      <w:pPr>
        <w:pStyle w:val="Lijstalinea"/>
        <w:numPr>
          <w:ilvl w:val="0"/>
          <w:numId w:val="69"/>
        </w:numPr>
        <w:rPr>
          <w:vanish/>
        </w:rPr>
      </w:pPr>
    </w:p>
    <w:p w14:paraId="4CBD8EC5" w14:textId="77777777" w:rsidR="004B1CA7" w:rsidRPr="004B1CA7" w:rsidRDefault="004B1CA7" w:rsidP="002210ED">
      <w:pPr>
        <w:pStyle w:val="Lijstalinea"/>
        <w:numPr>
          <w:ilvl w:val="0"/>
          <w:numId w:val="69"/>
        </w:numPr>
        <w:rPr>
          <w:vanish/>
        </w:rPr>
      </w:pPr>
    </w:p>
    <w:p w14:paraId="666B1DCA" w14:textId="77777777" w:rsidR="004B1CA7" w:rsidRPr="004B1CA7" w:rsidRDefault="004B1CA7" w:rsidP="002210ED">
      <w:pPr>
        <w:pStyle w:val="Lijstalinea"/>
        <w:numPr>
          <w:ilvl w:val="0"/>
          <w:numId w:val="69"/>
        </w:numPr>
        <w:rPr>
          <w:vanish/>
        </w:rPr>
      </w:pPr>
    </w:p>
    <w:p w14:paraId="05F5952E" w14:textId="77777777" w:rsidR="004B1CA7" w:rsidRPr="004B1CA7" w:rsidRDefault="004B1CA7" w:rsidP="002210ED">
      <w:pPr>
        <w:pStyle w:val="Lijstalinea"/>
        <w:numPr>
          <w:ilvl w:val="0"/>
          <w:numId w:val="69"/>
        </w:numPr>
        <w:rPr>
          <w:vanish/>
        </w:rPr>
      </w:pPr>
    </w:p>
    <w:p w14:paraId="005066BA" w14:textId="77777777" w:rsidR="004B1CA7" w:rsidRPr="004B1CA7" w:rsidRDefault="004B1CA7" w:rsidP="002210ED">
      <w:pPr>
        <w:pStyle w:val="Lijstalinea"/>
        <w:numPr>
          <w:ilvl w:val="1"/>
          <w:numId w:val="69"/>
        </w:numPr>
        <w:rPr>
          <w:vanish/>
        </w:rPr>
      </w:pPr>
    </w:p>
    <w:p w14:paraId="33C6F2A1" w14:textId="77777777" w:rsidR="004B1CA7" w:rsidRPr="004B1CA7" w:rsidRDefault="004B1CA7" w:rsidP="002210ED">
      <w:pPr>
        <w:pStyle w:val="Lijstalinea"/>
        <w:numPr>
          <w:ilvl w:val="1"/>
          <w:numId w:val="69"/>
        </w:numPr>
        <w:rPr>
          <w:vanish/>
        </w:rPr>
      </w:pPr>
    </w:p>
    <w:p w14:paraId="73CDFE8D" w14:textId="77777777" w:rsidR="00317703" w:rsidRPr="00317703" w:rsidRDefault="00317703" w:rsidP="002210ED">
      <w:pPr>
        <w:pStyle w:val="Lijstalinea"/>
        <w:numPr>
          <w:ilvl w:val="0"/>
          <w:numId w:val="75"/>
        </w:numPr>
        <w:rPr>
          <w:vanish/>
        </w:rPr>
      </w:pPr>
    </w:p>
    <w:p w14:paraId="076FB798" w14:textId="77777777" w:rsidR="00317703" w:rsidRPr="00317703" w:rsidRDefault="00317703" w:rsidP="002210ED">
      <w:pPr>
        <w:pStyle w:val="Lijstalinea"/>
        <w:numPr>
          <w:ilvl w:val="0"/>
          <w:numId w:val="75"/>
        </w:numPr>
        <w:rPr>
          <w:vanish/>
        </w:rPr>
      </w:pPr>
    </w:p>
    <w:p w14:paraId="1596983A" w14:textId="77777777" w:rsidR="00317703" w:rsidRPr="00317703" w:rsidRDefault="00317703" w:rsidP="002210ED">
      <w:pPr>
        <w:pStyle w:val="Lijstalinea"/>
        <w:numPr>
          <w:ilvl w:val="0"/>
          <w:numId w:val="75"/>
        </w:numPr>
        <w:rPr>
          <w:vanish/>
        </w:rPr>
      </w:pPr>
    </w:p>
    <w:p w14:paraId="28AA533B" w14:textId="77777777" w:rsidR="00317703" w:rsidRPr="00317703" w:rsidRDefault="00317703" w:rsidP="002210ED">
      <w:pPr>
        <w:pStyle w:val="Lijstalinea"/>
        <w:numPr>
          <w:ilvl w:val="0"/>
          <w:numId w:val="75"/>
        </w:numPr>
        <w:rPr>
          <w:vanish/>
        </w:rPr>
      </w:pPr>
    </w:p>
    <w:p w14:paraId="41DC82A6" w14:textId="77777777" w:rsidR="00317703" w:rsidRPr="00317703" w:rsidRDefault="00317703" w:rsidP="002210ED">
      <w:pPr>
        <w:pStyle w:val="Lijstalinea"/>
        <w:numPr>
          <w:ilvl w:val="0"/>
          <w:numId w:val="75"/>
        </w:numPr>
        <w:rPr>
          <w:vanish/>
        </w:rPr>
      </w:pPr>
    </w:p>
    <w:p w14:paraId="10BE69C8" w14:textId="77777777" w:rsidR="00317703" w:rsidRPr="00317703" w:rsidRDefault="00317703" w:rsidP="002210ED">
      <w:pPr>
        <w:pStyle w:val="Lijstalinea"/>
        <w:numPr>
          <w:ilvl w:val="0"/>
          <w:numId w:val="75"/>
        </w:numPr>
        <w:rPr>
          <w:vanish/>
        </w:rPr>
      </w:pPr>
    </w:p>
    <w:p w14:paraId="6030EABC" w14:textId="77777777" w:rsidR="00317703" w:rsidRPr="00317703" w:rsidRDefault="00317703" w:rsidP="002210ED">
      <w:pPr>
        <w:pStyle w:val="Lijstalinea"/>
        <w:numPr>
          <w:ilvl w:val="0"/>
          <w:numId w:val="75"/>
        </w:numPr>
        <w:rPr>
          <w:vanish/>
        </w:rPr>
      </w:pPr>
    </w:p>
    <w:p w14:paraId="4D8A8466" w14:textId="77777777" w:rsidR="00317703" w:rsidRPr="00317703" w:rsidRDefault="00317703" w:rsidP="002210ED">
      <w:pPr>
        <w:pStyle w:val="Lijstalinea"/>
        <w:numPr>
          <w:ilvl w:val="0"/>
          <w:numId w:val="75"/>
        </w:numPr>
        <w:rPr>
          <w:vanish/>
        </w:rPr>
      </w:pPr>
    </w:p>
    <w:p w14:paraId="4189ADCC" w14:textId="77777777" w:rsidR="00317703" w:rsidRPr="00317703" w:rsidRDefault="00317703" w:rsidP="002210ED">
      <w:pPr>
        <w:pStyle w:val="Lijstalinea"/>
        <w:numPr>
          <w:ilvl w:val="0"/>
          <w:numId w:val="75"/>
        </w:numPr>
        <w:rPr>
          <w:vanish/>
        </w:rPr>
      </w:pPr>
    </w:p>
    <w:p w14:paraId="171E41CD" w14:textId="77777777" w:rsidR="00317703" w:rsidRPr="00317703" w:rsidRDefault="00317703" w:rsidP="002210ED">
      <w:pPr>
        <w:pStyle w:val="Lijstalinea"/>
        <w:numPr>
          <w:ilvl w:val="0"/>
          <w:numId w:val="75"/>
        </w:numPr>
        <w:rPr>
          <w:vanish/>
        </w:rPr>
      </w:pPr>
    </w:p>
    <w:p w14:paraId="6683305D" w14:textId="77777777" w:rsidR="00317703" w:rsidRPr="00317703" w:rsidRDefault="00317703" w:rsidP="002210ED">
      <w:pPr>
        <w:pStyle w:val="Lijstalinea"/>
        <w:numPr>
          <w:ilvl w:val="0"/>
          <w:numId w:val="75"/>
        </w:numPr>
        <w:rPr>
          <w:vanish/>
        </w:rPr>
      </w:pPr>
    </w:p>
    <w:p w14:paraId="16E6ECA0" w14:textId="77777777" w:rsidR="00317703" w:rsidRPr="00317703" w:rsidRDefault="00317703" w:rsidP="002210ED">
      <w:pPr>
        <w:pStyle w:val="Lijstalinea"/>
        <w:numPr>
          <w:ilvl w:val="0"/>
          <w:numId w:val="75"/>
        </w:numPr>
        <w:rPr>
          <w:vanish/>
        </w:rPr>
      </w:pPr>
    </w:p>
    <w:p w14:paraId="76033B5B" w14:textId="77777777" w:rsidR="00317703" w:rsidRPr="00317703" w:rsidRDefault="00317703" w:rsidP="002210ED">
      <w:pPr>
        <w:pStyle w:val="Lijstalinea"/>
        <w:numPr>
          <w:ilvl w:val="0"/>
          <w:numId w:val="75"/>
        </w:numPr>
        <w:rPr>
          <w:vanish/>
        </w:rPr>
      </w:pPr>
    </w:p>
    <w:p w14:paraId="741A939B" w14:textId="77777777" w:rsidR="00317703" w:rsidRPr="00317703" w:rsidRDefault="00317703" w:rsidP="002210ED">
      <w:pPr>
        <w:pStyle w:val="Lijstalinea"/>
        <w:numPr>
          <w:ilvl w:val="0"/>
          <w:numId w:val="75"/>
        </w:numPr>
        <w:rPr>
          <w:vanish/>
        </w:rPr>
      </w:pPr>
    </w:p>
    <w:p w14:paraId="188542E8" w14:textId="77721057" w:rsidR="0070700A" w:rsidRDefault="00855654" w:rsidP="002210ED">
      <w:pPr>
        <w:pStyle w:val="Lijstalinea"/>
        <w:numPr>
          <w:ilvl w:val="1"/>
          <w:numId w:val="75"/>
        </w:numPr>
      </w:pPr>
      <w:r>
        <w:t xml:space="preserve">Te beantwoorden na wijziging </w:t>
      </w:r>
      <w:proofErr w:type="spellStart"/>
      <w:r>
        <w:t>Wkkgz</w:t>
      </w:r>
      <w:proofErr w:type="spellEnd"/>
      <w:r>
        <w:t xml:space="preserve">: </w:t>
      </w:r>
      <w:r w:rsidR="0070700A">
        <w:t xml:space="preserve">Bevat de Hoofdovereenkomst tussen de Registratiehouder en de verwerker </w:t>
      </w:r>
      <w:r w:rsidR="00D065C9">
        <w:t xml:space="preserve">aantoonbaar </w:t>
      </w:r>
      <w:r w:rsidR="00D065C9" w:rsidRPr="00277EE7">
        <w:t>de gespecificeerde elementen in de kolommen ‘minimaalvereiste’ en ‘groeipad’ in de Excel Toetsingscriteria DGC</w:t>
      </w:r>
      <w:r w:rsidR="0070700A">
        <w:t>?</w:t>
      </w:r>
    </w:p>
    <w:sdt>
      <w:sdtPr>
        <w:rPr>
          <w:rStyle w:val="Style1"/>
        </w:rPr>
        <w:alias w:val="Uw antwoord"/>
        <w:tag w:val="Uw antwoord"/>
        <w:id w:val="-1458639798"/>
        <w:placeholder>
          <w:docPart w:val="F986332B669D44EC8D652FD309D084FC"/>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4B6488C2" w14:textId="77777777" w:rsidR="0070700A" w:rsidRDefault="0070700A" w:rsidP="00270A4E">
          <w:pPr>
            <w:rPr>
              <w:rStyle w:val="Style1"/>
            </w:rPr>
          </w:pPr>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5361F9E2" w14:textId="77777777" w:rsidTr="00172D29">
        <w:trPr>
          <w:trHeight w:val="614"/>
        </w:trPr>
        <w:tc>
          <w:tcPr>
            <w:tcW w:w="9016" w:type="dxa"/>
            <w:shd w:val="clear" w:color="auto" w:fill="auto"/>
          </w:tcPr>
          <w:p w14:paraId="6ADF6971" w14:textId="6DB86B00" w:rsidR="0070700A" w:rsidRDefault="0070700A" w:rsidP="00270A4E">
            <w:pPr>
              <w:rPr>
                <w:i/>
                <w:iCs/>
              </w:rPr>
            </w:pPr>
            <w:r w:rsidRPr="00805F71">
              <w:rPr>
                <w:i/>
                <w:iCs/>
              </w:rPr>
              <w:t>Licht hier uw antwoord toe</w:t>
            </w:r>
            <w:r w:rsidR="00BD31D8">
              <w:rPr>
                <w:i/>
                <w:iCs/>
              </w:rPr>
              <w:t xml:space="preserve">, </w:t>
            </w:r>
            <w:r w:rsidR="001A030B">
              <w:rPr>
                <w:i/>
                <w:iCs/>
              </w:rPr>
              <w:t>in max</w:t>
            </w:r>
            <w:r w:rsidR="00E25F59">
              <w:rPr>
                <w:i/>
                <w:iCs/>
              </w:rPr>
              <w:t>imaal</w:t>
            </w:r>
            <w:r w:rsidR="001A030B">
              <w:rPr>
                <w:i/>
                <w:iCs/>
              </w:rPr>
              <w:t xml:space="preserve"> 250 woorden</w:t>
            </w:r>
            <w:r w:rsidR="00BD31D8">
              <w:rPr>
                <w:i/>
                <w:iCs/>
              </w:rPr>
              <w:t>,</w:t>
            </w:r>
            <w:r w:rsidR="001A030B" w:rsidRPr="00805F71" w:rsidDel="002C14A4">
              <w:rPr>
                <w:i/>
                <w:iCs/>
              </w:rPr>
              <w:t xml:space="preserve"> </w:t>
            </w:r>
            <w:r w:rsidRPr="00805F71">
              <w:rPr>
                <w:i/>
                <w:iCs/>
              </w:rPr>
              <w:t>indien u ‘</w:t>
            </w:r>
            <w:r>
              <w:rPr>
                <w:i/>
                <w:iCs/>
              </w:rPr>
              <w:t>nee</w:t>
            </w:r>
            <w:r w:rsidRPr="00805F71">
              <w:rPr>
                <w:i/>
                <w:iCs/>
              </w:rPr>
              <w:t>’ heeft geantwoord.</w:t>
            </w:r>
          </w:p>
          <w:p w14:paraId="17DD14A1" w14:textId="77777777" w:rsidR="0070700A" w:rsidRDefault="0070700A" w:rsidP="00270A4E">
            <w:pPr>
              <w:rPr>
                <w:i/>
                <w:iCs/>
              </w:rPr>
            </w:pPr>
          </w:p>
          <w:p w14:paraId="176D32A4" w14:textId="77777777" w:rsidR="0070700A" w:rsidRDefault="0070700A" w:rsidP="00270A4E">
            <w:pPr>
              <w:rPr>
                <w:i/>
                <w:iCs/>
              </w:rPr>
            </w:pPr>
          </w:p>
          <w:p w14:paraId="533C825D" w14:textId="77777777" w:rsidR="0070700A" w:rsidRPr="00805F71" w:rsidRDefault="0070700A" w:rsidP="00270A4E">
            <w:pPr>
              <w:rPr>
                <w:i/>
                <w:iCs/>
              </w:rPr>
            </w:pPr>
          </w:p>
        </w:tc>
      </w:tr>
    </w:tbl>
    <w:p w14:paraId="70BC339B" w14:textId="77777777" w:rsidR="0070700A" w:rsidRDefault="0070700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4E536C" w14:paraId="7E58E1BD" w14:textId="77777777" w:rsidTr="00172D29">
        <w:trPr>
          <w:trHeight w:val="614"/>
        </w:trPr>
        <w:tc>
          <w:tcPr>
            <w:tcW w:w="9016" w:type="dxa"/>
            <w:shd w:val="clear" w:color="auto" w:fill="009BA4"/>
          </w:tcPr>
          <w:p w14:paraId="7F14BFB6" w14:textId="77777777" w:rsidR="0070700A" w:rsidRPr="004E536C" w:rsidRDefault="0070700A" w:rsidP="00270A4E">
            <w:pPr>
              <w:rPr>
                <w:color w:val="FFFFFF" w:themeColor="background1"/>
                <w:sz w:val="20"/>
                <w:szCs w:val="20"/>
              </w:rPr>
            </w:pPr>
            <w:r w:rsidRPr="004E536C">
              <w:rPr>
                <w:b/>
                <w:bCs/>
                <w:color w:val="FFFFFF" w:themeColor="background1"/>
                <w:sz w:val="20"/>
                <w:szCs w:val="20"/>
              </w:rPr>
              <w:t>Mogelijk bewijsstuk:</w:t>
            </w:r>
          </w:p>
          <w:p w14:paraId="5A0B9370" w14:textId="3123E1DA" w:rsidR="0070700A" w:rsidRPr="004E536C" w:rsidRDefault="0070700A" w:rsidP="00270A4E">
            <w:pPr>
              <w:rPr>
                <w:color w:val="FFFFFF" w:themeColor="background1"/>
                <w:sz w:val="20"/>
                <w:szCs w:val="20"/>
              </w:rPr>
            </w:pPr>
            <w:r w:rsidRPr="004E536C">
              <w:rPr>
                <w:color w:val="FFFFFF" w:themeColor="background1"/>
                <w:sz w:val="20"/>
                <w:szCs w:val="20"/>
              </w:rPr>
              <w:t>2</w:t>
            </w:r>
            <w:r w:rsidR="00B86B1E">
              <w:rPr>
                <w:color w:val="FFFFFF" w:themeColor="background1"/>
                <w:sz w:val="20"/>
                <w:szCs w:val="20"/>
              </w:rPr>
              <w:t>4</w:t>
            </w:r>
            <w:r w:rsidRPr="004E536C">
              <w:rPr>
                <w:color w:val="FFFFFF" w:themeColor="background1"/>
                <w:sz w:val="20"/>
                <w:szCs w:val="20"/>
              </w:rPr>
              <w:t>. Hoofdovereenkomst, incl. bijlagen</w:t>
            </w:r>
          </w:p>
          <w:p w14:paraId="0924264D" w14:textId="77777777" w:rsidR="0070700A" w:rsidRPr="004E536C" w:rsidRDefault="0070700A" w:rsidP="00270A4E">
            <w:pPr>
              <w:rPr>
                <w:color w:val="FFFFFF" w:themeColor="background1"/>
                <w:sz w:val="20"/>
                <w:szCs w:val="20"/>
              </w:rPr>
            </w:pPr>
          </w:p>
          <w:p w14:paraId="4ADE200E" w14:textId="77777777" w:rsidR="0070700A" w:rsidRPr="004E536C" w:rsidRDefault="0070700A" w:rsidP="00270A4E">
            <w:pPr>
              <w:rPr>
                <w:i/>
                <w:iCs/>
                <w:color w:val="FFFFFF" w:themeColor="background1"/>
                <w:sz w:val="20"/>
                <w:szCs w:val="20"/>
              </w:rPr>
            </w:pPr>
            <w:r w:rsidRPr="004E536C">
              <w:rPr>
                <w:i/>
                <w:iCs/>
                <w:color w:val="FFFFFF" w:themeColor="background1"/>
                <w:sz w:val="20"/>
                <w:szCs w:val="20"/>
              </w:rPr>
              <w:t>Indien bewijsstukken zijn aangeleverd: noteer in dit blok de bestandnamen van deze bewijsstukken en/of de URL waarop deze stukken te raadplegen zijn.</w:t>
            </w:r>
          </w:p>
          <w:p w14:paraId="468088E2" w14:textId="77777777" w:rsidR="0070700A" w:rsidRPr="004E536C" w:rsidRDefault="0070700A" w:rsidP="00270A4E">
            <w:pPr>
              <w:rPr>
                <w:i/>
                <w:iCs/>
                <w:color w:val="FFFFFF" w:themeColor="background1"/>
                <w:sz w:val="20"/>
                <w:szCs w:val="20"/>
              </w:rPr>
            </w:pPr>
            <w:r w:rsidRPr="004E536C">
              <w:rPr>
                <w:i/>
                <w:iCs/>
                <w:color w:val="FFFFFF" w:themeColor="background1"/>
                <w:sz w:val="20"/>
                <w:szCs w:val="20"/>
              </w:rPr>
              <w:t>-</w:t>
            </w:r>
          </w:p>
          <w:p w14:paraId="24DE470F" w14:textId="6B66AC4D" w:rsidR="0070700A" w:rsidRPr="00D065C9" w:rsidRDefault="0070700A" w:rsidP="00270A4E">
            <w:pPr>
              <w:rPr>
                <w:i/>
                <w:iCs/>
                <w:color w:val="FFFFFF" w:themeColor="background1"/>
                <w:sz w:val="20"/>
                <w:szCs w:val="20"/>
              </w:rPr>
            </w:pPr>
            <w:r w:rsidRPr="004E536C">
              <w:rPr>
                <w:i/>
                <w:iCs/>
                <w:color w:val="FFFFFF" w:themeColor="background1"/>
                <w:sz w:val="20"/>
                <w:szCs w:val="20"/>
              </w:rPr>
              <w:t>-</w:t>
            </w:r>
          </w:p>
        </w:tc>
      </w:tr>
    </w:tbl>
    <w:p w14:paraId="32D900F4" w14:textId="77777777" w:rsidR="0070700A" w:rsidRDefault="0070700A" w:rsidP="00270A4E"/>
    <w:p w14:paraId="69581C3B" w14:textId="5ADE55E7" w:rsidR="00437616" w:rsidRDefault="00437616" w:rsidP="00CD4678">
      <w:pPr>
        <w:pStyle w:val="Kop2"/>
      </w:pPr>
      <w:bookmarkStart w:id="217" w:name="_Toc132791156"/>
      <w:bookmarkStart w:id="218" w:name="_Toc131599720"/>
      <w:bookmarkStart w:id="219" w:name="_Toc134623498"/>
      <w:r>
        <w:t>Dienstverleningsovereenkomst</w:t>
      </w:r>
      <w:bookmarkEnd w:id="217"/>
      <w:bookmarkEnd w:id="219"/>
      <w:r w:rsidR="0031348A">
        <w:t xml:space="preserve"> </w:t>
      </w:r>
      <w:bookmarkEnd w:id="218"/>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6FE08AA5" w14:textId="77777777" w:rsidTr="6B24A5B1">
        <w:trPr>
          <w:trHeight w:val="614"/>
        </w:trPr>
        <w:tc>
          <w:tcPr>
            <w:tcW w:w="9016" w:type="dxa"/>
            <w:shd w:val="clear" w:color="auto" w:fill="0A242C"/>
          </w:tcPr>
          <w:p w14:paraId="4A065CB1" w14:textId="2455AF01" w:rsidR="0070700A" w:rsidRDefault="0070700A" w:rsidP="00270A4E">
            <w:pPr>
              <w:rPr>
                <w:i/>
                <w:iCs/>
                <w:sz w:val="20"/>
                <w:szCs w:val="20"/>
              </w:rPr>
            </w:pPr>
            <w:r w:rsidRPr="003F6117">
              <w:rPr>
                <w:i/>
                <w:iCs/>
                <w:sz w:val="20"/>
                <w:szCs w:val="20"/>
              </w:rPr>
              <w:t>Context</w:t>
            </w:r>
            <w:r w:rsidR="00404FF0">
              <w:rPr>
                <w:i/>
                <w:iCs/>
                <w:sz w:val="20"/>
                <w:szCs w:val="20"/>
              </w:rPr>
              <w:t xml:space="preserve"> – </w:t>
            </w:r>
            <w:r w:rsidR="00AB688A">
              <w:rPr>
                <w:i/>
                <w:iCs/>
                <w:sz w:val="20"/>
                <w:szCs w:val="20"/>
              </w:rPr>
              <w:t xml:space="preserve">DGC criterium 8.4 </w:t>
            </w:r>
            <w:r w:rsidR="00437616">
              <w:rPr>
                <w:i/>
                <w:iCs/>
                <w:sz w:val="20"/>
                <w:szCs w:val="20"/>
              </w:rPr>
              <w:t xml:space="preserve">DVO </w:t>
            </w:r>
            <w:r w:rsidR="00BD0AA7">
              <w:rPr>
                <w:i/>
                <w:iCs/>
                <w:sz w:val="20"/>
                <w:szCs w:val="20"/>
              </w:rPr>
              <w:t xml:space="preserve">(Na wijziging </w:t>
            </w:r>
            <w:proofErr w:type="spellStart"/>
            <w:r w:rsidR="00BD0AA7">
              <w:rPr>
                <w:i/>
                <w:iCs/>
                <w:sz w:val="20"/>
                <w:szCs w:val="20"/>
              </w:rPr>
              <w:t>Wkkgz</w:t>
            </w:r>
            <w:proofErr w:type="spellEnd"/>
            <w:r w:rsidR="00BD0AA7">
              <w:rPr>
                <w:i/>
                <w:iCs/>
                <w:sz w:val="20"/>
                <w:szCs w:val="20"/>
              </w:rPr>
              <w:t xml:space="preserve"> </w:t>
            </w:r>
            <w:r w:rsidR="00BD0AA7" w:rsidRPr="00FD6B15">
              <w:rPr>
                <w:i/>
                <w:iCs/>
                <w:sz w:val="20"/>
                <w:szCs w:val="20"/>
                <w:u w:val="single"/>
              </w:rPr>
              <w:t>knock-out</w:t>
            </w:r>
            <w:r w:rsidR="003454A7" w:rsidRPr="00FD6B15">
              <w:rPr>
                <w:i/>
                <w:iCs/>
                <w:sz w:val="20"/>
                <w:szCs w:val="20"/>
                <w:u w:val="single"/>
              </w:rPr>
              <w:t xml:space="preserve"> criterium</w:t>
            </w:r>
            <w:r w:rsidR="00BD0AA7">
              <w:rPr>
                <w:i/>
                <w:iCs/>
                <w:sz w:val="20"/>
                <w:szCs w:val="20"/>
              </w:rPr>
              <w:t>, wettelijke vereiste)</w:t>
            </w:r>
          </w:p>
          <w:p w14:paraId="711EDA26" w14:textId="77777777" w:rsidR="0070700A" w:rsidRDefault="0070700A" w:rsidP="00270A4E">
            <w:pPr>
              <w:rPr>
                <w:i/>
                <w:iCs/>
                <w:sz w:val="20"/>
                <w:szCs w:val="20"/>
              </w:rPr>
            </w:pPr>
          </w:p>
          <w:p w14:paraId="47A3DA91" w14:textId="653AA720" w:rsidR="0070700A" w:rsidRDefault="0070700A" w:rsidP="00270A4E">
            <w:pPr>
              <w:rPr>
                <w:i/>
                <w:iCs/>
                <w:sz w:val="20"/>
                <w:szCs w:val="20"/>
              </w:rPr>
            </w:pPr>
            <w:r w:rsidRPr="00207199">
              <w:rPr>
                <w:i/>
                <w:iCs/>
                <w:sz w:val="20"/>
                <w:szCs w:val="20"/>
              </w:rPr>
              <w:t xml:space="preserve">Dit criterium geldt pas na wijziging van de </w:t>
            </w:r>
            <w:proofErr w:type="spellStart"/>
            <w:r w:rsidRPr="00207199">
              <w:rPr>
                <w:i/>
                <w:iCs/>
                <w:sz w:val="20"/>
                <w:szCs w:val="20"/>
              </w:rPr>
              <w:t>Wkkgz</w:t>
            </w:r>
            <w:proofErr w:type="spellEnd"/>
            <w:r w:rsidRPr="00207199">
              <w:rPr>
                <w:i/>
                <w:iCs/>
                <w:sz w:val="20"/>
                <w:szCs w:val="20"/>
              </w:rPr>
              <w:t xml:space="preserve">. Een </w:t>
            </w:r>
            <w:r w:rsidR="00C40CA6">
              <w:rPr>
                <w:i/>
                <w:iCs/>
                <w:sz w:val="20"/>
                <w:szCs w:val="20"/>
              </w:rPr>
              <w:t>standaard</w:t>
            </w:r>
            <w:r w:rsidRPr="00207199">
              <w:rPr>
                <w:i/>
                <w:iCs/>
                <w:sz w:val="20"/>
                <w:szCs w:val="20"/>
              </w:rPr>
              <w:t xml:space="preserve">overeenkomst kan dan klaarliggen. Na inwerkingtreding van de gewijzigde </w:t>
            </w:r>
            <w:proofErr w:type="spellStart"/>
            <w:r w:rsidRPr="00207199">
              <w:rPr>
                <w:i/>
                <w:iCs/>
                <w:sz w:val="20"/>
                <w:szCs w:val="20"/>
              </w:rPr>
              <w:t>Wkkgz</w:t>
            </w:r>
            <w:proofErr w:type="spellEnd"/>
            <w:r w:rsidRPr="00207199">
              <w:rPr>
                <w:i/>
                <w:iCs/>
                <w:sz w:val="20"/>
                <w:szCs w:val="20"/>
              </w:rPr>
              <w:t xml:space="preserve"> veranderen de partijen waartussen de relevante overeenkomsten gesloten worden. Er is dan geen deelnameovereenkomst meer tussen ziekenhuis en Registratiehouder, maar een dienstverleningsovereenkomst (DVO). Tot inwerkingtreding van de wijzigingen, blijven de bestaande overeenkomsten van kracht.</w:t>
            </w:r>
          </w:p>
          <w:p w14:paraId="7404C2C4" w14:textId="77777777" w:rsidR="0070700A" w:rsidRPr="003F6117" w:rsidRDefault="0070700A" w:rsidP="00270A4E">
            <w:pPr>
              <w:rPr>
                <w:i/>
                <w:iCs/>
                <w:sz w:val="20"/>
                <w:szCs w:val="20"/>
              </w:rPr>
            </w:pPr>
          </w:p>
          <w:p w14:paraId="75B0CE17" w14:textId="77777777" w:rsidR="0070700A" w:rsidRDefault="0070700A" w:rsidP="00270A4E">
            <w:pPr>
              <w:rPr>
                <w:b/>
                <w:bCs/>
                <w:sz w:val="20"/>
                <w:szCs w:val="20"/>
              </w:rPr>
            </w:pPr>
            <w:r>
              <w:rPr>
                <w:b/>
                <w:bCs/>
                <w:sz w:val="20"/>
                <w:szCs w:val="20"/>
              </w:rPr>
              <w:t>Dienstverleningsovereenkomst (DVO)</w:t>
            </w:r>
          </w:p>
          <w:p w14:paraId="1ADF2FFC" w14:textId="33AACC77" w:rsidR="0070700A" w:rsidRDefault="0070700A" w:rsidP="00270A4E">
            <w:pPr>
              <w:rPr>
                <w:sz w:val="20"/>
                <w:szCs w:val="20"/>
              </w:rPr>
            </w:pPr>
            <w:r w:rsidRPr="6B24A5B1">
              <w:rPr>
                <w:sz w:val="20"/>
                <w:szCs w:val="20"/>
              </w:rPr>
              <w:t>Er is een (</w:t>
            </w:r>
            <w:r w:rsidR="366AC8FE" w:rsidRPr="6B24A5B1">
              <w:rPr>
                <w:sz w:val="20"/>
                <w:szCs w:val="20"/>
              </w:rPr>
              <w:t>standaard</w:t>
            </w:r>
            <w:r w:rsidRPr="6B24A5B1">
              <w:rPr>
                <w:sz w:val="20"/>
                <w:szCs w:val="20"/>
              </w:rPr>
              <w:t>)</w:t>
            </w:r>
            <w:r w:rsidR="48991DF8" w:rsidRPr="6B24A5B1">
              <w:rPr>
                <w:sz w:val="20"/>
                <w:szCs w:val="20"/>
              </w:rPr>
              <w:t>-</w:t>
            </w:r>
            <w:r w:rsidRPr="6B24A5B1">
              <w:rPr>
                <w:sz w:val="20"/>
                <w:szCs w:val="20"/>
              </w:rPr>
              <w:t>DVO tussen de Registratiehouder en zorgaanbieder.</w:t>
            </w:r>
          </w:p>
          <w:p w14:paraId="7F40921D" w14:textId="77777777" w:rsidR="0070700A" w:rsidRDefault="0070700A" w:rsidP="00270A4E">
            <w:pPr>
              <w:rPr>
                <w:b/>
                <w:bCs/>
                <w:sz w:val="20"/>
                <w:szCs w:val="20"/>
              </w:rPr>
            </w:pPr>
          </w:p>
          <w:p w14:paraId="6B324BE2" w14:textId="77777777" w:rsidR="0070700A" w:rsidRPr="00B2584A" w:rsidRDefault="0070700A" w:rsidP="00270A4E">
            <w:pPr>
              <w:rPr>
                <w:sz w:val="20"/>
                <w:szCs w:val="20"/>
              </w:rPr>
            </w:pPr>
            <w:r w:rsidRPr="00B2584A">
              <w:rPr>
                <w:b/>
                <w:bCs/>
                <w:sz w:val="20"/>
                <w:szCs w:val="20"/>
              </w:rPr>
              <w:t>Rationale</w:t>
            </w:r>
          </w:p>
          <w:p w14:paraId="7DF3A2BD" w14:textId="3C4BEEEC" w:rsidR="006C22FA" w:rsidRPr="00812B94" w:rsidRDefault="0070700A" w:rsidP="006C22FA">
            <w:pPr>
              <w:rPr>
                <w:i/>
                <w:iCs/>
                <w:sz w:val="20"/>
                <w:szCs w:val="20"/>
              </w:rPr>
            </w:pPr>
            <w:r w:rsidRPr="00C64B09">
              <w:rPr>
                <w:sz w:val="20"/>
                <w:szCs w:val="20"/>
              </w:rPr>
              <w:t xml:space="preserve">Om een goede samenwerking tussen partijen te bewerkstelligen en (eventuele toekomstige) onduidelijkheden te voorkomen, is het van belang dat in de DVO is overeengekomen over bepaalde onderwerpen. </w:t>
            </w:r>
            <w:r w:rsidR="00510FDD" w:rsidRPr="007510DB">
              <w:rPr>
                <w:i/>
                <w:iCs/>
                <w:sz w:val="20"/>
                <w:szCs w:val="20"/>
              </w:rPr>
              <w:t>Zie voor de onderwerpen de kolommen 'minimumvereiste' en 'groeipad'</w:t>
            </w:r>
            <w:r w:rsidR="00510FDD">
              <w:rPr>
                <w:i/>
                <w:iCs/>
                <w:sz w:val="20"/>
                <w:szCs w:val="20"/>
              </w:rPr>
              <w:t xml:space="preserve"> in de Excel Toetsingscriteria</w:t>
            </w:r>
            <w:r w:rsidR="00510FDD" w:rsidRPr="007510DB">
              <w:rPr>
                <w:i/>
                <w:iCs/>
                <w:sz w:val="20"/>
                <w:szCs w:val="20"/>
              </w:rPr>
              <w:t>.</w:t>
            </w:r>
          </w:p>
          <w:p w14:paraId="2D6E336F" w14:textId="77777777" w:rsidR="0070700A" w:rsidRPr="00C64B09" w:rsidRDefault="0070700A" w:rsidP="00270A4E">
            <w:pPr>
              <w:rPr>
                <w:sz w:val="20"/>
                <w:szCs w:val="20"/>
              </w:rPr>
            </w:pPr>
          </w:p>
          <w:p w14:paraId="77B7F719" w14:textId="5FA351B2" w:rsidR="0070700A" w:rsidRPr="00C64B09" w:rsidRDefault="0070700A" w:rsidP="00270A4E">
            <w:pPr>
              <w:rPr>
                <w:sz w:val="20"/>
                <w:szCs w:val="20"/>
              </w:rPr>
            </w:pPr>
            <w:r w:rsidRPr="6B24A5B1">
              <w:rPr>
                <w:sz w:val="20"/>
                <w:szCs w:val="20"/>
              </w:rPr>
              <w:t xml:space="preserve">Een </w:t>
            </w:r>
            <w:r w:rsidR="491A5A08" w:rsidRPr="6B24A5B1">
              <w:rPr>
                <w:sz w:val="20"/>
                <w:szCs w:val="20"/>
              </w:rPr>
              <w:t>standaard</w:t>
            </w:r>
            <w:r w:rsidRPr="6B24A5B1">
              <w:rPr>
                <w:sz w:val="20"/>
                <w:szCs w:val="20"/>
              </w:rPr>
              <w:t>-DVO tussen de Registratiehouder en zorgaanbieder draagt bij aan eenheid van contracten, waardoor ook eenheid van inhoudelijke afspraken wordt afgedwongen.</w:t>
            </w:r>
          </w:p>
          <w:p w14:paraId="678F68C0" w14:textId="77777777" w:rsidR="0070700A" w:rsidRPr="00C64B09" w:rsidRDefault="0070700A" w:rsidP="00270A4E">
            <w:pPr>
              <w:rPr>
                <w:sz w:val="20"/>
                <w:szCs w:val="20"/>
              </w:rPr>
            </w:pPr>
          </w:p>
          <w:p w14:paraId="03B27288" w14:textId="1781F441" w:rsidR="0070700A" w:rsidRPr="00C64B09" w:rsidRDefault="0070700A" w:rsidP="6B24A5B1">
            <w:pPr>
              <w:rPr>
                <w:i/>
                <w:iCs/>
                <w:sz w:val="20"/>
                <w:szCs w:val="20"/>
              </w:rPr>
            </w:pPr>
            <w:r w:rsidRPr="6B24A5B1">
              <w:rPr>
                <w:i/>
                <w:iCs/>
                <w:sz w:val="20"/>
                <w:szCs w:val="20"/>
              </w:rPr>
              <w:t xml:space="preserve">Dit criterium geldt pas na wijziging van de </w:t>
            </w:r>
            <w:proofErr w:type="spellStart"/>
            <w:r w:rsidRPr="6B24A5B1">
              <w:rPr>
                <w:i/>
                <w:iCs/>
                <w:sz w:val="20"/>
                <w:szCs w:val="20"/>
              </w:rPr>
              <w:t>Wkkgz</w:t>
            </w:r>
            <w:proofErr w:type="spellEnd"/>
            <w:r w:rsidRPr="6B24A5B1">
              <w:rPr>
                <w:i/>
                <w:iCs/>
                <w:sz w:val="20"/>
                <w:szCs w:val="20"/>
              </w:rPr>
              <w:t xml:space="preserve">. Een </w:t>
            </w:r>
            <w:r w:rsidR="492A92AB" w:rsidRPr="6B24A5B1">
              <w:rPr>
                <w:i/>
                <w:iCs/>
                <w:sz w:val="20"/>
                <w:szCs w:val="20"/>
              </w:rPr>
              <w:t>standaard</w:t>
            </w:r>
            <w:r w:rsidRPr="6B24A5B1">
              <w:rPr>
                <w:i/>
                <w:iCs/>
                <w:sz w:val="20"/>
                <w:szCs w:val="20"/>
              </w:rPr>
              <w:t xml:space="preserve">overeenkomst zal dan klaarliggen. Na inwerkingtreding van de gewijzigde </w:t>
            </w:r>
            <w:proofErr w:type="spellStart"/>
            <w:r w:rsidRPr="6B24A5B1">
              <w:rPr>
                <w:i/>
                <w:iCs/>
                <w:sz w:val="20"/>
                <w:szCs w:val="20"/>
              </w:rPr>
              <w:t>Wkkgz</w:t>
            </w:r>
            <w:proofErr w:type="spellEnd"/>
            <w:r w:rsidRPr="6B24A5B1">
              <w:rPr>
                <w:i/>
                <w:iCs/>
                <w:sz w:val="20"/>
                <w:szCs w:val="20"/>
              </w:rPr>
              <w:t xml:space="preserve"> veranderen de partijen waartussen de relevante overeenkomsten gesloten worden. Er is dan geen deelnameovereenkomst meer tussen zorgaanbieder en Registratiehouder, maar een DVO. Tot inwerkingtreding van de wijzigingen blijven de bestaande overeenkomsten van kracht.</w:t>
            </w:r>
          </w:p>
        </w:tc>
      </w:tr>
    </w:tbl>
    <w:p w14:paraId="1433C179" w14:textId="77777777" w:rsidR="0070700A" w:rsidRDefault="0070700A" w:rsidP="00270A4E"/>
    <w:p w14:paraId="2091F73B" w14:textId="77777777" w:rsidR="0070700A" w:rsidRPr="00014E1F" w:rsidRDefault="0070700A" w:rsidP="002210ED">
      <w:pPr>
        <w:pStyle w:val="Lijstalinea"/>
        <w:numPr>
          <w:ilvl w:val="0"/>
          <w:numId w:val="30"/>
        </w:numPr>
        <w:rPr>
          <w:vanish/>
        </w:rPr>
      </w:pPr>
    </w:p>
    <w:p w14:paraId="1AC655B9" w14:textId="77777777" w:rsidR="0070700A" w:rsidRPr="00014E1F" w:rsidRDefault="0070700A" w:rsidP="002210ED">
      <w:pPr>
        <w:pStyle w:val="Lijstalinea"/>
        <w:numPr>
          <w:ilvl w:val="0"/>
          <w:numId w:val="30"/>
        </w:numPr>
        <w:rPr>
          <w:vanish/>
        </w:rPr>
      </w:pPr>
    </w:p>
    <w:p w14:paraId="45D35207" w14:textId="77777777" w:rsidR="0070700A" w:rsidRPr="00014E1F" w:rsidRDefault="0070700A" w:rsidP="002210ED">
      <w:pPr>
        <w:pStyle w:val="Lijstalinea"/>
        <w:numPr>
          <w:ilvl w:val="0"/>
          <w:numId w:val="30"/>
        </w:numPr>
        <w:rPr>
          <w:vanish/>
        </w:rPr>
      </w:pPr>
    </w:p>
    <w:p w14:paraId="56FEBCBE" w14:textId="77777777" w:rsidR="0070700A" w:rsidRPr="00014E1F" w:rsidRDefault="0070700A" w:rsidP="002210ED">
      <w:pPr>
        <w:pStyle w:val="Lijstalinea"/>
        <w:numPr>
          <w:ilvl w:val="0"/>
          <w:numId w:val="30"/>
        </w:numPr>
        <w:rPr>
          <w:vanish/>
        </w:rPr>
      </w:pPr>
    </w:p>
    <w:p w14:paraId="059BBBF0" w14:textId="77777777" w:rsidR="0070700A" w:rsidRPr="00014E1F" w:rsidRDefault="0070700A" w:rsidP="002210ED">
      <w:pPr>
        <w:pStyle w:val="Lijstalinea"/>
        <w:numPr>
          <w:ilvl w:val="0"/>
          <w:numId w:val="30"/>
        </w:numPr>
        <w:rPr>
          <w:vanish/>
        </w:rPr>
      </w:pPr>
    </w:p>
    <w:p w14:paraId="4285A3C7" w14:textId="77777777" w:rsidR="0070700A" w:rsidRPr="00014E1F" w:rsidRDefault="0070700A" w:rsidP="002210ED">
      <w:pPr>
        <w:pStyle w:val="Lijstalinea"/>
        <w:numPr>
          <w:ilvl w:val="0"/>
          <w:numId w:val="30"/>
        </w:numPr>
        <w:rPr>
          <w:vanish/>
        </w:rPr>
      </w:pPr>
    </w:p>
    <w:p w14:paraId="1BE8EEF9" w14:textId="77777777" w:rsidR="0070700A" w:rsidRPr="00014E1F" w:rsidRDefault="0070700A" w:rsidP="002210ED">
      <w:pPr>
        <w:pStyle w:val="Lijstalinea"/>
        <w:numPr>
          <w:ilvl w:val="0"/>
          <w:numId w:val="30"/>
        </w:numPr>
        <w:rPr>
          <w:vanish/>
        </w:rPr>
      </w:pPr>
    </w:p>
    <w:p w14:paraId="52248C97" w14:textId="77777777" w:rsidR="0070700A" w:rsidRPr="00014E1F" w:rsidRDefault="0070700A" w:rsidP="002210ED">
      <w:pPr>
        <w:pStyle w:val="Lijstalinea"/>
        <w:numPr>
          <w:ilvl w:val="1"/>
          <w:numId w:val="30"/>
        </w:numPr>
        <w:rPr>
          <w:vanish/>
        </w:rPr>
      </w:pPr>
    </w:p>
    <w:p w14:paraId="4A73882C" w14:textId="77777777" w:rsidR="004B1CA7" w:rsidRPr="004B1CA7" w:rsidRDefault="004B1CA7" w:rsidP="002210ED">
      <w:pPr>
        <w:pStyle w:val="Lijstalinea"/>
        <w:numPr>
          <w:ilvl w:val="0"/>
          <w:numId w:val="70"/>
        </w:numPr>
        <w:rPr>
          <w:vanish/>
        </w:rPr>
      </w:pPr>
    </w:p>
    <w:p w14:paraId="0E2E4DA9" w14:textId="77777777" w:rsidR="004B1CA7" w:rsidRPr="004B1CA7" w:rsidRDefault="004B1CA7" w:rsidP="002210ED">
      <w:pPr>
        <w:pStyle w:val="Lijstalinea"/>
        <w:numPr>
          <w:ilvl w:val="0"/>
          <w:numId w:val="70"/>
        </w:numPr>
        <w:rPr>
          <w:vanish/>
        </w:rPr>
      </w:pPr>
    </w:p>
    <w:p w14:paraId="62FBA9D3" w14:textId="77777777" w:rsidR="004B1CA7" w:rsidRPr="004B1CA7" w:rsidRDefault="004B1CA7" w:rsidP="002210ED">
      <w:pPr>
        <w:pStyle w:val="Lijstalinea"/>
        <w:numPr>
          <w:ilvl w:val="0"/>
          <w:numId w:val="70"/>
        </w:numPr>
        <w:rPr>
          <w:vanish/>
        </w:rPr>
      </w:pPr>
    </w:p>
    <w:p w14:paraId="333F6539" w14:textId="77777777" w:rsidR="004B1CA7" w:rsidRPr="004B1CA7" w:rsidRDefault="004B1CA7" w:rsidP="002210ED">
      <w:pPr>
        <w:pStyle w:val="Lijstalinea"/>
        <w:numPr>
          <w:ilvl w:val="0"/>
          <w:numId w:val="70"/>
        </w:numPr>
        <w:rPr>
          <w:vanish/>
        </w:rPr>
      </w:pPr>
    </w:p>
    <w:p w14:paraId="04C8A584" w14:textId="77777777" w:rsidR="004B1CA7" w:rsidRPr="004B1CA7" w:rsidRDefault="004B1CA7" w:rsidP="002210ED">
      <w:pPr>
        <w:pStyle w:val="Lijstalinea"/>
        <w:numPr>
          <w:ilvl w:val="0"/>
          <w:numId w:val="70"/>
        </w:numPr>
        <w:rPr>
          <w:vanish/>
        </w:rPr>
      </w:pPr>
    </w:p>
    <w:p w14:paraId="486973E8" w14:textId="77777777" w:rsidR="004B1CA7" w:rsidRPr="004B1CA7" w:rsidRDefault="004B1CA7" w:rsidP="002210ED">
      <w:pPr>
        <w:pStyle w:val="Lijstalinea"/>
        <w:numPr>
          <w:ilvl w:val="0"/>
          <w:numId w:val="70"/>
        </w:numPr>
        <w:rPr>
          <w:vanish/>
        </w:rPr>
      </w:pPr>
    </w:p>
    <w:p w14:paraId="0E2DEBD1" w14:textId="77777777" w:rsidR="004B1CA7" w:rsidRPr="004B1CA7" w:rsidRDefault="004B1CA7" w:rsidP="002210ED">
      <w:pPr>
        <w:pStyle w:val="Lijstalinea"/>
        <w:numPr>
          <w:ilvl w:val="0"/>
          <w:numId w:val="70"/>
        </w:numPr>
        <w:rPr>
          <w:vanish/>
        </w:rPr>
      </w:pPr>
    </w:p>
    <w:p w14:paraId="619B071F" w14:textId="77777777" w:rsidR="004B1CA7" w:rsidRPr="004B1CA7" w:rsidRDefault="004B1CA7" w:rsidP="002210ED">
      <w:pPr>
        <w:pStyle w:val="Lijstalinea"/>
        <w:numPr>
          <w:ilvl w:val="0"/>
          <w:numId w:val="70"/>
        </w:numPr>
        <w:rPr>
          <w:vanish/>
        </w:rPr>
      </w:pPr>
    </w:p>
    <w:p w14:paraId="5B627F82" w14:textId="77777777" w:rsidR="004B1CA7" w:rsidRPr="004B1CA7" w:rsidRDefault="004B1CA7" w:rsidP="002210ED">
      <w:pPr>
        <w:pStyle w:val="Lijstalinea"/>
        <w:numPr>
          <w:ilvl w:val="0"/>
          <w:numId w:val="70"/>
        </w:numPr>
        <w:rPr>
          <w:vanish/>
        </w:rPr>
      </w:pPr>
    </w:p>
    <w:p w14:paraId="7FA6C641" w14:textId="77777777" w:rsidR="004B1CA7" w:rsidRPr="004B1CA7" w:rsidRDefault="004B1CA7" w:rsidP="002210ED">
      <w:pPr>
        <w:pStyle w:val="Lijstalinea"/>
        <w:numPr>
          <w:ilvl w:val="0"/>
          <w:numId w:val="70"/>
        </w:numPr>
        <w:rPr>
          <w:vanish/>
        </w:rPr>
      </w:pPr>
    </w:p>
    <w:p w14:paraId="6382E65D" w14:textId="77777777" w:rsidR="004B1CA7" w:rsidRPr="004B1CA7" w:rsidRDefault="004B1CA7" w:rsidP="002210ED">
      <w:pPr>
        <w:pStyle w:val="Lijstalinea"/>
        <w:numPr>
          <w:ilvl w:val="0"/>
          <w:numId w:val="70"/>
        </w:numPr>
        <w:rPr>
          <w:vanish/>
        </w:rPr>
      </w:pPr>
    </w:p>
    <w:p w14:paraId="51FED09C" w14:textId="77777777" w:rsidR="004B1CA7" w:rsidRPr="004B1CA7" w:rsidRDefault="004B1CA7" w:rsidP="002210ED">
      <w:pPr>
        <w:pStyle w:val="Lijstalinea"/>
        <w:numPr>
          <w:ilvl w:val="0"/>
          <w:numId w:val="70"/>
        </w:numPr>
        <w:rPr>
          <w:vanish/>
        </w:rPr>
      </w:pPr>
    </w:p>
    <w:p w14:paraId="086736B0" w14:textId="77777777" w:rsidR="004B1CA7" w:rsidRPr="004B1CA7" w:rsidRDefault="004B1CA7" w:rsidP="002210ED">
      <w:pPr>
        <w:pStyle w:val="Lijstalinea"/>
        <w:numPr>
          <w:ilvl w:val="0"/>
          <w:numId w:val="70"/>
        </w:numPr>
        <w:rPr>
          <w:vanish/>
        </w:rPr>
      </w:pPr>
    </w:p>
    <w:p w14:paraId="5C0215ED" w14:textId="77777777" w:rsidR="004B1CA7" w:rsidRPr="004B1CA7" w:rsidRDefault="004B1CA7" w:rsidP="002210ED">
      <w:pPr>
        <w:pStyle w:val="Lijstalinea"/>
        <w:numPr>
          <w:ilvl w:val="0"/>
          <w:numId w:val="70"/>
        </w:numPr>
        <w:rPr>
          <w:vanish/>
        </w:rPr>
      </w:pPr>
    </w:p>
    <w:p w14:paraId="1F68A42F" w14:textId="77777777" w:rsidR="004B1CA7" w:rsidRPr="004B1CA7" w:rsidRDefault="004B1CA7" w:rsidP="002210ED">
      <w:pPr>
        <w:pStyle w:val="Lijstalinea"/>
        <w:numPr>
          <w:ilvl w:val="1"/>
          <w:numId w:val="70"/>
        </w:numPr>
        <w:rPr>
          <w:vanish/>
        </w:rPr>
      </w:pPr>
    </w:p>
    <w:p w14:paraId="28D81934" w14:textId="77777777" w:rsidR="004B1CA7" w:rsidRPr="004B1CA7" w:rsidRDefault="004B1CA7" w:rsidP="002210ED">
      <w:pPr>
        <w:pStyle w:val="Lijstalinea"/>
        <w:numPr>
          <w:ilvl w:val="1"/>
          <w:numId w:val="70"/>
        </w:numPr>
        <w:rPr>
          <w:vanish/>
        </w:rPr>
      </w:pPr>
    </w:p>
    <w:p w14:paraId="41557851" w14:textId="77777777" w:rsidR="004B1CA7" w:rsidRPr="004B1CA7" w:rsidRDefault="004B1CA7" w:rsidP="002210ED">
      <w:pPr>
        <w:pStyle w:val="Lijstalinea"/>
        <w:numPr>
          <w:ilvl w:val="1"/>
          <w:numId w:val="70"/>
        </w:numPr>
        <w:rPr>
          <w:vanish/>
        </w:rPr>
      </w:pPr>
    </w:p>
    <w:p w14:paraId="7A73A970" w14:textId="77777777" w:rsidR="00317703" w:rsidRPr="00317703" w:rsidRDefault="00317703" w:rsidP="002210ED">
      <w:pPr>
        <w:pStyle w:val="Lijstalinea"/>
        <w:numPr>
          <w:ilvl w:val="0"/>
          <w:numId w:val="76"/>
        </w:numPr>
        <w:rPr>
          <w:vanish/>
        </w:rPr>
      </w:pPr>
    </w:p>
    <w:p w14:paraId="7C90C040" w14:textId="77777777" w:rsidR="00317703" w:rsidRPr="00317703" w:rsidRDefault="00317703" w:rsidP="002210ED">
      <w:pPr>
        <w:pStyle w:val="Lijstalinea"/>
        <w:numPr>
          <w:ilvl w:val="0"/>
          <w:numId w:val="76"/>
        </w:numPr>
        <w:rPr>
          <w:vanish/>
        </w:rPr>
      </w:pPr>
    </w:p>
    <w:p w14:paraId="35F34808" w14:textId="77777777" w:rsidR="00317703" w:rsidRPr="00317703" w:rsidRDefault="00317703" w:rsidP="002210ED">
      <w:pPr>
        <w:pStyle w:val="Lijstalinea"/>
        <w:numPr>
          <w:ilvl w:val="0"/>
          <w:numId w:val="76"/>
        </w:numPr>
        <w:rPr>
          <w:vanish/>
        </w:rPr>
      </w:pPr>
    </w:p>
    <w:p w14:paraId="34D87954" w14:textId="77777777" w:rsidR="00317703" w:rsidRPr="00317703" w:rsidRDefault="00317703" w:rsidP="002210ED">
      <w:pPr>
        <w:pStyle w:val="Lijstalinea"/>
        <w:numPr>
          <w:ilvl w:val="0"/>
          <w:numId w:val="76"/>
        </w:numPr>
        <w:rPr>
          <w:vanish/>
        </w:rPr>
      </w:pPr>
    </w:p>
    <w:p w14:paraId="4D9524A4" w14:textId="77777777" w:rsidR="00317703" w:rsidRPr="00317703" w:rsidRDefault="00317703" w:rsidP="002210ED">
      <w:pPr>
        <w:pStyle w:val="Lijstalinea"/>
        <w:numPr>
          <w:ilvl w:val="0"/>
          <w:numId w:val="76"/>
        </w:numPr>
        <w:rPr>
          <w:vanish/>
        </w:rPr>
      </w:pPr>
    </w:p>
    <w:p w14:paraId="65A24DC9" w14:textId="77777777" w:rsidR="00317703" w:rsidRPr="00317703" w:rsidRDefault="00317703" w:rsidP="002210ED">
      <w:pPr>
        <w:pStyle w:val="Lijstalinea"/>
        <w:numPr>
          <w:ilvl w:val="0"/>
          <w:numId w:val="76"/>
        </w:numPr>
        <w:rPr>
          <w:vanish/>
        </w:rPr>
      </w:pPr>
    </w:p>
    <w:p w14:paraId="6F93378E" w14:textId="77777777" w:rsidR="00317703" w:rsidRPr="00317703" w:rsidRDefault="00317703" w:rsidP="002210ED">
      <w:pPr>
        <w:pStyle w:val="Lijstalinea"/>
        <w:numPr>
          <w:ilvl w:val="0"/>
          <w:numId w:val="76"/>
        </w:numPr>
        <w:rPr>
          <w:vanish/>
        </w:rPr>
      </w:pPr>
    </w:p>
    <w:p w14:paraId="5BCB05A2" w14:textId="77777777" w:rsidR="00317703" w:rsidRPr="00317703" w:rsidRDefault="00317703" w:rsidP="002210ED">
      <w:pPr>
        <w:pStyle w:val="Lijstalinea"/>
        <w:numPr>
          <w:ilvl w:val="0"/>
          <w:numId w:val="76"/>
        </w:numPr>
        <w:rPr>
          <w:vanish/>
        </w:rPr>
      </w:pPr>
    </w:p>
    <w:p w14:paraId="2EFF70FC" w14:textId="77777777" w:rsidR="00317703" w:rsidRPr="00317703" w:rsidRDefault="00317703" w:rsidP="002210ED">
      <w:pPr>
        <w:pStyle w:val="Lijstalinea"/>
        <w:numPr>
          <w:ilvl w:val="0"/>
          <w:numId w:val="76"/>
        </w:numPr>
        <w:rPr>
          <w:vanish/>
        </w:rPr>
      </w:pPr>
    </w:p>
    <w:p w14:paraId="0AEC2D93" w14:textId="77777777" w:rsidR="00317703" w:rsidRPr="00317703" w:rsidRDefault="00317703" w:rsidP="002210ED">
      <w:pPr>
        <w:pStyle w:val="Lijstalinea"/>
        <w:numPr>
          <w:ilvl w:val="0"/>
          <w:numId w:val="76"/>
        </w:numPr>
        <w:rPr>
          <w:vanish/>
        </w:rPr>
      </w:pPr>
    </w:p>
    <w:p w14:paraId="2083C242" w14:textId="77777777" w:rsidR="00317703" w:rsidRPr="00317703" w:rsidRDefault="00317703" w:rsidP="002210ED">
      <w:pPr>
        <w:pStyle w:val="Lijstalinea"/>
        <w:numPr>
          <w:ilvl w:val="0"/>
          <w:numId w:val="76"/>
        </w:numPr>
        <w:rPr>
          <w:vanish/>
        </w:rPr>
      </w:pPr>
    </w:p>
    <w:p w14:paraId="5D162B03" w14:textId="77777777" w:rsidR="00317703" w:rsidRPr="00317703" w:rsidRDefault="00317703" w:rsidP="002210ED">
      <w:pPr>
        <w:pStyle w:val="Lijstalinea"/>
        <w:numPr>
          <w:ilvl w:val="0"/>
          <w:numId w:val="76"/>
        </w:numPr>
        <w:rPr>
          <w:vanish/>
        </w:rPr>
      </w:pPr>
    </w:p>
    <w:p w14:paraId="733446F5" w14:textId="77777777" w:rsidR="00317703" w:rsidRPr="00317703" w:rsidRDefault="00317703" w:rsidP="002210ED">
      <w:pPr>
        <w:pStyle w:val="Lijstalinea"/>
        <w:numPr>
          <w:ilvl w:val="0"/>
          <w:numId w:val="76"/>
        </w:numPr>
        <w:rPr>
          <w:vanish/>
        </w:rPr>
      </w:pPr>
    </w:p>
    <w:p w14:paraId="1E9AA6F5" w14:textId="77777777" w:rsidR="00317703" w:rsidRPr="00317703" w:rsidRDefault="00317703" w:rsidP="002210ED">
      <w:pPr>
        <w:pStyle w:val="Lijstalinea"/>
        <w:numPr>
          <w:ilvl w:val="0"/>
          <w:numId w:val="76"/>
        </w:numPr>
        <w:rPr>
          <w:vanish/>
        </w:rPr>
      </w:pPr>
    </w:p>
    <w:p w14:paraId="62A057A2" w14:textId="77777777" w:rsidR="00317703" w:rsidRPr="00317703" w:rsidRDefault="00317703" w:rsidP="002210ED">
      <w:pPr>
        <w:pStyle w:val="Lijstalinea"/>
        <w:numPr>
          <w:ilvl w:val="1"/>
          <w:numId w:val="76"/>
        </w:numPr>
        <w:rPr>
          <w:vanish/>
        </w:rPr>
      </w:pPr>
    </w:p>
    <w:p w14:paraId="5F32574B" w14:textId="6CDB61E2" w:rsidR="0070700A" w:rsidRDefault="00855654" w:rsidP="002210ED">
      <w:pPr>
        <w:pStyle w:val="Lijstalinea"/>
        <w:numPr>
          <w:ilvl w:val="1"/>
          <w:numId w:val="76"/>
        </w:numPr>
      </w:pPr>
      <w:r>
        <w:t xml:space="preserve">Te beantwoorden na wijziging </w:t>
      </w:r>
      <w:proofErr w:type="spellStart"/>
      <w:r>
        <w:t>Wkkgz</w:t>
      </w:r>
      <w:proofErr w:type="spellEnd"/>
      <w:r>
        <w:t xml:space="preserve">: </w:t>
      </w:r>
      <w:r w:rsidR="0070700A">
        <w:t xml:space="preserve">Bevat de Dienstverleningsovereenkomst tussen de Registratiehouder en </w:t>
      </w:r>
      <w:r w:rsidR="182496BA">
        <w:t>de zorgaanbieder</w:t>
      </w:r>
      <w:r w:rsidR="0070700A">
        <w:t xml:space="preserve"> </w:t>
      </w:r>
      <w:r w:rsidR="00F0430F">
        <w:t>aantoonbaar de gespecificeerde elementen in de kolommen ‘minimaalvereiste’ en ‘groeipad’ in de Excel Toetsingscriteria DGC</w:t>
      </w:r>
      <w:r w:rsidR="0070700A">
        <w:t>?</w:t>
      </w:r>
    </w:p>
    <w:sdt>
      <w:sdtPr>
        <w:rPr>
          <w:rStyle w:val="Style1"/>
        </w:rPr>
        <w:alias w:val="Uw antwoord"/>
        <w:tag w:val="Uw antwoord"/>
        <w:id w:val="-127096446"/>
        <w:placeholder>
          <w:docPart w:val="9BBAA499425241088063DDEF60B58900"/>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294BBB4E" w14:textId="77777777" w:rsidR="0070700A" w:rsidRPr="00767437" w:rsidRDefault="0070700A" w:rsidP="00270A4E">
          <w:pPr>
            <w:rPr>
              <w:rFonts w:ascii="Calibri" w:hAnsi="Calibri"/>
              <w:b/>
              <w:bCs/>
              <w:iCs/>
              <w:color w:val="009BA4"/>
              <w:spacing w:val="5"/>
            </w:rPr>
          </w:pPr>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195100BD" w14:textId="77777777" w:rsidTr="00172D29">
        <w:trPr>
          <w:trHeight w:val="614"/>
        </w:trPr>
        <w:tc>
          <w:tcPr>
            <w:tcW w:w="9016" w:type="dxa"/>
            <w:shd w:val="clear" w:color="auto" w:fill="auto"/>
          </w:tcPr>
          <w:p w14:paraId="595D57C1" w14:textId="5642F474" w:rsidR="0070700A" w:rsidRDefault="0070700A" w:rsidP="00270A4E">
            <w:pPr>
              <w:rPr>
                <w:i/>
                <w:iCs/>
              </w:rPr>
            </w:pPr>
            <w:r w:rsidRPr="00805F71">
              <w:rPr>
                <w:i/>
                <w:iCs/>
              </w:rPr>
              <w:t>Licht hier uw antwoord toe</w:t>
            </w:r>
            <w:r w:rsidR="00BD31D8">
              <w:rPr>
                <w:i/>
                <w:iCs/>
              </w:rPr>
              <w:t>,</w:t>
            </w:r>
            <w:r w:rsidR="008F1DF0">
              <w:rPr>
                <w:i/>
                <w:iCs/>
              </w:rPr>
              <w:t xml:space="preserve"> </w:t>
            </w:r>
            <w:r w:rsidR="001A030B">
              <w:rPr>
                <w:i/>
                <w:iCs/>
              </w:rPr>
              <w:t>in max</w:t>
            </w:r>
            <w:r w:rsidR="00E25F59">
              <w:rPr>
                <w:i/>
                <w:iCs/>
              </w:rPr>
              <w:t>imaal</w:t>
            </w:r>
            <w:r w:rsidR="001A030B">
              <w:rPr>
                <w:i/>
                <w:iCs/>
              </w:rPr>
              <w:t xml:space="preserve"> 250 woorden</w:t>
            </w:r>
            <w:r w:rsidR="00BD31D8">
              <w:rPr>
                <w:i/>
                <w:iCs/>
              </w:rPr>
              <w:t>,</w:t>
            </w:r>
            <w:r w:rsidR="001A030B" w:rsidRPr="00805F71">
              <w:rPr>
                <w:i/>
                <w:iCs/>
              </w:rPr>
              <w:t xml:space="preserve"> </w:t>
            </w:r>
            <w:r w:rsidRPr="00805F71">
              <w:rPr>
                <w:i/>
                <w:iCs/>
              </w:rPr>
              <w:t>indien u ‘</w:t>
            </w:r>
            <w:r>
              <w:rPr>
                <w:i/>
                <w:iCs/>
              </w:rPr>
              <w:t>nee</w:t>
            </w:r>
            <w:r w:rsidRPr="00805F71">
              <w:rPr>
                <w:i/>
                <w:iCs/>
              </w:rPr>
              <w:t>’ heeft geantwoord.</w:t>
            </w:r>
          </w:p>
          <w:p w14:paraId="6CFC7EB2" w14:textId="77777777" w:rsidR="0070700A" w:rsidRDefault="0070700A" w:rsidP="00270A4E">
            <w:pPr>
              <w:rPr>
                <w:i/>
                <w:iCs/>
              </w:rPr>
            </w:pPr>
          </w:p>
          <w:p w14:paraId="2D956EF9" w14:textId="77777777" w:rsidR="0070700A" w:rsidRDefault="0070700A" w:rsidP="00270A4E">
            <w:pPr>
              <w:rPr>
                <w:i/>
                <w:iCs/>
              </w:rPr>
            </w:pPr>
          </w:p>
          <w:p w14:paraId="58CF071E" w14:textId="77777777" w:rsidR="0070700A" w:rsidRPr="00805F71" w:rsidRDefault="0070700A" w:rsidP="00270A4E">
            <w:pPr>
              <w:rPr>
                <w:i/>
                <w:iCs/>
              </w:rPr>
            </w:pPr>
          </w:p>
        </w:tc>
      </w:tr>
    </w:tbl>
    <w:p w14:paraId="53960948" w14:textId="77777777" w:rsidR="0070700A" w:rsidRDefault="0070700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4E536C" w14:paraId="1CD4B572" w14:textId="77777777" w:rsidTr="00172D29">
        <w:trPr>
          <w:trHeight w:val="614"/>
        </w:trPr>
        <w:tc>
          <w:tcPr>
            <w:tcW w:w="9016" w:type="dxa"/>
            <w:shd w:val="clear" w:color="auto" w:fill="009BA4"/>
          </w:tcPr>
          <w:p w14:paraId="3DEEF8F5" w14:textId="77777777" w:rsidR="0070700A" w:rsidRPr="004E536C" w:rsidRDefault="0070700A" w:rsidP="00270A4E">
            <w:pPr>
              <w:rPr>
                <w:b/>
                <w:bCs/>
                <w:color w:val="FFFFFF" w:themeColor="background1"/>
                <w:sz w:val="20"/>
                <w:szCs w:val="20"/>
              </w:rPr>
            </w:pPr>
            <w:r w:rsidRPr="004E536C">
              <w:rPr>
                <w:b/>
                <w:bCs/>
                <w:color w:val="FFFFFF" w:themeColor="background1"/>
                <w:sz w:val="20"/>
                <w:szCs w:val="20"/>
              </w:rPr>
              <w:t>Mogelijk bewijsstuk:</w:t>
            </w:r>
          </w:p>
          <w:p w14:paraId="13D194C4" w14:textId="2E9B1990" w:rsidR="0070700A" w:rsidRPr="004E536C" w:rsidRDefault="0070700A" w:rsidP="00270A4E">
            <w:pPr>
              <w:rPr>
                <w:color w:val="FFFFFF" w:themeColor="background1"/>
                <w:sz w:val="20"/>
                <w:szCs w:val="20"/>
              </w:rPr>
            </w:pPr>
            <w:r w:rsidRPr="004E536C">
              <w:rPr>
                <w:color w:val="FFFFFF" w:themeColor="background1"/>
                <w:sz w:val="20"/>
                <w:szCs w:val="20"/>
              </w:rPr>
              <w:t>2</w:t>
            </w:r>
            <w:r w:rsidR="00B86B1E">
              <w:rPr>
                <w:color w:val="FFFFFF" w:themeColor="background1"/>
                <w:sz w:val="20"/>
                <w:szCs w:val="20"/>
              </w:rPr>
              <w:t>5</w:t>
            </w:r>
            <w:r w:rsidRPr="004E536C">
              <w:rPr>
                <w:color w:val="FFFFFF" w:themeColor="background1"/>
                <w:sz w:val="20"/>
                <w:szCs w:val="20"/>
              </w:rPr>
              <w:t>. DVO, incl. bijlagen</w:t>
            </w:r>
          </w:p>
          <w:p w14:paraId="6A44DACC" w14:textId="77777777" w:rsidR="0070700A" w:rsidRPr="004E536C" w:rsidRDefault="0070700A" w:rsidP="00270A4E">
            <w:pPr>
              <w:rPr>
                <w:i/>
                <w:iCs/>
                <w:color w:val="FFFFFF" w:themeColor="background1"/>
                <w:sz w:val="20"/>
                <w:szCs w:val="20"/>
              </w:rPr>
            </w:pPr>
          </w:p>
          <w:p w14:paraId="6E8ABBC4" w14:textId="77777777" w:rsidR="0070700A" w:rsidRPr="004E536C" w:rsidRDefault="0070700A" w:rsidP="00270A4E">
            <w:pPr>
              <w:rPr>
                <w:i/>
                <w:iCs/>
                <w:color w:val="FFFFFF" w:themeColor="background1"/>
                <w:sz w:val="20"/>
                <w:szCs w:val="20"/>
              </w:rPr>
            </w:pPr>
            <w:r w:rsidRPr="004E536C">
              <w:rPr>
                <w:i/>
                <w:iCs/>
                <w:color w:val="FFFFFF" w:themeColor="background1"/>
                <w:sz w:val="20"/>
                <w:szCs w:val="20"/>
              </w:rPr>
              <w:t>Indien bewijsstukken zijn aangeleverd: noteer in dit blok de bestandnamen van deze bewijsstukken en/of de URL waarop deze stukken te raadplegen zijn.</w:t>
            </w:r>
          </w:p>
          <w:p w14:paraId="5B52517A" w14:textId="77777777" w:rsidR="0070700A" w:rsidRPr="004E536C" w:rsidRDefault="0070700A" w:rsidP="00270A4E">
            <w:pPr>
              <w:rPr>
                <w:i/>
                <w:iCs/>
                <w:color w:val="FFFFFF" w:themeColor="background1"/>
                <w:sz w:val="20"/>
                <w:szCs w:val="20"/>
              </w:rPr>
            </w:pPr>
            <w:r w:rsidRPr="004E536C">
              <w:rPr>
                <w:i/>
                <w:iCs/>
                <w:color w:val="FFFFFF" w:themeColor="background1"/>
                <w:sz w:val="20"/>
                <w:szCs w:val="20"/>
              </w:rPr>
              <w:t>-</w:t>
            </w:r>
          </w:p>
          <w:p w14:paraId="72FADBF2" w14:textId="5BBDA932" w:rsidR="0070700A" w:rsidRPr="00A66807" w:rsidRDefault="0070700A" w:rsidP="00270A4E">
            <w:pPr>
              <w:rPr>
                <w:i/>
                <w:iCs/>
                <w:color w:val="FFFFFF" w:themeColor="background1"/>
                <w:sz w:val="20"/>
                <w:szCs w:val="20"/>
              </w:rPr>
            </w:pPr>
            <w:r w:rsidRPr="004E536C">
              <w:rPr>
                <w:i/>
                <w:iCs/>
                <w:color w:val="FFFFFF" w:themeColor="background1"/>
                <w:sz w:val="20"/>
                <w:szCs w:val="20"/>
              </w:rPr>
              <w:t>-</w:t>
            </w:r>
          </w:p>
        </w:tc>
      </w:tr>
    </w:tbl>
    <w:p w14:paraId="2741AADC" w14:textId="12AA55DB" w:rsidR="0070700A" w:rsidRDefault="0070700A" w:rsidP="00270A4E"/>
    <w:p w14:paraId="10C4AE15" w14:textId="77777777" w:rsidR="00A66807" w:rsidRDefault="00A66807" w:rsidP="00270A4E"/>
    <w:tbl>
      <w:tblPr>
        <w:tblW w:w="9067" w:type="dxa"/>
        <w:tblCellMar>
          <w:left w:w="70" w:type="dxa"/>
          <w:right w:w="70" w:type="dxa"/>
        </w:tblCellMar>
        <w:tblLook w:val="04A0" w:firstRow="1" w:lastRow="0" w:firstColumn="1" w:lastColumn="0" w:noHBand="0" w:noVBand="1"/>
      </w:tblPr>
      <w:tblGrid>
        <w:gridCol w:w="9067"/>
      </w:tblGrid>
      <w:tr w:rsidR="00ED4906" w:rsidRPr="00AB3ACB" w14:paraId="7E42C831" w14:textId="77777777" w:rsidTr="6B24A5B1">
        <w:trPr>
          <w:trHeight w:val="465"/>
        </w:trPr>
        <w:tc>
          <w:tcPr>
            <w:tcW w:w="9067" w:type="dxa"/>
            <w:tcBorders>
              <w:top w:val="single" w:sz="4" w:space="0" w:color="auto"/>
              <w:left w:val="single" w:sz="4" w:space="0" w:color="auto"/>
              <w:bottom w:val="single" w:sz="4" w:space="0" w:color="auto"/>
              <w:right w:val="single" w:sz="4" w:space="0" w:color="auto"/>
            </w:tcBorders>
            <w:shd w:val="clear" w:color="auto" w:fill="009BA4"/>
            <w:noWrap/>
            <w:vAlign w:val="center"/>
            <w:hideMark/>
          </w:tcPr>
          <w:p w14:paraId="1E2CA9D1" w14:textId="4304FC15" w:rsidR="00ED4906" w:rsidRDefault="00ED4906" w:rsidP="00CD4678">
            <w:pPr>
              <w:pStyle w:val="Kop1"/>
              <w:rPr>
                <w:rFonts w:eastAsia="Times New Roman"/>
              </w:rPr>
            </w:pPr>
            <w:bookmarkStart w:id="220" w:name="_Toc134623499"/>
            <w:r>
              <w:rPr>
                <w:rFonts w:eastAsia="Times New Roman"/>
              </w:rPr>
              <w:t>Compliance</w:t>
            </w:r>
            <w:r w:rsidR="007A1B50">
              <w:rPr>
                <w:rFonts w:eastAsia="Times New Roman"/>
              </w:rPr>
              <w:t xml:space="preserve"> privacy en gegevensbescherming</w:t>
            </w:r>
            <w:bookmarkEnd w:id="220"/>
          </w:p>
          <w:p w14:paraId="1D448899" w14:textId="1E5569B2" w:rsidR="00ED4906" w:rsidRPr="00AB3ACB" w:rsidRDefault="0DA1A37C" w:rsidP="00270A4E">
            <w:pPr>
              <w:spacing w:after="0" w:line="240" w:lineRule="auto"/>
              <w:rPr>
                <w:rFonts w:ascii="Calibri" w:eastAsia="Times New Roman" w:hAnsi="Calibri" w:cs="Calibri"/>
                <w:b/>
                <w:bCs/>
                <w:color w:val="FFFFFF"/>
                <w:sz w:val="28"/>
                <w:szCs w:val="28"/>
                <w:lang w:eastAsia="nl-NL"/>
              </w:rPr>
            </w:pPr>
            <w:r w:rsidRPr="6B24A5B1">
              <w:rPr>
                <w:rFonts w:ascii="Calibri" w:eastAsia="Times New Roman" w:hAnsi="Calibri" w:cs="Calibri"/>
                <w:color w:val="FFFFFF" w:themeColor="background1"/>
                <w:lang w:eastAsia="nl-NL"/>
              </w:rPr>
              <w:t xml:space="preserve">De </w:t>
            </w:r>
            <w:r w:rsidR="5CB0F3BE" w:rsidRPr="6B24A5B1">
              <w:rPr>
                <w:rFonts w:ascii="Calibri" w:eastAsia="Times New Roman" w:hAnsi="Calibri" w:cs="Calibri"/>
                <w:color w:val="FFFFFF" w:themeColor="background1"/>
                <w:lang w:eastAsia="nl-NL"/>
              </w:rPr>
              <w:t>Registratiehouder voldoet aan de toepasselijke wet- en regelgeving op het gebied van privacy en gegevensbescherming</w:t>
            </w:r>
            <w:r w:rsidR="78CA0F54" w:rsidRPr="6B24A5B1">
              <w:rPr>
                <w:rFonts w:ascii="Calibri" w:eastAsia="Times New Roman" w:hAnsi="Calibri" w:cs="Calibri"/>
                <w:color w:val="FFFFFF" w:themeColor="background1"/>
                <w:lang w:eastAsia="nl-NL"/>
              </w:rPr>
              <w:t>.</w:t>
            </w:r>
          </w:p>
        </w:tc>
      </w:tr>
    </w:tbl>
    <w:p w14:paraId="63070BEA" w14:textId="77777777" w:rsidR="0070700A" w:rsidRDefault="0070700A" w:rsidP="00270A4E">
      <w:pPr>
        <w:pStyle w:val="Geenafstand"/>
      </w:pPr>
    </w:p>
    <w:p w14:paraId="72B589E7" w14:textId="31756EB1" w:rsidR="009950F0" w:rsidRDefault="009950F0" w:rsidP="008F1DF0">
      <w:pPr>
        <w:pStyle w:val="Kop2"/>
        <w:numPr>
          <w:ilvl w:val="1"/>
          <w:numId w:val="71"/>
        </w:numPr>
      </w:pPr>
      <w:bookmarkStart w:id="221" w:name="_Toc132791160"/>
      <w:bookmarkStart w:id="222" w:name="_Toc131599726"/>
      <w:bookmarkStart w:id="223" w:name="_Toc134623500"/>
      <w:r>
        <w:t>Beveiliging van de dataverwerking</w:t>
      </w:r>
      <w:bookmarkEnd w:id="221"/>
      <w:bookmarkEnd w:id="223"/>
      <w:r w:rsidR="0025428A">
        <w:t xml:space="preserve"> </w:t>
      </w:r>
      <w:bookmarkEnd w:id="222"/>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325576C7" w14:textId="77777777" w:rsidTr="00172D29">
        <w:trPr>
          <w:trHeight w:val="614"/>
        </w:trPr>
        <w:tc>
          <w:tcPr>
            <w:tcW w:w="9016" w:type="dxa"/>
            <w:shd w:val="clear" w:color="auto" w:fill="0A242C"/>
          </w:tcPr>
          <w:p w14:paraId="7DA846BD" w14:textId="01243C12" w:rsidR="0070700A" w:rsidRPr="008F1DF0" w:rsidRDefault="0070700A" w:rsidP="00270A4E">
            <w:pPr>
              <w:rPr>
                <w:i/>
                <w:sz w:val="20"/>
                <w:szCs w:val="20"/>
                <w:lang w:val="en-US"/>
              </w:rPr>
            </w:pPr>
            <w:r w:rsidRPr="008F1DF0">
              <w:rPr>
                <w:i/>
                <w:sz w:val="20"/>
                <w:szCs w:val="20"/>
                <w:lang w:val="en-US"/>
              </w:rPr>
              <w:t>Context</w:t>
            </w:r>
            <w:r w:rsidR="00EA5828" w:rsidRPr="008F1DF0">
              <w:rPr>
                <w:i/>
                <w:sz w:val="20"/>
                <w:szCs w:val="20"/>
                <w:lang w:val="en-US"/>
              </w:rPr>
              <w:t xml:space="preserve"> – </w:t>
            </w:r>
            <w:r w:rsidR="00D36FBB" w:rsidRPr="008F1DF0">
              <w:rPr>
                <w:i/>
                <w:iCs/>
                <w:sz w:val="20"/>
                <w:szCs w:val="20"/>
                <w:lang w:val="en-US"/>
              </w:rPr>
              <w:t>DGC criterium 9</w:t>
            </w:r>
            <w:r w:rsidR="00D36FBB">
              <w:rPr>
                <w:i/>
                <w:iCs/>
                <w:sz w:val="20"/>
                <w:szCs w:val="20"/>
                <w:lang w:val="en-US"/>
              </w:rPr>
              <w:t>.1</w:t>
            </w:r>
            <w:r w:rsidR="009950F0" w:rsidRPr="008F1DF0">
              <w:rPr>
                <w:i/>
                <w:sz w:val="20"/>
                <w:szCs w:val="20"/>
                <w:lang w:val="en-US"/>
              </w:rPr>
              <w:t xml:space="preserve"> (</w:t>
            </w:r>
            <w:r w:rsidR="00EA5828" w:rsidRPr="008F1DF0">
              <w:rPr>
                <w:i/>
                <w:sz w:val="20"/>
                <w:szCs w:val="20"/>
                <w:u w:val="single"/>
                <w:lang w:val="en-US"/>
              </w:rPr>
              <w:t>Knock-out criterium</w:t>
            </w:r>
            <w:r w:rsidR="009950F0" w:rsidRPr="008F1DF0">
              <w:rPr>
                <w:i/>
                <w:sz w:val="20"/>
                <w:szCs w:val="20"/>
                <w:u w:val="single"/>
                <w:lang w:val="en-US"/>
              </w:rPr>
              <w:t>)</w:t>
            </w:r>
          </w:p>
          <w:p w14:paraId="3888E2DC" w14:textId="77777777" w:rsidR="0070700A" w:rsidRDefault="0070700A" w:rsidP="00270A4E">
            <w:pPr>
              <w:rPr>
                <w:sz w:val="20"/>
                <w:szCs w:val="20"/>
              </w:rPr>
            </w:pPr>
            <w:r w:rsidRPr="00252E46">
              <w:rPr>
                <w:sz w:val="20"/>
                <w:szCs w:val="20"/>
              </w:rPr>
              <w:t>Er zijn passende technische en organisatorische maatregelen om persoonsgegevens te beschermen</w:t>
            </w:r>
            <w:r>
              <w:rPr>
                <w:sz w:val="20"/>
                <w:szCs w:val="20"/>
              </w:rPr>
              <w:t>.</w:t>
            </w:r>
          </w:p>
          <w:p w14:paraId="7673E8FC" w14:textId="77777777" w:rsidR="0070700A" w:rsidRDefault="0070700A" w:rsidP="00270A4E">
            <w:pPr>
              <w:rPr>
                <w:b/>
                <w:bCs/>
                <w:sz w:val="20"/>
                <w:szCs w:val="20"/>
              </w:rPr>
            </w:pPr>
          </w:p>
          <w:p w14:paraId="57BE0E4C" w14:textId="77777777" w:rsidR="0070700A" w:rsidRPr="00B2584A" w:rsidRDefault="0070700A" w:rsidP="00270A4E">
            <w:pPr>
              <w:rPr>
                <w:sz w:val="20"/>
                <w:szCs w:val="20"/>
              </w:rPr>
            </w:pPr>
            <w:r w:rsidRPr="00B2584A">
              <w:rPr>
                <w:b/>
                <w:bCs/>
                <w:sz w:val="20"/>
                <w:szCs w:val="20"/>
              </w:rPr>
              <w:t>Rationale</w:t>
            </w:r>
          </w:p>
          <w:p w14:paraId="3137521A" w14:textId="3F4CF679" w:rsidR="0070700A" w:rsidRPr="00830661" w:rsidRDefault="0070700A" w:rsidP="00270A4E">
            <w:pPr>
              <w:rPr>
                <w:sz w:val="20"/>
                <w:szCs w:val="20"/>
              </w:rPr>
            </w:pPr>
            <w:r w:rsidRPr="007012C5">
              <w:rPr>
                <w:sz w:val="20"/>
                <w:szCs w:val="20"/>
              </w:rPr>
              <w:t xml:space="preserve">De </w:t>
            </w:r>
            <w:r w:rsidR="00C92F4A">
              <w:rPr>
                <w:sz w:val="20"/>
                <w:szCs w:val="20"/>
              </w:rPr>
              <w:t>verwerkingsverantwoordelijke</w:t>
            </w:r>
            <w:r w:rsidRPr="007012C5">
              <w:rPr>
                <w:sz w:val="20"/>
                <w:szCs w:val="20"/>
              </w:rPr>
              <w:t xml:space="preserve"> en diens verwerker(s) moeten voldoen aan artikel 32 AVG door passende technische en organisatorische maatregelen om persoonsgegevens te beschermen conform de vereisten van de AVG en NEN7510 (of ISO27001) en in lijn met NEN7512.</w:t>
            </w:r>
          </w:p>
        </w:tc>
      </w:tr>
    </w:tbl>
    <w:p w14:paraId="13BA8723" w14:textId="77777777" w:rsidR="0070700A" w:rsidRDefault="0070700A" w:rsidP="00270A4E"/>
    <w:p w14:paraId="75DF1132" w14:textId="53224E2C" w:rsidR="0070700A" w:rsidRDefault="0012273B" w:rsidP="00270A4E">
      <w:r>
        <w:t>15.</w:t>
      </w:r>
      <w:r w:rsidR="000703DB">
        <w:t>2</w:t>
      </w:r>
      <w:r w:rsidDel="002C14A4">
        <w:t xml:space="preserve"> </w:t>
      </w:r>
      <w:r w:rsidR="002C14A4">
        <w:t xml:space="preserve"> </w:t>
      </w:r>
      <w:r>
        <w:t xml:space="preserve">a. </w:t>
      </w:r>
      <w:r w:rsidR="0070700A" w:rsidRPr="00C56C40">
        <w:t xml:space="preserve">Heeft de </w:t>
      </w:r>
      <w:r w:rsidR="0076052A">
        <w:t>verwerkingsverantwoordelijke</w:t>
      </w:r>
      <w:r w:rsidR="00D05BF3">
        <w:t xml:space="preserve"> </w:t>
      </w:r>
      <w:r w:rsidR="0070700A" w:rsidRPr="00C56C40">
        <w:t xml:space="preserve">aantoonbaar passende technische en organisatorische maatregelen genomen om persoonsgegevens te beschermen conform de vereisten van artikel 32 AVG en NEN7510 (of ISO27001) en in lijn met NEN7512 </w:t>
      </w:r>
      <w:r w:rsidR="0063558C">
        <w:t>en voldoen deze</w:t>
      </w:r>
      <w:r w:rsidR="009A6EEB">
        <w:t xml:space="preserve"> aantoonbaar</w:t>
      </w:r>
      <w:r w:rsidR="0063558C">
        <w:t xml:space="preserve"> </w:t>
      </w:r>
      <w:r w:rsidR="0063558C" w:rsidRPr="001F3EDA">
        <w:t xml:space="preserve">aan </w:t>
      </w:r>
      <w:r w:rsidR="0063558C" w:rsidRPr="00277EE7">
        <w:t>de gespecificeerde elementen in de kolommen ‘minimaalvereiste’ en ‘groeipad’ in de Excel Toetsingscriteria DGC</w:t>
      </w:r>
      <w:r w:rsidR="0070700A" w:rsidRPr="00C56C40">
        <w:t>?</w:t>
      </w:r>
    </w:p>
    <w:sdt>
      <w:sdtPr>
        <w:rPr>
          <w:rStyle w:val="Style1"/>
        </w:rPr>
        <w:alias w:val="Uw antwoord"/>
        <w:tag w:val="Uw antwoord"/>
        <w:id w:val="-639506234"/>
        <w:placeholder>
          <w:docPart w:val="BB42927C4B724DD095F52A26FF1E3810"/>
        </w:placeholder>
        <w:showingPlcHdr/>
        <w15:color w:val="000000"/>
        <w:dropDownList>
          <w:listItem w:value="Choose an item."/>
          <w:listItem w:displayText="Ja, Ja, lever de relevante bewijsstukken aan" w:value="Ja, Ja, lever de relevante bewijsstukken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09A38FF2" w14:textId="77777777" w:rsidR="0070700A" w:rsidRPr="00B13534" w:rsidRDefault="0070700A" w:rsidP="00270A4E">
          <w:pPr>
            <w:rPr>
              <w:rFonts w:ascii="Calibri" w:hAnsi="Calibri"/>
              <w:b/>
              <w:bCs/>
              <w:iCs/>
              <w:color w:val="009BA4"/>
              <w:spacing w:val="5"/>
            </w:rPr>
          </w:pPr>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580BD2A3" w14:textId="77777777" w:rsidTr="00172D29">
        <w:trPr>
          <w:trHeight w:val="614"/>
        </w:trPr>
        <w:tc>
          <w:tcPr>
            <w:tcW w:w="9016" w:type="dxa"/>
            <w:shd w:val="clear" w:color="auto" w:fill="auto"/>
          </w:tcPr>
          <w:p w14:paraId="62D5F63A" w14:textId="16EBB779" w:rsidR="0070700A" w:rsidRDefault="0070700A" w:rsidP="00270A4E">
            <w:pPr>
              <w:rPr>
                <w:i/>
                <w:iCs/>
              </w:rPr>
            </w:pPr>
            <w:r w:rsidRPr="00805F71">
              <w:rPr>
                <w:i/>
                <w:iCs/>
              </w:rPr>
              <w:t>Licht hier uw antwoord toe</w:t>
            </w:r>
            <w:r w:rsidR="00BD31D8">
              <w:rPr>
                <w:i/>
                <w:iCs/>
              </w:rPr>
              <w:t>,</w:t>
            </w:r>
            <w:r w:rsidR="003B23AA">
              <w:rPr>
                <w:i/>
                <w:iCs/>
              </w:rPr>
              <w:t xml:space="preserve"> </w:t>
            </w:r>
            <w:r w:rsidR="00AF4F4B">
              <w:rPr>
                <w:i/>
                <w:iCs/>
              </w:rPr>
              <w:t>in max</w:t>
            </w:r>
            <w:r w:rsidR="00E25F59">
              <w:rPr>
                <w:i/>
                <w:iCs/>
              </w:rPr>
              <w:t>imaal</w:t>
            </w:r>
            <w:r w:rsidR="00AF4F4B">
              <w:rPr>
                <w:i/>
                <w:iCs/>
              </w:rPr>
              <w:t xml:space="preserve"> 250 woorden</w:t>
            </w:r>
            <w:r w:rsidR="00BD31D8">
              <w:rPr>
                <w:i/>
                <w:iCs/>
              </w:rPr>
              <w:t>,</w:t>
            </w:r>
            <w:r w:rsidRPr="00805F71">
              <w:rPr>
                <w:i/>
                <w:iCs/>
              </w:rPr>
              <w:t xml:space="preserve"> indien u ‘</w:t>
            </w:r>
            <w:r>
              <w:rPr>
                <w:i/>
                <w:iCs/>
              </w:rPr>
              <w:t>nee</w:t>
            </w:r>
            <w:r w:rsidRPr="00805F71">
              <w:rPr>
                <w:i/>
                <w:iCs/>
              </w:rPr>
              <w:t>’ heeft geantwoord.</w:t>
            </w:r>
          </w:p>
          <w:p w14:paraId="4553FB91" w14:textId="77777777" w:rsidR="0070700A" w:rsidRDefault="0070700A" w:rsidP="00270A4E">
            <w:pPr>
              <w:rPr>
                <w:i/>
                <w:iCs/>
              </w:rPr>
            </w:pPr>
          </w:p>
          <w:p w14:paraId="41E6C41D" w14:textId="77777777" w:rsidR="0070700A" w:rsidRDefault="0070700A" w:rsidP="00270A4E">
            <w:pPr>
              <w:rPr>
                <w:i/>
                <w:iCs/>
              </w:rPr>
            </w:pPr>
          </w:p>
          <w:p w14:paraId="4CFE6F97" w14:textId="77777777" w:rsidR="0070700A" w:rsidRPr="00805F71" w:rsidRDefault="0070700A" w:rsidP="00270A4E">
            <w:pPr>
              <w:rPr>
                <w:i/>
                <w:iCs/>
              </w:rPr>
            </w:pPr>
          </w:p>
        </w:tc>
      </w:tr>
    </w:tbl>
    <w:p w14:paraId="589CAECD" w14:textId="77777777" w:rsidR="0070700A" w:rsidRDefault="0070700A" w:rsidP="00270A4E"/>
    <w:p w14:paraId="0DEAC46B" w14:textId="6E232E4A" w:rsidR="0070700A" w:rsidRDefault="0012273B" w:rsidP="00251C32">
      <w:r>
        <w:t>15.</w:t>
      </w:r>
      <w:r w:rsidR="000703DB">
        <w:t>2</w:t>
      </w:r>
      <w:r w:rsidDel="002C14A4">
        <w:t xml:space="preserve"> </w:t>
      </w:r>
      <w:r w:rsidR="002C14A4">
        <w:t xml:space="preserve"> </w:t>
      </w:r>
      <w:r>
        <w:t xml:space="preserve">b. </w:t>
      </w:r>
      <w:r w:rsidR="0070700A" w:rsidRPr="005A09E5">
        <w:t xml:space="preserve">Heeft de verwerker   aantoonbaar passende technische en organisatorische maatregelen genomen om persoonsgegevens te beschermen conform de vereisten van artikel 32 AVG en NEN7510 (of ISO27001) en in lijn met NEN7512 </w:t>
      </w:r>
      <w:r w:rsidR="009A6EEB">
        <w:t xml:space="preserve">en voldoen deze aantoonbaar </w:t>
      </w:r>
      <w:r w:rsidR="009A6EEB" w:rsidRPr="001F3EDA">
        <w:t xml:space="preserve">aan </w:t>
      </w:r>
      <w:r w:rsidR="009A6EEB" w:rsidRPr="00277EE7">
        <w:t>de gespecificeerde elementen in de kolommen ‘minimaalvereiste’ en ‘groeipad’ in de Excel Toetsingscriteria DGC</w:t>
      </w:r>
      <w:r w:rsidR="0070700A" w:rsidRPr="005A09E5">
        <w:t>?</w:t>
      </w:r>
    </w:p>
    <w:sdt>
      <w:sdtPr>
        <w:rPr>
          <w:rStyle w:val="Style1"/>
        </w:rPr>
        <w:alias w:val="Uw antwoord"/>
        <w:tag w:val="Uw antwoord"/>
        <w:id w:val="1334649889"/>
        <w:placeholder>
          <w:docPart w:val="0A69BE6BE1B6437D8B601F43F54F8BB2"/>
        </w:placeholder>
        <w:showingPlcHdr/>
        <w15:color w:val="000000"/>
        <w:dropDownList>
          <w:listItem w:value="Choose an item."/>
          <w:listItem w:displayText="Ja, lever de relevante bewijsstukken aan" w:value="Ja, lever de relevante bewijsstukken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027DFD77" w14:textId="77777777" w:rsidR="0070700A" w:rsidRPr="00147480" w:rsidRDefault="0070700A" w:rsidP="00270A4E">
          <w:pPr>
            <w:rPr>
              <w:rFonts w:ascii="Calibri" w:hAnsi="Calibri"/>
              <w:b/>
              <w:bCs/>
              <w:iCs/>
              <w:color w:val="009BA4"/>
              <w:spacing w:val="5"/>
            </w:rPr>
          </w:pPr>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5A4B8C75" w14:textId="77777777" w:rsidTr="00172D29">
        <w:trPr>
          <w:trHeight w:val="614"/>
        </w:trPr>
        <w:tc>
          <w:tcPr>
            <w:tcW w:w="9016" w:type="dxa"/>
            <w:shd w:val="clear" w:color="auto" w:fill="auto"/>
          </w:tcPr>
          <w:p w14:paraId="3671615F" w14:textId="09859FE2" w:rsidR="0070700A" w:rsidRDefault="0070700A" w:rsidP="00270A4E">
            <w:pPr>
              <w:rPr>
                <w:i/>
                <w:iCs/>
              </w:rPr>
            </w:pPr>
            <w:r w:rsidRPr="00805F71">
              <w:rPr>
                <w:i/>
                <w:iCs/>
              </w:rPr>
              <w:lastRenderedPageBreak/>
              <w:t>Licht hier uw antwoord toe</w:t>
            </w:r>
            <w:r w:rsidR="00BD31D8">
              <w:rPr>
                <w:i/>
                <w:iCs/>
              </w:rPr>
              <w:t>,</w:t>
            </w:r>
            <w:r w:rsidR="00BD31D8" w:rsidDel="002C14A4">
              <w:rPr>
                <w:i/>
                <w:iCs/>
              </w:rPr>
              <w:t xml:space="preserve"> </w:t>
            </w:r>
            <w:r w:rsidR="00AF4F4B">
              <w:rPr>
                <w:i/>
                <w:iCs/>
              </w:rPr>
              <w:t>in max</w:t>
            </w:r>
            <w:r w:rsidR="00E25F59">
              <w:rPr>
                <w:i/>
                <w:iCs/>
              </w:rPr>
              <w:t>imaal</w:t>
            </w:r>
            <w:r w:rsidR="00AF4F4B">
              <w:rPr>
                <w:i/>
                <w:iCs/>
              </w:rPr>
              <w:t xml:space="preserve"> 250 woorden</w:t>
            </w:r>
            <w:r w:rsidR="00BD31D8">
              <w:rPr>
                <w:i/>
                <w:iCs/>
              </w:rPr>
              <w:t>,</w:t>
            </w:r>
            <w:r w:rsidR="00AF4F4B" w:rsidRPr="00805F71">
              <w:rPr>
                <w:i/>
                <w:iCs/>
              </w:rPr>
              <w:t xml:space="preserve"> </w:t>
            </w:r>
            <w:r w:rsidRPr="00805F71">
              <w:rPr>
                <w:i/>
                <w:iCs/>
              </w:rPr>
              <w:t>indien u ‘</w:t>
            </w:r>
            <w:r>
              <w:rPr>
                <w:i/>
                <w:iCs/>
              </w:rPr>
              <w:t>nee</w:t>
            </w:r>
            <w:r w:rsidRPr="00805F71">
              <w:rPr>
                <w:i/>
                <w:iCs/>
              </w:rPr>
              <w:t>’ heeft geantwoord.</w:t>
            </w:r>
          </w:p>
          <w:p w14:paraId="36B15A9F" w14:textId="77777777" w:rsidR="0070700A" w:rsidRDefault="0070700A" w:rsidP="00270A4E">
            <w:pPr>
              <w:rPr>
                <w:i/>
                <w:iCs/>
              </w:rPr>
            </w:pPr>
          </w:p>
          <w:p w14:paraId="4CEE5FD3" w14:textId="77777777" w:rsidR="0070700A" w:rsidRDefault="0070700A" w:rsidP="00270A4E">
            <w:pPr>
              <w:rPr>
                <w:i/>
                <w:iCs/>
              </w:rPr>
            </w:pPr>
          </w:p>
          <w:p w14:paraId="6FDF083A" w14:textId="77777777" w:rsidR="0070700A" w:rsidRPr="00805F71" w:rsidRDefault="0070700A" w:rsidP="00270A4E">
            <w:pPr>
              <w:rPr>
                <w:i/>
                <w:iCs/>
              </w:rPr>
            </w:pPr>
          </w:p>
        </w:tc>
      </w:tr>
    </w:tbl>
    <w:p w14:paraId="1F585A38" w14:textId="77777777" w:rsidR="0070700A" w:rsidRDefault="0070700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830661" w14:paraId="5DE29B16" w14:textId="77777777" w:rsidTr="00172D29">
        <w:trPr>
          <w:trHeight w:val="614"/>
        </w:trPr>
        <w:tc>
          <w:tcPr>
            <w:tcW w:w="9016" w:type="dxa"/>
            <w:shd w:val="clear" w:color="auto" w:fill="009BA4"/>
          </w:tcPr>
          <w:p w14:paraId="1B89D789" w14:textId="77777777" w:rsidR="0070700A" w:rsidRPr="00830661" w:rsidRDefault="0070700A" w:rsidP="00270A4E">
            <w:pPr>
              <w:rPr>
                <w:b/>
                <w:bCs/>
                <w:color w:val="FFFFFF" w:themeColor="background1"/>
                <w:sz w:val="20"/>
                <w:szCs w:val="20"/>
              </w:rPr>
            </w:pPr>
            <w:r w:rsidRPr="00830661">
              <w:rPr>
                <w:b/>
                <w:bCs/>
                <w:color w:val="FFFFFF" w:themeColor="background1"/>
                <w:sz w:val="20"/>
                <w:szCs w:val="20"/>
              </w:rPr>
              <w:t>Mogelijke bewijsstukken:</w:t>
            </w:r>
          </w:p>
          <w:p w14:paraId="121E574C" w14:textId="32479EC1" w:rsidR="0070700A" w:rsidRPr="00830661" w:rsidRDefault="0070700A" w:rsidP="00270A4E">
            <w:pPr>
              <w:rPr>
                <w:color w:val="FFFFFF" w:themeColor="background1"/>
                <w:sz w:val="20"/>
                <w:szCs w:val="20"/>
              </w:rPr>
            </w:pPr>
            <w:r w:rsidRPr="00830661">
              <w:rPr>
                <w:color w:val="FFFFFF" w:themeColor="background1"/>
                <w:sz w:val="20"/>
                <w:szCs w:val="20"/>
              </w:rPr>
              <w:t>1</w:t>
            </w:r>
            <w:r w:rsidR="00B86B1E">
              <w:rPr>
                <w:color w:val="FFFFFF" w:themeColor="background1"/>
                <w:sz w:val="20"/>
                <w:szCs w:val="20"/>
              </w:rPr>
              <w:t>6</w:t>
            </w:r>
            <w:r w:rsidRPr="00830661">
              <w:rPr>
                <w:color w:val="FFFFFF" w:themeColor="background1"/>
                <w:sz w:val="20"/>
                <w:szCs w:val="20"/>
              </w:rPr>
              <w:t>. NEN7510 / ISO 27001 certificering</w:t>
            </w:r>
          </w:p>
          <w:p w14:paraId="3107BEC0" w14:textId="693BFD04" w:rsidR="0070700A" w:rsidRPr="00830661" w:rsidRDefault="0070700A" w:rsidP="00270A4E">
            <w:pPr>
              <w:rPr>
                <w:color w:val="FFFFFF" w:themeColor="background1"/>
                <w:sz w:val="20"/>
                <w:szCs w:val="20"/>
              </w:rPr>
            </w:pPr>
            <w:r w:rsidRPr="00830661">
              <w:rPr>
                <w:color w:val="FFFFFF" w:themeColor="background1"/>
                <w:sz w:val="20"/>
                <w:szCs w:val="20"/>
              </w:rPr>
              <w:t>2</w:t>
            </w:r>
            <w:r w:rsidR="002C007A">
              <w:rPr>
                <w:color w:val="FFFFFF" w:themeColor="background1"/>
                <w:sz w:val="20"/>
                <w:szCs w:val="20"/>
              </w:rPr>
              <w:t>6</w:t>
            </w:r>
            <w:r w:rsidRPr="00830661">
              <w:rPr>
                <w:color w:val="FFFFFF" w:themeColor="background1"/>
                <w:sz w:val="20"/>
                <w:szCs w:val="20"/>
              </w:rPr>
              <w:t>. In control statement informatiebeveiligingsmaatregelen</w:t>
            </w:r>
            <w:r w:rsidR="00554457">
              <w:rPr>
                <w:color w:val="FFFFFF" w:themeColor="background1"/>
                <w:sz w:val="20"/>
                <w:szCs w:val="20"/>
              </w:rPr>
              <w:t xml:space="preserve"> en/of verklaring van toepasselijkheid </w:t>
            </w:r>
          </w:p>
          <w:p w14:paraId="112D91D0" w14:textId="77777777" w:rsidR="0070700A" w:rsidRPr="00830661" w:rsidRDefault="0070700A" w:rsidP="00270A4E">
            <w:pPr>
              <w:rPr>
                <w:i/>
                <w:iCs/>
                <w:color w:val="FFFFFF" w:themeColor="background1"/>
                <w:sz w:val="20"/>
                <w:szCs w:val="20"/>
              </w:rPr>
            </w:pPr>
          </w:p>
          <w:p w14:paraId="1C3F85AC" w14:textId="77777777" w:rsidR="0070700A" w:rsidRPr="00830661" w:rsidRDefault="0070700A" w:rsidP="00270A4E">
            <w:pPr>
              <w:rPr>
                <w:i/>
                <w:iCs/>
                <w:color w:val="FFFFFF" w:themeColor="background1"/>
                <w:sz w:val="20"/>
                <w:szCs w:val="20"/>
              </w:rPr>
            </w:pPr>
            <w:r w:rsidRPr="00830661">
              <w:rPr>
                <w:i/>
                <w:iCs/>
                <w:color w:val="FFFFFF" w:themeColor="background1"/>
                <w:sz w:val="20"/>
                <w:szCs w:val="20"/>
              </w:rPr>
              <w:t>Indien bewijsstukken zijn aangeleverd: noteer in dit blok de bestandnamen van deze bewijsstukken en/of de URL waarop deze stukken te raadplegen zijn.</w:t>
            </w:r>
          </w:p>
          <w:p w14:paraId="4BF7D84C" w14:textId="77777777" w:rsidR="0070700A" w:rsidRPr="00830661" w:rsidRDefault="0070700A" w:rsidP="00270A4E">
            <w:pPr>
              <w:rPr>
                <w:i/>
                <w:iCs/>
                <w:color w:val="FFFFFF" w:themeColor="background1"/>
                <w:sz w:val="20"/>
                <w:szCs w:val="20"/>
              </w:rPr>
            </w:pPr>
            <w:r w:rsidRPr="00830661">
              <w:rPr>
                <w:i/>
                <w:iCs/>
                <w:color w:val="FFFFFF" w:themeColor="background1"/>
                <w:sz w:val="20"/>
                <w:szCs w:val="20"/>
              </w:rPr>
              <w:t>-</w:t>
            </w:r>
          </w:p>
          <w:p w14:paraId="04662693" w14:textId="7B413E97" w:rsidR="0070700A" w:rsidRPr="00830661" w:rsidRDefault="0070700A" w:rsidP="00270A4E">
            <w:pPr>
              <w:rPr>
                <w:i/>
                <w:iCs/>
                <w:color w:val="FFFFFF" w:themeColor="background1"/>
                <w:sz w:val="20"/>
                <w:szCs w:val="20"/>
              </w:rPr>
            </w:pPr>
            <w:r w:rsidRPr="00830661">
              <w:rPr>
                <w:i/>
                <w:iCs/>
                <w:color w:val="FFFFFF" w:themeColor="background1"/>
                <w:sz w:val="20"/>
                <w:szCs w:val="20"/>
              </w:rPr>
              <w:t>-</w:t>
            </w:r>
          </w:p>
        </w:tc>
      </w:tr>
    </w:tbl>
    <w:p w14:paraId="596471FC" w14:textId="77777777" w:rsidR="0070700A" w:rsidRDefault="0070700A" w:rsidP="00270A4E"/>
    <w:p w14:paraId="5B998F17" w14:textId="6CFB9AB9" w:rsidR="00FD742E" w:rsidRDefault="00FD742E" w:rsidP="00CD4678">
      <w:pPr>
        <w:pStyle w:val="Kop2"/>
      </w:pPr>
      <w:bookmarkStart w:id="224" w:name="_Toc132791161"/>
      <w:bookmarkStart w:id="225" w:name="_Toc131599727"/>
      <w:bookmarkStart w:id="226" w:name="_Toc134623501"/>
      <w:r>
        <w:t>DPIA</w:t>
      </w:r>
      <w:bookmarkEnd w:id="224"/>
      <w:bookmarkEnd w:id="226"/>
      <w:r w:rsidR="0025428A">
        <w:t xml:space="preserve"> </w:t>
      </w:r>
      <w:bookmarkEnd w:id="225"/>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1908AA2C" w14:textId="77777777" w:rsidTr="00172D29">
        <w:trPr>
          <w:trHeight w:val="614"/>
        </w:trPr>
        <w:tc>
          <w:tcPr>
            <w:tcW w:w="9016" w:type="dxa"/>
            <w:shd w:val="clear" w:color="auto" w:fill="0A242C"/>
          </w:tcPr>
          <w:p w14:paraId="256CD145" w14:textId="0FA3DB32" w:rsidR="0070700A" w:rsidRPr="00781E72" w:rsidRDefault="0070700A" w:rsidP="00270A4E">
            <w:pPr>
              <w:rPr>
                <w:i/>
                <w:iCs/>
                <w:sz w:val="20"/>
                <w:szCs w:val="20"/>
              </w:rPr>
            </w:pPr>
            <w:r w:rsidRPr="00781E72">
              <w:rPr>
                <w:i/>
                <w:iCs/>
                <w:sz w:val="20"/>
                <w:szCs w:val="20"/>
              </w:rPr>
              <w:t>Context</w:t>
            </w:r>
            <w:r w:rsidR="00EA5828" w:rsidRPr="00781E72">
              <w:rPr>
                <w:i/>
                <w:iCs/>
                <w:sz w:val="20"/>
                <w:szCs w:val="20"/>
              </w:rPr>
              <w:t xml:space="preserve"> – </w:t>
            </w:r>
            <w:r w:rsidR="00D36FBB" w:rsidRPr="00781E72">
              <w:rPr>
                <w:i/>
                <w:iCs/>
                <w:sz w:val="20"/>
                <w:szCs w:val="20"/>
              </w:rPr>
              <w:t xml:space="preserve">DGC criteria 9.2 </w:t>
            </w:r>
            <w:r w:rsidR="00781E72">
              <w:rPr>
                <w:i/>
                <w:iCs/>
                <w:sz w:val="20"/>
                <w:szCs w:val="20"/>
              </w:rPr>
              <w:t>(</w:t>
            </w:r>
            <w:r w:rsidR="00781E72" w:rsidRPr="009E27EB">
              <w:rPr>
                <w:i/>
                <w:sz w:val="20"/>
                <w:szCs w:val="20"/>
                <w:u w:val="single"/>
              </w:rPr>
              <w:t>Knock-out criterium</w:t>
            </w:r>
            <w:r w:rsidR="00781E72">
              <w:rPr>
                <w:i/>
                <w:sz w:val="20"/>
                <w:szCs w:val="20"/>
                <w:u w:val="single"/>
              </w:rPr>
              <w:t>, wettelijke vereiste)</w:t>
            </w:r>
          </w:p>
          <w:p w14:paraId="5AA50421" w14:textId="77777777" w:rsidR="0070700A" w:rsidRPr="00747DFB" w:rsidRDefault="0070700A" w:rsidP="00270A4E">
            <w:pPr>
              <w:rPr>
                <w:sz w:val="20"/>
                <w:szCs w:val="20"/>
              </w:rPr>
            </w:pPr>
            <w:r>
              <w:rPr>
                <w:sz w:val="20"/>
                <w:szCs w:val="20"/>
              </w:rPr>
              <w:t>Er is een DPIA uitgevoerd.</w:t>
            </w:r>
          </w:p>
          <w:p w14:paraId="079C4B72" w14:textId="77777777" w:rsidR="0070700A" w:rsidRDefault="0070700A" w:rsidP="00270A4E">
            <w:pPr>
              <w:rPr>
                <w:b/>
                <w:bCs/>
                <w:sz w:val="20"/>
                <w:szCs w:val="20"/>
              </w:rPr>
            </w:pPr>
          </w:p>
          <w:p w14:paraId="120705A5" w14:textId="77777777" w:rsidR="0070700A" w:rsidRPr="00B2584A" w:rsidRDefault="0070700A" w:rsidP="00270A4E">
            <w:pPr>
              <w:rPr>
                <w:sz w:val="20"/>
                <w:szCs w:val="20"/>
              </w:rPr>
            </w:pPr>
            <w:r w:rsidRPr="00B2584A">
              <w:rPr>
                <w:b/>
                <w:bCs/>
                <w:sz w:val="20"/>
                <w:szCs w:val="20"/>
              </w:rPr>
              <w:t>Rationale</w:t>
            </w:r>
          </w:p>
          <w:p w14:paraId="32704B62" w14:textId="56B3D16E" w:rsidR="0070700A" w:rsidRPr="00830661" w:rsidRDefault="0070700A" w:rsidP="00270A4E">
            <w:pPr>
              <w:rPr>
                <w:sz w:val="20"/>
                <w:szCs w:val="20"/>
              </w:rPr>
            </w:pPr>
            <w:r w:rsidRPr="00111088">
              <w:rPr>
                <w:sz w:val="20"/>
                <w:szCs w:val="20"/>
              </w:rPr>
              <w:t xml:space="preserve">De </w:t>
            </w:r>
            <w:r w:rsidR="00BC02F2">
              <w:rPr>
                <w:sz w:val="20"/>
                <w:szCs w:val="20"/>
              </w:rPr>
              <w:t>verwerkingsverantwoordelijke en diens verwerker(s)</w:t>
            </w:r>
            <w:r w:rsidRPr="00111088">
              <w:rPr>
                <w:sz w:val="20"/>
                <w:szCs w:val="20"/>
              </w:rPr>
              <w:t xml:space="preserve"> moet</w:t>
            </w:r>
            <w:r w:rsidR="00BC02F2">
              <w:rPr>
                <w:sz w:val="20"/>
                <w:szCs w:val="20"/>
              </w:rPr>
              <w:t>en</w:t>
            </w:r>
            <w:r w:rsidRPr="00111088">
              <w:rPr>
                <w:sz w:val="20"/>
                <w:szCs w:val="20"/>
              </w:rPr>
              <w:t xml:space="preserve"> voldoen aan artikel 35 lid 3 sub b AVG door een DPIA uit te voeren conform de vereisten van de AVG.</w:t>
            </w:r>
            <w:r w:rsidRPr="004C314A">
              <w:rPr>
                <w:color w:val="FFFFFF" w:themeColor="background1"/>
                <w:sz w:val="20"/>
                <w:szCs w:val="20"/>
              </w:rPr>
              <w:t xml:space="preserve"> </w:t>
            </w:r>
          </w:p>
        </w:tc>
      </w:tr>
    </w:tbl>
    <w:p w14:paraId="7C751CF8" w14:textId="77777777" w:rsidR="0070700A" w:rsidRDefault="0070700A" w:rsidP="00270A4E"/>
    <w:p w14:paraId="33E53EC5" w14:textId="009BCEEA" w:rsidR="0070700A" w:rsidRDefault="0012273B" w:rsidP="00251C32">
      <w:r>
        <w:t>15.</w:t>
      </w:r>
      <w:r w:rsidR="000703DB">
        <w:t>3</w:t>
      </w:r>
      <w:r>
        <w:t xml:space="preserve"> </w:t>
      </w:r>
      <w:r w:rsidR="00365D6A">
        <w:t>a.</w:t>
      </w:r>
      <w:r>
        <w:t xml:space="preserve"> </w:t>
      </w:r>
      <w:r w:rsidR="0070700A">
        <w:t xml:space="preserve">Heeft de </w:t>
      </w:r>
      <w:r w:rsidR="00200C1D">
        <w:t>verwerkingsverantwoordelijke</w:t>
      </w:r>
      <w:r w:rsidR="0070700A" w:rsidRPr="00982C4A">
        <w:t xml:space="preserve"> een DPIA uitgevoerd conform de vereisten van artikel 35 AVG</w:t>
      </w:r>
      <w:r w:rsidR="009A6EEB">
        <w:t xml:space="preserve"> en voldoet deze aantoonbaar </w:t>
      </w:r>
      <w:r w:rsidR="009A6EEB" w:rsidRPr="001F3EDA">
        <w:t xml:space="preserve">aan </w:t>
      </w:r>
      <w:r w:rsidR="009A6EEB" w:rsidRPr="00277EE7">
        <w:t>de gespecificeerde elementen in de kolommen ‘minimaalvereiste’ en ‘groeipad’ in de Excel Toetsingscriteria DGC</w:t>
      </w:r>
      <w:r w:rsidR="0070700A" w:rsidRPr="00982C4A">
        <w:t>?</w:t>
      </w:r>
    </w:p>
    <w:sdt>
      <w:sdtPr>
        <w:rPr>
          <w:rStyle w:val="Style1"/>
        </w:rPr>
        <w:alias w:val="Uw antwoord"/>
        <w:tag w:val="Uw antwoord"/>
        <w:id w:val="883067916"/>
        <w:placeholder>
          <w:docPart w:val="A95A9FDDE9C441C4B82AD3C9E5B1A438"/>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7CA5DBF6" w14:textId="77777777" w:rsidR="0070700A" w:rsidRPr="00670D53" w:rsidRDefault="0070700A" w:rsidP="00270A4E">
          <w:pPr>
            <w:rPr>
              <w:rFonts w:ascii="Calibri" w:hAnsi="Calibri"/>
              <w:b/>
              <w:bCs/>
              <w:iCs/>
              <w:color w:val="009BA4"/>
              <w:spacing w:val="5"/>
            </w:rPr>
          </w:pPr>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4D37405F" w14:textId="77777777" w:rsidTr="00172D29">
        <w:trPr>
          <w:trHeight w:val="614"/>
        </w:trPr>
        <w:tc>
          <w:tcPr>
            <w:tcW w:w="9016" w:type="dxa"/>
            <w:shd w:val="clear" w:color="auto" w:fill="auto"/>
          </w:tcPr>
          <w:p w14:paraId="01F468C1" w14:textId="7F3FE2EC" w:rsidR="0070700A" w:rsidRDefault="0070700A" w:rsidP="00270A4E">
            <w:pPr>
              <w:rPr>
                <w:i/>
                <w:iCs/>
              </w:rPr>
            </w:pPr>
            <w:r w:rsidRPr="00805F71">
              <w:rPr>
                <w:i/>
                <w:iCs/>
              </w:rPr>
              <w:t>Licht hier uw antwoord toe</w:t>
            </w:r>
            <w:r w:rsidR="00BD31D8">
              <w:rPr>
                <w:i/>
                <w:iCs/>
              </w:rPr>
              <w:t xml:space="preserve">, </w:t>
            </w:r>
            <w:r w:rsidR="00AF4F4B">
              <w:rPr>
                <w:i/>
                <w:iCs/>
              </w:rPr>
              <w:t>in max</w:t>
            </w:r>
            <w:r w:rsidR="00E25F59">
              <w:rPr>
                <w:i/>
                <w:iCs/>
              </w:rPr>
              <w:t>imaal</w:t>
            </w:r>
            <w:r w:rsidR="00AF4F4B">
              <w:rPr>
                <w:i/>
                <w:iCs/>
              </w:rPr>
              <w:t xml:space="preserve"> 250 woorden</w:t>
            </w:r>
            <w:r w:rsidR="00BD31D8">
              <w:rPr>
                <w:i/>
                <w:iCs/>
              </w:rPr>
              <w:t>,</w:t>
            </w:r>
            <w:r w:rsidR="00BD31D8" w:rsidDel="002C14A4">
              <w:rPr>
                <w:i/>
                <w:iCs/>
              </w:rPr>
              <w:t xml:space="preserve"> </w:t>
            </w:r>
            <w:r w:rsidRPr="00805F71">
              <w:rPr>
                <w:i/>
                <w:iCs/>
              </w:rPr>
              <w:t>indien u ‘</w:t>
            </w:r>
            <w:r>
              <w:rPr>
                <w:i/>
                <w:iCs/>
              </w:rPr>
              <w:t>nee</w:t>
            </w:r>
            <w:r w:rsidRPr="00805F71">
              <w:rPr>
                <w:i/>
                <w:iCs/>
              </w:rPr>
              <w:t>’ heeft geantwoord.</w:t>
            </w:r>
          </w:p>
          <w:p w14:paraId="1863554F" w14:textId="77777777" w:rsidR="0070700A" w:rsidRDefault="0070700A" w:rsidP="00270A4E">
            <w:pPr>
              <w:rPr>
                <w:i/>
                <w:iCs/>
              </w:rPr>
            </w:pPr>
          </w:p>
          <w:p w14:paraId="35CC7D16" w14:textId="77777777" w:rsidR="0070700A" w:rsidRDefault="0070700A" w:rsidP="00270A4E">
            <w:pPr>
              <w:rPr>
                <w:i/>
                <w:iCs/>
              </w:rPr>
            </w:pPr>
          </w:p>
          <w:p w14:paraId="00E7871E" w14:textId="77777777" w:rsidR="0070700A" w:rsidRPr="00805F71" w:rsidRDefault="0070700A" w:rsidP="00270A4E">
            <w:pPr>
              <w:rPr>
                <w:i/>
                <w:iCs/>
              </w:rPr>
            </w:pPr>
          </w:p>
        </w:tc>
      </w:tr>
    </w:tbl>
    <w:p w14:paraId="5BAD5860" w14:textId="77777777" w:rsidR="0070700A" w:rsidRDefault="0070700A" w:rsidP="00270A4E"/>
    <w:p w14:paraId="142178C4" w14:textId="1F985949" w:rsidR="000650B1" w:rsidRDefault="00365D6A" w:rsidP="00270A4E">
      <w:r>
        <w:t>15.</w:t>
      </w:r>
      <w:r w:rsidR="000703DB">
        <w:t>3</w:t>
      </w:r>
      <w:r w:rsidR="002C14A4">
        <w:t xml:space="preserve"> </w:t>
      </w:r>
      <w:r>
        <w:t xml:space="preserve">b. Wat is de uitvoeringsdatum van de DPIA? </w:t>
      </w:r>
    </w:p>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365D6A" w14:paraId="30C75555" w14:textId="77777777" w:rsidTr="004A1EF8">
        <w:trPr>
          <w:trHeight w:val="558"/>
        </w:trPr>
        <w:tc>
          <w:tcPr>
            <w:tcW w:w="9016" w:type="dxa"/>
            <w:shd w:val="clear" w:color="auto" w:fill="auto"/>
          </w:tcPr>
          <w:p w14:paraId="5687F250" w14:textId="4A4D3F2C" w:rsidR="00365D6A" w:rsidRDefault="00A51E33" w:rsidP="003F3920">
            <w:pPr>
              <w:rPr>
                <w:i/>
                <w:iCs/>
              </w:rPr>
            </w:pPr>
            <w:r>
              <w:rPr>
                <w:i/>
                <w:iCs/>
              </w:rPr>
              <w:t xml:space="preserve">Noteer hier </w:t>
            </w:r>
            <w:r w:rsidR="001D751A">
              <w:rPr>
                <w:i/>
                <w:iCs/>
              </w:rPr>
              <w:t xml:space="preserve">enkel </w:t>
            </w:r>
            <w:r>
              <w:rPr>
                <w:i/>
                <w:iCs/>
              </w:rPr>
              <w:t>de datum</w:t>
            </w:r>
            <w:r w:rsidR="001D751A">
              <w:rPr>
                <w:i/>
                <w:iCs/>
              </w:rPr>
              <w:t xml:space="preserve"> </w:t>
            </w:r>
            <w:proofErr w:type="spellStart"/>
            <w:r w:rsidR="001D751A">
              <w:rPr>
                <w:i/>
                <w:iCs/>
              </w:rPr>
              <w:t>dd</w:t>
            </w:r>
            <w:proofErr w:type="spellEnd"/>
            <w:r w:rsidR="001D751A">
              <w:rPr>
                <w:i/>
                <w:iCs/>
              </w:rPr>
              <w:t>-mm-</w:t>
            </w:r>
            <w:proofErr w:type="spellStart"/>
            <w:r w:rsidR="001D751A">
              <w:rPr>
                <w:i/>
                <w:iCs/>
              </w:rPr>
              <w:t>jjjj</w:t>
            </w:r>
            <w:proofErr w:type="spellEnd"/>
          </w:p>
          <w:p w14:paraId="3867D19C" w14:textId="77777777" w:rsidR="00365D6A" w:rsidRDefault="00365D6A" w:rsidP="003F3920">
            <w:pPr>
              <w:rPr>
                <w:i/>
                <w:iCs/>
              </w:rPr>
            </w:pPr>
          </w:p>
          <w:p w14:paraId="01E132C1" w14:textId="77777777" w:rsidR="00365D6A" w:rsidRDefault="00365D6A" w:rsidP="003F3920">
            <w:pPr>
              <w:rPr>
                <w:i/>
                <w:iCs/>
              </w:rPr>
            </w:pPr>
          </w:p>
          <w:p w14:paraId="3764CADD" w14:textId="77777777" w:rsidR="00365D6A" w:rsidRPr="00805F71" w:rsidRDefault="00365D6A" w:rsidP="003F3920">
            <w:pPr>
              <w:rPr>
                <w:i/>
                <w:iCs/>
              </w:rPr>
            </w:pPr>
          </w:p>
        </w:tc>
      </w:tr>
    </w:tbl>
    <w:p w14:paraId="2C7ADF21" w14:textId="16E29DF6" w:rsidR="00365D6A" w:rsidRDefault="00365D6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830661" w14:paraId="3818D69A" w14:textId="77777777" w:rsidTr="00172D29">
        <w:trPr>
          <w:trHeight w:val="614"/>
        </w:trPr>
        <w:tc>
          <w:tcPr>
            <w:tcW w:w="9016" w:type="dxa"/>
            <w:shd w:val="clear" w:color="auto" w:fill="009BA4"/>
          </w:tcPr>
          <w:p w14:paraId="24243457" w14:textId="2EFDC7C2" w:rsidR="0070700A" w:rsidRPr="00830661" w:rsidRDefault="00137255" w:rsidP="00270A4E">
            <w:pPr>
              <w:rPr>
                <w:b/>
                <w:bCs/>
                <w:color w:val="FFFFFF" w:themeColor="background1"/>
                <w:sz w:val="20"/>
                <w:szCs w:val="20"/>
              </w:rPr>
            </w:pPr>
            <w:r>
              <w:rPr>
                <w:b/>
                <w:bCs/>
                <w:color w:val="FFFFFF" w:themeColor="background1"/>
                <w:sz w:val="20"/>
                <w:szCs w:val="20"/>
              </w:rPr>
              <w:t>Verplicht</w:t>
            </w:r>
            <w:r w:rsidR="0070700A" w:rsidRPr="00830661">
              <w:rPr>
                <w:b/>
                <w:bCs/>
                <w:color w:val="FFFFFF" w:themeColor="background1"/>
                <w:sz w:val="20"/>
                <w:szCs w:val="20"/>
              </w:rPr>
              <w:t xml:space="preserve"> bewijsstuk:</w:t>
            </w:r>
          </w:p>
          <w:p w14:paraId="1BF8C2CD" w14:textId="3598251D" w:rsidR="0070700A" w:rsidRPr="00830661" w:rsidRDefault="0070700A" w:rsidP="00270A4E">
            <w:pPr>
              <w:rPr>
                <w:color w:val="FFFFFF" w:themeColor="background1"/>
                <w:sz w:val="20"/>
                <w:szCs w:val="20"/>
              </w:rPr>
            </w:pPr>
            <w:r w:rsidRPr="00830661">
              <w:rPr>
                <w:color w:val="FFFFFF" w:themeColor="background1"/>
                <w:sz w:val="20"/>
                <w:szCs w:val="20"/>
              </w:rPr>
              <w:t>2</w:t>
            </w:r>
            <w:r w:rsidR="00936ECD">
              <w:rPr>
                <w:color w:val="FFFFFF" w:themeColor="background1"/>
                <w:sz w:val="20"/>
                <w:szCs w:val="20"/>
              </w:rPr>
              <w:t>7</w:t>
            </w:r>
            <w:r w:rsidRPr="00830661">
              <w:rPr>
                <w:color w:val="FFFFFF" w:themeColor="background1"/>
                <w:sz w:val="20"/>
                <w:szCs w:val="20"/>
              </w:rPr>
              <w:t>. DPIA</w:t>
            </w:r>
          </w:p>
          <w:p w14:paraId="3155FA1B" w14:textId="77777777" w:rsidR="0070700A" w:rsidRPr="00830661" w:rsidRDefault="0070700A" w:rsidP="00270A4E">
            <w:pPr>
              <w:rPr>
                <w:i/>
                <w:iCs/>
                <w:color w:val="FFFFFF" w:themeColor="background1"/>
                <w:sz w:val="20"/>
                <w:szCs w:val="20"/>
              </w:rPr>
            </w:pPr>
          </w:p>
          <w:p w14:paraId="4A68AA29" w14:textId="77777777" w:rsidR="0070700A" w:rsidRPr="00830661" w:rsidRDefault="0070700A" w:rsidP="00270A4E">
            <w:pPr>
              <w:rPr>
                <w:i/>
                <w:iCs/>
                <w:color w:val="FFFFFF" w:themeColor="background1"/>
                <w:sz w:val="20"/>
                <w:szCs w:val="20"/>
              </w:rPr>
            </w:pPr>
            <w:r w:rsidRPr="00830661">
              <w:rPr>
                <w:i/>
                <w:iCs/>
                <w:color w:val="FFFFFF" w:themeColor="background1"/>
                <w:sz w:val="20"/>
                <w:szCs w:val="20"/>
              </w:rPr>
              <w:t>Indien bewijsstukken zijn aangeleverd: noteer in dit blok de bestandnamen van deze bewijsstukken en/of de URL waarop deze stukken te raadplegen zijn.</w:t>
            </w:r>
          </w:p>
          <w:p w14:paraId="2C54C442" w14:textId="77777777" w:rsidR="0070700A" w:rsidRPr="00830661" w:rsidRDefault="0070700A" w:rsidP="00270A4E">
            <w:pPr>
              <w:rPr>
                <w:i/>
                <w:iCs/>
                <w:color w:val="FFFFFF" w:themeColor="background1"/>
                <w:sz w:val="20"/>
                <w:szCs w:val="20"/>
              </w:rPr>
            </w:pPr>
            <w:r w:rsidRPr="00830661">
              <w:rPr>
                <w:i/>
                <w:iCs/>
                <w:color w:val="FFFFFF" w:themeColor="background1"/>
                <w:sz w:val="20"/>
                <w:szCs w:val="20"/>
              </w:rPr>
              <w:t>-</w:t>
            </w:r>
          </w:p>
          <w:p w14:paraId="305E98CE" w14:textId="59DE0AD1" w:rsidR="0070700A" w:rsidRPr="00830661" w:rsidRDefault="0070700A" w:rsidP="00270A4E">
            <w:pPr>
              <w:rPr>
                <w:i/>
                <w:iCs/>
                <w:color w:val="FFFFFF" w:themeColor="background1"/>
                <w:sz w:val="20"/>
                <w:szCs w:val="20"/>
              </w:rPr>
            </w:pPr>
            <w:r w:rsidRPr="00830661">
              <w:rPr>
                <w:i/>
                <w:iCs/>
                <w:color w:val="FFFFFF" w:themeColor="background1"/>
                <w:sz w:val="20"/>
                <w:szCs w:val="20"/>
              </w:rPr>
              <w:lastRenderedPageBreak/>
              <w:t>-</w:t>
            </w:r>
          </w:p>
        </w:tc>
      </w:tr>
    </w:tbl>
    <w:p w14:paraId="5063B8D5" w14:textId="77777777" w:rsidR="009C739C" w:rsidRDefault="009C739C" w:rsidP="001B06BE"/>
    <w:p w14:paraId="1CB69B0C" w14:textId="77777777" w:rsidR="00201652" w:rsidRDefault="00201652" w:rsidP="00201652">
      <w:pPr>
        <w:pStyle w:val="Kop2"/>
      </w:pPr>
      <w:bookmarkStart w:id="227" w:name="_Toc132791162"/>
      <w:bookmarkStart w:id="228" w:name="_Toc134623502"/>
      <w:r>
        <w:t>Functionaris gegevensbescherming</w:t>
      </w:r>
      <w:bookmarkEnd w:id="227"/>
      <w:bookmarkEnd w:id="228"/>
      <w:r>
        <w:t xml:space="preserve"> </w:t>
      </w:r>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201652" w14:paraId="34242F3C" w14:textId="77777777">
        <w:trPr>
          <w:trHeight w:val="614"/>
        </w:trPr>
        <w:tc>
          <w:tcPr>
            <w:tcW w:w="9016" w:type="dxa"/>
            <w:shd w:val="clear" w:color="auto" w:fill="0A242C"/>
          </w:tcPr>
          <w:p w14:paraId="6614F7D0" w14:textId="5584AE7C" w:rsidR="00201652" w:rsidRPr="007624A2" w:rsidRDefault="00201652">
            <w:pPr>
              <w:rPr>
                <w:i/>
                <w:iCs/>
                <w:sz w:val="20"/>
                <w:szCs w:val="20"/>
              </w:rPr>
            </w:pPr>
            <w:r w:rsidRPr="003F6117">
              <w:rPr>
                <w:i/>
                <w:iCs/>
                <w:sz w:val="20"/>
                <w:szCs w:val="20"/>
              </w:rPr>
              <w:t>Context</w:t>
            </w:r>
            <w:r>
              <w:rPr>
                <w:i/>
                <w:iCs/>
                <w:sz w:val="20"/>
                <w:szCs w:val="20"/>
              </w:rPr>
              <w:t xml:space="preserve"> – DGC criterium 9.3 </w:t>
            </w:r>
            <w:r w:rsidR="00781E72">
              <w:rPr>
                <w:i/>
                <w:iCs/>
                <w:sz w:val="20"/>
                <w:szCs w:val="20"/>
              </w:rPr>
              <w:t>(</w:t>
            </w:r>
            <w:r w:rsidR="00781E72" w:rsidRPr="009E27EB">
              <w:rPr>
                <w:i/>
                <w:sz w:val="20"/>
                <w:szCs w:val="20"/>
                <w:u w:val="single"/>
              </w:rPr>
              <w:t>Knock-out criterium</w:t>
            </w:r>
            <w:r w:rsidR="00781E72">
              <w:rPr>
                <w:i/>
                <w:sz w:val="20"/>
                <w:szCs w:val="20"/>
                <w:u w:val="single"/>
              </w:rPr>
              <w:t>, wettelijke vereiste</w:t>
            </w:r>
            <w:r w:rsidR="00781E72" w:rsidRPr="00781E72">
              <w:rPr>
                <w:i/>
                <w:sz w:val="20"/>
                <w:szCs w:val="20"/>
              </w:rPr>
              <w:t xml:space="preserve">). </w:t>
            </w:r>
            <w:r w:rsidR="00660A12" w:rsidRPr="00660A12">
              <w:rPr>
                <w:i/>
                <w:iCs/>
                <w:sz w:val="20"/>
                <w:szCs w:val="20"/>
              </w:rPr>
              <w:t xml:space="preserve">Het niet hebben van een FG terwijl dit op basis van artikel 37 AVG verplicht is, is </w:t>
            </w:r>
            <w:r w:rsidR="00660A12" w:rsidRPr="00781E72">
              <w:rPr>
                <w:i/>
                <w:iCs/>
                <w:sz w:val="20"/>
                <w:szCs w:val="20"/>
              </w:rPr>
              <w:t>een knock-out criterium in</w:t>
            </w:r>
            <w:r w:rsidR="00660A12" w:rsidRPr="00660A12">
              <w:rPr>
                <w:i/>
                <w:iCs/>
                <w:sz w:val="20"/>
                <w:szCs w:val="20"/>
              </w:rPr>
              <w:t xml:space="preserve"> de toetsing.</w:t>
            </w:r>
            <w:r w:rsidR="007624A2">
              <w:rPr>
                <w:i/>
                <w:iCs/>
                <w:sz w:val="20"/>
                <w:szCs w:val="20"/>
              </w:rPr>
              <w:t xml:space="preserve"> </w:t>
            </w:r>
            <w:r w:rsidR="00C53172">
              <w:rPr>
                <w:sz w:val="20"/>
                <w:szCs w:val="20"/>
              </w:rPr>
              <w:t xml:space="preserve">De </w:t>
            </w:r>
            <w:r w:rsidR="006F5D80">
              <w:rPr>
                <w:sz w:val="20"/>
                <w:szCs w:val="20"/>
              </w:rPr>
              <w:t>verwerkingsver</w:t>
            </w:r>
            <w:r w:rsidR="00CF263E">
              <w:rPr>
                <w:sz w:val="20"/>
                <w:szCs w:val="20"/>
              </w:rPr>
              <w:t>antwoordelijke en diens verwerker(s)</w:t>
            </w:r>
            <w:r w:rsidRPr="007D6040">
              <w:rPr>
                <w:sz w:val="20"/>
                <w:szCs w:val="20"/>
              </w:rPr>
              <w:t xml:space="preserve"> beschikt  over een onafhankelijke, professionele en deskundige FG.</w:t>
            </w:r>
          </w:p>
          <w:p w14:paraId="4D73CBB7" w14:textId="77777777" w:rsidR="00201652" w:rsidRDefault="00201652">
            <w:pPr>
              <w:rPr>
                <w:b/>
                <w:bCs/>
                <w:sz w:val="20"/>
                <w:szCs w:val="20"/>
              </w:rPr>
            </w:pPr>
          </w:p>
          <w:p w14:paraId="36241E3C" w14:textId="77777777" w:rsidR="00201652" w:rsidRDefault="00201652">
            <w:pPr>
              <w:rPr>
                <w:b/>
                <w:bCs/>
                <w:sz w:val="20"/>
                <w:szCs w:val="20"/>
              </w:rPr>
            </w:pPr>
          </w:p>
          <w:p w14:paraId="22A8C43B" w14:textId="77777777" w:rsidR="00201652" w:rsidRPr="00B2584A" w:rsidRDefault="00201652">
            <w:pPr>
              <w:rPr>
                <w:sz w:val="20"/>
                <w:szCs w:val="20"/>
              </w:rPr>
            </w:pPr>
            <w:r w:rsidRPr="00B2584A">
              <w:rPr>
                <w:b/>
                <w:bCs/>
                <w:sz w:val="20"/>
                <w:szCs w:val="20"/>
              </w:rPr>
              <w:t>Rationale</w:t>
            </w:r>
          </w:p>
          <w:p w14:paraId="3F7CDC82" w14:textId="21AF7153" w:rsidR="00201652" w:rsidRPr="00354B32" w:rsidRDefault="00201652">
            <w:pPr>
              <w:rPr>
                <w:sz w:val="20"/>
                <w:szCs w:val="20"/>
              </w:rPr>
            </w:pPr>
            <w:r w:rsidRPr="007C4256">
              <w:rPr>
                <w:sz w:val="20"/>
                <w:szCs w:val="20"/>
              </w:rPr>
              <w:t xml:space="preserve">De </w:t>
            </w:r>
            <w:r w:rsidR="00102EB8">
              <w:rPr>
                <w:sz w:val="20"/>
                <w:szCs w:val="20"/>
              </w:rPr>
              <w:t>verwerkingsverantwoordelijke en diens verwerker(s)</w:t>
            </w:r>
            <w:r w:rsidR="00102EB8" w:rsidRPr="007C4256">
              <w:rPr>
                <w:sz w:val="20"/>
                <w:szCs w:val="20"/>
              </w:rPr>
              <w:t xml:space="preserve"> </w:t>
            </w:r>
            <w:r w:rsidRPr="007C4256">
              <w:rPr>
                <w:sz w:val="20"/>
                <w:szCs w:val="20"/>
              </w:rPr>
              <w:t>moet</w:t>
            </w:r>
            <w:r w:rsidR="00102EB8">
              <w:rPr>
                <w:sz w:val="20"/>
                <w:szCs w:val="20"/>
              </w:rPr>
              <w:t>en</w:t>
            </w:r>
            <w:r w:rsidRPr="007C4256">
              <w:rPr>
                <w:sz w:val="20"/>
                <w:szCs w:val="20"/>
              </w:rPr>
              <w:t xml:space="preserve"> voldoen aan artikel 37 AVG door een onafhankelijke, professionele en deskundige FG aan te wijzen. De taken en de positie van de FG zijn conform artikel 38 en 39 AVG.</w:t>
            </w:r>
          </w:p>
        </w:tc>
      </w:tr>
    </w:tbl>
    <w:p w14:paraId="6B34D9A0" w14:textId="77777777" w:rsidR="00201652" w:rsidRPr="00317703" w:rsidRDefault="00201652" w:rsidP="00201652">
      <w:pPr>
        <w:rPr>
          <w:rFonts w:cstheme="minorHAnsi"/>
        </w:rPr>
      </w:pPr>
    </w:p>
    <w:p w14:paraId="658DBE3E" w14:textId="77777777" w:rsidR="00201652" w:rsidRPr="00317703" w:rsidRDefault="00201652" w:rsidP="00201652">
      <w:pPr>
        <w:pStyle w:val="Lijstalinea"/>
        <w:keepNext/>
        <w:keepLines/>
        <w:numPr>
          <w:ilvl w:val="1"/>
          <w:numId w:val="1"/>
        </w:numPr>
        <w:spacing w:before="200" w:after="0" w:line="240" w:lineRule="auto"/>
        <w:contextualSpacing w:val="0"/>
        <w:outlineLvl w:val="1"/>
        <w:rPr>
          <w:rFonts w:eastAsiaTheme="majorEastAsia" w:cstheme="minorHAnsi"/>
          <w:b/>
          <w:bCs/>
          <w:vanish/>
          <w:color w:val="262626" w:themeColor="text1" w:themeTint="D9"/>
          <w:sz w:val="24"/>
          <w:szCs w:val="26"/>
          <w:lang w:eastAsia="nl-NL"/>
        </w:rPr>
      </w:pPr>
      <w:bookmarkStart w:id="229" w:name="_Toc132791163"/>
      <w:bookmarkStart w:id="230" w:name="_Toc134623503"/>
      <w:bookmarkEnd w:id="229"/>
      <w:bookmarkEnd w:id="230"/>
    </w:p>
    <w:p w14:paraId="09C838C1" w14:textId="06D50AA5" w:rsidR="00201652" w:rsidRDefault="00201652" w:rsidP="00201652">
      <w:r>
        <w:t>15.</w:t>
      </w:r>
      <w:r w:rsidR="000703DB">
        <w:t>4</w:t>
      </w:r>
      <w:r>
        <w:t xml:space="preserve"> a. Heeft de </w:t>
      </w:r>
      <w:r w:rsidR="00702EAB">
        <w:t>verwerkingsverantwoordelijke</w:t>
      </w:r>
      <w:r w:rsidR="006A7021">
        <w:t xml:space="preserve"> en/of diens verwerker(s)</w:t>
      </w:r>
      <w:r w:rsidRPr="00982C4A">
        <w:t xml:space="preserve"> </w:t>
      </w:r>
      <w:r>
        <w:t xml:space="preserve">een onafhankelijke FG aangewezen conform artikel 37 AVG en </w:t>
      </w:r>
      <w:r w:rsidR="006355F6">
        <w:t>voldoet</w:t>
      </w:r>
      <w:r>
        <w:t xml:space="preserve"> deze FG </w:t>
      </w:r>
      <w:r w:rsidRPr="001F3EDA">
        <w:t xml:space="preserve">aan </w:t>
      </w:r>
      <w:r w:rsidRPr="00277EE7">
        <w:t>de gespecificeerde elementen in de kolommen ‘minimaalvereiste’ en ‘groeipad’ in de Excel Toetsingscriteria DGC</w:t>
      </w:r>
      <w:r>
        <w:t>?</w:t>
      </w:r>
    </w:p>
    <w:p w14:paraId="6135EAA0" w14:textId="77777777" w:rsidR="00201652" w:rsidRPr="00317703" w:rsidRDefault="00201652" w:rsidP="00201652">
      <w:pPr>
        <w:pStyle w:val="BasistekstFMS"/>
      </w:pPr>
    </w:p>
    <w:sdt>
      <w:sdtPr>
        <w:rPr>
          <w:rStyle w:val="Style1"/>
        </w:rPr>
        <w:alias w:val="Uw antwoord"/>
        <w:tag w:val="Uw antwoord"/>
        <w:id w:val="612014281"/>
        <w:placeholder>
          <w:docPart w:val="C05618DBF0C24198B3FD09ABEB305EB7"/>
        </w:placeholder>
        <w:showingPlcHdr/>
        <w15:color w:val="000000"/>
        <w:dropDownList>
          <w:listItem w:value="Choose an item."/>
          <w:listItem w:displayText="Ja, lever het relevante bewijsstuk aan" w:value="Ja, lever het relevante bewijsstuk aan"/>
          <w:listItem w:displayText="Nee, licht uw antwoord hieronder toe en ga door naar vraag 9.4" w:value="Nee, licht uw antwoord hieronder toe en ga door naar vraag 9.4"/>
        </w:dropDownList>
      </w:sdtPr>
      <w:sdtEndPr>
        <w:rPr>
          <w:rStyle w:val="Standaardalinea-lettertype"/>
          <w:rFonts w:asciiTheme="minorHAnsi" w:hAnsiTheme="minorHAnsi"/>
          <w:b w:val="0"/>
          <w:bCs w:val="0"/>
          <w:iCs w:val="0"/>
          <w:color w:val="auto"/>
          <w:spacing w:val="0"/>
        </w:rPr>
      </w:sdtEndPr>
      <w:sdtContent>
        <w:p w14:paraId="6C76E3E6" w14:textId="77777777" w:rsidR="00201652" w:rsidRDefault="00201652" w:rsidP="00201652">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201652" w14:paraId="4BB00B45" w14:textId="77777777">
        <w:trPr>
          <w:trHeight w:val="614"/>
        </w:trPr>
        <w:tc>
          <w:tcPr>
            <w:tcW w:w="9016" w:type="dxa"/>
            <w:shd w:val="clear" w:color="auto" w:fill="auto"/>
          </w:tcPr>
          <w:p w14:paraId="2811DE59" w14:textId="77777777" w:rsidR="00201652" w:rsidRDefault="00201652">
            <w:pPr>
              <w:rPr>
                <w:i/>
                <w:iCs/>
              </w:rPr>
            </w:pPr>
            <w:r w:rsidRPr="00805F71">
              <w:rPr>
                <w:i/>
                <w:iCs/>
              </w:rPr>
              <w:t>Licht hier uw antwoord toe</w:t>
            </w:r>
            <w:r>
              <w:rPr>
                <w:i/>
                <w:iCs/>
              </w:rPr>
              <w:t>, in maximaal 250 woorden,</w:t>
            </w:r>
            <w:r w:rsidRPr="00805F71">
              <w:rPr>
                <w:i/>
                <w:iCs/>
              </w:rPr>
              <w:t xml:space="preserve"> indien u ‘</w:t>
            </w:r>
            <w:r>
              <w:rPr>
                <w:i/>
                <w:iCs/>
              </w:rPr>
              <w:t>nee</w:t>
            </w:r>
            <w:r w:rsidRPr="00805F71">
              <w:rPr>
                <w:i/>
                <w:iCs/>
              </w:rPr>
              <w:t>’ heeft geantwoord.</w:t>
            </w:r>
          </w:p>
          <w:p w14:paraId="508BD678" w14:textId="77777777" w:rsidR="00201652" w:rsidRDefault="00201652">
            <w:pPr>
              <w:rPr>
                <w:i/>
                <w:iCs/>
              </w:rPr>
            </w:pPr>
          </w:p>
          <w:p w14:paraId="1FAFA724" w14:textId="77777777" w:rsidR="00201652" w:rsidRDefault="00201652">
            <w:pPr>
              <w:rPr>
                <w:i/>
                <w:iCs/>
              </w:rPr>
            </w:pPr>
          </w:p>
          <w:p w14:paraId="30ABD8FC" w14:textId="77777777" w:rsidR="00201652" w:rsidRPr="00805F71" w:rsidRDefault="00201652">
            <w:pPr>
              <w:rPr>
                <w:i/>
                <w:iCs/>
              </w:rPr>
            </w:pPr>
          </w:p>
        </w:tc>
      </w:tr>
    </w:tbl>
    <w:p w14:paraId="3BAD3A19" w14:textId="77777777" w:rsidR="00201652" w:rsidRDefault="00201652" w:rsidP="00201652"/>
    <w:p w14:paraId="7F9A975C" w14:textId="77777777" w:rsidR="00201652" w:rsidRPr="007C0041" w:rsidRDefault="00201652" w:rsidP="00201652">
      <w:pPr>
        <w:pStyle w:val="Lijstalinea"/>
        <w:numPr>
          <w:ilvl w:val="0"/>
          <w:numId w:val="32"/>
        </w:numPr>
        <w:rPr>
          <w:vanish/>
        </w:rPr>
      </w:pPr>
    </w:p>
    <w:p w14:paraId="68ADB328" w14:textId="77777777" w:rsidR="00201652" w:rsidRPr="007C0041" w:rsidRDefault="00201652" w:rsidP="00201652">
      <w:pPr>
        <w:pStyle w:val="Lijstalinea"/>
        <w:numPr>
          <w:ilvl w:val="2"/>
          <w:numId w:val="32"/>
        </w:numPr>
        <w:rPr>
          <w:vanish/>
        </w:rPr>
      </w:pPr>
    </w:p>
    <w:p w14:paraId="6ABF06C8" w14:textId="77777777" w:rsidR="00201652" w:rsidRPr="007C0041" w:rsidRDefault="00201652" w:rsidP="00201652">
      <w:pPr>
        <w:pStyle w:val="Lijstalinea"/>
        <w:numPr>
          <w:ilvl w:val="2"/>
          <w:numId w:val="32"/>
        </w:numPr>
        <w:rPr>
          <w:vanish/>
        </w:rPr>
      </w:pPr>
    </w:p>
    <w:p w14:paraId="12E89B6C" w14:textId="77777777" w:rsidR="000703DB" w:rsidRPr="000703DB" w:rsidRDefault="000703DB" w:rsidP="00784CFB">
      <w:pPr>
        <w:pStyle w:val="Lijstalinea"/>
        <w:numPr>
          <w:ilvl w:val="0"/>
          <w:numId w:val="77"/>
        </w:numPr>
        <w:rPr>
          <w:vanish/>
        </w:rPr>
      </w:pPr>
    </w:p>
    <w:p w14:paraId="78BB4856" w14:textId="77777777" w:rsidR="000703DB" w:rsidRPr="000703DB" w:rsidRDefault="000703DB" w:rsidP="00784CFB">
      <w:pPr>
        <w:pStyle w:val="Lijstalinea"/>
        <w:numPr>
          <w:ilvl w:val="0"/>
          <w:numId w:val="77"/>
        </w:numPr>
        <w:rPr>
          <w:vanish/>
        </w:rPr>
      </w:pPr>
    </w:p>
    <w:p w14:paraId="0EB65C61" w14:textId="77777777" w:rsidR="000703DB" w:rsidRPr="000703DB" w:rsidRDefault="000703DB" w:rsidP="00784CFB">
      <w:pPr>
        <w:pStyle w:val="Lijstalinea"/>
        <w:numPr>
          <w:ilvl w:val="0"/>
          <w:numId w:val="77"/>
        </w:numPr>
        <w:rPr>
          <w:vanish/>
        </w:rPr>
      </w:pPr>
    </w:p>
    <w:p w14:paraId="55763EF7" w14:textId="77777777" w:rsidR="000703DB" w:rsidRPr="000703DB" w:rsidRDefault="000703DB" w:rsidP="00784CFB">
      <w:pPr>
        <w:pStyle w:val="Lijstalinea"/>
        <w:numPr>
          <w:ilvl w:val="0"/>
          <w:numId w:val="77"/>
        </w:numPr>
        <w:rPr>
          <w:vanish/>
        </w:rPr>
      </w:pPr>
    </w:p>
    <w:p w14:paraId="0D316C9E" w14:textId="77777777" w:rsidR="000703DB" w:rsidRPr="000703DB" w:rsidRDefault="000703DB" w:rsidP="00784CFB">
      <w:pPr>
        <w:pStyle w:val="Lijstalinea"/>
        <w:numPr>
          <w:ilvl w:val="0"/>
          <w:numId w:val="77"/>
        </w:numPr>
        <w:rPr>
          <w:vanish/>
        </w:rPr>
      </w:pPr>
    </w:p>
    <w:p w14:paraId="4923BB13" w14:textId="77777777" w:rsidR="000703DB" w:rsidRPr="000703DB" w:rsidRDefault="000703DB" w:rsidP="00784CFB">
      <w:pPr>
        <w:pStyle w:val="Lijstalinea"/>
        <w:numPr>
          <w:ilvl w:val="0"/>
          <w:numId w:val="77"/>
        </w:numPr>
        <w:rPr>
          <w:vanish/>
        </w:rPr>
      </w:pPr>
    </w:p>
    <w:p w14:paraId="1746291F" w14:textId="77777777" w:rsidR="000703DB" w:rsidRPr="000703DB" w:rsidRDefault="000703DB" w:rsidP="00784CFB">
      <w:pPr>
        <w:pStyle w:val="Lijstalinea"/>
        <w:numPr>
          <w:ilvl w:val="0"/>
          <w:numId w:val="77"/>
        </w:numPr>
        <w:rPr>
          <w:vanish/>
        </w:rPr>
      </w:pPr>
    </w:p>
    <w:p w14:paraId="2DDE41F4" w14:textId="77777777" w:rsidR="000703DB" w:rsidRPr="000703DB" w:rsidRDefault="000703DB" w:rsidP="00784CFB">
      <w:pPr>
        <w:pStyle w:val="Lijstalinea"/>
        <w:numPr>
          <w:ilvl w:val="0"/>
          <w:numId w:val="77"/>
        </w:numPr>
        <w:rPr>
          <w:vanish/>
        </w:rPr>
      </w:pPr>
    </w:p>
    <w:p w14:paraId="67A669E0" w14:textId="77777777" w:rsidR="000703DB" w:rsidRPr="000703DB" w:rsidRDefault="000703DB" w:rsidP="00784CFB">
      <w:pPr>
        <w:pStyle w:val="Lijstalinea"/>
        <w:numPr>
          <w:ilvl w:val="0"/>
          <w:numId w:val="77"/>
        </w:numPr>
        <w:rPr>
          <w:vanish/>
        </w:rPr>
      </w:pPr>
    </w:p>
    <w:p w14:paraId="74F58926" w14:textId="77777777" w:rsidR="000703DB" w:rsidRPr="000703DB" w:rsidRDefault="000703DB" w:rsidP="00784CFB">
      <w:pPr>
        <w:pStyle w:val="Lijstalinea"/>
        <w:numPr>
          <w:ilvl w:val="0"/>
          <w:numId w:val="77"/>
        </w:numPr>
        <w:rPr>
          <w:vanish/>
        </w:rPr>
      </w:pPr>
    </w:p>
    <w:p w14:paraId="05268809" w14:textId="77777777" w:rsidR="000703DB" w:rsidRPr="000703DB" w:rsidRDefault="000703DB" w:rsidP="00784CFB">
      <w:pPr>
        <w:pStyle w:val="Lijstalinea"/>
        <w:numPr>
          <w:ilvl w:val="0"/>
          <w:numId w:val="77"/>
        </w:numPr>
        <w:rPr>
          <w:vanish/>
        </w:rPr>
      </w:pPr>
    </w:p>
    <w:p w14:paraId="79CBBF88" w14:textId="77777777" w:rsidR="000703DB" w:rsidRPr="000703DB" w:rsidRDefault="000703DB" w:rsidP="00784CFB">
      <w:pPr>
        <w:pStyle w:val="Lijstalinea"/>
        <w:numPr>
          <w:ilvl w:val="0"/>
          <w:numId w:val="77"/>
        </w:numPr>
        <w:rPr>
          <w:vanish/>
        </w:rPr>
      </w:pPr>
    </w:p>
    <w:p w14:paraId="76DD5AE7" w14:textId="77777777" w:rsidR="000703DB" w:rsidRPr="000703DB" w:rsidRDefault="000703DB" w:rsidP="00784CFB">
      <w:pPr>
        <w:pStyle w:val="Lijstalinea"/>
        <w:numPr>
          <w:ilvl w:val="0"/>
          <w:numId w:val="77"/>
        </w:numPr>
        <w:rPr>
          <w:vanish/>
        </w:rPr>
      </w:pPr>
    </w:p>
    <w:p w14:paraId="7274228E" w14:textId="77777777" w:rsidR="000703DB" w:rsidRPr="000703DB" w:rsidRDefault="000703DB" w:rsidP="00784CFB">
      <w:pPr>
        <w:pStyle w:val="Lijstalinea"/>
        <w:numPr>
          <w:ilvl w:val="0"/>
          <w:numId w:val="77"/>
        </w:numPr>
        <w:rPr>
          <w:vanish/>
        </w:rPr>
      </w:pPr>
    </w:p>
    <w:p w14:paraId="0318CF3D" w14:textId="77777777" w:rsidR="000703DB" w:rsidRPr="000703DB" w:rsidRDefault="000703DB" w:rsidP="00784CFB">
      <w:pPr>
        <w:pStyle w:val="Lijstalinea"/>
        <w:numPr>
          <w:ilvl w:val="0"/>
          <w:numId w:val="77"/>
        </w:numPr>
        <w:rPr>
          <w:vanish/>
        </w:rPr>
      </w:pPr>
    </w:p>
    <w:p w14:paraId="5F2C6DD2" w14:textId="77777777" w:rsidR="000703DB" w:rsidRPr="000703DB" w:rsidRDefault="000703DB" w:rsidP="00784CFB">
      <w:pPr>
        <w:pStyle w:val="Lijstalinea"/>
        <w:numPr>
          <w:ilvl w:val="1"/>
          <w:numId w:val="77"/>
        </w:numPr>
        <w:rPr>
          <w:vanish/>
        </w:rPr>
      </w:pPr>
    </w:p>
    <w:p w14:paraId="6997ECCD" w14:textId="77777777" w:rsidR="000703DB" w:rsidRPr="000703DB" w:rsidRDefault="000703DB" w:rsidP="00784CFB">
      <w:pPr>
        <w:pStyle w:val="Lijstalinea"/>
        <w:numPr>
          <w:ilvl w:val="1"/>
          <w:numId w:val="77"/>
        </w:numPr>
        <w:rPr>
          <w:vanish/>
        </w:rPr>
      </w:pPr>
    </w:p>
    <w:p w14:paraId="1BE88D84" w14:textId="77777777" w:rsidR="000703DB" w:rsidRPr="000703DB" w:rsidRDefault="000703DB" w:rsidP="00784CFB">
      <w:pPr>
        <w:pStyle w:val="Lijstalinea"/>
        <w:numPr>
          <w:ilvl w:val="1"/>
          <w:numId w:val="77"/>
        </w:numPr>
        <w:rPr>
          <w:vanish/>
        </w:rPr>
      </w:pPr>
    </w:p>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201652" w:rsidRPr="005C5C42" w14:paraId="02B67F0F" w14:textId="77777777">
        <w:trPr>
          <w:trHeight w:val="614"/>
        </w:trPr>
        <w:tc>
          <w:tcPr>
            <w:tcW w:w="9016" w:type="dxa"/>
            <w:shd w:val="clear" w:color="auto" w:fill="009BA4"/>
          </w:tcPr>
          <w:p w14:paraId="341968F1" w14:textId="7D27D24A" w:rsidR="00201652" w:rsidRPr="005C5C42" w:rsidRDefault="00201652">
            <w:pPr>
              <w:rPr>
                <w:b/>
                <w:bCs/>
                <w:color w:val="FFFFFF" w:themeColor="background1"/>
                <w:sz w:val="20"/>
                <w:szCs w:val="20"/>
              </w:rPr>
            </w:pPr>
            <w:r w:rsidRPr="005C5C42">
              <w:rPr>
                <w:b/>
                <w:bCs/>
                <w:color w:val="FFFFFF" w:themeColor="background1"/>
                <w:sz w:val="20"/>
                <w:szCs w:val="20"/>
              </w:rPr>
              <w:t>Mogelijk</w:t>
            </w:r>
            <w:r>
              <w:rPr>
                <w:b/>
                <w:bCs/>
                <w:color w:val="FFFFFF" w:themeColor="background1"/>
                <w:sz w:val="20"/>
                <w:szCs w:val="20"/>
              </w:rPr>
              <w:t>e</w:t>
            </w:r>
            <w:r w:rsidRPr="005C5C42">
              <w:rPr>
                <w:b/>
                <w:bCs/>
                <w:color w:val="FFFFFF" w:themeColor="background1"/>
                <w:sz w:val="20"/>
                <w:szCs w:val="20"/>
              </w:rPr>
              <w:t xml:space="preserve"> bewijsstuk</w:t>
            </w:r>
            <w:r>
              <w:rPr>
                <w:b/>
                <w:bCs/>
                <w:color w:val="FFFFFF" w:themeColor="background1"/>
                <w:sz w:val="20"/>
                <w:szCs w:val="20"/>
              </w:rPr>
              <w:t>ken</w:t>
            </w:r>
            <w:r w:rsidRPr="005C5C42">
              <w:rPr>
                <w:b/>
                <w:bCs/>
                <w:color w:val="FFFFFF" w:themeColor="background1"/>
                <w:sz w:val="20"/>
                <w:szCs w:val="20"/>
              </w:rPr>
              <w:t>:</w:t>
            </w:r>
          </w:p>
          <w:p w14:paraId="4DDBAEE8" w14:textId="522734FA" w:rsidR="00201652" w:rsidRPr="005C5C42" w:rsidRDefault="00B86B1E">
            <w:pPr>
              <w:rPr>
                <w:color w:val="FFFFFF" w:themeColor="background1"/>
                <w:sz w:val="20"/>
                <w:szCs w:val="20"/>
              </w:rPr>
            </w:pPr>
            <w:r>
              <w:rPr>
                <w:color w:val="FFFFFF" w:themeColor="background1"/>
                <w:sz w:val="20"/>
                <w:szCs w:val="20"/>
              </w:rPr>
              <w:t>2</w:t>
            </w:r>
            <w:r w:rsidR="00936ECD">
              <w:rPr>
                <w:color w:val="FFFFFF" w:themeColor="background1"/>
                <w:sz w:val="20"/>
                <w:szCs w:val="20"/>
              </w:rPr>
              <w:t>8</w:t>
            </w:r>
            <w:r w:rsidR="00201652" w:rsidRPr="6B24A5B1">
              <w:rPr>
                <w:color w:val="FFFFFF" w:themeColor="background1"/>
                <w:sz w:val="20"/>
                <w:szCs w:val="20"/>
              </w:rPr>
              <w:t>. Bekwaamheid FG</w:t>
            </w:r>
            <w:r w:rsidR="00936ECD">
              <w:rPr>
                <w:color w:val="FFFFFF" w:themeColor="background1"/>
                <w:sz w:val="20"/>
                <w:szCs w:val="20"/>
              </w:rPr>
              <w:t xml:space="preserve"> (incl. o</w:t>
            </w:r>
            <w:r w:rsidR="00201652" w:rsidRPr="6B24A5B1">
              <w:rPr>
                <w:color w:val="FFFFFF" w:themeColor="background1"/>
                <w:sz w:val="20"/>
                <w:szCs w:val="20"/>
              </w:rPr>
              <w:t>vereenkomst FG</w:t>
            </w:r>
            <w:r w:rsidR="00936ECD">
              <w:rPr>
                <w:color w:val="FFFFFF" w:themeColor="background1"/>
                <w:sz w:val="20"/>
                <w:szCs w:val="20"/>
              </w:rPr>
              <w:t>)</w:t>
            </w:r>
          </w:p>
          <w:p w14:paraId="7FD1CD73" w14:textId="77777777" w:rsidR="00201652" w:rsidRPr="005C5C42" w:rsidRDefault="00201652">
            <w:pPr>
              <w:rPr>
                <w:color w:val="FFFFFF" w:themeColor="background1"/>
                <w:sz w:val="20"/>
                <w:szCs w:val="20"/>
              </w:rPr>
            </w:pPr>
          </w:p>
          <w:p w14:paraId="2EC3A672" w14:textId="77777777" w:rsidR="00201652" w:rsidRPr="005C5C42" w:rsidRDefault="00201652">
            <w:pPr>
              <w:rPr>
                <w:i/>
                <w:iCs/>
                <w:color w:val="FFFFFF" w:themeColor="background1"/>
                <w:sz w:val="20"/>
                <w:szCs w:val="20"/>
              </w:rPr>
            </w:pPr>
            <w:r w:rsidRPr="005C5C42">
              <w:rPr>
                <w:i/>
                <w:iCs/>
                <w:color w:val="FFFFFF" w:themeColor="background1"/>
                <w:sz w:val="20"/>
                <w:szCs w:val="20"/>
              </w:rPr>
              <w:t>Indien bewijsstukken zijn aangeleverd: noteer in dit blok de bestandnamen van deze bewijsstukken en/of de URL waarop deze stukken te raadplegen zijn.</w:t>
            </w:r>
          </w:p>
          <w:p w14:paraId="22D52C06" w14:textId="77777777" w:rsidR="00201652" w:rsidRPr="005C5C42" w:rsidRDefault="00201652">
            <w:pPr>
              <w:rPr>
                <w:i/>
                <w:iCs/>
                <w:color w:val="FFFFFF" w:themeColor="background1"/>
                <w:sz w:val="20"/>
                <w:szCs w:val="20"/>
              </w:rPr>
            </w:pPr>
            <w:r w:rsidRPr="005C5C42">
              <w:rPr>
                <w:i/>
                <w:iCs/>
                <w:color w:val="FFFFFF" w:themeColor="background1"/>
                <w:sz w:val="20"/>
                <w:szCs w:val="20"/>
              </w:rPr>
              <w:t>-</w:t>
            </w:r>
          </w:p>
          <w:p w14:paraId="67069607" w14:textId="77777777" w:rsidR="00201652" w:rsidRPr="005C5C42" w:rsidRDefault="00201652">
            <w:pPr>
              <w:rPr>
                <w:i/>
                <w:iCs/>
                <w:color w:val="FFFFFF" w:themeColor="background1"/>
                <w:sz w:val="20"/>
                <w:szCs w:val="20"/>
              </w:rPr>
            </w:pPr>
            <w:r w:rsidRPr="005C5C42">
              <w:rPr>
                <w:i/>
                <w:iCs/>
                <w:color w:val="FFFFFF" w:themeColor="background1"/>
                <w:sz w:val="20"/>
                <w:szCs w:val="20"/>
              </w:rPr>
              <w:t>-</w:t>
            </w:r>
          </w:p>
        </w:tc>
      </w:tr>
    </w:tbl>
    <w:p w14:paraId="04D9247D" w14:textId="77777777" w:rsidR="00201652" w:rsidRDefault="00201652" w:rsidP="001B06BE"/>
    <w:p w14:paraId="0FF65CD2" w14:textId="3576C1E4" w:rsidR="00B624B4" w:rsidRDefault="00B624B4" w:rsidP="00407D04">
      <w:pPr>
        <w:pStyle w:val="Kop2"/>
        <w:numPr>
          <w:ilvl w:val="1"/>
          <w:numId w:val="79"/>
        </w:numPr>
      </w:pPr>
      <w:bookmarkStart w:id="231" w:name="_Toc132791164"/>
      <w:bookmarkStart w:id="232" w:name="_Toc131599728"/>
      <w:bookmarkStart w:id="233" w:name="_Toc134623504"/>
      <w:r>
        <w:t>Verwerkingsregister</w:t>
      </w:r>
      <w:bookmarkEnd w:id="231"/>
      <w:bookmarkEnd w:id="233"/>
      <w:r w:rsidR="00BA672F">
        <w:t xml:space="preserve"> </w:t>
      </w:r>
      <w:bookmarkEnd w:id="232"/>
    </w:p>
    <w:tbl>
      <w:tblPr>
        <w:tblStyle w:val="Tabelraster"/>
        <w:tblpPr w:leftFromText="141" w:rightFromText="141" w:vertAnchor="text" w:horzAnchor="margin" w:tblpY="187"/>
        <w:tblW w:w="0" w:type="auto"/>
        <w:shd w:val="clear" w:color="auto" w:fill="0A242C"/>
        <w:tblLook w:val="04A0" w:firstRow="1" w:lastRow="0" w:firstColumn="1" w:lastColumn="0" w:noHBand="0" w:noVBand="1"/>
      </w:tblPr>
      <w:tblGrid>
        <w:gridCol w:w="9016"/>
      </w:tblGrid>
      <w:tr w:rsidR="0070700A" w14:paraId="12CDB296" w14:textId="77777777" w:rsidTr="00172D29">
        <w:trPr>
          <w:trHeight w:val="614"/>
        </w:trPr>
        <w:tc>
          <w:tcPr>
            <w:tcW w:w="9016" w:type="dxa"/>
            <w:shd w:val="clear" w:color="auto" w:fill="0A242C"/>
          </w:tcPr>
          <w:p w14:paraId="43394A23" w14:textId="27376EA4" w:rsidR="0070700A" w:rsidRPr="003F6117" w:rsidRDefault="0070700A" w:rsidP="00270A4E">
            <w:pPr>
              <w:rPr>
                <w:i/>
                <w:iCs/>
                <w:sz w:val="20"/>
                <w:szCs w:val="20"/>
              </w:rPr>
            </w:pPr>
            <w:r w:rsidRPr="003F6117">
              <w:rPr>
                <w:i/>
                <w:iCs/>
                <w:sz w:val="20"/>
                <w:szCs w:val="20"/>
              </w:rPr>
              <w:t>Context</w:t>
            </w:r>
            <w:r>
              <w:rPr>
                <w:i/>
                <w:iCs/>
                <w:sz w:val="20"/>
                <w:szCs w:val="20"/>
              </w:rPr>
              <w:t xml:space="preserve"> </w:t>
            </w:r>
            <w:r w:rsidR="00EA5828">
              <w:rPr>
                <w:i/>
                <w:iCs/>
                <w:sz w:val="20"/>
                <w:szCs w:val="20"/>
              </w:rPr>
              <w:t xml:space="preserve">– </w:t>
            </w:r>
            <w:r w:rsidR="00D36FBB">
              <w:rPr>
                <w:i/>
                <w:iCs/>
                <w:sz w:val="20"/>
                <w:szCs w:val="20"/>
              </w:rPr>
              <w:t xml:space="preserve">DGC criteria 9.4 </w:t>
            </w:r>
            <w:r w:rsidR="006E73B4">
              <w:rPr>
                <w:i/>
                <w:iCs/>
                <w:sz w:val="20"/>
                <w:szCs w:val="20"/>
              </w:rPr>
              <w:t>(</w:t>
            </w:r>
            <w:r w:rsidR="00EA5828" w:rsidRPr="009E27EB">
              <w:rPr>
                <w:i/>
                <w:sz w:val="20"/>
                <w:szCs w:val="20"/>
                <w:u w:val="single"/>
              </w:rPr>
              <w:t>Knock-out criterium</w:t>
            </w:r>
            <w:r w:rsidR="006E73B4">
              <w:rPr>
                <w:i/>
                <w:sz w:val="20"/>
                <w:szCs w:val="20"/>
                <w:u w:val="single"/>
              </w:rPr>
              <w:t>, wettelijke vereiste)</w:t>
            </w:r>
          </w:p>
          <w:p w14:paraId="07DDF743" w14:textId="77777777" w:rsidR="0070700A" w:rsidRDefault="0070700A" w:rsidP="00270A4E">
            <w:pPr>
              <w:rPr>
                <w:b/>
                <w:bCs/>
                <w:sz w:val="20"/>
                <w:szCs w:val="20"/>
              </w:rPr>
            </w:pPr>
            <w:r>
              <w:rPr>
                <w:b/>
                <w:bCs/>
                <w:sz w:val="20"/>
                <w:szCs w:val="20"/>
              </w:rPr>
              <w:t xml:space="preserve">Verwerkingsregister </w:t>
            </w:r>
          </w:p>
          <w:p w14:paraId="696370F2" w14:textId="77777777" w:rsidR="0070700A" w:rsidRPr="00747DFB" w:rsidRDefault="0070700A" w:rsidP="00270A4E">
            <w:pPr>
              <w:rPr>
                <w:sz w:val="20"/>
                <w:szCs w:val="20"/>
              </w:rPr>
            </w:pPr>
            <w:r>
              <w:rPr>
                <w:sz w:val="20"/>
                <w:szCs w:val="20"/>
              </w:rPr>
              <w:t>Er is een register van de verwerkingsactiviteiten.</w:t>
            </w:r>
          </w:p>
          <w:p w14:paraId="26F0E92E" w14:textId="77777777" w:rsidR="0070700A" w:rsidRDefault="0070700A" w:rsidP="00270A4E">
            <w:pPr>
              <w:rPr>
                <w:b/>
                <w:bCs/>
                <w:sz w:val="20"/>
                <w:szCs w:val="20"/>
              </w:rPr>
            </w:pPr>
          </w:p>
          <w:p w14:paraId="032E4775" w14:textId="77777777" w:rsidR="0070700A" w:rsidRPr="00B2584A" w:rsidRDefault="0070700A" w:rsidP="00270A4E">
            <w:pPr>
              <w:rPr>
                <w:sz w:val="20"/>
                <w:szCs w:val="20"/>
              </w:rPr>
            </w:pPr>
            <w:r w:rsidRPr="00B2584A">
              <w:rPr>
                <w:b/>
                <w:bCs/>
                <w:sz w:val="20"/>
                <w:szCs w:val="20"/>
              </w:rPr>
              <w:t>Rationale</w:t>
            </w:r>
          </w:p>
          <w:p w14:paraId="2177FA65" w14:textId="1B7CC717" w:rsidR="0070700A" w:rsidRPr="008A192A" w:rsidRDefault="0070700A" w:rsidP="00270A4E">
            <w:pPr>
              <w:rPr>
                <w:sz w:val="20"/>
                <w:szCs w:val="20"/>
              </w:rPr>
            </w:pPr>
            <w:r w:rsidRPr="006559B7">
              <w:rPr>
                <w:sz w:val="20"/>
                <w:szCs w:val="20"/>
              </w:rPr>
              <w:t xml:space="preserve">De </w:t>
            </w:r>
            <w:r w:rsidR="003C333B">
              <w:rPr>
                <w:sz w:val="20"/>
                <w:szCs w:val="20"/>
              </w:rPr>
              <w:t>verwerkingsverantwoordelijke</w:t>
            </w:r>
            <w:r w:rsidRPr="006559B7">
              <w:rPr>
                <w:sz w:val="20"/>
                <w:szCs w:val="20"/>
              </w:rPr>
              <w:t xml:space="preserve"> en diens verwerker(s) moeten voldoen aan artikel 30 AVG door een register van de verwerkingsactiviteiten conform de vereisten van de AVG bij te houden</w:t>
            </w:r>
            <w:r w:rsidR="00BA672F">
              <w:rPr>
                <w:sz w:val="20"/>
                <w:szCs w:val="20"/>
              </w:rPr>
              <w:t>.</w:t>
            </w:r>
          </w:p>
        </w:tc>
      </w:tr>
    </w:tbl>
    <w:p w14:paraId="7848F051" w14:textId="77777777" w:rsidR="0070700A" w:rsidRDefault="0070700A" w:rsidP="00270A4E"/>
    <w:p w14:paraId="21384CBD" w14:textId="5F203B31" w:rsidR="0070700A" w:rsidRDefault="0012273B" w:rsidP="00CA528C">
      <w:r>
        <w:t>15.5</w:t>
      </w:r>
      <w:r w:rsidDel="002C14A4">
        <w:t xml:space="preserve">  </w:t>
      </w:r>
      <w:r w:rsidR="00151577">
        <w:t xml:space="preserve">a. </w:t>
      </w:r>
      <w:r w:rsidR="0070700A">
        <w:t xml:space="preserve">Houdt de </w:t>
      </w:r>
      <w:r w:rsidR="004B4FC8">
        <w:t>verwerkingsverantwoordelijke</w:t>
      </w:r>
      <w:r w:rsidR="0070700A" w:rsidRPr="00982C4A">
        <w:t xml:space="preserve"> </w:t>
      </w:r>
      <w:r w:rsidR="0070700A">
        <w:t>een verwerkingsregister bij conform artikel 30 lid 1 AVG</w:t>
      </w:r>
      <w:r w:rsidR="00B71A74">
        <w:t xml:space="preserve"> en voldoet deze aantoonbaar </w:t>
      </w:r>
      <w:r w:rsidR="00B71A74" w:rsidRPr="001F3EDA">
        <w:t xml:space="preserve">aan </w:t>
      </w:r>
      <w:r w:rsidR="00B71A74" w:rsidRPr="00277EE7">
        <w:t>de gespecificeerde elementen in de kolommen ‘minimaalvereiste’ en ‘groeipad’ in de Excel Toetsingscriteria DGC</w:t>
      </w:r>
      <w:r w:rsidR="0070700A">
        <w:t>?</w:t>
      </w:r>
      <w:r w:rsidR="00DD7BD9">
        <w:t xml:space="preserve"> </w:t>
      </w:r>
    </w:p>
    <w:sdt>
      <w:sdtPr>
        <w:rPr>
          <w:rStyle w:val="Style1"/>
        </w:rPr>
        <w:alias w:val="Uw antwoord"/>
        <w:tag w:val="Uw antwoord"/>
        <w:id w:val="1864787443"/>
        <w:placeholder>
          <w:docPart w:val="E15A99820D2A4B069D4722E800FE7CF8"/>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07E4A523" w14:textId="77777777" w:rsidR="0070700A" w:rsidRDefault="0070700A" w:rsidP="00270A4E">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79DC37A9" w14:textId="77777777" w:rsidTr="00172D29">
        <w:trPr>
          <w:trHeight w:val="614"/>
        </w:trPr>
        <w:tc>
          <w:tcPr>
            <w:tcW w:w="9016" w:type="dxa"/>
            <w:shd w:val="clear" w:color="auto" w:fill="auto"/>
          </w:tcPr>
          <w:p w14:paraId="699FE536" w14:textId="3023C819" w:rsidR="0070700A" w:rsidRDefault="0070700A" w:rsidP="00270A4E">
            <w:pPr>
              <w:rPr>
                <w:i/>
                <w:iCs/>
              </w:rPr>
            </w:pPr>
            <w:r w:rsidRPr="00805F71">
              <w:rPr>
                <w:i/>
                <w:iCs/>
              </w:rPr>
              <w:t>Licht hier uw antwoord toe</w:t>
            </w:r>
            <w:r w:rsidR="00BD31D8">
              <w:rPr>
                <w:i/>
                <w:iCs/>
              </w:rPr>
              <w:t xml:space="preserve">, </w:t>
            </w:r>
            <w:r w:rsidR="007C0F34">
              <w:rPr>
                <w:i/>
                <w:iCs/>
              </w:rPr>
              <w:t>in max</w:t>
            </w:r>
            <w:r w:rsidR="00572591">
              <w:rPr>
                <w:i/>
                <w:iCs/>
              </w:rPr>
              <w:t>imaal</w:t>
            </w:r>
            <w:r w:rsidR="007C0F34">
              <w:rPr>
                <w:i/>
                <w:iCs/>
              </w:rPr>
              <w:t xml:space="preserve"> 250 woorden</w:t>
            </w:r>
            <w:r w:rsidR="00BD31D8">
              <w:rPr>
                <w:i/>
                <w:iCs/>
              </w:rPr>
              <w:t>,</w:t>
            </w:r>
            <w:r w:rsidRPr="00805F71">
              <w:rPr>
                <w:i/>
                <w:iCs/>
              </w:rPr>
              <w:t xml:space="preserve"> indien u ‘</w:t>
            </w:r>
            <w:r>
              <w:rPr>
                <w:i/>
                <w:iCs/>
              </w:rPr>
              <w:t>nee</w:t>
            </w:r>
            <w:r w:rsidRPr="00805F71">
              <w:rPr>
                <w:i/>
                <w:iCs/>
              </w:rPr>
              <w:t>’ heeft geantwoord.</w:t>
            </w:r>
          </w:p>
          <w:p w14:paraId="36293CFB" w14:textId="77777777" w:rsidR="0070700A" w:rsidRDefault="0070700A" w:rsidP="00270A4E">
            <w:pPr>
              <w:rPr>
                <w:i/>
                <w:iCs/>
              </w:rPr>
            </w:pPr>
          </w:p>
          <w:p w14:paraId="67154664" w14:textId="77777777" w:rsidR="0070700A" w:rsidRDefault="0070700A" w:rsidP="00270A4E">
            <w:pPr>
              <w:rPr>
                <w:i/>
                <w:iCs/>
              </w:rPr>
            </w:pPr>
          </w:p>
          <w:p w14:paraId="363A6908" w14:textId="77777777" w:rsidR="0070700A" w:rsidRPr="00805F71" w:rsidRDefault="0070700A" w:rsidP="00270A4E">
            <w:pPr>
              <w:rPr>
                <w:i/>
                <w:iCs/>
              </w:rPr>
            </w:pPr>
          </w:p>
        </w:tc>
      </w:tr>
    </w:tbl>
    <w:p w14:paraId="105053D8" w14:textId="77777777" w:rsidR="0070700A" w:rsidRDefault="0070700A" w:rsidP="00270A4E"/>
    <w:p w14:paraId="74AD4C46" w14:textId="77777777" w:rsidR="0070700A" w:rsidRPr="00CD42C4" w:rsidRDefault="0070700A" w:rsidP="002210ED">
      <w:pPr>
        <w:pStyle w:val="Lijstalinea"/>
        <w:numPr>
          <w:ilvl w:val="0"/>
          <w:numId w:val="33"/>
        </w:numPr>
        <w:rPr>
          <w:vanish/>
        </w:rPr>
      </w:pPr>
    </w:p>
    <w:p w14:paraId="37540C38" w14:textId="77777777" w:rsidR="0070700A" w:rsidRPr="00CD42C4" w:rsidRDefault="0070700A" w:rsidP="002210ED">
      <w:pPr>
        <w:pStyle w:val="Lijstalinea"/>
        <w:numPr>
          <w:ilvl w:val="2"/>
          <w:numId w:val="33"/>
        </w:numPr>
        <w:rPr>
          <w:vanish/>
        </w:rPr>
      </w:pPr>
    </w:p>
    <w:p w14:paraId="2E65A4AD" w14:textId="77777777" w:rsidR="0070700A" w:rsidRPr="00CD42C4" w:rsidRDefault="0070700A" w:rsidP="002210ED">
      <w:pPr>
        <w:pStyle w:val="Lijstalinea"/>
        <w:numPr>
          <w:ilvl w:val="2"/>
          <w:numId w:val="33"/>
        </w:numPr>
        <w:rPr>
          <w:vanish/>
        </w:rPr>
      </w:pPr>
    </w:p>
    <w:p w14:paraId="0C6B3CA5" w14:textId="77777777" w:rsidR="0070700A" w:rsidRPr="00CD42C4" w:rsidRDefault="0070700A" w:rsidP="002210ED">
      <w:pPr>
        <w:pStyle w:val="Lijstalinea"/>
        <w:numPr>
          <w:ilvl w:val="2"/>
          <w:numId w:val="33"/>
        </w:numPr>
        <w:rPr>
          <w:vanish/>
        </w:rPr>
      </w:pPr>
    </w:p>
    <w:p w14:paraId="09023779" w14:textId="77777777" w:rsidR="0070700A" w:rsidRPr="00CD42C4" w:rsidRDefault="0070700A" w:rsidP="002210ED">
      <w:pPr>
        <w:pStyle w:val="Lijstalinea"/>
        <w:numPr>
          <w:ilvl w:val="2"/>
          <w:numId w:val="33"/>
        </w:numPr>
        <w:rPr>
          <w:vanish/>
        </w:rPr>
      </w:pPr>
    </w:p>
    <w:p w14:paraId="3516D2E8" w14:textId="54C992D9" w:rsidR="0070700A" w:rsidRDefault="00151577" w:rsidP="00270A4E">
      <w:r>
        <w:t>15.5</w:t>
      </w:r>
      <w:r w:rsidDel="002C14A4">
        <w:t xml:space="preserve">  </w:t>
      </w:r>
      <w:r>
        <w:t xml:space="preserve">b. </w:t>
      </w:r>
      <w:r w:rsidR="0070700A">
        <w:t>Houdt de verwerker van de Registratiehouder een verwerkingsregister bij conform artikel 30 lid 2 AVG</w:t>
      </w:r>
      <w:r w:rsidR="00B71A74">
        <w:t xml:space="preserve"> en voldoet deze aantoonbaar </w:t>
      </w:r>
      <w:r w:rsidR="00B71A74" w:rsidRPr="001F3EDA">
        <w:t xml:space="preserve">aan </w:t>
      </w:r>
      <w:r w:rsidR="00B71A74" w:rsidRPr="00277EE7">
        <w:t>de gespecificeerde elementen in de kolommen ‘minimaalvereiste’ en ‘groeipad’ in de Excel Toetsingscriteria DGC</w:t>
      </w:r>
      <w:r w:rsidR="0070700A">
        <w:t>?</w:t>
      </w:r>
    </w:p>
    <w:sdt>
      <w:sdtPr>
        <w:rPr>
          <w:rStyle w:val="Style1"/>
        </w:rPr>
        <w:alias w:val="Uw antwoord"/>
        <w:tag w:val="Uw antwoord"/>
        <w:id w:val="-1614125812"/>
        <w:placeholder>
          <w:docPart w:val="1340FBEF27964325990E7DFD7C183144"/>
        </w:placeholder>
        <w:showingPlcHdr/>
        <w15:color w:val="000000"/>
        <w:dropDownList>
          <w:listItem w:value="Choose an item."/>
          <w:listItem w:displayText="Ja, lever het relevante bewijsstuk aan" w:value="Ja, lever het relevante bewijsstuk aan"/>
          <w:listItem w:displayText="Nee, licht uw antwoord hieronder toe" w:value="Nee, licht uw antwoord hieronder toe"/>
        </w:dropDownList>
      </w:sdtPr>
      <w:sdtEndPr>
        <w:rPr>
          <w:rStyle w:val="Standaardalinea-lettertype"/>
          <w:rFonts w:asciiTheme="minorHAnsi" w:hAnsiTheme="minorHAnsi"/>
          <w:b w:val="0"/>
          <w:bCs w:val="0"/>
          <w:iCs w:val="0"/>
          <w:color w:val="auto"/>
          <w:spacing w:val="0"/>
        </w:rPr>
      </w:sdtEndPr>
      <w:sdtContent>
        <w:p w14:paraId="47A5DFBA" w14:textId="77777777" w:rsidR="0070700A" w:rsidRPr="00440CDC" w:rsidRDefault="0070700A" w:rsidP="00270A4E">
          <w:pPr>
            <w:rPr>
              <w:rFonts w:ascii="Calibri" w:hAnsi="Calibri"/>
              <w:b/>
              <w:bCs/>
              <w:iCs/>
              <w:color w:val="009BA4"/>
              <w:spacing w:val="5"/>
            </w:rPr>
          </w:pPr>
          <w:r w:rsidRPr="00A357A9">
            <w:rPr>
              <w:rStyle w:val="Tekstvantijdelijkeaanduiding"/>
            </w:rPr>
            <w:t>Choose an item.</w:t>
          </w:r>
        </w:p>
      </w:sdtContent>
    </w:sdt>
    <w:tbl>
      <w:tblPr>
        <w:tblStyle w:val="Tabelraster"/>
        <w:tblpPr w:leftFromText="141" w:rightFromText="141" w:vertAnchor="text" w:horzAnchor="margin" w:tblpY="187"/>
        <w:tblW w:w="0" w:type="auto"/>
        <w:tblLook w:val="04A0" w:firstRow="1" w:lastRow="0" w:firstColumn="1" w:lastColumn="0" w:noHBand="0" w:noVBand="1"/>
      </w:tblPr>
      <w:tblGrid>
        <w:gridCol w:w="9016"/>
      </w:tblGrid>
      <w:tr w:rsidR="0070700A" w14:paraId="7FBF582E" w14:textId="77777777" w:rsidTr="00172D29">
        <w:trPr>
          <w:trHeight w:val="614"/>
        </w:trPr>
        <w:tc>
          <w:tcPr>
            <w:tcW w:w="9016" w:type="dxa"/>
            <w:shd w:val="clear" w:color="auto" w:fill="auto"/>
          </w:tcPr>
          <w:p w14:paraId="4184CD6B" w14:textId="3E123411" w:rsidR="0070700A" w:rsidRDefault="0070700A" w:rsidP="00270A4E">
            <w:pPr>
              <w:rPr>
                <w:i/>
                <w:iCs/>
              </w:rPr>
            </w:pPr>
            <w:r w:rsidRPr="00805F71">
              <w:rPr>
                <w:i/>
                <w:iCs/>
              </w:rPr>
              <w:t>Licht hier uw antwoord toe</w:t>
            </w:r>
            <w:r w:rsidR="00BD31D8">
              <w:rPr>
                <w:i/>
                <w:iCs/>
              </w:rPr>
              <w:t xml:space="preserve">, </w:t>
            </w:r>
            <w:r w:rsidR="007C0F34">
              <w:rPr>
                <w:i/>
                <w:iCs/>
              </w:rPr>
              <w:t>in max</w:t>
            </w:r>
            <w:r w:rsidR="00572591">
              <w:rPr>
                <w:i/>
                <w:iCs/>
              </w:rPr>
              <w:t>imaal</w:t>
            </w:r>
            <w:r w:rsidR="007C0F34">
              <w:rPr>
                <w:i/>
                <w:iCs/>
              </w:rPr>
              <w:t xml:space="preserve"> 250 woorden</w:t>
            </w:r>
            <w:r w:rsidR="00BD31D8">
              <w:rPr>
                <w:i/>
                <w:iCs/>
              </w:rPr>
              <w:t>,</w:t>
            </w:r>
            <w:r w:rsidR="007C0F34" w:rsidRPr="00805F71" w:rsidDel="002C14A4">
              <w:rPr>
                <w:i/>
                <w:iCs/>
              </w:rPr>
              <w:t xml:space="preserve"> </w:t>
            </w:r>
            <w:r w:rsidRPr="00805F71">
              <w:rPr>
                <w:i/>
                <w:iCs/>
              </w:rPr>
              <w:t>indien u ‘</w:t>
            </w:r>
            <w:r>
              <w:rPr>
                <w:i/>
                <w:iCs/>
              </w:rPr>
              <w:t>nee</w:t>
            </w:r>
            <w:r w:rsidRPr="00805F71">
              <w:rPr>
                <w:i/>
                <w:iCs/>
              </w:rPr>
              <w:t>’ heeft geantwoord.</w:t>
            </w:r>
          </w:p>
          <w:p w14:paraId="1EC95C76" w14:textId="77777777" w:rsidR="0070700A" w:rsidRDefault="0070700A" w:rsidP="00270A4E">
            <w:pPr>
              <w:rPr>
                <w:i/>
                <w:iCs/>
              </w:rPr>
            </w:pPr>
          </w:p>
          <w:p w14:paraId="2DECE57F" w14:textId="77777777" w:rsidR="0070700A" w:rsidRDefault="0070700A" w:rsidP="00270A4E">
            <w:pPr>
              <w:rPr>
                <w:i/>
                <w:iCs/>
              </w:rPr>
            </w:pPr>
          </w:p>
          <w:p w14:paraId="742D0FAD" w14:textId="77777777" w:rsidR="0070700A" w:rsidRPr="00805F71" w:rsidRDefault="0070700A" w:rsidP="00270A4E">
            <w:pPr>
              <w:rPr>
                <w:i/>
                <w:iCs/>
              </w:rPr>
            </w:pPr>
          </w:p>
        </w:tc>
      </w:tr>
    </w:tbl>
    <w:p w14:paraId="6AA6D21F" w14:textId="77777777" w:rsidR="0070700A" w:rsidRDefault="0070700A" w:rsidP="00270A4E"/>
    <w:tbl>
      <w:tblPr>
        <w:tblStyle w:val="Tabelraster"/>
        <w:tblpPr w:leftFromText="141" w:rightFromText="141" w:vertAnchor="text" w:horzAnchor="margin" w:tblpY="187"/>
        <w:tblW w:w="0" w:type="auto"/>
        <w:shd w:val="clear" w:color="auto" w:fill="009BA4"/>
        <w:tblLook w:val="04A0" w:firstRow="1" w:lastRow="0" w:firstColumn="1" w:lastColumn="0" w:noHBand="0" w:noVBand="1"/>
      </w:tblPr>
      <w:tblGrid>
        <w:gridCol w:w="9016"/>
      </w:tblGrid>
      <w:tr w:rsidR="0070700A" w:rsidRPr="008A192A" w14:paraId="0C7D7C93" w14:textId="77777777" w:rsidTr="00172D29">
        <w:trPr>
          <w:trHeight w:val="614"/>
        </w:trPr>
        <w:tc>
          <w:tcPr>
            <w:tcW w:w="9016" w:type="dxa"/>
            <w:shd w:val="clear" w:color="auto" w:fill="009BA4"/>
          </w:tcPr>
          <w:p w14:paraId="1CD7E161" w14:textId="77777777" w:rsidR="0070700A" w:rsidRPr="008A192A" w:rsidRDefault="0070700A" w:rsidP="00270A4E">
            <w:pPr>
              <w:rPr>
                <w:b/>
                <w:bCs/>
                <w:color w:val="FFFFFF" w:themeColor="background1"/>
                <w:sz w:val="20"/>
                <w:szCs w:val="20"/>
              </w:rPr>
            </w:pPr>
            <w:r w:rsidRPr="008A192A">
              <w:rPr>
                <w:b/>
                <w:bCs/>
                <w:color w:val="FFFFFF" w:themeColor="background1"/>
                <w:sz w:val="20"/>
                <w:szCs w:val="20"/>
              </w:rPr>
              <w:t>Mogelijk bewijsstuk:</w:t>
            </w:r>
          </w:p>
          <w:p w14:paraId="20EE1238" w14:textId="1C4A8790" w:rsidR="0070700A" w:rsidRPr="008A192A" w:rsidRDefault="00C24983" w:rsidP="00270A4E">
            <w:pPr>
              <w:rPr>
                <w:color w:val="FFFFFF" w:themeColor="background1"/>
                <w:sz w:val="20"/>
                <w:szCs w:val="20"/>
              </w:rPr>
            </w:pPr>
            <w:r>
              <w:rPr>
                <w:color w:val="FFFFFF" w:themeColor="background1"/>
                <w:sz w:val="20"/>
                <w:szCs w:val="20"/>
              </w:rPr>
              <w:t>29</w:t>
            </w:r>
            <w:r w:rsidR="0070700A" w:rsidRPr="008A192A">
              <w:rPr>
                <w:color w:val="FFFFFF" w:themeColor="background1"/>
                <w:sz w:val="20"/>
                <w:szCs w:val="20"/>
              </w:rPr>
              <w:t>. Verwerkingsregister</w:t>
            </w:r>
          </w:p>
          <w:p w14:paraId="683DA8DC" w14:textId="77777777" w:rsidR="0070700A" w:rsidRPr="008A192A" w:rsidRDefault="0070700A" w:rsidP="00270A4E">
            <w:pPr>
              <w:rPr>
                <w:i/>
                <w:iCs/>
                <w:color w:val="FFFFFF" w:themeColor="background1"/>
                <w:sz w:val="20"/>
                <w:szCs w:val="20"/>
              </w:rPr>
            </w:pPr>
          </w:p>
          <w:p w14:paraId="2083FACE" w14:textId="77777777" w:rsidR="0070700A" w:rsidRPr="008A192A" w:rsidRDefault="0070700A" w:rsidP="00270A4E">
            <w:pPr>
              <w:rPr>
                <w:i/>
                <w:iCs/>
                <w:color w:val="FFFFFF" w:themeColor="background1"/>
                <w:sz w:val="20"/>
                <w:szCs w:val="20"/>
              </w:rPr>
            </w:pPr>
            <w:r w:rsidRPr="008A192A">
              <w:rPr>
                <w:i/>
                <w:iCs/>
                <w:color w:val="FFFFFF" w:themeColor="background1"/>
                <w:sz w:val="20"/>
                <w:szCs w:val="20"/>
              </w:rPr>
              <w:t>Indien bewijsstukken zijn aangeleverd: noteer in dit blok de bestandnamen van deze bewijsstukken en/of de URL waarop deze stukken te raadplegen zijn.</w:t>
            </w:r>
          </w:p>
          <w:p w14:paraId="0239867C" w14:textId="77777777" w:rsidR="0070700A" w:rsidRPr="008A192A" w:rsidRDefault="0070700A" w:rsidP="00270A4E">
            <w:pPr>
              <w:rPr>
                <w:i/>
                <w:iCs/>
                <w:color w:val="FFFFFF" w:themeColor="background1"/>
                <w:sz w:val="20"/>
                <w:szCs w:val="20"/>
              </w:rPr>
            </w:pPr>
            <w:r w:rsidRPr="008A192A">
              <w:rPr>
                <w:i/>
                <w:iCs/>
                <w:color w:val="FFFFFF" w:themeColor="background1"/>
                <w:sz w:val="20"/>
                <w:szCs w:val="20"/>
              </w:rPr>
              <w:t>-</w:t>
            </w:r>
          </w:p>
          <w:p w14:paraId="0589A4A2" w14:textId="35F71303" w:rsidR="0070700A" w:rsidRPr="00596615" w:rsidRDefault="00F51E23" w:rsidP="00270A4E">
            <w:pPr>
              <w:rPr>
                <w:i/>
                <w:iCs/>
                <w:color w:val="FFFFFF" w:themeColor="background1"/>
                <w:sz w:val="20"/>
                <w:szCs w:val="20"/>
              </w:rPr>
            </w:pPr>
            <w:r>
              <w:rPr>
                <w:i/>
                <w:iCs/>
                <w:color w:val="FFFFFF" w:themeColor="background1"/>
                <w:sz w:val="20"/>
                <w:szCs w:val="20"/>
              </w:rPr>
              <w:t xml:space="preserve">- </w:t>
            </w:r>
          </w:p>
        </w:tc>
      </w:tr>
    </w:tbl>
    <w:p w14:paraId="4520BCD6" w14:textId="77777777" w:rsidR="0070700A" w:rsidRDefault="0070700A" w:rsidP="00270A4E"/>
    <w:p w14:paraId="155C4A9F" w14:textId="77777777" w:rsidR="003266D4" w:rsidRDefault="003266D4" w:rsidP="00270A4E">
      <w:pPr>
        <w:rPr>
          <w:i/>
          <w:iCs/>
          <w:sz w:val="36"/>
          <w:szCs w:val="36"/>
        </w:rPr>
      </w:pPr>
    </w:p>
    <w:p w14:paraId="10A762F2" w14:textId="77777777" w:rsidR="003266D4" w:rsidRDefault="003266D4" w:rsidP="00270A4E">
      <w:pPr>
        <w:rPr>
          <w:i/>
          <w:iCs/>
          <w:sz w:val="36"/>
          <w:szCs w:val="36"/>
        </w:rPr>
      </w:pPr>
    </w:p>
    <w:p w14:paraId="008BA5B3" w14:textId="745310E6" w:rsidR="001F6BA0" w:rsidRDefault="001F6BA0" w:rsidP="00270A4E">
      <w:pPr>
        <w:rPr>
          <w:i/>
          <w:iCs/>
          <w:sz w:val="36"/>
          <w:szCs w:val="36"/>
        </w:rPr>
      </w:pPr>
    </w:p>
    <w:p w14:paraId="31BC4E21" w14:textId="77777777" w:rsidR="001F6BA0" w:rsidRDefault="001F6BA0" w:rsidP="00270A4E">
      <w:pPr>
        <w:rPr>
          <w:i/>
          <w:iCs/>
          <w:sz w:val="36"/>
          <w:szCs w:val="36"/>
        </w:rPr>
      </w:pPr>
      <w:r>
        <w:rPr>
          <w:i/>
          <w:iCs/>
          <w:sz w:val="36"/>
          <w:szCs w:val="36"/>
        </w:rPr>
        <w:br w:type="page"/>
      </w:r>
    </w:p>
    <w:p w14:paraId="38917472" w14:textId="726FEE08" w:rsidR="001F6BA0" w:rsidRDefault="001F6BA0" w:rsidP="00270A4E">
      <w:pPr>
        <w:rPr>
          <w:i/>
          <w:iCs/>
          <w:sz w:val="36"/>
          <w:szCs w:val="36"/>
        </w:rPr>
      </w:pPr>
    </w:p>
    <w:p w14:paraId="4B0B8E35" w14:textId="155B7746" w:rsidR="0070700A" w:rsidRDefault="0070700A" w:rsidP="00270A4E">
      <w:pPr>
        <w:rPr>
          <w:i/>
          <w:iCs/>
          <w:sz w:val="36"/>
          <w:szCs w:val="36"/>
        </w:rPr>
      </w:pPr>
    </w:p>
    <w:p w14:paraId="70FB811C" w14:textId="77777777" w:rsidR="0070700A" w:rsidRDefault="0070700A" w:rsidP="00270A4E">
      <w:pPr>
        <w:rPr>
          <w:i/>
          <w:iCs/>
          <w:sz w:val="36"/>
          <w:szCs w:val="36"/>
        </w:rPr>
      </w:pPr>
    </w:p>
    <w:p w14:paraId="54C246E6" w14:textId="77777777" w:rsidR="003266D4" w:rsidRDefault="003266D4" w:rsidP="00270A4E">
      <w:pPr>
        <w:rPr>
          <w:i/>
          <w:iCs/>
          <w:sz w:val="36"/>
          <w:szCs w:val="36"/>
        </w:rPr>
      </w:pPr>
    </w:p>
    <w:p w14:paraId="2064EB42" w14:textId="185C6C63" w:rsidR="006D7309" w:rsidRPr="00442DFA" w:rsidRDefault="006D7309" w:rsidP="00270A4E">
      <w:pPr>
        <w:pStyle w:val="Kop1"/>
        <w:numPr>
          <w:ilvl w:val="0"/>
          <w:numId w:val="0"/>
        </w:numPr>
        <w:ind w:left="432"/>
        <w:rPr>
          <w:b w:val="0"/>
          <w:bCs w:val="0"/>
          <w:i/>
          <w:iCs/>
          <w:color w:val="009BA4"/>
          <w:sz w:val="44"/>
          <w:szCs w:val="44"/>
        </w:rPr>
      </w:pPr>
      <w:bookmarkStart w:id="234" w:name="_Toc134623505"/>
      <w:r w:rsidRPr="00442DFA">
        <w:rPr>
          <w:b w:val="0"/>
          <w:bCs w:val="0"/>
          <w:i/>
          <w:iCs/>
          <w:color w:val="009BA4"/>
          <w:sz w:val="44"/>
          <w:szCs w:val="44"/>
        </w:rPr>
        <w:t>Ondertekening</w:t>
      </w:r>
      <w:bookmarkEnd w:id="234"/>
    </w:p>
    <w:p w14:paraId="4ADFDAC5" w14:textId="77777777" w:rsidR="006D7309" w:rsidRDefault="006D7309" w:rsidP="00270A4E">
      <w:pPr>
        <w:rPr>
          <w:b/>
          <w:bCs/>
          <w:sz w:val="28"/>
          <w:szCs w:val="28"/>
        </w:rPr>
      </w:pPr>
    </w:p>
    <w:p w14:paraId="6E4170BC" w14:textId="192346A0" w:rsidR="003268A9" w:rsidRPr="00442DFA" w:rsidRDefault="003268A9" w:rsidP="00270A4E">
      <w:pPr>
        <w:rPr>
          <w:sz w:val="28"/>
          <w:szCs w:val="28"/>
        </w:rPr>
      </w:pPr>
      <w:r w:rsidRPr="00442DFA">
        <w:rPr>
          <w:sz w:val="28"/>
          <w:szCs w:val="28"/>
        </w:rPr>
        <w:t>Dit aanvraagformulier is naar waarheid ingevuld door:</w:t>
      </w:r>
    </w:p>
    <w:tbl>
      <w:tblPr>
        <w:tblW w:w="9209" w:type="dxa"/>
        <w:tblCellMar>
          <w:left w:w="0" w:type="dxa"/>
          <w:right w:w="0" w:type="dxa"/>
        </w:tblCellMar>
        <w:tblLook w:val="04A0" w:firstRow="1" w:lastRow="0" w:firstColumn="1" w:lastColumn="0" w:noHBand="0" w:noVBand="1"/>
      </w:tblPr>
      <w:tblGrid>
        <w:gridCol w:w="3256"/>
        <w:gridCol w:w="5953"/>
      </w:tblGrid>
      <w:tr w:rsidR="003268A9" w14:paraId="008E0198" w14:textId="77777777" w:rsidTr="00172D29">
        <w:trPr>
          <w:trHeight w:val="461"/>
        </w:trPr>
        <w:tc>
          <w:tcPr>
            <w:tcW w:w="325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8EE1BE" w14:textId="77777777" w:rsidR="003268A9" w:rsidRPr="003B6BA5" w:rsidRDefault="003268A9" w:rsidP="00270A4E">
            <w:pPr>
              <w:rPr>
                <w:rFonts w:ascii="Calibri" w:hAnsi="Calibri" w:cs="Calibri"/>
                <w:i/>
                <w:iCs/>
                <w:color w:val="000000"/>
              </w:rPr>
            </w:pPr>
            <w:r w:rsidRPr="003B6BA5">
              <w:rPr>
                <w:rFonts w:ascii="Calibri" w:hAnsi="Calibri" w:cs="Calibri"/>
                <w:i/>
                <w:iCs/>
                <w:color w:val="000000"/>
              </w:rPr>
              <w:t>Naam</w:t>
            </w:r>
          </w:p>
        </w:tc>
        <w:tc>
          <w:tcPr>
            <w:tcW w:w="59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772333" w14:textId="77777777" w:rsidR="003268A9" w:rsidRDefault="003268A9" w:rsidP="00270A4E">
            <w:pPr>
              <w:rPr>
                <w:rFonts w:ascii="Calibri" w:hAnsi="Calibri" w:cs="Calibri"/>
                <w:color w:val="000000"/>
              </w:rPr>
            </w:pPr>
          </w:p>
        </w:tc>
      </w:tr>
      <w:tr w:rsidR="003268A9" w14:paraId="702345C9" w14:textId="77777777" w:rsidTr="00172D29">
        <w:trPr>
          <w:trHeight w:val="300"/>
        </w:trPr>
        <w:tc>
          <w:tcPr>
            <w:tcW w:w="32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DFE22F" w14:textId="77777777" w:rsidR="003268A9" w:rsidRPr="003B6BA5" w:rsidRDefault="003268A9" w:rsidP="00270A4E">
            <w:pPr>
              <w:rPr>
                <w:rFonts w:ascii="Calibri" w:hAnsi="Calibri" w:cs="Calibri"/>
                <w:i/>
                <w:iCs/>
                <w:color w:val="000000"/>
              </w:rPr>
            </w:pPr>
            <w:r w:rsidRPr="003B6BA5">
              <w:rPr>
                <w:rFonts w:ascii="Calibri" w:hAnsi="Calibri" w:cs="Calibri"/>
                <w:i/>
                <w:iCs/>
                <w:color w:val="000000"/>
              </w:rPr>
              <w:t>Datum</w:t>
            </w:r>
          </w:p>
        </w:tc>
        <w:tc>
          <w:tcPr>
            <w:tcW w:w="59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F5073B" w14:textId="77777777" w:rsidR="003268A9" w:rsidRPr="00BF0871" w:rsidRDefault="003268A9" w:rsidP="00270A4E">
            <w:pPr>
              <w:rPr>
                <w:rFonts w:ascii="Calibri" w:hAnsi="Calibri" w:cs="Calibri"/>
                <w:i/>
                <w:iCs/>
                <w:color w:val="000000"/>
              </w:rPr>
            </w:pPr>
          </w:p>
        </w:tc>
      </w:tr>
      <w:tr w:rsidR="003268A9" w14:paraId="2684C297" w14:textId="77777777" w:rsidTr="00172D29">
        <w:trPr>
          <w:trHeight w:val="1213"/>
        </w:trPr>
        <w:tc>
          <w:tcPr>
            <w:tcW w:w="325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392AAE" w14:textId="77777777" w:rsidR="003268A9" w:rsidRPr="003B6BA5" w:rsidRDefault="003268A9" w:rsidP="00270A4E">
            <w:pPr>
              <w:rPr>
                <w:rFonts w:ascii="Calibri" w:hAnsi="Calibri" w:cs="Calibri"/>
                <w:i/>
                <w:iCs/>
                <w:color w:val="000000"/>
              </w:rPr>
            </w:pPr>
            <w:r w:rsidRPr="003B6BA5">
              <w:rPr>
                <w:rFonts w:ascii="Calibri" w:hAnsi="Calibri" w:cs="Calibri"/>
                <w:i/>
                <w:iCs/>
                <w:color w:val="000000"/>
              </w:rPr>
              <w:t>Handtekening</w:t>
            </w:r>
          </w:p>
        </w:tc>
        <w:tc>
          <w:tcPr>
            <w:tcW w:w="595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271605" w14:textId="77777777" w:rsidR="003268A9" w:rsidRPr="00BF0871" w:rsidRDefault="003268A9" w:rsidP="00270A4E">
            <w:pPr>
              <w:rPr>
                <w:rFonts w:ascii="Calibri" w:hAnsi="Calibri" w:cs="Calibri"/>
                <w:i/>
                <w:iCs/>
                <w:color w:val="000000"/>
              </w:rPr>
            </w:pPr>
          </w:p>
        </w:tc>
      </w:tr>
    </w:tbl>
    <w:p w14:paraId="5EC0957E" w14:textId="77777777" w:rsidR="0062011F" w:rsidRDefault="0062011F" w:rsidP="00270A4E"/>
    <w:p w14:paraId="2944A671" w14:textId="77777777" w:rsidR="009350E6" w:rsidRDefault="009350E6" w:rsidP="00270A4E"/>
    <w:p w14:paraId="4FC33EE5" w14:textId="1050C99C" w:rsidR="009350E6" w:rsidRDefault="009350E6">
      <w:r>
        <w:br w:type="page"/>
      </w:r>
    </w:p>
    <w:p w14:paraId="3F12204B" w14:textId="77777777" w:rsidR="009350E6" w:rsidRPr="00A93593" w:rsidRDefault="009350E6" w:rsidP="00A93593">
      <w:pPr>
        <w:pStyle w:val="Kop1"/>
        <w:numPr>
          <w:ilvl w:val="0"/>
          <w:numId w:val="0"/>
        </w:numPr>
        <w:ind w:left="432"/>
        <w:rPr>
          <w:b w:val="0"/>
          <w:bCs w:val="0"/>
          <w:i/>
          <w:iCs/>
          <w:color w:val="009BA4"/>
          <w:sz w:val="44"/>
          <w:szCs w:val="44"/>
        </w:rPr>
      </w:pPr>
      <w:bookmarkStart w:id="235" w:name="_Toc134623506"/>
      <w:r w:rsidRPr="00A93593">
        <w:rPr>
          <w:b w:val="0"/>
          <w:bCs w:val="0"/>
          <w:i/>
          <w:iCs/>
          <w:color w:val="009BA4"/>
          <w:sz w:val="44"/>
          <w:szCs w:val="44"/>
        </w:rPr>
        <w:lastRenderedPageBreak/>
        <w:t>Versiebeheer</w:t>
      </w:r>
      <w:bookmarkEnd w:id="235"/>
    </w:p>
    <w:tbl>
      <w:tblPr>
        <w:tblStyle w:val="Tabelraster"/>
        <w:tblW w:w="0" w:type="auto"/>
        <w:tblLook w:val="04A0" w:firstRow="1" w:lastRow="0" w:firstColumn="1" w:lastColumn="0" w:noHBand="0" w:noVBand="1"/>
      </w:tblPr>
      <w:tblGrid>
        <w:gridCol w:w="1555"/>
        <w:gridCol w:w="1417"/>
        <w:gridCol w:w="6044"/>
      </w:tblGrid>
      <w:tr w:rsidR="009350E6" w14:paraId="5F4904B0" w14:textId="77777777" w:rsidTr="00A93593">
        <w:tc>
          <w:tcPr>
            <w:tcW w:w="1555" w:type="dxa"/>
          </w:tcPr>
          <w:p w14:paraId="356DB344" w14:textId="77777777" w:rsidR="009350E6" w:rsidRPr="00CF13CB" w:rsidRDefault="009350E6" w:rsidP="00A64DE1">
            <w:pPr>
              <w:rPr>
                <w:b/>
                <w:bCs/>
              </w:rPr>
            </w:pPr>
            <w:r>
              <w:rPr>
                <w:b/>
                <w:bCs/>
              </w:rPr>
              <w:t>Datum</w:t>
            </w:r>
          </w:p>
        </w:tc>
        <w:tc>
          <w:tcPr>
            <w:tcW w:w="1417" w:type="dxa"/>
          </w:tcPr>
          <w:p w14:paraId="4C82FF42" w14:textId="77777777" w:rsidR="009350E6" w:rsidRPr="00CF13CB" w:rsidRDefault="009350E6" w:rsidP="00A64DE1">
            <w:r>
              <w:rPr>
                <w:b/>
                <w:bCs/>
              </w:rPr>
              <w:t>Versie</w:t>
            </w:r>
          </w:p>
        </w:tc>
        <w:tc>
          <w:tcPr>
            <w:tcW w:w="6044" w:type="dxa"/>
          </w:tcPr>
          <w:p w14:paraId="588772B9" w14:textId="77777777" w:rsidR="009350E6" w:rsidRPr="00CF13CB" w:rsidRDefault="009350E6" w:rsidP="00A64DE1">
            <w:pPr>
              <w:rPr>
                <w:b/>
                <w:bCs/>
              </w:rPr>
            </w:pPr>
            <w:r>
              <w:rPr>
                <w:b/>
                <w:bCs/>
              </w:rPr>
              <w:t>Notitie</w:t>
            </w:r>
          </w:p>
        </w:tc>
      </w:tr>
      <w:tr w:rsidR="009350E6" w14:paraId="34508922" w14:textId="77777777" w:rsidTr="00A93593">
        <w:tc>
          <w:tcPr>
            <w:tcW w:w="1555" w:type="dxa"/>
          </w:tcPr>
          <w:p w14:paraId="0F45B9D8" w14:textId="77777777" w:rsidR="009350E6" w:rsidRPr="007A56BE" w:rsidRDefault="009350E6" w:rsidP="00A64DE1">
            <w:r>
              <w:t>26 april 2023</w:t>
            </w:r>
          </w:p>
        </w:tc>
        <w:tc>
          <w:tcPr>
            <w:tcW w:w="1417" w:type="dxa"/>
          </w:tcPr>
          <w:p w14:paraId="00F74826" w14:textId="77777777" w:rsidR="009350E6" w:rsidRPr="007A56BE" w:rsidRDefault="009350E6" w:rsidP="00A64DE1">
            <w:r>
              <w:t>1.0</w:t>
            </w:r>
          </w:p>
        </w:tc>
        <w:tc>
          <w:tcPr>
            <w:tcW w:w="6044" w:type="dxa"/>
          </w:tcPr>
          <w:p w14:paraId="29978185" w14:textId="77777777" w:rsidR="009350E6" w:rsidRPr="007A56BE" w:rsidRDefault="009350E6" w:rsidP="00A64DE1">
            <w:r>
              <w:t>Ter publicatie</w:t>
            </w:r>
          </w:p>
        </w:tc>
      </w:tr>
      <w:tr w:rsidR="009350E6" w14:paraId="22882F3C" w14:textId="77777777" w:rsidTr="00A93593">
        <w:tc>
          <w:tcPr>
            <w:tcW w:w="1555" w:type="dxa"/>
          </w:tcPr>
          <w:p w14:paraId="10A9BD13" w14:textId="77777777" w:rsidR="009350E6" w:rsidRDefault="009350E6" w:rsidP="00A64DE1">
            <w:r>
              <w:t>4 mei 2023</w:t>
            </w:r>
          </w:p>
        </w:tc>
        <w:tc>
          <w:tcPr>
            <w:tcW w:w="1417" w:type="dxa"/>
          </w:tcPr>
          <w:p w14:paraId="5AC74A52" w14:textId="77777777" w:rsidR="009350E6" w:rsidRDefault="009350E6" w:rsidP="00A64DE1">
            <w:r>
              <w:t>1.1</w:t>
            </w:r>
          </w:p>
        </w:tc>
        <w:tc>
          <w:tcPr>
            <w:tcW w:w="6044" w:type="dxa"/>
          </w:tcPr>
          <w:p w14:paraId="2A7B07C4" w14:textId="77777777" w:rsidR="009350E6" w:rsidRPr="00A93593" w:rsidRDefault="009350E6" w:rsidP="00A64DE1">
            <w:pPr>
              <w:spacing w:after="160" w:line="259" w:lineRule="auto"/>
            </w:pPr>
            <w:r w:rsidRPr="00A93593">
              <w:t xml:space="preserve">De tekst: (beoogde datum van inwerkingtreding is 1 januari 2024) </w:t>
            </w:r>
            <w:r w:rsidRPr="00A93593">
              <w:br/>
              <w:t xml:space="preserve">achter ‘spoedeisende geneeskunde’ in tabel 1 aangepast voor: </w:t>
            </w:r>
            <w:r w:rsidRPr="00A93593">
              <w:br/>
              <w:t xml:space="preserve">** </w:t>
            </w:r>
            <w:proofErr w:type="spellStart"/>
            <w:r w:rsidRPr="00A93593">
              <w:t>Note</w:t>
            </w:r>
            <w:proofErr w:type="spellEnd"/>
            <w:r w:rsidRPr="00A93593">
              <w:t>: De spoedeisende geneeskunde valt onder andere onder de interne geneeskunde, cardiologie, heelkunde en anesthesiologie. De zorg die spoedeisende hulpartsen verlenen valt  daarmee ook onder medisch specialistische zorg zoals gedefinieerd in deze regeling.</w:t>
            </w:r>
            <w:r w:rsidRPr="00A93593">
              <w:br/>
              <w:t xml:space="preserve">Deze wijziging is in lijn met de laatste versie van de ministeriele regeling. </w:t>
            </w:r>
          </w:p>
          <w:p w14:paraId="4CE5AF70" w14:textId="77777777" w:rsidR="009350E6" w:rsidRDefault="009350E6" w:rsidP="00A64DE1"/>
        </w:tc>
      </w:tr>
    </w:tbl>
    <w:p w14:paraId="0653272A" w14:textId="43F8B2D8" w:rsidR="009350E6" w:rsidRDefault="009350E6" w:rsidP="00270A4E"/>
    <w:sectPr w:rsidR="009350E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D6F2" w14:textId="77777777" w:rsidR="003F244B" w:rsidRDefault="003F244B" w:rsidP="00600C82">
      <w:pPr>
        <w:spacing w:after="0" w:line="240" w:lineRule="auto"/>
      </w:pPr>
      <w:r>
        <w:separator/>
      </w:r>
    </w:p>
  </w:endnote>
  <w:endnote w:type="continuationSeparator" w:id="0">
    <w:p w14:paraId="7CD1C009" w14:textId="77777777" w:rsidR="003F244B" w:rsidRDefault="003F244B" w:rsidP="00600C82">
      <w:pPr>
        <w:spacing w:after="0" w:line="240" w:lineRule="auto"/>
      </w:pPr>
      <w:r>
        <w:continuationSeparator/>
      </w:r>
    </w:p>
  </w:endnote>
  <w:endnote w:type="continuationNotice" w:id="1">
    <w:p w14:paraId="2E0ED0B4" w14:textId="77777777" w:rsidR="003F244B" w:rsidRDefault="003F2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5526"/>
      <w:docPartObj>
        <w:docPartGallery w:val="Page Numbers (Bottom of Page)"/>
        <w:docPartUnique/>
      </w:docPartObj>
    </w:sdtPr>
    <w:sdtEndPr/>
    <w:sdtContent>
      <w:p w14:paraId="25D41BCD" w14:textId="60BAFB1F" w:rsidR="00A30A22" w:rsidRDefault="00A30A22">
        <w:pPr>
          <w:pStyle w:val="Voettekst"/>
          <w:jc w:val="right"/>
        </w:pPr>
        <w:r>
          <w:fldChar w:fldCharType="begin"/>
        </w:r>
        <w:r>
          <w:instrText>PAGE   \* MERGEFORMAT</w:instrText>
        </w:r>
        <w:r>
          <w:fldChar w:fldCharType="separate"/>
        </w:r>
        <w:r>
          <w:t>2</w:t>
        </w:r>
        <w:r>
          <w:fldChar w:fldCharType="end"/>
        </w:r>
      </w:p>
    </w:sdtContent>
  </w:sdt>
  <w:p w14:paraId="55486FA7" w14:textId="49B76A4F" w:rsidR="008C0E6E" w:rsidRDefault="008C0E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950E" w14:textId="77777777" w:rsidR="003F244B" w:rsidRDefault="003F244B" w:rsidP="00600C82">
      <w:pPr>
        <w:spacing w:after="0" w:line="240" w:lineRule="auto"/>
      </w:pPr>
      <w:r>
        <w:separator/>
      </w:r>
    </w:p>
  </w:footnote>
  <w:footnote w:type="continuationSeparator" w:id="0">
    <w:p w14:paraId="245F01A1" w14:textId="77777777" w:rsidR="003F244B" w:rsidRDefault="003F244B" w:rsidP="00600C82">
      <w:pPr>
        <w:spacing w:after="0" w:line="240" w:lineRule="auto"/>
      </w:pPr>
      <w:r>
        <w:continuationSeparator/>
      </w:r>
    </w:p>
  </w:footnote>
  <w:footnote w:type="continuationNotice" w:id="1">
    <w:p w14:paraId="63B17D70" w14:textId="77777777" w:rsidR="003F244B" w:rsidRDefault="003F244B">
      <w:pPr>
        <w:spacing w:after="0" w:line="240" w:lineRule="auto"/>
      </w:pPr>
    </w:p>
  </w:footnote>
  <w:footnote w:id="2">
    <w:p w14:paraId="44B0E5B5" w14:textId="7E38715F" w:rsidR="006D09B1" w:rsidRDefault="006D09B1">
      <w:pPr>
        <w:pStyle w:val="Voetnoottekst"/>
      </w:pPr>
      <w:r>
        <w:rPr>
          <w:rStyle w:val="Voetnootmarkering"/>
        </w:rPr>
        <w:footnoteRef/>
      </w:r>
      <w:r>
        <w:t xml:space="preserve"> Een format </w:t>
      </w:r>
      <w:r w:rsidR="00A60620">
        <w:t xml:space="preserve">voor een (ontwikkel)plan vindt u op de </w:t>
      </w:r>
      <w:r w:rsidR="00BD044C" w:rsidRPr="00BD044C">
        <w:t>https://ssc-dg.nl/over-ssc-dg/documenten/</w:t>
      </w:r>
      <w:r w:rsidR="00A60620">
        <w:t xml:space="preserve">. </w:t>
      </w:r>
    </w:p>
  </w:footnote>
  <w:footnote w:id="3">
    <w:p w14:paraId="5C2BB46C" w14:textId="7B718DF5" w:rsidR="00510496" w:rsidRDefault="00510496">
      <w:pPr>
        <w:pStyle w:val="Voetnoottekst"/>
      </w:pPr>
      <w:r>
        <w:rPr>
          <w:rStyle w:val="Voetnootmarkering"/>
        </w:rPr>
        <w:footnoteRef/>
      </w:r>
      <w:r>
        <w:t xml:space="preserve"> Een format voor een (ontwikkel)plan vindt u op de </w:t>
      </w:r>
      <w:r w:rsidRPr="00BD044C">
        <w:t>https://ssc-dg.nl/over-ssc-dg/documenten/</w:t>
      </w:r>
      <w:r>
        <w:t>.</w:t>
      </w:r>
    </w:p>
  </w:footnote>
  <w:footnote w:id="4">
    <w:p w14:paraId="465370DA" w14:textId="5D57829C" w:rsidR="00510496" w:rsidRDefault="00510496">
      <w:pPr>
        <w:pStyle w:val="Voetnoottekst"/>
      </w:pPr>
      <w:r>
        <w:rPr>
          <w:rStyle w:val="Voetnootmarkering"/>
        </w:rPr>
        <w:footnoteRef/>
      </w:r>
      <w:r>
        <w:t xml:space="preserve"> Een format voor een (ontwikkel)plan vindt u op de </w:t>
      </w:r>
      <w:r w:rsidRPr="00BD044C">
        <w:t>https://ssc-dg.nl/over-ssc-dg/documenten/</w:t>
      </w:r>
      <w:r>
        <w:t>.</w:t>
      </w:r>
    </w:p>
  </w:footnote>
  <w:footnote w:id="5">
    <w:p w14:paraId="6CC21D38" w14:textId="07C7E3FA" w:rsidR="00CF039D" w:rsidRDefault="00CF039D">
      <w:pPr>
        <w:pStyle w:val="Voetnoottekst"/>
      </w:pPr>
      <w:r>
        <w:rPr>
          <w:rStyle w:val="Voetnootmarkering"/>
        </w:rPr>
        <w:footnoteRef/>
      </w:r>
      <w:r>
        <w:t xml:space="preserve"> </w:t>
      </w:r>
      <w:r w:rsidR="00F33365">
        <w:t xml:space="preserve">Indien </w:t>
      </w:r>
      <w:r w:rsidR="008871DF">
        <w:t>dit proces gelijk is aan het beheerproces van de data dictionary</w:t>
      </w:r>
      <w:r w:rsidR="00B76DCB">
        <w:t xml:space="preserve"> dient dit aangegeven te worden </w:t>
      </w:r>
      <w:r w:rsidR="005625DB">
        <w:t xml:space="preserve">in de beantwoording </w:t>
      </w:r>
      <w:r w:rsidR="00B76DCB">
        <w:t>bij vraag</w:t>
      </w:r>
      <w:r w:rsidR="005625DB">
        <w:t xml:space="preserve"> 2.4.2 a. </w:t>
      </w:r>
    </w:p>
  </w:footnote>
  <w:footnote w:id="6">
    <w:p w14:paraId="529FD249" w14:textId="0940E3D9" w:rsidR="00510496" w:rsidRDefault="00510496">
      <w:pPr>
        <w:pStyle w:val="Voetnoottekst"/>
      </w:pPr>
      <w:r>
        <w:rPr>
          <w:rStyle w:val="Voetnootmarkering"/>
        </w:rPr>
        <w:footnoteRef/>
      </w:r>
      <w:r>
        <w:t xml:space="preserve"> Een format voor een (ontwikkel)plan vindt u op de </w:t>
      </w:r>
      <w:r w:rsidRPr="00BD044C">
        <w:t>https://ssc-dg.nl/over-ssc-dg/documenten/</w:t>
      </w:r>
      <w:r>
        <w:t>.</w:t>
      </w:r>
    </w:p>
  </w:footnote>
  <w:footnote w:id="7">
    <w:p w14:paraId="428A94A7" w14:textId="0A464786" w:rsidR="009904AD" w:rsidRDefault="009904AD">
      <w:pPr>
        <w:pStyle w:val="Voetnoottekst"/>
      </w:pPr>
      <w:r>
        <w:rPr>
          <w:rStyle w:val="Voetnootmarkering"/>
        </w:rPr>
        <w:footnoteRef/>
      </w:r>
      <w:r>
        <w:t xml:space="preserve"> Een format voor een (ontwikkel)plan vindt u op de </w:t>
      </w:r>
      <w:r w:rsidRPr="00BD044C">
        <w:t>https://ssc-dg.nl/over-ssc-dg/documenten/</w:t>
      </w:r>
      <w:r>
        <w:t xml:space="preserve">. </w:t>
      </w:r>
    </w:p>
  </w:footnote>
  <w:footnote w:id="8">
    <w:p w14:paraId="559C8579" w14:textId="6F2BC6B5" w:rsidR="00422001" w:rsidRDefault="00422001">
      <w:pPr>
        <w:pStyle w:val="Voetnoottekst"/>
      </w:pPr>
      <w:r>
        <w:rPr>
          <w:rStyle w:val="Voetnootmarkering"/>
        </w:rPr>
        <w:footnoteRef/>
      </w:r>
      <w:r>
        <w:t xml:space="preserve"> Een format voor een (ontwikkel)plan vindt u op de </w:t>
      </w:r>
      <w:r w:rsidRPr="00BD044C">
        <w:t>https://ssc-dg.nl/over-ssc-dg/documenten/</w:t>
      </w:r>
      <w:r>
        <w:t>.</w:t>
      </w:r>
    </w:p>
  </w:footnote>
  <w:footnote w:id="9">
    <w:p w14:paraId="1BDFA840" w14:textId="1B47FFF2" w:rsidR="008A4235" w:rsidRDefault="008A4235">
      <w:pPr>
        <w:pStyle w:val="Voetnoottekst"/>
      </w:pPr>
      <w:r>
        <w:rPr>
          <w:rStyle w:val="Voetnootmarkering"/>
        </w:rPr>
        <w:footnoteRef/>
      </w:r>
      <w:r>
        <w:t xml:space="preserve"> Indien </w:t>
      </w:r>
      <w:r w:rsidR="00BE5CA6">
        <w:t>dit proces gelijk is aan het evaluatieproces van de indicatorenset</w:t>
      </w:r>
      <w:r w:rsidR="00816FDA">
        <w:t>, en dit aangegeven is bij vraag 2.4.2, hoeft deze vraag niet ingevuld te worden.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F41"/>
    <w:multiLevelType w:val="multilevel"/>
    <w:tmpl w:val="EA148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48659E"/>
    <w:multiLevelType w:val="multilevel"/>
    <w:tmpl w:val="78BE899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146F79"/>
    <w:multiLevelType w:val="hybridMultilevel"/>
    <w:tmpl w:val="552AB78C"/>
    <w:lvl w:ilvl="0" w:tplc="CEAAED32">
      <w:start w:val="1"/>
      <w:numFmt w:val="decimal"/>
      <w:lvlText w:val="%1."/>
      <w:lvlJc w:val="left"/>
      <w:pPr>
        <w:ind w:left="1110" w:hanging="7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E67689"/>
    <w:multiLevelType w:val="hybridMultilevel"/>
    <w:tmpl w:val="1384EB60"/>
    <w:lvl w:ilvl="0" w:tplc="2FBCC6F8">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D808AC"/>
    <w:multiLevelType w:val="multilevel"/>
    <w:tmpl w:val="A98E1C26"/>
    <w:lvl w:ilvl="0">
      <w:start w:val="2"/>
      <w:numFmt w:val="decimal"/>
      <w:lvlText w:val="%1"/>
      <w:lvlJc w:val="left"/>
      <w:pPr>
        <w:ind w:left="444" w:hanging="444"/>
      </w:pPr>
      <w:rPr>
        <w:rFonts w:hint="default"/>
        <w:b w:val="0"/>
      </w:rPr>
    </w:lvl>
    <w:lvl w:ilvl="1">
      <w:start w:val="4"/>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B5F77B5"/>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1245B7"/>
    <w:multiLevelType w:val="multilevel"/>
    <w:tmpl w:val="60065F6A"/>
    <w:lvl w:ilvl="0">
      <w:start w:val="1"/>
      <w:numFmt w:val="decimal"/>
      <w:lvlText w:val="%1."/>
      <w:lvlJc w:val="left"/>
      <w:pPr>
        <w:ind w:left="360" w:hanging="360"/>
      </w:pPr>
    </w:lvl>
    <w:lvl w:ilvl="1">
      <w:start w:val="3"/>
      <w:numFmt w:val="decimal"/>
      <w:isLgl/>
      <w:lvlText w:val="%1.%2"/>
      <w:lvlJc w:val="left"/>
      <w:pPr>
        <w:ind w:left="444" w:hanging="444"/>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0DE25C6E"/>
    <w:multiLevelType w:val="hybridMultilevel"/>
    <w:tmpl w:val="A412E16E"/>
    <w:lvl w:ilvl="0" w:tplc="2FBCC6F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BE0831"/>
    <w:multiLevelType w:val="multilevel"/>
    <w:tmpl w:val="EA1488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1DD7692"/>
    <w:multiLevelType w:val="hybridMultilevel"/>
    <w:tmpl w:val="DF7EA5F8"/>
    <w:lvl w:ilvl="0" w:tplc="0413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start w:val="1"/>
      <w:numFmt w:val="lowerRoman"/>
      <w:lvlText w:val="%3."/>
      <w:lvlJc w:val="right"/>
      <w:pPr>
        <w:ind w:left="18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932AE"/>
    <w:multiLevelType w:val="hybridMultilevel"/>
    <w:tmpl w:val="494E9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B22B71"/>
    <w:multiLevelType w:val="multilevel"/>
    <w:tmpl w:val="C57E059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CC5B32"/>
    <w:multiLevelType w:val="multilevel"/>
    <w:tmpl w:val="EA148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7B2393"/>
    <w:multiLevelType w:val="hybridMultilevel"/>
    <w:tmpl w:val="0FCA35EE"/>
    <w:lvl w:ilvl="0" w:tplc="2FBCC6F8">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3C12CAD6">
      <w:start w:val="1"/>
      <w:numFmt w:val="decimal"/>
      <w:lvlText w:val="%3"/>
      <w:lvlJc w:val="left"/>
      <w:pPr>
        <w:ind w:left="2730" w:hanging="75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D23EFF"/>
    <w:multiLevelType w:val="multilevel"/>
    <w:tmpl w:val="78BE8996"/>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3B80596"/>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BB6593"/>
    <w:multiLevelType w:val="hybridMultilevel"/>
    <w:tmpl w:val="EB524B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73F447E"/>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FB57DC"/>
    <w:multiLevelType w:val="multilevel"/>
    <w:tmpl w:val="D28CE4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EA53B99"/>
    <w:multiLevelType w:val="hybridMultilevel"/>
    <w:tmpl w:val="2D50ABFC"/>
    <w:lvl w:ilvl="0" w:tplc="0F42962C">
      <w:start w:val="1"/>
      <w:numFmt w:val="lowerLetter"/>
      <w:lvlText w:val="%1)"/>
      <w:lvlJc w:val="left"/>
      <w:pPr>
        <w:ind w:left="720" w:hanging="360"/>
      </w:pPr>
      <w:rPr>
        <w:rFonts w:hint="default"/>
        <w:b w:val="0"/>
        <w:bCs w:val="0"/>
      </w:rPr>
    </w:lvl>
    <w:lvl w:ilvl="1" w:tplc="1F22A996">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16823A7"/>
    <w:multiLevelType w:val="hybridMultilevel"/>
    <w:tmpl w:val="BA6EC230"/>
    <w:lvl w:ilvl="0" w:tplc="B768A734">
      <w:start w:val="1"/>
      <w:numFmt w:val="decimal"/>
      <w:lvlText w:val="%1."/>
      <w:lvlJc w:val="left"/>
      <w:pPr>
        <w:ind w:left="1110" w:hanging="7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1DC73F7"/>
    <w:multiLevelType w:val="hybridMultilevel"/>
    <w:tmpl w:val="A8066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38B1FE9"/>
    <w:multiLevelType w:val="multilevel"/>
    <w:tmpl w:val="EA148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3FC0841"/>
    <w:multiLevelType w:val="hybridMultilevel"/>
    <w:tmpl w:val="76342646"/>
    <w:lvl w:ilvl="0" w:tplc="CEAAED32">
      <w:start w:val="1"/>
      <w:numFmt w:val="decimal"/>
      <w:lvlText w:val="%1."/>
      <w:lvlJc w:val="left"/>
      <w:pPr>
        <w:ind w:left="1110" w:hanging="7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4486FAA"/>
    <w:multiLevelType w:val="multilevel"/>
    <w:tmpl w:val="032AC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61C0751"/>
    <w:multiLevelType w:val="multilevel"/>
    <w:tmpl w:val="EA1488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81A0609"/>
    <w:multiLevelType w:val="hybridMultilevel"/>
    <w:tmpl w:val="829C228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86A685B"/>
    <w:multiLevelType w:val="multilevel"/>
    <w:tmpl w:val="EA148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B846AD6"/>
    <w:multiLevelType w:val="hybridMultilevel"/>
    <w:tmpl w:val="FC423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C41133"/>
    <w:multiLevelType w:val="hybridMultilevel"/>
    <w:tmpl w:val="A5CAB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C0D098E"/>
    <w:multiLevelType w:val="multilevel"/>
    <w:tmpl w:val="2AC06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E5B5E29"/>
    <w:multiLevelType w:val="multilevel"/>
    <w:tmpl w:val="305C87AE"/>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ECE38EC"/>
    <w:multiLevelType w:val="multilevel"/>
    <w:tmpl w:val="032AC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ED942A7"/>
    <w:multiLevelType w:val="hybridMultilevel"/>
    <w:tmpl w:val="697E7C1E"/>
    <w:lvl w:ilvl="0" w:tplc="04130017">
      <w:start w:val="1"/>
      <w:numFmt w:val="lowerLetter"/>
      <w:lvlText w:val="%1)"/>
      <w:lvlJc w:val="left"/>
      <w:pPr>
        <w:ind w:left="720" w:hanging="360"/>
      </w:pPr>
      <w:rPr>
        <w:rFonts w:hint="default"/>
        <w:b w:val="0"/>
      </w:rPr>
    </w:lvl>
    <w:lvl w:ilvl="1" w:tplc="F3A0ED82">
      <w:start w:val="1"/>
      <w:numFmt w:val="decimal"/>
      <w:lvlText w:val="%2."/>
      <w:lvlJc w:val="left"/>
      <w:pPr>
        <w:ind w:left="1440" w:hanging="360"/>
      </w:pPr>
      <w:rPr>
        <w:rFonts w:hint="default"/>
      </w:rPr>
    </w:lvl>
    <w:lvl w:ilvl="2" w:tplc="0413001B">
      <w:start w:val="1"/>
      <w:numFmt w:val="lowerRoman"/>
      <w:lvlText w:val="%3."/>
      <w:lvlJc w:val="right"/>
      <w:pPr>
        <w:ind w:left="18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2433EEB"/>
    <w:multiLevelType w:val="multilevel"/>
    <w:tmpl w:val="D0000E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2DB1E0C"/>
    <w:multiLevelType w:val="multilevel"/>
    <w:tmpl w:val="C41A916A"/>
    <w:lvl w:ilvl="0">
      <w:start w:val="5"/>
      <w:numFmt w:val="decimal"/>
      <w:lvlText w:val="%1"/>
      <w:lvlJc w:val="left"/>
      <w:pPr>
        <w:ind w:left="0" w:firstLine="0"/>
      </w:pPr>
      <w:rPr>
        <w:rFonts w:hint="default"/>
      </w:rPr>
    </w:lvl>
    <w:lvl w:ilvl="1">
      <w:start w:val="5"/>
      <w:numFmt w:val="decimal"/>
      <w:lvlText w:val="%1.%2"/>
      <w:lvlJc w:val="left"/>
      <w:pPr>
        <w:ind w:left="0" w:firstLine="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6" w15:restartNumberingAfterBreak="0">
    <w:nsid w:val="43054E29"/>
    <w:multiLevelType w:val="multilevel"/>
    <w:tmpl w:val="EA1488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4D724F0"/>
    <w:multiLevelType w:val="hybridMultilevel"/>
    <w:tmpl w:val="0D7A8506"/>
    <w:lvl w:ilvl="0" w:tplc="04130017">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61E2104"/>
    <w:multiLevelType w:val="multilevel"/>
    <w:tmpl w:val="032AC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8DE2723"/>
    <w:multiLevelType w:val="multilevel"/>
    <w:tmpl w:val="5832D524"/>
    <w:lvl w:ilvl="0">
      <w:start w:val="1"/>
      <w:numFmt w:val="bullet"/>
      <w:lvlText w:val=""/>
      <w:lvlJc w:val="left"/>
      <w:pPr>
        <w:ind w:left="720" w:hanging="360"/>
      </w:pPr>
      <w:rPr>
        <w:rFonts w:ascii="Symbol" w:hAnsi="Symbol"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4A8E7800"/>
    <w:multiLevelType w:val="multilevel"/>
    <w:tmpl w:val="5832D524"/>
    <w:lvl w:ilvl="0">
      <w:start w:val="1"/>
      <w:numFmt w:val="bullet"/>
      <w:lvlText w:val=""/>
      <w:lvlJc w:val="left"/>
      <w:pPr>
        <w:ind w:left="720" w:hanging="360"/>
      </w:pPr>
      <w:rPr>
        <w:rFonts w:ascii="Symbol" w:hAnsi="Symbol"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i w:val="0"/>
        <w:iCs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4B0C4AAC"/>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C064EC8"/>
    <w:multiLevelType w:val="multilevel"/>
    <w:tmpl w:val="96EEBD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D753C67"/>
    <w:multiLevelType w:val="hybridMultilevel"/>
    <w:tmpl w:val="00FE5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4D8A7881"/>
    <w:multiLevelType w:val="multilevel"/>
    <w:tmpl w:val="585C5A82"/>
    <w:lvl w:ilvl="0">
      <w:start w:val="5"/>
      <w:numFmt w:val="decimal"/>
      <w:lvlText w:val="%1"/>
      <w:lvlJc w:val="left"/>
      <w:pPr>
        <w:ind w:left="0" w:firstLine="0"/>
      </w:pPr>
      <w:rPr>
        <w:rFonts w:ascii="Calibri" w:eastAsia="Times New Roman" w:hAnsi="Calibri" w:cs="Maiandra GD" w:hint="default"/>
        <w:color w:val="000000" w:themeColor="text1"/>
      </w:rPr>
    </w:lvl>
    <w:lvl w:ilvl="1">
      <w:start w:val="5"/>
      <w:numFmt w:val="decimal"/>
      <w:lvlText w:val="%1.%2"/>
      <w:lvlJc w:val="left"/>
      <w:pPr>
        <w:ind w:left="0" w:firstLine="0"/>
      </w:pPr>
      <w:rPr>
        <w:rFonts w:ascii="Calibri" w:eastAsia="Times New Roman" w:hAnsi="Calibri" w:cs="Maiandra GD" w:hint="default"/>
        <w:color w:val="000000" w:themeColor="text1"/>
      </w:rPr>
    </w:lvl>
    <w:lvl w:ilvl="2">
      <w:start w:val="2"/>
      <w:numFmt w:val="decimal"/>
      <w:lvlText w:val="%1.%2.%3"/>
      <w:lvlJc w:val="left"/>
      <w:pPr>
        <w:ind w:left="360" w:hanging="360"/>
      </w:pPr>
      <w:rPr>
        <w:rFonts w:ascii="Calibri" w:eastAsia="Times New Roman" w:hAnsi="Calibri" w:cs="Maiandra GD" w:hint="default"/>
        <w:color w:val="000000" w:themeColor="text1"/>
      </w:rPr>
    </w:lvl>
    <w:lvl w:ilvl="3">
      <w:start w:val="1"/>
      <w:numFmt w:val="decimal"/>
      <w:lvlText w:val="%1.%2.%3.%4"/>
      <w:lvlJc w:val="left"/>
      <w:pPr>
        <w:ind w:left="360" w:hanging="360"/>
      </w:pPr>
      <w:rPr>
        <w:rFonts w:ascii="Calibri" w:eastAsia="Times New Roman" w:hAnsi="Calibri" w:cs="Maiandra GD" w:hint="default"/>
        <w:color w:val="000000" w:themeColor="text1"/>
      </w:rPr>
    </w:lvl>
    <w:lvl w:ilvl="4">
      <w:start w:val="1"/>
      <w:numFmt w:val="decimal"/>
      <w:lvlText w:val="%1.%2.%3.%4.%5"/>
      <w:lvlJc w:val="left"/>
      <w:pPr>
        <w:ind w:left="360" w:hanging="360"/>
      </w:pPr>
      <w:rPr>
        <w:rFonts w:ascii="Calibri" w:eastAsia="Times New Roman" w:hAnsi="Calibri" w:cs="Maiandra GD" w:hint="default"/>
        <w:color w:val="000000" w:themeColor="text1"/>
      </w:rPr>
    </w:lvl>
    <w:lvl w:ilvl="5">
      <w:start w:val="1"/>
      <w:numFmt w:val="decimal"/>
      <w:lvlText w:val="%1.%2.%3.%4.%5.%6"/>
      <w:lvlJc w:val="left"/>
      <w:pPr>
        <w:ind w:left="720" w:hanging="720"/>
      </w:pPr>
      <w:rPr>
        <w:rFonts w:ascii="Calibri" w:eastAsia="Times New Roman" w:hAnsi="Calibri" w:cs="Maiandra GD" w:hint="default"/>
        <w:color w:val="000000" w:themeColor="text1"/>
      </w:rPr>
    </w:lvl>
    <w:lvl w:ilvl="6">
      <w:start w:val="1"/>
      <w:numFmt w:val="decimal"/>
      <w:lvlText w:val="%1.%2.%3.%4.%5.%6.%7"/>
      <w:lvlJc w:val="left"/>
      <w:pPr>
        <w:ind w:left="720" w:hanging="720"/>
      </w:pPr>
      <w:rPr>
        <w:rFonts w:ascii="Calibri" w:eastAsia="Times New Roman" w:hAnsi="Calibri" w:cs="Maiandra GD" w:hint="default"/>
        <w:color w:val="000000" w:themeColor="text1"/>
      </w:rPr>
    </w:lvl>
    <w:lvl w:ilvl="7">
      <w:start w:val="1"/>
      <w:numFmt w:val="decimal"/>
      <w:lvlText w:val="%1.%2.%3.%4.%5.%6.%7.%8"/>
      <w:lvlJc w:val="left"/>
      <w:pPr>
        <w:ind w:left="1080" w:hanging="1080"/>
      </w:pPr>
      <w:rPr>
        <w:rFonts w:ascii="Calibri" w:eastAsia="Times New Roman" w:hAnsi="Calibri" w:cs="Maiandra GD" w:hint="default"/>
        <w:color w:val="000000" w:themeColor="text1"/>
      </w:rPr>
    </w:lvl>
    <w:lvl w:ilvl="8">
      <w:start w:val="1"/>
      <w:numFmt w:val="decimal"/>
      <w:lvlText w:val="%1.%2.%3.%4.%5.%6.%7.%8.%9"/>
      <w:lvlJc w:val="left"/>
      <w:pPr>
        <w:ind w:left="1080" w:hanging="1080"/>
      </w:pPr>
      <w:rPr>
        <w:rFonts w:ascii="Calibri" w:eastAsia="Times New Roman" w:hAnsi="Calibri" w:cs="Maiandra GD" w:hint="default"/>
        <w:color w:val="000000" w:themeColor="text1"/>
      </w:rPr>
    </w:lvl>
  </w:abstractNum>
  <w:abstractNum w:abstractNumId="45" w15:restartNumberingAfterBreak="0">
    <w:nsid w:val="504A77E6"/>
    <w:multiLevelType w:val="multilevel"/>
    <w:tmpl w:val="098829A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6" w15:restartNumberingAfterBreak="0">
    <w:nsid w:val="51E17862"/>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1F86E5D"/>
    <w:multiLevelType w:val="hybridMultilevel"/>
    <w:tmpl w:val="27984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21C3BB3"/>
    <w:multiLevelType w:val="hybridMultilevel"/>
    <w:tmpl w:val="00867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312300D"/>
    <w:multiLevelType w:val="multilevel"/>
    <w:tmpl w:val="11FEC2C0"/>
    <w:lvl w:ilvl="0">
      <w:start w:val="1"/>
      <w:numFmt w:val="decimal"/>
      <w:lvlText w:val="%1."/>
      <w:lvlJc w:val="left"/>
      <w:pPr>
        <w:ind w:left="720" w:hanging="360"/>
      </w:p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0" w15:restartNumberingAfterBreak="0">
    <w:nsid w:val="53CA365B"/>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3DE42BE"/>
    <w:multiLevelType w:val="multilevel"/>
    <w:tmpl w:val="60EE26C8"/>
    <w:lvl w:ilvl="0">
      <w:start w:val="1"/>
      <w:numFmt w:val="decimal"/>
      <w:lvlText w:val="%1."/>
      <w:lvlJc w:val="left"/>
      <w:pPr>
        <w:ind w:left="1110" w:hanging="750"/>
      </w:pPr>
      <w:rPr>
        <w:rFonts w:hint="default"/>
      </w:rPr>
    </w:lvl>
    <w:lvl w:ilvl="1">
      <w:start w:val="1"/>
      <w:numFmt w:val="decimal"/>
      <w:isLgl/>
      <w:lvlText w:val="%1.%2"/>
      <w:lvlJc w:val="left"/>
      <w:pPr>
        <w:ind w:left="720" w:hanging="360"/>
      </w:pPr>
      <w:rPr>
        <w:rFonts w:asciiTheme="majorHAnsi" w:hAnsiTheme="majorHAnsi" w:cstheme="majorHAnsi" w:hint="default"/>
        <w:b/>
        <w:bCs/>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3F3607E"/>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4D0663D"/>
    <w:multiLevelType w:val="hybridMultilevel"/>
    <w:tmpl w:val="283C0A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56DB575E"/>
    <w:multiLevelType w:val="multilevel"/>
    <w:tmpl w:val="EB300D34"/>
    <w:lvl w:ilvl="0">
      <w:start w:val="5"/>
      <w:numFmt w:val="decimal"/>
      <w:lvlText w:val="%1"/>
      <w:lvlJc w:val="left"/>
      <w:pPr>
        <w:ind w:left="0" w:firstLine="0"/>
      </w:pPr>
      <w:rPr>
        <w:rFonts w:ascii="Calibri" w:eastAsia="Times New Roman" w:hAnsi="Calibri" w:cs="Maiandra GD" w:hint="default"/>
        <w:color w:val="000000" w:themeColor="text1"/>
      </w:rPr>
    </w:lvl>
    <w:lvl w:ilvl="1">
      <w:start w:val="5"/>
      <w:numFmt w:val="decimal"/>
      <w:lvlText w:val="%1.%2"/>
      <w:lvlJc w:val="left"/>
      <w:pPr>
        <w:ind w:left="0" w:firstLine="0"/>
      </w:pPr>
      <w:rPr>
        <w:rFonts w:ascii="Calibri" w:eastAsia="Times New Roman" w:hAnsi="Calibri" w:cs="Maiandra GD" w:hint="default"/>
        <w:color w:val="000000" w:themeColor="text1"/>
      </w:rPr>
    </w:lvl>
    <w:lvl w:ilvl="2">
      <w:start w:val="2"/>
      <w:numFmt w:val="decimal"/>
      <w:lvlText w:val="%1.%2.%3"/>
      <w:lvlJc w:val="left"/>
      <w:pPr>
        <w:ind w:left="360" w:hanging="360"/>
      </w:pPr>
      <w:rPr>
        <w:rFonts w:ascii="Calibri" w:eastAsia="Times New Roman" w:hAnsi="Calibri" w:cs="Maiandra GD" w:hint="default"/>
        <w:color w:val="000000" w:themeColor="text1"/>
      </w:rPr>
    </w:lvl>
    <w:lvl w:ilvl="3">
      <w:start w:val="1"/>
      <w:numFmt w:val="decimal"/>
      <w:lvlText w:val="%1.%2.%3.%4"/>
      <w:lvlJc w:val="left"/>
      <w:pPr>
        <w:ind w:left="360" w:hanging="360"/>
      </w:pPr>
      <w:rPr>
        <w:rFonts w:ascii="Calibri" w:eastAsia="Times New Roman" w:hAnsi="Calibri" w:cs="Maiandra GD" w:hint="default"/>
        <w:color w:val="000000" w:themeColor="text1"/>
      </w:rPr>
    </w:lvl>
    <w:lvl w:ilvl="4">
      <w:start w:val="1"/>
      <w:numFmt w:val="decimal"/>
      <w:lvlText w:val="%1.%2.%3.%4.%5"/>
      <w:lvlJc w:val="left"/>
      <w:pPr>
        <w:ind w:left="360" w:hanging="360"/>
      </w:pPr>
      <w:rPr>
        <w:rFonts w:ascii="Calibri" w:eastAsia="Times New Roman" w:hAnsi="Calibri" w:cs="Maiandra GD" w:hint="default"/>
        <w:color w:val="000000" w:themeColor="text1"/>
      </w:rPr>
    </w:lvl>
    <w:lvl w:ilvl="5">
      <w:start w:val="1"/>
      <w:numFmt w:val="decimal"/>
      <w:lvlText w:val="%1.%2.%3.%4.%5.%6"/>
      <w:lvlJc w:val="left"/>
      <w:pPr>
        <w:ind w:left="720" w:hanging="720"/>
      </w:pPr>
      <w:rPr>
        <w:rFonts w:ascii="Calibri" w:eastAsia="Times New Roman" w:hAnsi="Calibri" w:cs="Maiandra GD" w:hint="default"/>
        <w:color w:val="000000" w:themeColor="text1"/>
      </w:rPr>
    </w:lvl>
    <w:lvl w:ilvl="6">
      <w:start w:val="1"/>
      <w:numFmt w:val="decimal"/>
      <w:lvlText w:val="%1.%2.%3.%4.%5.%6.%7"/>
      <w:lvlJc w:val="left"/>
      <w:pPr>
        <w:ind w:left="720" w:hanging="720"/>
      </w:pPr>
      <w:rPr>
        <w:rFonts w:ascii="Calibri" w:eastAsia="Times New Roman" w:hAnsi="Calibri" w:cs="Maiandra GD" w:hint="default"/>
        <w:color w:val="000000" w:themeColor="text1"/>
      </w:rPr>
    </w:lvl>
    <w:lvl w:ilvl="7">
      <w:start w:val="1"/>
      <w:numFmt w:val="decimal"/>
      <w:lvlText w:val="%1.%2.%3.%4.%5.%6.%7.%8"/>
      <w:lvlJc w:val="left"/>
      <w:pPr>
        <w:ind w:left="1080" w:hanging="1080"/>
      </w:pPr>
      <w:rPr>
        <w:rFonts w:ascii="Calibri" w:eastAsia="Times New Roman" w:hAnsi="Calibri" w:cs="Maiandra GD" w:hint="default"/>
        <w:color w:val="000000" w:themeColor="text1"/>
      </w:rPr>
    </w:lvl>
    <w:lvl w:ilvl="8">
      <w:start w:val="1"/>
      <w:numFmt w:val="decimal"/>
      <w:lvlText w:val="%1.%2.%3.%4.%5.%6.%7.%8.%9"/>
      <w:lvlJc w:val="left"/>
      <w:pPr>
        <w:ind w:left="1080" w:hanging="1080"/>
      </w:pPr>
      <w:rPr>
        <w:rFonts w:ascii="Calibri" w:eastAsia="Times New Roman" w:hAnsi="Calibri" w:cs="Maiandra GD" w:hint="default"/>
        <w:color w:val="000000" w:themeColor="text1"/>
      </w:rPr>
    </w:lvl>
  </w:abstractNum>
  <w:abstractNum w:abstractNumId="55" w15:restartNumberingAfterBreak="0">
    <w:nsid w:val="57150244"/>
    <w:multiLevelType w:val="multilevel"/>
    <w:tmpl w:val="2AC06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7326774"/>
    <w:multiLevelType w:val="hybridMultilevel"/>
    <w:tmpl w:val="9F7C00E8"/>
    <w:lvl w:ilvl="0" w:tplc="B768A734">
      <w:start w:val="1"/>
      <w:numFmt w:val="decimal"/>
      <w:lvlText w:val="%1."/>
      <w:lvlJc w:val="left"/>
      <w:pPr>
        <w:ind w:left="750" w:hanging="75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5CC655CB"/>
    <w:multiLevelType w:val="multilevel"/>
    <w:tmpl w:val="134245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CFE339D"/>
    <w:multiLevelType w:val="multilevel"/>
    <w:tmpl w:val="EA148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F3B36C6"/>
    <w:multiLevelType w:val="multilevel"/>
    <w:tmpl w:val="CF60123A"/>
    <w:lvl w:ilvl="0">
      <w:start w:val="1"/>
      <w:numFmt w:val="decimal"/>
      <w:pStyle w:val="Kop1"/>
      <w:lvlText w:val="%1"/>
      <w:lvlJc w:val="left"/>
      <w:pPr>
        <w:ind w:left="432" w:hanging="432"/>
      </w:pPr>
      <w:rPr>
        <w:rFonts w:hint="default"/>
      </w:rPr>
    </w:lvl>
    <w:lvl w:ilvl="1">
      <w:start w:val="1"/>
      <w:numFmt w:val="decimal"/>
      <w:pStyle w:val="Kop2"/>
      <w:lvlText w:val="%1.%2"/>
      <w:lvlJc w:val="left"/>
      <w:pPr>
        <w:ind w:left="860" w:hanging="576"/>
      </w:pPr>
      <w:rPr>
        <w:rFonts w:hint="default"/>
        <w:i w:val="0"/>
        <w:iCs w:val="0"/>
      </w:rPr>
    </w:lvl>
    <w:lvl w:ilvl="2">
      <w:start w:val="1"/>
      <w:numFmt w:val="decimal"/>
      <w:pStyle w:val="Kop3"/>
      <w:lvlText w:val="%1.%2.%3"/>
      <w:lvlJc w:val="left"/>
      <w:pPr>
        <w:ind w:left="720" w:hanging="720"/>
      </w:pPr>
      <w:rPr>
        <w:rFonts w:hint="default"/>
        <w:i w:val="0"/>
        <w:iCs w:val="0"/>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60" w15:restartNumberingAfterBreak="0">
    <w:nsid w:val="613456DE"/>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2D003ED"/>
    <w:multiLevelType w:val="hybridMultilevel"/>
    <w:tmpl w:val="ED825654"/>
    <w:lvl w:ilvl="0" w:tplc="787803F2">
      <w:start w:val="1"/>
      <w:numFmt w:val="lowerLetter"/>
      <w:lvlText w:val="%1)"/>
      <w:lvlJc w:val="left"/>
      <w:pPr>
        <w:ind w:left="643" w:hanging="360"/>
      </w:pPr>
      <w:rPr>
        <w:rFonts w:hint="default"/>
        <w:b w:val="0"/>
        <w:color w:val="404040" w:themeColor="text1" w:themeTint="BF"/>
      </w:rPr>
    </w:lvl>
    <w:lvl w:ilvl="1" w:tplc="B8D2E092">
      <w:start w:val="1"/>
      <w:numFmt w:val="decimal"/>
      <w:lvlText w:val="%2."/>
      <w:lvlJc w:val="left"/>
      <w:pPr>
        <w:ind w:left="1708" w:hanging="705"/>
      </w:pPr>
      <w:rPr>
        <w:rFonts w:hint="default"/>
      </w:r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62" w15:restartNumberingAfterBreak="0">
    <w:nsid w:val="659A1F43"/>
    <w:multiLevelType w:val="multilevel"/>
    <w:tmpl w:val="EA1488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7806F80"/>
    <w:multiLevelType w:val="multilevel"/>
    <w:tmpl w:val="BE5676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86B1A1E"/>
    <w:multiLevelType w:val="hybridMultilevel"/>
    <w:tmpl w:val="1CDC9AA2"/>
    <w:lvl w:ilvl="0" w:tplc="B768A734">
      <w:start w:val="1"/>
      <w:numFmt w:val="decimal"/>
      <w:lvlText w:val="%1."/>
      <w:lvlJc w:val="left"/>
      <w:pPr>
        <w:ind w:left="1110" w:hanging="75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69135543"/>
    <w:multiLevelType w:val="multilevel"/>
    <w:tmpl w:val="053E8CAE"/>
    <w:lvl w:ilvl="0">
      <w:start w:val="1"/>
      <w:numFmt w:val="lowerLetter"/>
      <w:lvlText w:val="%1)"/>
      <w:lvlJc w:val="left"/>
      <w:pPr>
        <w:ind w:left="720" w:hanging="360"/>
      </w:pPr>
      <w:rPr>
        <w:rFonts w:asciiTheme="minorHAnsi" w:eastAsiaTheme="minorEastAsia" w:hAnsiTheme="minorHAnsi" w:cstheme="minorBidi"/>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6" w15:restartNumberingAfterBreak="0">
    <w:nsid w:val="69D131BE"/>
    <w:multiLevelType w:val="multilevel"/>
    <w:tmpl w:val="1E6434BA"/>
    <w:lvl w:ilvl="0">
      <w:start w:val="5"/>
      <w:numFmt w:val="decimal"/>
      <w:lvlText w:val="%1"/>
      <w:lvlJc w:val="left"/>
      <w:pPr>
        <w:ind w:left="0" w:firstLine="0"/>
      </w:pPr>
      <w:rPr>
        <w:rFonts w:ascii="Calibri" w:eastAsia="Times New Roman" w:hAnsi="Calibri" w:cs="Maiandra GD" w:hint="default"/>
        <w:color w:val="000000" w:themeColor="text1"/>
      </w:rPr>
    </w:lvl>
    <w:lvl w:ilvl="1">
      <w:start w:val="5"/>
      <w:numFmt w:val="decimal"/>
      <w:lvlText w:val="%1.%2"/>
      <w:lvlJc w:val="left"/>
      <w:pPr>
        <w:ind w:left="0" w:firstLine="0"/>
      </w:pPr>
      <w:rPr>
        <w:rFonts w:ascii="Calibri" w:eastAsia="Times New Roman" w:hAnsi="Calibri" w:cs="Maiandra GD" w:hint="default"/>
        <w:color w:val="000000" w:themeColor="text1"/>
      </w:rPr>
    </w:lvl>
    <w:lvl w:ilvl="2">
      <w:start w:val="2"/>
      <w:numFmt w:val="decimal"/>
      <w:lvlText w:val="%1.%2.%3"/>
      <w:lvlJc w:val="left"/>
      <w:pPr>
        <w:ind w:left="360" w:hanging="360"/>
      </w:pPr>
      <w:rPr>
        <w:rFonts w:ascii="Calibri" w:eastAsia="Times New Roman" w:hAnsi="Calibri" w:cs="Maiandra GD" w:hint="default"/>
        <w:color w:val="000000" w:themeColor="text1"/>
      </w:rPr>
    </w:lvl>
    <w:lvl w:ilvl="3">
      <w:start w:val="1"/>
      <w:numFmt w:val="decimal"/>
      <w:lvlText w:val="%1.%2.%3.%4"/>
      <w:lvlJc w:val="left"/>
      <w:pPr>
        <w:ind w:left="360" w:hanging="360"/>
      </w:pPr>
      <w:rPr>
        <w:rFonts w:ascii="Calibri" w:eastAsia="Times New Roman" w:hAnsi="Calibri" w:cs="Maiandra GD" w:hint="default"/>
        <w:color w:val="000000" w:themeColor="text1"/>
      </w:rPr>
    </w:lvl>
    <w:lvl w:ilvl="4">
      <w:start w:val="1"/>
      <w:numFmt w:val="decimal"/>
      <w:lvlText w:val="%1.%2.%3.%4.%5"/>
      <w:lvlJc w:val="left"/>
      <w:pPr>
        <w:ind w:left="360" w:hanging="360"/>
      </w:pPr>
      <w:rPr>
        <w:rFonts w:ascii="Calibri" w:eastAsia="Times New Roman" w:hAnsi="Calibri" w:cs="Maiandra GD" w:hint="default"/>
        <w:color w:val="000000" w:themeColor="text1"/>
      </w:rPr>
    </w:lvl>
    <w:lvl w:ilvl="5">
      <w:start w:val="1"/>
      <w:numFmt w:val="decimal"/>
      <w:lvlText w:val="%1.%2.%3.%4.%5.%6"/>
      <w:lvlJc w:val="left"/>
      <w:pPr>
        <w:ind w:left="720" w:hanging="720"/>
      </w:pPr>
      <w:rPr>
        <w:rFonts w:ascii="Calibri" w:eastAsia="Times New Roman" w:hAnsi="Calibri" w:cs="Maiandra GD" w:hint="default"/>
        <w:color w:val="000000" w:themeColor="text1"/>
      </w:rPr>
    </w:lvl>
    <w:lvl w:ilvl="6">
      <w:start w:val="1"/>
      <w:numFmt w:val="decimal"/>
      <w:lvlText w:val="%1.%2.%3.%4.%5.%6.%7"/>
      <w:lvlJc w:val="left"/>
      <w:pPr>
        <w:ind w:left="720" w:hanging="720"/>
      </w:pPr>
      <w:rPr>
        <w:rFonts w:ascii="Calibri" w:eastAsia="Times New Roman" w:hAnsi="Calibri" w:cs="Maiandra GD" w:hint="default"/>
        <w:color w:val="000000" w:themeColor="text1"/>
      </w:rPr>
    </w:lvl>
    <w:lvl w:ilvl="7">
      <w:start w:val="1"/>
      <w:numFmt w:val="decimal"/>
      <w:lvlText w:val="%1.%2.%3.%4.%5.%6.%7.%8"/>
      <w:lvlJc w:val="left"/>
      <w:pPr>
        <w:ind w:left="1080" w:hanging="1080"/>
      </w:pPr>
      <w:rPr>
        <w:rFonts w:ascii="Calibri" w:eastAsia="Times New Roman" w:hAnsi="Calibri" w:cs="Maiandra GD" w:hint="default"/>
        <w:color w:val="000000" w:themeColor="text1"/>
      </w:rPr>
    </w:lvl>
    <w:lvl w:ilvl="8">
      <w:start w:val="1"/>
      <w:numFmt w:val="decimal"/>
      <w:lvlText w:val="%1.%2.%3.%4.%5.%6.%7.%8.%9"/>
      <w:lvlJc w:val="left"/>
      <w:pPr>
        <w:ind w:left="1080" w:hanging="1080"/>
      </w:pPr>
      <w:rPr>
        <w:rFonts w:ascii="Calibri" w:eastAsia="Times New Roman" w:hAnsi="Calibri" w:cs="Maiandra GD" w:hint="default"/>
        <w:color w:val="000000" w:themeColor="text1"/>
      </w:rPr>
    </w:lvl>
  </w:abstractNum>
  <w:abstractNum w:abstractNumId="67" w15:restartNumberingAfterBreak="0">
    <w:nsid w:val="6A5E70C4"/>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B806CEA"/>
    <w:multiLevelType w:val="hybridMultilevel"/>
    <w:tmpl w:val="1CDC9AA2"/>
    <w:lvl w:ilvl="0" w:tplc="FFFFFFFF">
      <w:start w:val="1"/>
      <w:numFmt w:val="decimal"/>
      <w:lvlText w:val="%1."/>
      <w:lvlJc w:val="left"/>
      <w:pPr>
        <w:ind w:left="1110" w:hanging="7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C6F2BB2"/>
    <w:multiLevelType w:val="hybridMultilevel"/>
    <w:tmpl w:val="F8C2BAFA"/>
    <w:lvl w:ilvl="0" w:tplc="B768A734">
      <w:start w:val="1"/>
      <w:numFmt w:val="decimal"/>
      <w:lvlText w:val="%1."/>
      <w:lvlJc w:val="left"/>
      <w:pPr>
        <w:ind w:left="1110" w:hanging="750"/>
      </w:pPr>
      <w:rPr>
        <w:rFonts w:hint="default"/>
      </w:rPr>
    </w:lvl>
    <w:lvl w:ilvl="1" w:tplc="1C7ABC0C">
      <w:start w:val="1"/>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6CDB5A5E"/>
    <w:multiLevelType w:val="multilevel"/>
    <w:tmpl w:val="EA1488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E477927"/>
    <w:multiLevelType w:val="hybridMultilevel"/>
    <w:tmpl w:val="36A49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6F462DD4"/>
    <w:multiLevelType w:val="hybridMultilevel"/>
    <w:tmpl w:val="AC68C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6FA6081E"/>
    <w:multiLevelType w:val="multilevel"/>
    <w:tmpl w:val="D00C086E"/>
    <w:lvl w:ilvl="0">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74" w15:restartNumberingAfterBreak="0">
    <w:nsid w:val="78E838C9"/>
    <w:multiLevelType w:val="hybridMultilevel"/>
    <w:tmpl w:val="65389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795632A1"/>
    <w:multiLevelType w:val="multilevel"/>
    <w:tmpl w:val="098829A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6" w15:restartNumberingAfterBreak="0">
    <w:nsid w:val="7A184AF1"/>
    <w:multiLevelType w:val="multilevel"/>
    <w:tmpl w:val="540A97EC"/>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504" w:hanging="504"/>
      </w:pPr>
      <w:rPr>
        <w:b w:val="0"/>
        <w:bCs w:val="0"/>
      </w:rPr>
    </w:lvl>
    <w:lvl w:ilvl="3">
      <w:start w:val="1"/>
      <w:numFmt w:val="bullet"/>
      <w:lvlText w:val=""/>
      <w:lvlJc w:val="left"/>
      <w:pPr>
        <w:ind w:left="931"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A2B70"/>
    <w:multiLevelType w:val="multilevel"/>
    <w:tmpl w:val="30B02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C6F7A3F"/>
    <w:multiLevelType w:val="hybridMultilevel"/>
    <w:tmpl w:val="381AB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7CB87112"/>
    <w:multiLevelType w:val="hybridMultilevel"/>
    <w:tmpl w:val="49802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7D8A6644"/>
    <w:multiLevelType w:val="hybridMultilevel"/>
    <w:tmpl w:val="560C97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53273048">
    <w:abstractNumId w:val="59"/>
  </w:num>
  <w:num w:numId="2" w16cid:durableId="1122576881">
    <w:abstractNumId w:val="49"/>
  </w:num>
  <w:num w:numId="3" w16cid:durableId="790824710">
    <w:abstractNumId w:val="76"/>
  </w:num>
  <w:num w:numId="4" w16cid:durableId="567808841">
    <w:abstractNumId w:val="33"/>
  </w:num>
  <w:num w:numId="5" w16cid:durableId="2090426046">
    <w:abstractNumId w:val="37"/>
  </w:num>
  <w:num w:numId="6" w16cid:durableId="1793865594">
    <w:abstractNumId w:val="9"/>
  </w:num>
  <w:num w:numId="7" w16cid:durableId="1944149038">
    <w:abstractNumId w:val="40"/>
  </w:num>
  <w:num w:numId="8" w16cid:durableId="494228065">
    <w:abstractNumId w:val="39"/>
  </w:num>
  <w:num w:numId="9" w16cid:durableId="538589884">
    <w:abstractNumId w:val="19"/>
  </w:num>
  <w:num w:numId="10" w16cid:durableId="2007397443">
    <w:abstractNumId w:val="61"/>
  </w:num>
  <w:num w:numId="11" w16cid:durableId="2056196791">
    <w:abstractNumId w:val="65"/>
  </w:num>
  <w:num w:numId="12" w16cid:durableId="618072230">
    <w:abstractNumId w:val="63"/>
  </w:num>
  <w:num w:numId="13" w16cid:durableId="170143227">
    <w:abstractNumId w:val="31"/>
  </w:num>
  <w:num w:numId="14" w16cid:durableId="64305578">
    <w:abstractNumId w:val="80"/>
  </w:num>
  <w:num w:numId="15" w16cid:durableId="1826047367">
    <w:abstractNumId w:val="43"/>
  </w:num>
  <w:num w:numId="16" w16cid:durableId="509220265">
    <w:abstractNumId w:val="14"/>
  </w:num>
  <w:num w:numId="17" w16cid:durableId="727073811">
    <w:abstractNumId w:val="74"/>
  </w:num>
  <w:num w:numId="18" w16cid:durableId="1398241998">
    <w:abstractNumId w:val="1"/>
  </w:num>
  <w:num w:numId="19" w16cid:durableId="243227107">
    <w:abstractNumId w:val="79"/>
  </w:num>
  <w:num w:numId="20" w16cid:durableId="512037507">
    <w:abstractNumId w:val="11"/>
  </w:num>
  <w:num w:numId="21" w16cid:durableId="1525556325">
    <w:abstractNumId w:val="73"/>
  </w:num>
  <w:num w:numId="22" w16cid:durableId="1788894333">
    <w:abstractNumId w:val="77"/>
  </w:num>
  <w:num w:numId="23" w16cid:durableId="2099059809">
    <w:abstractNumId w:val="22"/>
  </w:num>
  <w:num w:numId="24" w16cid:durableId="1538814315">
    <w:abstractNumId w:val="12"/>
  </w:num>
  <w:num w:numId="25" w16cid:durableId="1456212448">
    <w:abstractNumId w:val="41"/>
  </w:num>
  <w:num w:numId="26" w16cid:durableId="225655309">
    <w:abstractNumId w:val="27"/>
  </w:num>
  <w:num w:numId="27" w16cid:durableId="1368216340">
    <w:abstractNumId w:val="58"/>
  </w:num>
  <w:num w:numId="28" w16cid:durableId="1738473885">
    <w:abstractNumId w:val="25"/>
  </w:num>
  <w:num w:numId="29" w16cid:durableId="40716593">
    <w:abstractNumId w:val="70"/>
  </w:num>
  <w:num w:numId="30" w16cid:durableId="273707442">
    <w:abstractNumId w:val="0"/>
  </w:num>
  <w:num w:numId="31" w16cid:durableId="2127043588">
    <w:abstractNumId w:val="42"/>
  </w:num>
  <w:num w:numId="32" w16cid:durableId="1867600325">
    <w:abstractNumId w:val="62"/>
  </w:num>
  <w:num w:numId="33" w16cid:durableId="708530930">
    <w:abstractNumId w:val="8"/>
  </w:num>
  <w:num w:numId="34" w16cid:durableId="1219244002">
    <w:abstractNumId w:val="15"/>
  </w:num>
  <w:num w:numId="35" w16cid:durableId="997658556">
    <w:abstractNumId w:val="67"/>
  </w:num>
  <w:num w:numId="36" w16cid:durableId="1093236540">
    <w:abstractNumId w:val="60"/>
  </w:num>
  <w:num w:numId="37" w16cid:durableId="2078699793">
    <w:abstractNumId w:val="52"/>
  </w:num>
  <w:num w:numId="38" w16cid:durableId="1743526702">
    <w:abstractNumId w:val="5"/>
  </w:num>
  <w:num w:numId="39" w16cid:durableId="1835484617">
    <w:abstractNumId w:val="46"/>
  </w:num>
  <w:num w:numId="40" w16cid:durableId="1894349420">
    <w:abstractNumId w:val="17"/>
  </w:num>
  <w:num w:numId="41" w16cid:durableId="1152873816">
    <w:abstractNumId w:val="50"/>
  </w:num>
  <w:num w:numId="42" w16cid:durableId="1893467424">
    <w:abstractNumId w:val="57"/>
  </w:num>
  <w:num w:numId="43" w16cid:durableId="1285889688">
    <w:abstractNumId w:val="18"/>
  </w:num>
  <w:num w:numId="44" w16cid:durableId="1844663285">
    <w:abstractNumId w:val="34"/>
  </w:num>
  <w:num w:numId="45" w16cid:durableId="928660923">
    <w:abstractNumId w:val="59"/>
  </w:num>
  <w:num w:numId="46" w16cid:durableId="1566572789">
    <w:abstractNumId w:val="21"/>
  </w:num>
  <w:num w:numId="47" w16cid:durableId="1963026914">
    <w:abstractNumId w:val="16"/>
  </w:num>
  <w:num w:numId="48" w16cid:durableId="1057359035">
    <w:abstractNumId w:val="51"/>
  </w:num>
  <w:num w:numId="49" w16cid:durableId="559440802">
    <w:abstractNumId w:val="2"/>
  </w:num>
  <w:num w:numId="50" w16cid:durableId="145780125">
    <w:abstractNumId w:val="23"/>
  </w:num>
  <w:num w:numId="51" w16cid:durableId="1656690539">
    <w:abstractNumId w:val="7"/>
  </w:num>
  <w:num w:numId="52" w16cid:durableId="187334405">
    <w:abstractNumId w:val="3"/>
  </w:num>
  <w:num w:numId="53" w16cid:durableId="647445244">
    <w:abstractNumId w:val="13"/>
  </w:num>
  <w:num w:numId="54" w16cid:durableId="82149047">
    <w:abstractNumId w:val="69"/>
  </w:num>
  <w:num w:numId="55" w16cid:durableId="2005472954">
    <w:abstractNumId w:val="56"/>
  </w:num>
  <w:num w:numId="56" w16cid:durableId="69237042">
    <w:abstractNumId w:val="20"/>
  </w:num>
  <w:num w:numId="57" w16cid:durableId="1321881252">
    <w:abstractNumId w:val="64"/>
  </w:num>
  <w:num w:numId="58" w16cid:durableId="943462668">
    <w:abstractNumId w:val="48"/>
  </w:num>
  <w:num w:numId="59" w16cid:durableId="618729471">
    <w:abstractNumId w:val="68"/>
  </w:num>
  <w:num w:numId="60" w16cid:durableId="532574966">
    <w:abstractNumId w:val="6"/>
  </w:num>
  <w:num w:numId="61" w16cid:durableId="637300317">
    <w:abstractNumId w:val="26"/>
  </w:num>
  <w:num w:numId="62" w16cid:durableId="428082464">
    <w:abstractNumId w:val="4"/>
  </w:num>
  <w:num w:numId="63" w16cid:durableId="622462788">
    <w:abstractNumId w:val="5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9787931">
    <w:abstractNumId w:val="72"/>
  </w:num>
  <w:num w:numId="65" w16cid:durableId="1444423428">
    <w:abstractNumId w:val="71"/>
  </w:num>
  <w:num w:numId="66" w16cid:durableId="1851027113">
    <w:abstractNumId w:val="10"/>
  </w:num>
  <w:num w:numId="67" w16cid:durableId="303631393">
    <w:abstractNumId w:val="78"/>
  </w:num>
  <w:num w:numId="68" w16cid:durableId="1367096772">
    <w:abstractNumId w:val="28"/>
  </w:num>
  <w:num w:numId="69" w16cid:durableId="237596930">
    <w:abstractNumId w:val="55"/>
  </w:num>
  <w:num w:numId="70" w16cid:durableId="580915188">
    <w:abstractNumId w:val="30"/>
  </w:num>
  <w:num w:numId="71" w16cid:durableId="317420332">
    <w:abstractNumId w:val="59"/>
    <w:lvlOverride w:ilvl="0">
      <w:startOverride w:val="1"/>
    </w:lvlOverride>
    <w:lvlOverride w:ilvl="1">
      <w:startOverride w:val="1"/>
    </w:lvlOverride>
  </w:num>
  <w:num w:numId="72" w16cid:durableId="32854196">
    <w:abstractNumId w:val="36"/>
  </w:num>
  <w:num w:numId="73" w16cid:durableId="1138650953">
    <w:abstractNumId w:val="45"/>
  </w:num>
  <w:num w:numId="74" w16cid:durableId="178929627">
    <w:abstractNumId w:val="75"/>
  </w:num>
  <w:num w:numId="75" w16cid:durableId="1767381066">
    <w:abstractNumId w:val="32"/>
  </w:num>
  <w:num w:numId="76" w16cid:durableId="2143376430">
    <w:abstractNumId w:val="24"/>
  </w:num>
  <w:num w:numId="77" w16cid:durableId="505637569">
    <w:abstractNumId w:val="38"/>
  </w:num>
  <w:num w:numId="78" w16cid:durableId="291716628">
    <w:abstractNumId w:val="59"/>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89926697">
    <w:abstractNumId w:val="59"/>
    <w:lvlOverride w:ilvl="0">
      <w:startOverride w:val="1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125272573">
    <w:abstractNumId w:val="29"/>
  </w:num>
  <w:num w:numId="81" w16cid:durableId="1047725022">
    <w:abstractNumId w:val="53"/>
  </w:num>
  <w:num w:numId="82" w16cid:durableId="385684418">
    <w:abstractNumId w:val="47"/>
  </w:num>
  <w:num w:numId="83" w16cid:durableId="846215271">
    <w:abstractNumId w:val="54"/>
  </w:num>
  <w:num w:numId="84" w16cid:durableId="1971939638">
    <w:abstractNumId w:val="44"/>
  </w:num>
  <w:num w:numId="85" w16cid:durableId="229271998">
    <w:abstractNumId w:val="66"/>
  </w:num>
  <w:num w:numId="86" w16cid:durableId="1551379207">
    <w:abstractNumId w:val="3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7D"/>
    <w:rsid w:val="00000364"/>
    <w:rsid w:val="000004DD"/>
    <w:rsid w:val="00001621"/>
    <w:rsid w:val="00002705"/>
    <w:rsid w:val="00002D82"/>
    <w:rsid w:val="00003CD8"/>
    <w:rsid w:val="00003FBE"/>
    <w:rsid w:val="00005E4E"/>
    <w:rsid w:val="00007DDC"/>
    <w:rsid w:val="00010261"/>
    <w:rsid w:val="00010E70"/>
    <w:rsid w:val="00011465"/>
    <w:rsid w:val="00012028"/>
    <w:rsid w:val="00012BC3"/>
    <w:rsid w:val="00014591"/>
    <w:rsid w:val="000150F0"/>
    <w:rsid w:val="00015F15"/>
    <w:rsid w:val="0001620E"/>
    <w:rsid w:val="00016340"/>
    <w:rsid w:val="00016CCC"/>
    <w:rsid w:val="000170D8"/>
    <w:rsid w:val="00017E40"/>
    <w:rsid w:val="00017EE8"/>
    <w:rsid w:val="0002041A"/>
    <w:rsid w:val="0002057C"/>
    <w:rsid w:val="00022750"/>
    <w:rsid w:val="00022B12"/>
    <w:rsid w:val="00024A51"/>
    <w:rsid w:val="00025533"/>
    <w:rsid w:val="00025863"/>
    <w:rsid w:val="000258B1"/>
    <w:rsid w:val="00026838"/>
    <w:rsid w:val="00026C5E"/>
    <w:rsid w:val="00027D28"/>
    <w:rsid w:val="0003014A"/>
    <w:rsid w:val="00030315"/>
    <w:rsid w:val="00031864"/>
    <w:rsid w:val="00032CF5"/>
    <w:rsid w:val="000330D2"/>
    <w:rsid w:val="0003470F"/>
    <w:rsid w:val="00034A62"/>
    <w:rsid w:val="00035C5E"/>
    <w:rsid w:val="000370DF"/>
    <w:rsid w:val="00041237"/>
    <w:rsid w:val="000417B7"/>
    <w:rsid w:val="00041F38"/>
    <w:rsid w:val="0004305C"/>
    <w:rsid w:val="00045FEB"/>
    <w:rsid w:val="00047880"/>
    <w:rsid w:val="00050AF8"/>
    <w:rsid w:val="00050C0D"/>
    <w:rsid w:val="00051E03"/>
    <w:rsid w:val="00052F74"/>
    <w:rsid w:val="0005441F"/>
    <w:rsid w:val="00056725"/>
    <w:rsid w:val="00056BED"/>
    <w:rsid w:val="000577DB"/>
    <w:rsid w:val="00060681"/>
    <w:rsid w:val="000612FC"/>
    <w:rsid w:val="0006209E"/>
    <w:rsid w:val="000650B1"/>
    <w:rsid w:val="00066B40"/>
    <w:rsid w:val="000703DB"/>
    <w:rsid w:val="0007169A"/>
    <w:rsid w:val="00072434"/>
    <w:rsid w:val="00072538"/>
    <w:rsid w:val="00072808"/>
    <w:rsid w:val="00073013"/>
    <w:rsid w:val="000737E2"/>
    <w:rsid w:val="00073AED"/>
    <w:rsid w:val="00075975"/>
    <w:rsid w:val="00075E26"/>
    <w:rsid w:val="00076AC9"/>
    <w:rsid w:val="00077C36"/>
    <w:rsid w:val="000800A6"/>
    <w:rsid w:val="000811D0"/>
    <w:rsid w:val="00084A40"/>
    <w:rsid w:val="00084B61"/>
    <w:rsid w:val="000866E9"/>
    <w:rsid w:val="00091202"/>
    <w:rsid w:val="000914F2"/>
    <w:rsid w:val="000916D2"/>
    <w:rsid w:val="000944CD"/>
    <w:rsid w:val="0009745B"/>
    <w:rsid w:val="00097C38"/>
    <w:rsid w:val="00097ECE"/>
    <w:rsid w:val="000A1AB2"/>
    <w:rsid w:val="000A2C92"/>
    <w:rsid w:val="000A3802"/>
    <w:rsid w:val="000A3804"/>
    <w:rsid w:val="000A52CB"/>
    <w:rsid w:val="000A5ED2"/>
    <w:rsid w:val="000B0B42"/>
    <w:rsid w:val="000B0D54"/>
    <w:rsid w:val="000B30A8"/>
    <w:rsid w:val="000B581A"/>
    <w:rsid w:val="000B5CD5"/>
    <w:rsid w:val="000B69AD"/>
    <w:rsid w:val="000B6A07"/>
    <w:rsid w:val="000B74C1"/>
    <w:rsid w:val="000C02A0"/>
    <w:rsid w:val="000C0928"/>
    <w:rsid w:val="000C13C9"/>
    <w:rsid w:val="000C2E0C"/>
    <w:rsid w:val="000C6565"/>
    <w:rsid w:val="000C6C40"/>
    <w:rsid w:val="000D3EAF"/>
    <w:rsid w:val="000D3ECA"/>
    <w:rsid w:val="000D40AF"/>
    <w:rsid w:val="000D5B3B"/>
    <w:rsid w:val="000E1368"/>
    <w:rsid w:val="000E17F2"/>
    <w:rsid w:val="000E1B02"/>
    <w:rsid w:val="000E3E3B"/>
    <w:rsid w:val="000E4C19"/>
    <w:rsid w:val="000E6665"/>
    <w:rsid w:val="000F1FD1"/>
    <w:rsid w:val="000F5242"/>
    <w:rsid w:val="000F52EF"/>
    <w:rsid w:val="000F636D"/>
    <w:rsid w:val="00100ED6"/>
    <w:rsid w:val="001014FA"/>
    <w:rsid w:val="00101BB4"/>
    <w:rsid w:val="001021CF"/>
    <w:rsid w:val="00102B36"/>
    <w:rsid w:val="00102EB8"/>
    <w:rsid w:val="001036A8"/>
    <w:rsid w:val="00103B81"/>
    <w:rsid w:val="00103BFC"/>
    <w:rsid w:val="00104943"/>
    <w:rsid w:val="001057B2"/>
    <w:rsid w:val="00105888"/>
    <w:rsid w:val="00105ECB"/>
    <w:rsid w:val="001064EC"/>
    <w:rsid w:val="00106581"/>
    <w:rsid w:val="00106BDC"/>
    <w:rsid w:val="001076F0"/>
    <w:rsid w:val="001101C3"/>
    <w:rsid w:val="00110296"/>
    <w:rsid w:val="00110416"/>
    <w:rsid w:val="0011261F"/>
    <w:rsid w:val="0011431C"/>
    <w:rsid w:val="00115D2B"/>
    <w:rsid w:val="00115FA8"/>
    <w:rsid w:val="001172D3"/>
    <w:rsid w:val="00117751"/>
    <w:rsid w:val="001217B8"/>
    <w:rsid w:val="00121D44"/>
    <w:rsid w:val="00121DB7"/>
    <w:rsid w:val="0012273B"/>
    <w:rsid w:val="001231E4"/>
    <w:rsid w:val="001239CE"/>
    <w:rsid w:val="00124507"/>
    <w:rsid w:val="00124A60"/>
    <w:rsid w:val="0012536F"/>
    <w:rsid w:val="00125B2C"/>
    <w:rsid w:val="00125BCC"/>
    <w:rsid w:val="00126BCC"/>
    <w:rsid w:val="00126C3F"/>
    <w:rsid w:val="00127067"/>
    <w:rsid w:val="001306F9"/>
    <w:rsid w:val="00131041"/>
    <w:rsid w:val="001322B9"/>
    <w:rsid w:val="001326C8"/>
    <w:rsid w:val="001327DB"/>
    <w:rsid w:val="00133FC0"/>
    <w:rsid w:val="00134A2F"/>
    <w:rsid w:val="00137255"/>
    <w:rsid w:val="00137838"/>
    <w:rsid w:val="00140B6C"/>
    <w:rsid w:val="001413F2"/>
    <w:rsid w:val="00141FBC"/>
    <w:rsid w:val="001423EF"/>
    <w:rsid w:val="00143E5F"/>
    <w:rsid w:val="0014409F"/>
    <w:rsid w:val="00144537"/>
    <w:rsid w:val="00144D4E"/>
    <w:rsid w:val="001475F1"/>
    <w:rsid w:val="00147B29"/>
    <w:rsid w:val="001501C2"/>
    <w:rsid w:val="00151577"/>
    <w:rsid w:val="00151D0F"/>
    <w:rsid w:val="00152448"/>
    <w:rsid w:val="0015327E"/>
    <w:rsid w:val="00154D56"/>
    <w:rsid w:val="00155939"/>
    <w:rsid w:val="00156FF4"/>
    <w:rsid w:val="00157681"/>
    <w:rsid w:val="00162119"/>
    <w:rsid w:val="001625D1"/>
    <w:rsid w:val="001638CB"/>
    <w:rsid w:val="00163D45"/>
    <w:rsid w:val="00166CE3"/>
    <w:rsid w:val="001721A6"/>
    <w:rsid w:val="00172D29"/>
    <w:rsid w:val="00173531"/>
    <w:rsid w:val="0017436F"/>
    <w:rsid w:val="00174E07"/>
    <w:rsid w:val="00175E81"/>
    <w:rsid w:val="00177C4E"/>
    <w:rsid w:val="00177D82"/>
    <w:rsid w:val="00181FCE"/>
    <w:rsid w:val="001820D9"/>
    <w:rsid w:val="0018243D"/>
    <w:rsid w:val="00186857"/>
    <w:rsid w:val="00192380"/>
    <w:rsid w:val="0019259B"/>
    <w:rsid w:val="00193205"/>
    <w:rsid w:val="00193223"/>
    <w:rsid w:val="00193AC7"/>
    <w:rsid w:val="0019461A"/>
    <w:rsid w:val="001956A8"/>
    <w:rsid w:val="00195957"/>
    <w:rsid w:val="00197453"/>
    <w:rsid w:val="001A030B"/>
    <w:rsid w:val="001A1716"/>
    <w:rsid w:val="001A1C5A"/>
    <w:rsid w:val="001A2A6F"/>
    <w:rsid w:val="001A2B06"/>
    <w:rsid w:val="001A2D05"/>
    <w:rsid w:val="001A4C78"/>
    <w:rsid w:val="001A68C0"/>
    <w:rsid w:val="001A7591"/>
    <w:rsid w:val="001B06BE"/>
    <w:rsid w:val="001B1B85"/>
    <w:rsid w:val="001B41A8"/>
    <w:rsid w:val="001B6139"/>
    <w:rsid w:val="001B69CE"/>
    <w:rsid w:val="001B6CED"/>
    <w:rsid w:val="001B7DF9"/>
    <w:rsid w:val="001C0534"/>
    <w:rsid w:val="001C1E88"/>
    <w:rsid w:val="001C249F"/>
    <w:rsid w:val="001C2B34"/>
    <w:rsid w:val="001C326E"/>
    <w:rsid w:val="001C3F89"/>
    <w:rsid w:val="001C4D08"/>
    <w:rsid w:val="001C4E89"/>
    <w:rsid w:val="001C7AF1"/>
    <w:rsid w:val="001D1311"/>
    <w:rsid w:val="001D1B21"/>
    <w:rsid w:val="001D285E"/>
    <w:rsid w:val="001D30A2"/>
    <w:rsid w:val="001D4319"/>
    <w:rsid w:val="001D5B89"/>
    <w:rsid w:val="001D67B5"/>
    <w:rsid w:val="001D6A6F"/>
    <w:rsid w:val="001D6BEB"/>
    <w:rsid w:val="001D6F24"/>
    <w:rsid w:val="001D751A"/>
    <w:rsid w:val="001E04EA"/>
    <w:rsid w:val="001E0E22"/>
    <w:rsid w:val="001E25FB"/>
    <w:rsid w:val="001E2B5C"/>
    <w:rsid w:val="001E2D74"/>
    <w:rsid w:val="001E3F4A"/>
    <w:rsid w:val="001E523E"/>
    <w:rsid w:val="001E5241"/>
    <w:rsid w:val="001E77E5"/>
    <w:rsid w:val="001F100B"/>
    <w:rsid w:val="001F1511"/>
    <w:rsid w:val="001F3D4C"/>
    <w:rsid w:val="001F3EDA"/>
    <w:rsid w:val="001F5415"/>
    <w:rsid w:val="001F5D37"/>
    <w:rsid w:val="001F6BA0"/>
    <w:rsid w:val="001F7245"/>
    <w:rsid w:val="0020018F"/>
    <w:rsid w:val="00200B0D"/>
    <w:rsid w:val="00200C1D"/>
    <w:rsid w:val="00201652"/>
    <w:rsid w:val="00202733"/>
    <w:rsid w:val="00202958"/>
    <w:rsid w:val="00205B32"/>
    <w:rsid w:val="002142CC"/>
    <w:rsid w:val="00214CEE"/>
    <w:rsid w:val="00221012"/>
    <w:rsid w:val="002210ED"/>
    <w:rsid w:val="002217A0"/>
    <w:rsid w:val="00221DDC"/>
    <w:rsid w:val="002225F9"/>
    <w:rsid w:val="00223AEB"/>
    <w:rsid w:val="00224081"/>
    <w:rsid w:val="00224882"/>
    <w:rsid w:val="002249CB"/>
    <w:rsid w:val="002252AD"/>
    <w:rsid w:val="002306E3"/>
    <w:rsid w:val="00231274"/>
    <w:rsid w:val="0023274B"/>
    <w:rsid w:val="0023523F"/>
    <w:rsid w:val="002358CF"/>
    <w:rsid w:val="00235D00"/>
    <w:rsid w:val="00236DDA"/>
    <w:rsid w:val="00237308"/>
    <w:rsid w:val="00237711"/>
    <w:rsid w:val="00237F2A"/>
    <w:rsid w:val="00241872"/>
    <w:rsid w:val="00242805"/>
    <w:rsid w:val="002438F5"/>
    <w:rsid w:val="00243F49"/>
    <w:rsid w:val="00244D76"/>
    <w:rsid w:val="00251B91"/>
    <w:rsid w:val="00251C32"/>
    <w:rsid w:val="00252051"/>
    <w:rsid w:val="0025206C"/>
    <w:rsid w:val="0025428A"/>
    <w:rsid w:val="00255A84"/>
    <w:rsid w:val="00255E82"/>
    <w:rsid w:val="00256A54"/>
    <w:rsid w:val="00257BCA"/>
    <w:rsid w:val="0026151A"/>
    <w:rsid w:val="00261BF6"/>
    <w:rsid w:val="00262675"/>
    <w:rsid w:val="00265386"/>
    <w:rsid w:val="00267272"/>
    <w:rsid w:val="00267AD8"/>
    <w:rsid w:val="00270A4E"/>
    <w:rsid w:val="00274942"/>
    <w:rsid w:val="0027589F"/>
    <w:rsid w:val="00277299"/>
    <w:rsid w:val="00277C85"/>
    <w:rsid w:val="00277EE7"/>
    <w:rsid w:val="002810AE"/>
    <w:rsid w:val="00282625"/>
    <w:rsid w:val="0028406D"/>
    <w:rsid w:val="00284DEA"/>
    <w:rsid w:val="00285C89"/>
    <w:rsid w:val="002869BA"/>
    <w:rsid w:val="00287C3B"/>
    <w:rsid w:val="00290588"/>
    <w:rsid w:val="00290615"/>
    <w:rsid w:val="00290FF9"/>
    <w:rsid w:val="002919FF"/>
    <w:rsid w:val="0029203B"/>
    <w:rsid w:val="00292F19"/>
    <w:rsid w:val="00292F85"/>
    <w:rsid w:val="00295335"/>
    <w:rsid w:val="0029581D"/>
    <w:rsid w:val="00295A3D"/>
    <w:rsid w:val="00295DBD"/>
    <w:rsid w:val="00296A6E"/>
    <w:rsid w:val="00296C45"/>
    <w:rsid w:val="002A46BC"/>
    <w:rsid w:val="002A5899"/>
    <w:rsid w:val="002A58AC"/>
    <w:rsid w:val="002A5CC6"/>
    <w:rsid w:val="002A71F6"/>
    <w:rsid w:val="002B0176"/>
    <w:rsid w:val="002B09A0"/>
    <w:rsid w:val="002B0A09"/>
    <w:rsid w:val="002B10AB"/>
    <w:rsid w:val="002B157C"/>
    <w:rsid w:val="002B56E6"/>
    <w:rsid w:val="002B6C2E"/>
    <w:rsid w:val="002B7099"/>
    <w:rsid w:val="002B748A"/>
    <w:rsid w:val="002C007A"/>
    <w:rsid w:val="002C019C"/>
    <w:rsid w:val="002C14A4"/>
    <w:rsid w:val="002C1A9C"/>
    <w:rsid w:val="002C2CFA"/>
    <w:rsid w:val="002C498D"/>
    <w:rsid w:val="002C6088"/>
    <w:rsid w:val="002C71DA"/>
    <w:rsid w:val="002C7847"/>
    <w:rsid w:val="002D3073"/>
    <w:rsid w:val="002D35AD"/>
    <w:rsid w:val="002D4C3D"/>
    <w:rsid w:val="002D6A27"/>
    <w:rsid w:val="002D7190"/>
    <w:rsid w:val="002D76B6"/>
    <w:rsid w:val="002D7B7C"/>
    <w:rsid w:val="002E17E4"/>
    <w:rsid w:val="002E33E7"/>
    <w:rsid w:val="002E4B0E"/>
    <w:rsid w:val="002E4BE9"/>
    <w:rsid w:val="002E4E75"/>
    <w:rsid w:val="002E5486"/>
    <w:rsid w:val="002E59DE"/>
    <w:rsid w:val="002E6695"/>
    <w:rsid w:val="002E6BB6"/>
    <w:rsid w:val="002E6F7C"/>
    <w:rsid w:val="002E70E9"/>
    <w:rsid w:val="002E7A6F"/>
    <w:rsid w:val="002F07AE"/>
    <w:rsid w:val="002F3034"/>
    <w:rsid w:val="002F420C"/>
    <w:rsid w:val="002F5848"/>
    <w:rsid w:val="002F59FC"/>
    <w:rsid w:val="002F5B92"/>
    <w:rsid w:val="003007D5"/>
    <w:rsid w:val="003013CC"/>
    <w:rsid w:val="003017FF"/>
    <w:rsid w:val="003037F4"/>
    <w:rsid w:val="003039A9"/>
    <w:rsid w:val="00304B7C"/>
    <w:rsid w:val="00304C31"/>
    <w:rsid w:val="00305316"/>
    <w:rsid w:val="003058A7"/>
    <w:rsid w:val="0031036A"/>
    <w:rsid w:val="00310FD7"/>
    <w:rsid w:val="003121FC"/>
    <w:rsid w:val="0031348A"/>
    <w:rsid w:val="003135F0"/>
    <w:rsid w:val="003147F8"/>
    <w:rsid w:val="0031505D"/>
    <w:rsid w:val="00315388"/>
    <w:rsid w:val="00315751"/>
    <w:rsid w:val="00315B64"/>
    <w:rsid w:val="00316CD7"/>
    <w:rsid w:val="00317703"/>
    <w:rsid w:val="003202F1"/>
    <w:rsid w:val="00320DE1"/>
    <w:rsid w:val="00321745"/>
    <w:rsid w:val="00321EE3"/>
    <w:rsid w:val="003222D9"/>
    <w:rsid w:val="0032307F"/>
    <w:rsid w:val="0032577A"/>
    <w:rsid w:val="00326010"/>
    <w:rsid w:val="0032618E"/>
    <w:rsid w:val="003266D4"/>
    <w:rsid w:val="003268A9"/>
    <w:rsid w:val="003310E8"/>
    <w:rsid w:val="00331914"/>
    <w:rsid w:val="00332C22"/>
    <w:rsid w:val="00333602"/>
    <w:rsid w:val="003351B4"/>
    <w:rsid w:val="00337BB9"/>
    <w:rsid w:val="00337D15"/>
    <w:rsid w:val="003406C8"/>
    <w:rsid w:val="003408DF"/>
    <w:rsid w:val="003413B5"/>
    <w:rsid w:val="0034149E"/>
    <w:rsid w:val="00341695"/>
    <w:rsid w:val="00342950"/>
    <w:rsid w:val="003443AC"/>
    <w:rsid w:val="003454A7"/>
    <w:rsid w:val="00346B43"/>
    <w:rsid w:val="00346D98"/>
    <w:rsid w:val="00347E4C"/>
    <w:rsid w:val="0035095F"/>
    <w:rsid w:val="00352506"/>
    <w:rsid w:val="00352A71"/>
    <w:rsid w:val="00353231"/>
    <w:rsid w:val="00356230"/>
    <w:rsid w:val="00357F3F"/>
    <w:rsid w:val="00360EEA"/>
    <w:rsid w:val="00363505"/>
    <w:rsid w:val="00365164"/>
    <w:rsid w:val="0036518F"/>
    <w:rsid w:val="00365D6A"/>
    <w:rsid w:val="00367F82"/>
    <w:rsid w:val="003704ED"/>
    <w:rsid w:val="003708FF"/>
    <w:rsid w:val="00370973"/>
    <w:rsid w:val="00371155"/>
    <w:rsid w:val="00371AEE"/>
    <w:rsid w:val="00373694"/>
    <w:rsid w:val="00374D30"/>
    <w:rsid w:val="003758DD"/>
    <w:rsid w:val="0037618F"/>
    <w:rsid w:val="00376725"/>
    <w:rsid w:val="003776C0"/>
    <w:rsid w:val="00377C97"/>
    <w:rsid w:val="00383B37"/>
    <w:rsid w:val="00384070"/>
    <w:rsid w:val="00384FE5"/>
    <w:rsid w:val="0038693F"/>
    <w:rsid w:val="00387046"/>
    <w:rsid w:val="00391DEC"/>
    <w:rsid w:val="00391FEE"/>
    <w:rsid w:val="003926DC"/>
    <w:rsid w:val="00392CBE"/>
    <w:rsid w:val="003934BB"/>
    <w:rsid w:val="00394AED"/>
    <w:rsid w:val="00396297"/>
    <w:rsid w:val="0039708F"/>
    <w:rsid w:val="003A090E"/>
    <w:rsid w:val="003A0C04"/>
    <w:rsid w:val="003A251B"/>
    <w:rsid w:val="003A5F4C"/>
    <w:rsid w:val="003A79F4"/>
    <w:rsid w:val="003A7CEA"/>
    <w:rsid w:val="003B1536"/>
    <w:rsid w:val="003B16D0"/>
    <w:rsid w:val="003B23AA"/>
    <w:rsid w:val="003B5172"/>
    <w:rsid w:val="003B51AB"/>
    <w:rsid w:val="003B6BA5"/>
    <w:rsid w:val="003BB2F3"/>
    <w:rsid w:val="003C093E"/>
    <w:rsid w:val="003C0E56"/>
    <w:rsid w:val="003C154B"/>
    <w:rsid w:val="003C333B"/>
    <w:rsid w:val="003C6241"/>
    <w:rsid w:val="003C6389"/>
    <w:rsid w:val="003C6E44"/>
    <w:rsid w:val="003C71C3"/>
    <w:rsid w:val="003C7378"/>
    <w:rsid w:val="003D0DB6"/>
    <w:rsid w:val="003D2910"/>
    <w:rsid w:val="003D32C6"/>
    <w:rsid w:val="003D3883"/>
    <w:rsid w:val="003D5EB5"/>
    <w:rsid w:val="003D79F4"/>
    <w:rsid w:val="003E1061"/>
    <w:rsid w:val="003E5075"/>
    <w:rsid w:val="003E7611"/>
    <w:rsid w:val="003E78D3"/>
    <w:rsid w:val="003F024B"/>
    <w:rsid w:val="003F0C64"/>
    <w:rsid w:val="003F244B"/>
    <w:rsid w:val="003F3231"/>
    <w:rsid w:val="003F3920"/>
    <w:rsid w:val="003F7CFA"/>
    <w:rsid w:val="00400FD7"/>
    <w:rsid w:val="00401571"/>
    <w:rsid w:val="00403140"/>
    <w:rsid w:val="0040319D"/>
    <w:rsid w:val="0040472A"/>
    <w:rsid w:val="00404FF0"/>
    <w:rsid w:val="00405577"/>
    <w:rsid w:val="00405752"/>
    <w:rsid w:val="0040664F"/>
    <w:rsid w:val="00406751"/>
    <w:rsid w:val="00407784"/>
    <w:rsid w:val="00407A11"/>
    <w:rsid w:val="00407BF0"/>
    <w:rsid w:val="00407D04"/>
    <w:rsid w:val="0041007B"/>
    <w:rsid w:val="004102AC"/>
    <w:rsid w:val="0041126F"/>
    <w:rsid w:val="00412B5F"/>
    <w:rsid w:val="00412F28"/>
    <w:rsid w:val="0041340A"/>
    <w:rsid w:val="004136E1"/>
    <w:rsid w:val="00413D2A"/>
    <w:rsid w:val="00415321"/>
    <w:rsid w:val="004167BF"/>
    <w:rsid w:val="00417455"/>
    <w:rsid w:val="004215FA"/>
    <w:rsid w:val="00421C21"/>
    <w:rsid w:val="00421F41"/>
    <w:rsid w:val="00422001"/>
    <w:rsid w:val="004224D0"/>
    <w:rsid w:val="00422F4C"/>
    <w:rsid w:val="004243FC"/>
    <w:rsid w:val="0042496F"/>
    <w:rsid w:val="0042580F"/>
    <w:rsid w:val="004262E9"/>
    <w:rsid w:val="00426513"/>
    <w:rsid w:val="00426BEF"/>
    <w:rsid w:val="004304DF"/>
    <w:rsid w:val="00430E10"/>
    <w:rsid w:val="004314B3"/>
    <w:rsid w:val="00431957"/>
    <w:rsid w:val="004350A2"/>
    <w:rsid w:val="004366D2"/>
    <w:rsid w:val="00437616"/>
    <w:rsid w:val="00437B76"/>
    <w:rsid w:val="00441279"/>
    <w:rsid w:val="0044162F"/>
    <w:rsid w:val="00441A4D"/>
    <w:rsid w:val="00442CA3"/>
    <w:rsid w:val="00442DFA"/>
    <w:rsid w:val="0044373E"/>
    <w:rsid w:val="0044512F"/>
    <w:rsid w:val="004453F5"/>
    <w:rsid w:val="00447FE9"/>
    <w:rsid w:val="00450E90"/>
    <w:rsid w:val="004510E7"/>
    <w:rsid w:val="004515E0"/>
    <w:rsid w:val="00451AD9"/>
    <w:rsid w:val="004569A7"/>
    <w:rsid w:val="0045789A"/>
    <w:rsid w:val="004601CB"/>
    <w:rsid w:val="00461016"/>
    <w:rsid w:val="00465AE2"/>
    <w:rsid w:val="00465B2C"/>
    <w:rsid w:val="00466C1E"/>
    <w:rsid w:val="00467E81"/>
    <w:rsid w:val="0047007F"/>
    <w:rsid w:val="00470A66"/>
    <w:rsid w:val="0047223A"/>
    <w:rsid w:val="004726BC"/>
    <w:rsid w:val="004743D9"/>
    <w:rsid w:val="0047457D"/>
    <w:rsid w:val="00476039"/>
    <w:rsid w:val="004770A8"/>
    <w:rsid w:val="00477842"/>
    <w:rsid w:val="00480557"/>
    <w:rsid w:val="004809B6"/>
    <w:rsid w:val="00480EE2"/>
    <w:rsid w:val="00484DFE"/>
    <w:rsid w:val="00486A08"/>
    <w:rsid w:val="004872A6"/>
    <w:rsid w:val="00487DC4"/>
    <w:rsid w:val="004929A4"/>
    <w:rsid w:val="00492B41"/>
    <w:rsid w:val="004933B4"/>
    <w:rsid w:val="00493730"/>
    <w:rsid w:val="0049541B"/>
    <w:rsid w:val="00496C02"/>
    <w:rsid w:val="004978CB"/>
    <w:rsid w:val="004A1EF8"/>
    <w:rsid w:val="004A226A"/>
    <w:rsid w:val="004A22C6"/>
    <w:rsid w:val="004A2AAB"/>
    <w:rsid w:val="004A3379"/>
    <w:rsid w:val="004A4CCA"/>
    <w:rsid w:val="004A4FB6"/>
    <w:rsid w:val="004A6714"/>
    <w:rsid w:val="004A7535"/>
    <w:rsid w:val="004A795E"/>
    <w:rsid w:val="004B1CA7"/>
    <w:rsid w:val="004B35AC"/>
    <w:rsid w:val="004B3C34"/>
    <w:rsid w:val="004B40C4"/>
    <w:rsid w:val="004B488C"/>
    <w:rsid w:val="004B4E81"/>
    <w:rsid w:val="004B4FC8"/>
    <w:rsid w:val="004B5054"/>
    <w:rsid w:val="004B6F64"/>
    <w:rsid w:val="004B73A8"/>
    <w:rsid w:val="004B75D3"/>
    <w:rsid w:val="004C0D20"/>
    <w:rsid w:val="004C197F"/>
    <w:rsid w:val="004C1B7F"/>
    <w:rsid w:val="004C1FAB"/>
    <w:rsid w:val="004C2965"/>
    <w:rsid w:val="004C35DA"/>
    <w:rsid w:val="004C37E1"/>
    <w:rsid w:val="004C45F7"/>
    <w:rsid w:val="004C4EAA"/>
    <w:rsid w:val="004C64F6"/>
    <w:rsid w:val="004C67A7"/>
    <w:rsid w:val="004C7231"/>
    <w:rsid w:val="004D2A94"/>
    <w:rsid w:val="004D333B"/>
    <w:rsid w:val="004D413B"/>
    <w:rsid w:val="004D4459"/>
    <w:rsid w:val="004D73BD"/>
    <w:rsid w:val="004D76AA"/>
    <w:rsid w:val="004E04DA"/>
    <w:rsid w:val="004E147A"/>
    <w:rsid w:val="004E17B2"/>
    <w:rsid w:val="004E25FE"/>
    <w:rsid w:val="004E3F3D"/>
    <w:rsid w:val="004E4662"/>
    <w:rsid w:val="004E4F87"/>
    <w:rsid w:val="004E6052"/>
    <w:rsid w:val="004E6DBE"/>
    <w:rsid w:val="004F07E7"/>
    <w:rsid w:val="004F0E90"/>
    <w:rsid w:val="004F2E90"/>
    <w:rsid w:val="004F33F1"/>
    <w:rsid w:val="004F4061"/>
    <w:rsid w:val="004F5AF5"/>
    <w:rsid w:val="004F609C"/>
    <w:rsid w:val="004F621C"/>
    <w:rsid w:val="004F65E5"/>
    <w:rsid w:val="004F6623"/>
    <w:rsid w:val="004F7758"/>
    <w:rsid w:val="004F7DD1"/>
    <w:rsid w:val="00501994"/>
    <w:rsid w:val="00503CBD"/>
    <w:rsid w:val="00504E37"/>
    <w:rsid w:val="00506412"/>
    <w:rsid w:val="0050725B"/>
    <w:rsid w:val="00507592"/>
    <w:rsid w:val="00510496"/>
    <w:rsid w:val="00510DAE"/>
    <w:rsid w:val="00510FDD"/>
    <w:rsid w:val="005118A7"/>
    <w:rsid w:val="00511C9F"/>
    <w:rsid w:val="00520047"/>
    <w:rsid w:val="00520E40"/>
    <w:rsid w:val="00520FA8"/>
    <w:rsid w:val="00524638"/>
    <w:rsid w:val="00524C50"/>
    <w:rsid w:val="005260E7"/>
    <w:rsid w:val="00526FE5"/>
    <w:rsid w:val="00527B92"/>
    <w:rsid w:val="00530ED5"/>
    <w:rsid w:val="00531A3B"/>
    <w:rsid w:val="00532C0E"/>
    <w:rsid w:val="005346DA"/>
    <w:rsid w:val="00540263"/>
    <w:rsid w:val="0054196D"/>
    <w:rsid w:val="00543070"/>
    <w:rsid w:val="00543149"/>
    <w:rsid w:val="00543761"/>
    <w:rsid w:val="0055139C"/>
    <w:rsid w:val="00552A11"/>
    <w:rsid w:val="00554305"/>
    <w:rsid w:val="00554457"/>
    <w:rsid w:val="00554477"/>
    <w:rsid w:val="00555625"/>
    <w:rsid w:val="00555A63"/>
    <w:rsid w:val="00556405"/>
    <w:rsid w:val="005565EC"/>
    <w:rsid w:val="00556AC1"/>
    <w:rsid w:val="00556E4C"/>
    <w:rsid w:val="00557219"/>
    <w:rsid w:val="00557467"/>
    <w:rsid w:val="005579B3"/>
    <w:rsid w:val="005625DB"/>
    <w:rsid w:val="00562F91"/>
    <w:rsid w:val="00563255"/>
    <w:rsid w:val="005635B3"/>
    <w:rsid w:val="005639AF"/>
    <w:rsid w:val="00564840"/>
    <w:rsid w:val="00570228"/>
    <w:rsid w:val="00570697"/>
    <w:rsid w:val="00571E19"/>
    <w:rsid w:val="00572591"/>
    <w:rsid w:val="00573EDC"/>
    <w:rsid w:val="005750C6"/>
    <w:rsid w:val="00575CD7"/>
    <w:rsid w:val="00576D2A"/>
    <w:rsid w:val="005778B3"/>
    <w:rsid w:val="005804E5"/>
    <w:rsid w:val="00581910"/>
    <w:rsid w:val="00582834"/>
    <w:rsid w:val="00585676"/>
    <w:rsid w:val="00585E09"/>
    <w:rsid w:val="00586245"/>
    <w:rsid w:val="005864C7"/>
    <w:rsid w:val="00586503"/>
    <w:rsid w:val="005865DF"/>
    <w:rsid w:val="00592225"/>
    <w:rsid w:val="00593DEF"/>
    <w:rsid w:val="00596615"/>
    <w:rsid w:val="00596D67"/>
    <w:rsid w:val="005A0454"/>
    <w:rsid w:val="005A15DE"/>
    <w:rsid w:val="005A2A8B"/>
    <w:rsid w:val="005A2CAA"/>
    <w:rsid w:val="005A419A"/>
    <w:rsid w:val="005A6722"/>
    <w:rsid w:val="005A74D5"/>
    <w:rsid w:val="005B0F2A"/>
    <w:rsid w:val="005B2176"/>
    <w:rsid w:val="005B2832"/>
    <w:rsid w:val="005B3508"/>
    <w:rsid w:val="005B3575"/>
    <w:rsid w:val="005B5368"/>
    <w:rsid w:val="005B567B"/>
    <w:rsid w:val="005B6AD1"/>
    <w:rsid w:val="005C05C6"/>
    <w:rsid w:val="005C26FB"/>
    <w:rsid w:val="005C423F"/>
    <w:rsid w:val="005C43AF"/>
    <w:rsid w:val="005C4A9F"/>
    <w:rsid w:val="005C4C69"/>
    <w:rsid w:val="005C4F3D"/>
    <w:rsid w:val="005C5D02"/>
    <w:rsid w:val="005C7CEC"/>
    <w:rsid w:val="005D0183"/>
    <w:rsid w:val="005D031E"/>
    <w:rsid w:val="005D0DEB"/>
    <w:rsid w:val="005D23A2"/>
    <w:rsid w:val="005D29A5"/>
    <w:rsid w:val="005D29F3"/>
    <w:rsid w:val="005D38F1"/>
    <w:rsid w:val="005D54BC"/>
    <w:rsid w:val="005D6261"/>
    <w:rsid w:val="005D7896"/>
    <w:rsid w:val="005D7FA8"/>
    <w:rsid w:val="005E0933"/>
    <w:rsid w:val="005E175E"/>
    <w:rsid w:val="005E1DAD"/>
    <w:rsid w:val="005E2106"/>
    <w:rsid w:val="005E378D"/>
    <w:rsid w:val="005E5577"/>
    <w:rsid w:val="005E5D44"/>
    <w:rsid w:val="005E6718"/>
    <w:rsid w:val="005E7B8F"/>
    <w:rsid w:val="005F04E8"/>
    <w:rsid w:val="005F0956"/>
    <w:rsid w:val="005F1621"/>
    <w:rsid w:val="005F2794"/>
    <w:rsid w:val="005F43E1"/>
    <w:rsid w:val="005F4472"/>
    <w:rsid w:val="005F4D38"/>
    <w:rsid w:val="005F539A"/>
    <w:rsid w:val="005F5FD6"/>
    <w:rsid w:val="005F6001"/>
    <w:rsid w:val="005F6091"/>
    <w:rsid w:val="00600401"/>
    <w:rsid w:val="00600C82"/>
    <w:rsid w:val="00600E7C"/>
    <w:rsid w:val="00600EEF"/>
    <w:rsid w:val="0060202D"/>
    <w:rsid w:val="00602433"/>
    <w:rsid w:val="0060353D"/>
    <w:rsid w:val="00604E6D"/>
    <w:rsid w:val="006051F1"/>
    <w:rsid w:val="00606C4F"/>
    <w:rsid w:val="00606CF2"/>
    <w:rsid w:val="00606E9B"/>
    <w:rsid w:val="00607909"/>
    <w:rsid w:val="00607DBD"/>
    <w:rsid w:val="00610C6B"/>
    <w:rsid w:val="00611F52"/>
    <w:rsid w:val="00613641"/>
    <w:rsid w:val="00613EDB"/>
    <w:rsid w:val="00614462"/>
    <w:rsid w:val="00615613"/>
    <w:rsid w:val="00615909"/>
    <w:rsid w:val="00615ED9"/>
    <w:rsid w:val="00616C63"/>
    <w:rsid w:val="006173D1"/>
    <w:rsid w:val="006174C9"/>
    <w:rsid w:val="00617657"/>
    <w:rsid w:val="0062004C"/>
    <w:rsid w:val="0062011F"/>
    <w:rsid w:val="0062102A"/>
    <w:rsid w:val="00623275"/>
    <w:rsid w:val="00624C6A"/>
    <w:rsid w:val="00624C89"/>
    <w:rsid w:val="00624FAB"/>
    <w:rsid w:val="00625E3C"/>
    <w:rsid w:val="006262FC"/>
    <w:rsid w:val="0062631E"/>
    <w:rsid w:val="00627130"/>
    <w:rsid w:val="006272FB"/>
    <w:rsid w:val="00630F21"/>
    <w:rsid w:val="0063200F"/>
    <w:rsid w:val="0063271B"/>
    <w:rsid w:val="00633075"/>
    <w:rsid w:val="00633EEA"/>
    <w:rsid w:val="0063558C"/>
    <w:rsid w:val="006355F6"/>
    <w:rsid w:val="00635C52"/>
    <w:rsid w:val="00635F17"/>
    <w:rsid w:val="00636CFC"/>
    <w:rsid w:val="00636F28"/>
    <w:rsid w:val="006372F5"/>
    <w:rsid w:val="00637C19"/>
    <w:rsid w:val="006407DA"/>
    <w:rsid w:val="006427BC"/>
    <w:rsid w:val="006431AE"/>
    <w:rsid w:val="0064419F"/>
    <w:rsid w:val="006454C2"/>
    <w:rsid w:val="00645E80"/>
    <w:rsid w:val="00647592"/>
    <w:rsid w:val="006475D9"/>
    <w:rsid w:val="0064793B"/>
    <w:rsid w:val="0064DAB8"/>
    <w:rsid w:val="00650349"/>
    <w:rsid w:val="00653683"/>
    <w:rsid w:val="00653EDA"/>
    <w:rsid w:val="00654768"/>
    <w:rsid w:val="00655F53"/>
    <w:rsid w:val="0065642B"/>
    <w:rsid w:val="0065667A"/>
    <w:rsid w:val="00657B21"/>
    <w:rsid w:val="0066011B"/>
    <w:rsid w:val="00660A12"/>
    <w:rsid w:val="00660C4B"/>
    <w:rsid w:val="00661496"/>
    <w:rsid w:val="00664789"/>
    <w:rsid w:val="00670F0F"/>
    <w:rsid w:val="00671856"/>
    <w:rsid w:val="00672C36"/>
    <w:rsid w:val="0067357B"/>
    <w:rsid w:val="00673CB3"/>
    <w:rsid w:val="006744B5"/>
    <w:rsid w:val="00675524"/>
    <w:rsid w:val="00680112"/>
    <w:rsid w:val="00681FBB"/>
    <w:rsid w:val="006825A4"/>
    <w:rsid w:val="006847B7"/>
    <w:rsid w:val="00684919"/>
    <w:rsid w:val="00684D22"/>
    <w:rsid w:val="00685D4F"/>
    <w:rsid w:val="0068689B"/>
    <w:rsid w:val="00686C90"/>
    <w:rsid w:val="00686EF3"/>
    <w:rsid w:val="00687E3A"/>
    <w:rsid w:val="00690280"/>
    <w:rsid w:val="0069080F"/>
    <w:rsid w:val="00690FFE"/>
    <w:rsid w:val="00693A71"/>
    <w:rsid w:val="00694E6A"/>
    <w:rsid w:val="00695CAB"/>
    <w:rsid w:val="00697224"/>
    <w:rsid w:val="00697782"/>
    <w:rsid w:val="006A0B2C"/>
    <w:rsid w:val="006A0B69"/>
    <w:rsid w:val="006A0DD2"/>
    <w:rsid w:val="006A2236"/>
    <w:rsid w:val="006A24B1"/>
    <w:rsid w:val="006A3284"/>
    <w:rsid w:val="006A3ADC"/>
    <w:rsid w:val="006A3DCC"/>
    <w:rsid w:val="006A4788"/>
    <w:rsid w:val="006A55BA"/>
    <w:rsid w:val="006A55D8"/>
    <w:rsid w:val="006A7021"/>
    <w:rsid w:val="006A74CC"/>
    <w:rsid w:val="006A77D2"/>
    <w:rsid w:val="006A7F97"/>
    <w:rsid w:val="006B24E1"/>
    <w:rsid w:val="006B2D63"/>
    <w:rsid w:val="006B4B7B"/>
    <w:rsid w:val="006B50AF"/>
    <w:rsid w:val="006B6C82"/>
    <w:rsid w:val="006B7E5A"/>
    <w:rsid w:val="006C22FA"/>
    <w:rsid w:val="006C3FCC"/>
    <w:rsid w:val="006C49ED"/>
    <w:rsid w:val="006C4BEE"/>
    <w:rsid w:val="006C50C6"/>
    <w:rsid w:val="006C6FCB"/>
    <w:rsid w:val="006C7BFE"/>
    <w:rsid w:val="006D09B1"/>
    <w:rsid w:val="006D1032"/>
    <w:rsid w:val="006D1664"/>
    <w:rsid w:val="006D1965"/>
    <w:rsid w:val="006D20E2"/>
    <w:rsid w:val="006D3092"/>
    <w:rsid w:val="006D313D"/>
    <w:rsid w:val="006D3DD3"/>
    <w:rsid w:val="006D3E98"/>
    <w:rsid w:val="006D56F1"/>
    <w:rsid w:val="006D5A72"/>
    <w:rsid w:val="006D6519"/>
    <w:rsid w:val="006D7309"/>
    <w:rsid w:val="006E48CC"/>
    <w:rsid w:val="006E6042"/>
    <w:rsid w:val="006E69D8"/>
    <w:rsid w:val="006E703C"/>
    <w:rsid w:val="006E73B4"/>
    <w:rsid w:val="006E740E"/>
    <w:rsid w:val="006E7C4D"/>
    <w:rsid w:val="006F01F0"/>
    <w:rsid w:val="006F1089"/>
    <w:rsid w:val="006F1931"/>
    <w:rsid w:val="006F2C08"/>
    <w:rsid w:val="006F37A6"/>
    <w:rsid w:val="006F4240"/>
    <w:rsid w:val="006F5689"/>
    <w:rsid w:val="006F57A2"/>
    <w:rsid w:val="006F5D80"/>
    <w:rsid w:val="006F62F2"/>
    <w:rsid w:val="006F733E"/>
    <w:rsid w:val="0070037D"/>
    <w:rsid w:val="00700478"/>
    <w:rsid w:val="00700581"/>
    <w:rsid w:val="00701E35"/>
    <w:rsid w:val="00702649"/>
    <w:rsid w:val="00702BE1"/>
    <w:rsid w:val="00702EAB"/>
    <w:rsid w:val="0070335C"/>
    <w:rsid w:val="007039B2"/>
    <w:rsid w:val="00703D86"/>
    <w:rsid w:val="0070450F"/>
    <w:rsid w:val="00706545"/>
    <w:rsid w:val="00706790"/>
    <w:rsid w:val="0070700A"/>
    <w:rsid w:val="00707955"/>
    <w:rsid w:val="00707DB8"/>
    <w:rsid w:val="007117AE"/>
    <w:rsid w:val="00711B7D"/>
    <w:rsid w:val="00712875"/>
    <w:rsid w:val="00712D25"/>
    <w:rsid w:val="0071313C"/>
    <w:rsid w:val="00713FDD"/>
    <w:rsid w:val="00716A51"/>
    <w:rsid w:val="00720DFE"/>
    <w:rsid w:val="00720FE7"/>
    <w:rsid w:val="00723AB6"/>
    <w:rsid w:val="00724165"/>
    <w:rsid w:val="00725C2A"/>
    <w:rsid w:val="007262B3"/>
    <w:rsid w:val="00727514"/>
    <w:rsid w:val="0073016F"/>
    <w:rsid w:val="00730EA3"/>
    <w:rsid w:val="00731631"/>
    <w:rsid w:val="007326AF"/>
    <w:rsid w:val="00732847"/>
    <w:rsid w:val="007329A8"/>
    <w:rsid w:val="007343C2"/>
    <w:rsid w:val="00735425"/>
    <w:rsid w:val="007375C5"/>
    <w:rsid w:val="00742292"/>
    <w:rsid w:val="00743044"/>
    <w:rsid w:val="0074451B"/>
    <w:rsid w:val="0074455D"/>
    <w:rsid w:val="007445FB"/>
    <w:rsid w:val="00746EE1"/>
    <w:rsid w:val="00747253"/>
    <w:rsid w:val="00747B68"/>
    <w:rsid w:val="007510DB"/>
    <w:rsid w:val="007515AD"/>
    <w:rsid w:val="007517B0"/>
    <w:rsid w:val="00753CB6"/>
    <w:rsid w:val="00753FC5"/>
    <w:rsid w:val="0075415A"/>
    <w:rsid w:val="00754B69"/>
    <w:rsid w:val="007553F7"/>
    <w:rsid w:val="0075583F"/>
    <w:rsid w:val="00755D6D"/>
    <w:rsid w:val="00756E62"/>
    <w:rsid w:val="0075756F"/>
    <w:rsid w:val="00757A5C"/>
    <w:rsid w:val="00760237"/>
    <w:rsid w:val="0076052A"/>
    <w:rsid w:val="007610C8"/>
    <w:rsid w:val="00761D63"/>
    <w:rsid w:val="007624A2"/>
    <w:rsid w:val="007626B7"/>
    <w:rsid w:val="0076273C"/>
    <w:rsid w:val="00762C3B"/>
    <w:rsid w:val="00764250"/>
    <w:rsid w:val="00765B6F"/>
    <w:rsid w:val="00765ED6"/>
    <w:rsid w:val="00765FE5"/>
    <w:rsid w:val="00766A89"/>
    <w:rsid w:val="007674D4"/>
    <w:rsid w:val="00767B1E"/>
    <w:rsid w:val="00767C46"/>
    <w:rsid w:val="00767D38"/>
    <w:rsid w:val="00771B15"/>
    <w:rsid w:val="00773549"/>
    <w:rsid w:val="00773841"/>
    <w:rsid w:val="00774090"/>
    <w:rsid w:val="0077562F"/>
    <w:rsid w:val="007764C8"/>
    <w:rsid w:val="007775BA"/>
    <w:rsid w:val="007802D8"/>
    <w:rsid w:val="00781263"/>
    <w:rsid w:val="0078138A"/>
    <w:rsid w:val="00781E72"/>
    <w:rsid w:val="007832CF"/>
    <w:rsid w:val="00784CFB"/>
    <w:rsid w:val="007853E9"/>
    <w:rsid w:val="00785C86"/>
    <w:rsid w:val="00785FB8"/>
    <w:rsid w:val="00786F41"/>
    <w:rsid w:val="007902D9"/>
    <w:rsid w:val="00790300"/>
    <w:rsid w:val="007929A4"/>
    <w:rsid w:val="00792E06"/>
    <w:rsid w:val="00794198"/>
    <w:rsid w:val="00794BAB"/>
    <w:rsid w:val="00797220"/>
    <w:rsid w:val="00797AE0"/>
    <w:rsid w:val="007A0826"/>
    <w:rsid w:val="007A1551"/>
    <w:rsid w:val="007A16A0"/>
    <w:rsid w:val="007A19E9"/>
    <w:rsid w:val="007A1B50"/>
    <w:rsid w:val="007A2520"/>
    <w:rsid w:val="007A2DB1"/>
    <w:rsid w:val="007A3114"/>
    <w:rsid w:val="007A365F"/>
    <w:rsid w:val="007A4703"/>
    <w:rsid w:val="007A568D"/>
    <w:rsid w:val="007A56BE"/>
    <w:rsid w:val="007A60C0"/>
    <w:rsid w:val="007A6BCE"/>
    <w:rsid w:val="007A7112"/>
    <w:rsid w:val="007A7214"/>
    <w:rsid w:val="007B1831"/>
    <w:rsid w:val="007B1CE2"/>
    <w:rsid w:val="007B3F4C"/>
    <w:rsid w:val="007B430C"/>
    <w:rsid w:val="007B6447"/>
    <w:rsid w:val="007B71A5"/>
    <w:rsid w:val="007B73BE"/>
    <w:rsid w:val="007C0431"/>
    <w:rsid w:val="007C0AC6"/>
    <w:rsid w:val="007C0CC3"/>
    <w:rsid w:val="007C0F34"/>
    <w:rsid w:val="007C1609"/>
    <w:rsid w:val="007C1E0F"/>
    <w:rsid w:val="007C2F15"/>
    <w:rsid w:val="007C377D"/>
    <w:rsid w:val="007C3FE0"/>
    <w:rsid w:val="007C4271"/>
    <w:rsid w:val="007C48CB"/>
    <w:rsid w:val="007C6CF6"/>
    <w:rsid w:val="007D09A6"/>
    <w:rsid w:val="007D216D"/>
    <w:rsid w:val="007D405F"/>
    <w:rsid w:val="007D4BD1"/>
    <w:rsid w:val="007D5FB1"/>
    <w:rsid w:val="007D648F"/>
    <w:rsid w:val="007D683A"/>
    <w:rsid w:val="007D7823"/>
    <w:rsid w:val="007E0794"/>
    <w:rsid w:val="007E0925"/>
    <w:rsid w:val="007E0F5D"/>
    <w:rsid w:val="007E23DB"/>
    <w:rsid w:val="007E4DAD"/>
    <w:rsid w:val="007E556D"/>
    <w:rsid w:val="007E684D"/>
    <w:rsid w:val="007F014D"/>
    <w:rsid w:val="007F043B"/>
    <w:rsid w:val="007F0AA6"/>
    <w:rsid w:val="007F0B2A"/>
    <w:rsid w:val="007F0E44"/>
    <w:rsid w:val="007F132F"/>
    <w:rsid w:val="007F1337"/>
    <w:rsid w:val="007F1E3E"/>
    <w:rsid w:val="007F369A"/>
    <w:rsid w:val="007F38DC"/>
    <w:rsid w:val="007F40AD"/>
    <w:rsid w:val="007F53F3"/>
    <w:rsid w:val="00801AE3"/>
    <w:rsid w:val="00801B2A"/>
    <w:rsid w:val="00801E08"/>
    <w:rsid w:val="0080366A"/>
    <w:rsid w:val="00804338"/>
    <w:rsid w:val="00804618"/>
    <w:rsid w:val="00804E04"/>
    <w:rsid w:val="00805CA3"/>
    <w:rsid w:val="00810BCC"/>
    <w:rsid w:val="00811A00"/>
    <w:rsid w:val="00811CA0"/>
    <w:rsid w:val="00812B94"/>
    <w:rsid w:val="008133C8"/>
    <w:rsid w:val="00814068"/>
    <w:rsid w:val="008150C2"/>
    <w:rsid w:val="00815DE1"/>
    <w:rsid w:val="0081667F"/>
    <w:rsid w:val="00816FDA"/>
    <w:rsid w:val="008229D9"/>
    <w:rsid w:val="0082349E"/>
    <w:rsid w:val="00824259"/>
    <w:rsid w:val="0082662C"/>
    <w:rsid w:val="00826AB8"/>
    <w:rsid w:val="0082756E"/>
    <w:rsid w:val="00827983"/>
    <w:rsid w:val="0083052E"/>
    <w:rsid w:val="00830B6F"/>
    <w:rsid w:val="00830DEE"/>
    <w:rsid w:val="00833CB0"/>
    <w:rsid w:val="008348E3"/>
    <w:rsid w:val="008351F2"/>
    <w:rsid w:val="00837960"/>
    <w:rsid w:val="00837BC4"/>
    <w:rsid w:val="00837DD0"/>
    <w:rsid w:val="00840A57"/>
    <w:rsid w:val="00841E5E"/>
    <w:rsid w:val="0084216D"/>
    <w:rsid w:val="0084279A"/>
    <w:rsid w:val="00843B92"/>
    <w:rsid w:val="00844102"/>
    <w:rsid w:val="0084549F"/>
    <w:rsid w:val="0084558F"/>
    <w:rsid w:val="008457E4"/>
    <w:rsid w:val="008460C3"/>
    <w:rsid w:val="008462BD"/>
    <w:rsid w:val="00847A7C"/>
    <w:rsid w:val="008507CC"/>
    <w:rsid w:val="00850FA8"/>
    <w:rsid w:val="00851BB3"/>
    <w:rsid w:val="00851DA4"/>
    <w:rsid w:val="008529AB"/>
    <w:rsid w:val="0085319A"/>
    <w:rsid w:val="00853998"/>
    <w:rsid w:val="008544A7"/>
    <w:rsid w:val="00854AD7"/>
    <w:rsid w:val="008552D7"/>
    <w:rsid w:val="00855654"/>
    <w:rsid w:val="008558B8"/>
    <w:rsid w:val="00856DBC"/>
    <w:rsid w:val="00862185"/>
    <w:rsid w:val="0086247C"/>
    <w:rsid w:val="0086354F"/>
    <w:rsid w:val="00863E55"/>
    <w:rsid w:val="00863EEC"/>
    <w:rsid w:val="00863F46"/>
    <w:rsid w:val="00865F82"/>
    <w:rsid w:val="0086644A"/>
    <w:rsid w:val="00870397"/>
    <w:rsid w:val="008733E6"/>
    <w:rsid w:val="00881031"/>
    <w:rsid w:val="00881603"/>
    <w:rsid w:val="00883B10"/>
    <w:rsid w:val="008852D0"/>
    <w:rsid w:val="00885646"/>
    <w:rsid w:val="008871DF"/>
    <w:rsid w:val="008874B3"/>
    <w:rsid w:val="00892738"/>
    <w:rsid w:val="008933B6"/>
    <w:rsid w:val="0089462D"/>
    <w:rsid w:val="0089469F"/>
    <w:rsid w:val="00894948"/>
    <w:rsid w:val="008956A9"/>
    <w:rsid w:val="008A11C3"/>
    <w:rsid w:val="008A1864"/>
    <w:rsid w:val="008A3FCF"/>
    <w:rsid w:val="008A4235"/>
    <w:rsid w:val="008A6A45"/>
    <w:rsid w:val="008A6BE9"/>
    <w:rsid w:val="008A72F5"/>
    <w:rsid w:val="008B0A76"/>
    <w:rsid w:val="008B1208"/>
    <w:rsid w:val="008B2E55"/>
    <w:rsid w:val="008B50DF"/>
    <w:rsid w:val="008C0E6E"/>
    <w:rsid w:val="008C100E"/>
    <w:rsid w:val="008C101A"/>
    <w:rsid w:val="008C1AEA"/>
    <w:rsid w:val="008C3AF6"/>
    <w:rsid w:val="008C44E6"/>
    <w:rsid w:val="008C4BFD"/>
    <w:rsid w:val="008D0655"/>
    <w:rsid w:val="008D3951"/>
    <w:rsid w:val="008D3DA7"/>
    <w:rsid w:val="008D4030"/>
    <w:rsid w:val="008D4EA5"/>
    <w:rsid w:val="008D5790"/>
    <w:rsid w:val="008D6099"/>
    <w:rsid w:val="008D659F"/>
    <w:rsid w:val="008E1254"/>
    <w:rsid w:val="008E218C"/>
    <w:rsid w:val="008E264B"/>
    <w:rsid w:val="008E67F6"/>
    <w:rsid w:val="008F02BF"/>
    <w:rsid w:val="008F0DB8"/>
    <w:rsid w:val="008F155C"/>
    <w:rsid w:val="008F1904"/>
    <w:rsid w:val="008F1DF0"/>
    <w:rsid w:val="008F2F6A"/>
    <w:rsid w:val="008F3395"/>
    <w:rsid w:val="008F4C4F"/>
    <w:rsid w:val="008F5A2F"/>
    <w:rsid w:val="008F6397"/>
    <w:rsid w:val="00901231"/>
    <w:rsid w:val="00901378"/>
    <w:rsid w:val="009029B4"/>
    <w:rsid w:val="00902A13"/>
    <w:rsid w:val="00902F74"/>
    <w:rsid w:val="009047DB"/>
    <w:rsid w:val="00905E24"/>
    <w:rsid w:val="0090640A"/>
    <w:rsid w:val="009065CA"/>
    <w:rsid w:val="009065DC"/>
    <w:rsid w:val="00907455"/>
    <w:rsid w:val="009107E0"/>
    <w:rsid w:val="009120F7"/>
    <w:rsid w:val="00912512"/>
    <w:rsid w:val="009152D0"/>
    <w:rsid w:val="009166DC"/>
    <w:rsid w:val="00916894"/>
    <w:rsid w:val="00917041"/>
    <w:rsid w:val="0092051D"/>
    <w:rsid w:val="00923332"/>
    <w:rsid w:val="009237E3"/>
    <w:rsid w:val="0092394D"/>
    <w:rsid w:val="00923EB1"/>
    <w:rsid w:val="009306F2"/>
    <w:rsid w:val="00930AB0"/>
    <w:rsid w:val="00930C1E"/>
    <w:rsid w:val="009318E7"/>
    <w:rsid w:val="009326BF"/>
    <w:rsid w:val="009327A4"/>
    <w:rsid w:val="009350E6"/>
    <w:rsid w:val="0093527E"/>
    <w:rsid w:val="0093590B"/>
    <w:rsid w:val="00936ECD"/>
    <w:rsid w:val="00937C59"/>
    <w:rsid w:val="00937F06"/>
    <w:rsid w:val="009416C4"/>
    <w:rsid w:val="0094253D"/>
    <w:rsid w:val="0094486C"/>
    <w:rsid w:val="00944B85"/>
    <w:rsid w:val="00945BD2"/>
    <w:rsid w:val="0094789D"/>
    <w:rsid w:val="00947EA9"/>
    <w:rsid w:val="00950C6A"/>
    <w:rsid w:val="0095205E"/>
    <w:rsid w:val="009521D7"/>
    <w:rsid w:val="00952667"/>
    <w:rsid w:val="00954D05"/>
    <w:rsid w:val="00954F08"/>
    <w:rsid w:val="009563EA"/>
    <w:rsid w:val="009570BD"/>
    <w:rsid w:val="009601DA"/>
    <w:rsid w:val="009603D6"/>
    <w:rsid w:val="00960652"/>
    <w:rsid w:val="009613E4"/>
    <w:rsid w:val="00965E2B"/>
    <w:rsid w:val="00966C23"/>
    <w:rsid w:val="009675F8"/>
    <w:rsid w:val="00970919"/>
    <w:rsid w:val="00973F5A"/>
    <w:rsid w:val="009743CB"/>
    <w:rsid w:val="00974701"/>
    <w:rsid w:val="00976FBB"/>
    <w:rsid w:val="009804C3"/>
    <w:rsid w:val="009809D9"/>
    <w:rsid w:val="0098114B"/>
    <w:rsid w:val="00981FAD"/>
    <w:rsid w:val="0098318B"/>
    <w:rsid w:val="00983E7E"/>
    <w:rsid w:val="00984D7F"/>
    <w:rsid w:val="009859E6"/>
    <w:rsid w:val="00985F4D"/>
    <w:rsid w:val="00985F4E"/>
    <w:rsid w:val="00987342"/>
    <w:rsid w:val="009904AD"/>
    <w:rsid w:val="00990E04"/>
    <w:rsid w:val="009936DA"/>
    <w:rsid w:val="009950F0"/>
    <w:rsid w:val="00995591"/>
    <w:rsid w:val="0099756B"/>
    <w:rsid w:val="00997C39"/>
    <w:rsid w:val="009A21D1"/>
    <w:rsid w:val="009A3102"/>
    <w:rsid w:val="009A6ECA"/>
    <w:rsid w:val="009A6EEB"/>
    <w:rsid w:val="009A7622"/>
    <w:rsid w:val="009A7BDB"/>
    <w:rsid w:val="009B249D"/>
    <w:rsid w:val="009B33E7"/>
    <w:rsid w:val="009B4923"/>
    <w:rsid w:val="009B4AF5"/>
    <w:rsid w:val="009B4F53"/>
    <w:rsid w:val="009B69B3"/>
    <w:rsid w:val="009B6B3A"/>
    <w:rsid w:val="009B768E"/>
    <w:rsid w:val="009C08CE"/>
    <w:rsid w:val="009C1253"/>
    <w:rsid w:val="009C24F6"/>
    <w:rsid w:val="009C2851"/>
    <w:rsid w:val="009C4882"/>
    <w:rsid w:val="009C7373"/>
    <w:rsid w:val="009C739C"/>
    <w:rsid w:val="009C7B99"/>
    <w:rsid w:val="009D030F"/>
    <w:rsid w:val="009D0972"/>
    <w:rsid w:val="009D127C"/>
    <w:rsid w:val="009D13F2"/>
    <w:rsid w:val="009D24EB"/>
    <w:rsid w:val="009D30F9"/>
    <w:rsid w:val="009D4AB2"/>
    <w:rsid w:val="009D6B55"/>
    <w:rsid w:val="009D72F9"/>
    <w:rsid w:val="009D7968"/>
    <w:rsid w:val="009D7BF2"/>
    <w:rsid w:val="009D7E1D"/>
    <w:rsid w:val="009E11B6"/>
    <w:rsid w:val="009E1929"/>
    <w:rsid w:val="009E1DAC"/>
    <w:rsid w:val="009E27EB"/>
    <w:rsid w:val="009E2FD7"/>
    <w:rsid w:val="009E329B"/>
    <w:rsid w:val="009E4420"/>
    <w:rsid w:val="009E49F3"/>
    <w:rsid w:val="009E4FC0"/>
    <w:rsid w:val="009E54A8"/>
    <w:rsid w:val="009E58B6"/>
    <w:rsid w:val="009E5E34"/>
    <w:rsid w:val="009E6055"/>
    <w:rsid w:val="009F1363"/>
    <w:rsid w:val="009F1677"/>
    <w:rsid w:val="009F1DF8"/>
    <w:rsid w:val="009F2035"/>
    <w:rsid w:val="009F302B"/>
    <w:rsid w:val="009F30A4"/>
    <w:rsid w:val="009F3576"/>
    <w:rsid w:val="009F4728"/>
    <w:rsid w:val="009F55F0"/>
    <w:rsid w:val="009F55FD"/>
    <w:rsid w:val="009F6670"/>
    <w:rsid w:val="009F6A0D"/>
    <w:rsid w:val="00A00822"/>
    <w:rsid w:val="00A0290B"/>
    <w:rsid w:val="00A02FCF"/>
    <w:rsid w:val="00A04D2E"/>
    <w:rsid w:val="00A061E1"/>
    <w:rsid w:val="00A067B5"/>
    <w:rsid w:val="00A10A88"/>
    <w:rsid w:val="00A1301F"/>
    <w:rsid w:val="00A14015"/>
    <w:rsid w:val="00A161A8"/>
    <w:rsid w:val="00A17464"/>
    <w:rsid w:val="00A23CCA"/>
    <w:rsid w:val="00A26143"/>
    <w:rsid w:val="00A302E5"/>
    <w:rsid w:val="00A30A22"/>
    <w:rsid w:val="00A32185"/>
    <w:rsid w:val="00A34068"/>
    <w:rsid w:val="00A34EDD"/>
    <w:rsid w:val="00A3526C"/>
    <w:rsid w:val="00A35E4C"/>
    <w:rsid w:val="00A3788F"/>
    <w:rsid w:val="00A40B4C"/>
    <w:rsid w:val="00A42D43"/>
    <w:rsid w:val="00A43445"/>
    <w:rsid w:val="00A47558"/>
    <w:rsid w:val="00A479E0"/>
    <w:rsid w:val="00A50182"/>
    <w:rsid w:val="00A518E7"/>
    <w:rsid w:val="00A51E33"/>
    <w:rsid w:val="00A52C25"/>
    <w:rsid w:val="00A530D6"/>
    <w:rsid w:val="00A53E14"/>
    <w:rsid w:val="00A552C9"/>
    <w:rsid w:val="00A56980"/>
    <w:rsid w:val="00A56DB0"/>
    <w:rsid w:val="00A57379"/>
    <w:rsid w:val="00A60620"/>
    <w:rsid w:val="00A60806"/>
    <w:rsid w:val="00A6222D"/>
    <w:rsid w:val="00A631D6"/>
    <w:rsid w:val="00A666C4"/>
    <w:rsid w:val="00A66807"/>
    <w:rsid w:val="00A67E0F"/>
    <w:rsid w:val="00A70FB6"/>
    <w:rsid w:val="00A71345"/>
    <w:rsid w:val="00A7288D"/>
    <w:rsid w:val="00A72D11"/>
    <w:rsid w:val="00A73426"/>
    <w:rsid w:val="00A736F7"/>
    <w:rsid w:val="00A737E5"/>
    <w:rsid w:val="00A73811"/>
    <w:rsid w:val="00A7426F"/>
    <w:rsid w:val="00A764A3"/>
    <w:rsid w:val="00A772DC"/>
    <w:rsid w:val="00A77710"/>
    <w:rsid w:val="00A779F0"/>
    <w:rsid w:val="00A81957"/>
    <w:rsid w:val="00A8380E"/>
    <w:rsid w:val="00A838E4"/>
    <w:rsid w:val="00A84417"/>
    <w:rsid w:val="00A85788"/>
    <w:rsid w:val="00A858F4"/>
    <w:rsid w:val="00A864E7"/>
    <w:rsid w:val="00A9237B"/>
    <w:rsid w:val="00A93593"/>
    <w:rsid w:val="00A94C65"/>
    <w:rsid w:val="00A96652"/>
    <w:rsid w:val="00A96D60"/>
    <w:rsid w:val="00A97349"/>
    <w:rsid w:val="00A97FD7"/>
    <w:rsid w:val="00AA0C17"/>
    <w:rsid w:val="00AA0E9A"/>
    <w:rsid w:val="00AA1F15"/>
    <w:rsid w:val="00AA2854"/>
    <w:rsid w:val="00AA290E"/>
    <w:rsid w:val="00AA3BC2"/>
    <w:rsid w:val="00AA5762"/>
    <w:rsid w:val="00AA6259"/>
    <w:rsid w:val="00AA7980"/>
    <w:rsid w:val="00AB5824"/>
    <w:rsid w:val="00AB688A"/>
    <w:rsid w:val="00AB718D"/>
    <w:rsid w:val="00AB7817"/>
    <w:rsid w:val="00AB7D75"/>
    <w:rsid w:val="00AC0BAF"/>
    <w:rsid w:val="00AC0C4A"/>
    <w:rsid w:val="00AC1A2D"/>
    <w:rsid w:val="00AC2532"/>
    <w:rsid w:val="00AC4E5F"/>
    <w:rsid w:val="00AC5128"/>
    <w:rsid w:val="00AC63D0"/>
    <w:rsid w:val="00AC6B38"/>
    <w:rsid w:val="00AC6B9B"/>
    <w:rsid w:val="00AC6CB4"/>
    <w:rsid w:val="00AD1972"/>
    <w:rsid w:val="00AD285A"/>
    <w:rsid w:val="00AD35B6"/>
    <w:rsid w:val="00AD424F"/>
    <w:rsid w:val="00AD448E"/>
    <w:rsid w:val="00AD49A1"/>
    <w:rsid w:val="00AD4B43"/>
    <w:rsid w:val="00AD6162"/>
    <w:rsid w:val="00AD6307"/>
    <w:rsid w:val="00AD69DA"/>
    <w:rsid w:val="00AD7CCE"/>
    <w:rsid w:val="00AE0031"/>
    <w:rsid w:val="00AE2895"/>
    <w:rsid w:val="00AE2CB0"/>
    <w:rsid w:val="00AE6EEB"/>
    <w:rsid w:val="00AE73B5"/>
    <w:rsid w:val="00AF1299"/>
    <w:rsid w:val="00AF1CB9"/>
    <w:rsid w:val="00AF2720"/>
    <w:rsid w:val="00AF2F9C"/>
    <w:rsid w:val="00AF36F5"/>
    <w:rsid w:val="00AF40D9"/>
    <w:rsid w:val="00AF42E9"/>
    <w:rsid w:val="00AF4356"/>
    <w:rsid w:val="00AF4F4B"/>
    <w:rsid w:val="00AF78EE"/>
    <w:rsid w:val="00AF7C9C"/>
    <w:rsid w:val="00B00858"/>
    <w:rsid w:val="00B01441"/>
    <w:rsid w:val="00B05DC7"/>
    <w:rsid w:val="00B07620"/>
    <w:rsid w:val="00B131D7"/>
    <w:rsid w:val="00B13580"/>
    <w:rsid w:val="00B178A0"/>
    <w:rsid w:val="00B1E847"/>
    <w:rsid w:val="00B2132A"/>
    <w:rsid w:val="00B21391"/>
    <w:rsid w:val="00B215A7"/>
    <w:rsid w:val="00B22A95"/>
    <w:rsid w:val="00B22F88"/>
    <w:rsid w:val="00B240E4"/>
    <w:rsid w:val="00B25814"/>
    <w:rsid w:val="00B262F3"/>
    <w:rsid w:val="00B264EC"/>
    <w:rsid w:val="00B2703E"/>
    <w:rsid w:val="00B274DF"/>
    <w:rsid w:val="00B27973"/>
    <w:rsid w:val="00B300B5"/>
    <w:rsid w:val="00B30250"/>
    <w:rsid w:val="00B302F2"/>
    <w:rsid w:val="00B319F6"/>
    <w:rsid w:val="00B32EB7"/>
    <w:rsid w:val="00B331B9"/>
    <w:rsid w:val="00B33F8F"/>
    <w:rsid w:val="00B37847"/>
    <w:rsid w:val="00B4161F"/>
    <w:rsid w:val="00B41696"/>
    <w:rsid w:val="00B41A3F"/>
    <w:rsid w:val="00B41A55"/>
    <w:rsid w:val="00B42195"/>
    <w:rsid w:val="00B45F7D"/>
    <w:rsid w:val="00B50D02"/>
    <w:rsid w:val="00B50D08"/>
    <w:rsid w:val="00B516C6"/>
    <w:rsid w:val="00B51A92"/>
    <w:rsid w:val="00B53499"/>
    <w:rsid w:val="00B53EED"/>
    <w:rsid w:val="00B5429A"/>
    <w:rsid w:val="00B54434"/>
    <w:rsid w:val="00B54446"/>
    <w:rsid w:val="00B54AEB"/>
    <w:rsid w:val="00B54E36"/>
    <w:rsid w:val="00B54F86"/>
    <w:rsid w:val="00B55001"/>
    <w:rsid w:val="00B56D88"/>
    <w:rsid w:val="00B572F4"/>
    <w:rsid w:val="00B57365"/>
    <w:rsid w:val="00B57560"/>
    <w:rsid w:val="00B60292"/>
    <w:rsid w:val="00B606B7"/>
    <w:rsid w:val="00B61DE8"/>
    <w:rsid w:val="00B61DED"/>
    <w:rsid w:val="00B624B4"/>
    <w:rsid w:val="00B63630"/>
    <w:rsid w:val="00B64170"/>
    <w:rsid w:val="00B6435C"/>
    <w:rsid w:val="00B64B56"/>
    <w:rsid w:val="00B66D9C"/>
    <w:rsid w:val="00B71A74"/>
    <w:rsid w:val="00B72EA1"/>
    <w:rsid w:val="00B7382F"/>
    <w:rsid w:val="00B74765"/>
    <w:rsid w:val="00B749AC"/>
    <w:rsid w:val="00B74CDB"/>
    <w:rsid w:val="00B74DB0"/>
    <w:rsid w:val="00B75692"/>
    <w:rsid w:val="00B76DCB"/>
    <w:rsid w:val="00B80BE9"/>
    <w:rsid w:val="00B80DD1"/>
    <w:rsid w:val="00B80EA7"/>
    <w:rsid w:val="00B8160B"/>
    <w:rsid w:val="00B82FBD"/>
    <w:rsid w:val="00B83FC4"/>
    <w:rsid w:val="00B843E9"/>
    <w:rsid w:val="00B84E45"/>
    <w:rsid w:val="00B866F6"/>
    <w:rsid w:val="00B86B1E"/>
    <w:rsid w:val="00B87165"/>
    <w:rsid w:val="00B90CAD"/>
    <w:rsid w:val="00B9328D"/>
    <w:rsid w:val="00B935E1"/>
    <w:rsid w:val="00B93EEC"/>
    <w:rsid w:val="00B93F24"/>
    <w:rsid w:val="00B954DE"/>
    <w:rsid w:val="00B95571"/>
    <w:rsid w:val="00B958A0"/>
    <w:rsid w:val="00B95F7D"/>
    <w:rsid w:val="00BA0FD3"/>
    <w:rsid w:val="00BA10A8"/>
    <w:rsid w:val="00BA1285"/>
    <w:rsid w:val="00BA177A"/>
    <w:rsid w:val="00BA570A"/>
    <w:rsid w:val="00BA5863"/>
    <w:rsid w:val="00BA5F22"/>
    <w:rsid w:val="00BA672F"/>
    <w:rsid w:val="00BB1340"/>
    <w:rsid w:val="00BB20FC"/>
    <w:rsid w:val="00BB3590"/>
    <w:rsid w:val="00BB5138"/>
    <w:rsid w:val="00BB59EB"/>
    <w:rsid w:val="00BB5D09"/>
    <w:rsid w:val="00BB7A10"/>
    <w:rsid w:val="00BC02F2"/>
    <w:rsid w:val="00BC08EF"/>
    <w:rsid w:val="00BC0BF0"/>
    <w:rsid w:val="00BC1045"/>
    <w:rsid w:val="00BC1598"/>
    <w:rsid w:val="00BC1D83"/>
    <w:rsid w:val="00BC22C1"/>
    <w:rsid w:val="00BC2CB4"/>
    <w:rsid w:val="00BC4536"/>
    <w:rsid w:val="00BC4D0D"/>
    <w:rsid w:val="00BC5754"/>
    <w:rsid w:val="00BC5A6C"/>
    <w:rsid w:val="00BC6BB7"/>
    <w:rsid w:val="00BC6DE3"/>
    <w:rsid w:val="00BC7137"/>
    <w:rsid w:val="00BC7362"/>
    <w:rsid w:val="00BC79F1"/>
    <w:rsid w:val="00BD044C"/>
    <w:rsid w:val="00BD0AA7"/>
    <w:rsid w:val="00BD108D"/>
    <w:rsid w:val="00BD13E3"/>
    <w:rsid w:val="00BD3158"/>
    <w:rsid w:val="00BD31D8"/>
    <w:rsid w:val="00BD36C1"/>
    <w:rsid w:val="00BD6BCB"/>
    <w:rsid w:val="00BD7E4A"/>
    <w:rsid w:val="00BE25B7"/>
    <w:rsid w:val="00BE2954"/>
    <w:rsid w:val="00BE3435"/>
    <w:rsid w:val="00BE47F5"/>
    <w:rsid w:val="00BE57DE"/>
    <w:rsid w:val="00BE5CA6"/>
    <w:rsid w:val="00BE7A37"/>
    <w:rsid w:val="00BF04E9"/>
    <w:rsid w:val="00BF2D84"/>
    <w:rsid w:val="00BF2DD8"/>
    <w:rsid w:val="00BF2F79"/>
    <w:rsid w:val="00BF3B04"/>
    <w:rsid w:val="00BF3DBA"/>
    <w:rsid w:val="00BF5BA9"/>
    <w:rsid w:val="00BF5C2D"/>
    <w:rsid w:val="00BF6FAC"/>
    <w:rsid w:val="00BF70CB"/>
    <w:rsid w:val="00BF73FD"/>
    <w:rsid w:val="00C013CB"/>
    <w:rsid w:val="00C02100"/>
    <w:rsid w:val="00C02F1F"/>
    <w:rsid w:val="00C0302E"/>
    <w:rsid w:val="00C035B2"/>
    <w:rsid w:val="00C03EE6"/>
    <w:rsid w:val="00C056A7"/>
    <w:rsid w:val="00C05A86"/>
    <w:rsid w:val="00C0767A"/>
    <w:rsid w:val="00C1143C"/>
    <w:rsid w:val="00C11597"/>
    <w:rsid w:val="00C11622"/>
    <w:rsid w:val="00C11F0F"/>
    <w:rsid w:val="00C1292C"/>
    <w:rsid w:val="00C12F0B"/>
    <w:rsid w:val="00C13532"/>
    <w:rsid w:val="00C137A1"/>
    <w:rsid w:val="00C1703D"/>
    <w:rsid w:val="00C17BE9"/>
    <w:rsid w:val="00C20A06"/>
    <w:rsid w:val="00C20E56"/>
    <w:rsid w:val="00C20FF0"/>
    <w:rsid w:val="00C225D6"/>
    <w:rsid w:val="00C22F04"/>
    <w:rsid w:val="00C24983"/>
    <w:rsid w:val="00C253EA"/>
    <w:rsid w:val="00C26CCF"/>
    <w:rsid w:val="00C31495"/>
    <w:rsid w:val="00C317CD"/>
    <w:rsid w:val="00C344AF"/>
    <w:rsid w:val="00C363B1"/>
    <w:rsid w:val="00C40098"/>
    <w:rsid w:val="00C40327"/>
    <w:rsid w:val="00C406F1"/>
    <w:rsid w:val="00C40CA6"/>
    <w:rsid w:val="00C413F7"/>
    <w:rsid w:val="00C4244F"/>
    <w:rsid w:val="00C42C6E"/>
    <w:rsid w:val="00C45FC8"/>
    <w:rsid w:val="00C4602F"/>
    <w:rsid w:val="00C461D2"/>
    <w:rsid w:val="00C46B3E"/>
    <w:rsid w:val="00C47522"/>
    <w:rsid w:val="00C505C5"/>
    <w:rsid w:val="00C50DF1"/>
    <w:rsid w:val="00C51797"/>
    <w:rsid w:val="00C518E2"/>
    <w:rsid w:val="00C525B9"/>
    <w:rsid w:val="00C53172"/>
    <w:rsid w:val="00C55567"/>
    <w:rsid w:val="00C570A5"/>
    <w:rsid w:val="00C60B14"/>
    <w:rsid w:val="00C61E8B"/>
    <w:rsid w:val="00C6221C"/>
    <w:rsid w:val="00C6251B"/>
    <w:rsid w:val="00C626BE"/>
    <w:rsid w:val="00C628FA"/>
    <w:rsid w:val="00C63817"/>
    <w:rsid w:val="00C64292"/>
    <w:rsid w:val="00C64CAA"/>
    <w:rsid w:val="00C70F3F"/>
    <w:rsid w:val="00C7126A"/>
    <w:rsid w:val="00C7145A"/>
    <w:rsid w:val="00C715AC"/>
    <w:rsid w:val="00C73247"/>
    <w:rsid w:val="00C7365B"/>
    <w:rsid w:val="00C74419"/>
    <w:rsid w:val="00C77EB1"/>
    <w:rsid w:val="00C803DC"/>
    <w:rsid w:val="00C80452"/>
    <w:rsid w:val="00C805F3"/>
    <w:rsid w:val="00C80B8F"/>
    <w:rsid w:val="00C816BC"/>
    <w:rsid w:val="00C8183A"/>
    <w:rsid w:val="00C823A1"/>
    <w:rsid w:val="00C8327F"/>
    <w:rsid w:val="00C83913"/>
    <w:rsid w:val="00C83C80"/>
    <w:rsid w:val="00C85DB4"/>
    <w:rsid w:val="00C869D0"/>
    <w:rsid w:val="00C86FE4"/>
    <w:rsid w:val="00C872EC"/>
    <w:rsid w:val="00C91261"/>
    <w:rsid w:val="00C91725"/>
    <w:rsid w:val="00C92204"/>
    <w:rsid w:val="00C92384"/>
    <w:rsid w:val="00C92F4A"/>
    <w:rsid w:val="00C95CAD"/>
    <w:rsid w:val="00C9629E"/>
    <w:rsid w:val="00C96400"/>
    <w:rsid w:val="00C9673E"/>
    <w:rsid w:val="00C96A55"/>
    <w:rsid w:val="00C96F41"/>
    <w:rsid w:val="00C96F5B"/>
    <w:rsid w:val="00C96F7A"/>
    <w:rsid w:val="00CA266A"/>
    <w:rsid w:val="00CA3EA2"/>
    <w:rsid w:val="00CA528C"/>
    <w:rsid w:val="00CA6D2E"/>
    <w:rsid w:val="00CA7E6E"/>
    <w:rsid w:val="00CB0BAA"/>
    <w:rsid w:val="00CB425F"/>
    <w:rsid w:val="00CB575A"/>
    <w:rsid w:val="00CB5D7A"/>
    <w:rsid w:val="00CB6B5D"/>
    <w:rsid w:val="00CB6BE9"/>
    <w:rsid w:val="00CB6FDF"/>
    <w:rsid w:val="00CC00DA"/>
    <w:rsid w:val="00CC0924"/>
    <w:rsid w:val="00CC16F7"/>
    <w:rsid w:val="00CC17C2"/>
    <w:rsid w:val="00CC3032"/>
    <w:rsid w:val="00CC3530"/>
    <w:rsid w:val="00CC3776"/>
    <w:rsid w:val="00CC53E8"/>
    <w:rsid w:val="00CC596B"/>
    <w:rsid w:val="00CC6448"/>
    <w:rsid w:val="00CC6B91"/>
    <w:rsid w:val="00CC7399"/>
    <w:rsid w:val="00CC76F0"/>
    <w:rsid w:val="00CC794F"/>
    <w:rsid w:val="00CC7FD9"/>
    <w:rsid w:val="00CD0972"/>
    <w:rsid w:val="00CD0DF7"/>
    <w:rsid w:val="00CD20FD"/>
    <w:rsid w:val="00CD2A0B"/>
    <w:rsid w:val="00CD2A7C"/>
    <w:rsid w:val="00CD2BE2"/>
    <w:rsid w:val="00CD30D6"/>
    <w:rsid w:val="00CD368A"/>
    <w:rsid w:val="00CD3C73"/>
    <w:rsid w:val="00CD3D9E"/>
    <w:rsid w:val="00CD4678"/>
    <w:rsid w:val="00CD4A3A"/>
    <w:rsid w:val="00CD5FE1"/>
    <w:rsid w:val="00CD65CD"/>
    <w:rsid w:val="00CD7BD4"/>
    <w:rsid w:val="00CD7EDE"/>
    <w:rsid w:val="00CE0225"/>
    <w:rsid w:val="00CE18A6"/>
    <w:rsid w:val="00CE1BD1"/>
    <w:rsid w:val="00CE2101"/>
    <w:rsid w:val="00CE3E92"/>
    <w:rsid w:val="00CE4946"/>
    <w:rsid w:val="00CE5462"/>
    <w:rsid w:val="00CE5770"/>
    <w:rsid w:val="00CE5B41"/>
    <w:rsid w:val="00CF039D"/>
    <w:rsid w:val="00CF03B2"/>
    <w:rsid w:val="00CF13CB"/>
    <w:rsid w:val="00CF2332"/>
    <w:rsid w:val="00CF263E"/>
    <w:rsid w:val="00CF2919"/>
    <w:rsid w:val="00CF2B02"/>
    <w:rsid w:val="00CF37D1"/>
    <w:rsid w:val="00CF3B20"/>
    <w:rsid w:val="00CF3FB3"/>
    <w:rsid w:val="00CF554E"/>
    <w:rsid w:val="00CF60E4"/>
    <w:rsid w:val="00CF7D48"/>
    <w:rsid w:val="00D00220"/>
    <w:rsid w:val="00D00A2D"/>
    <w:rsid w:val="00D00B6D"/>
    <w:rsid w:val="00D01BC6"/>
    <w:rsid w:val="00D038CD"/>
    <w:rsid w:val="00D04D7C"/>
    <w:rsid w:val="00D0529A"/>
    <w:rsid w:val="00D05683"/>
    <w:rsid w:val="00D05972"/>
    <w:rsid w:val="00D05BF3"/>
    <w:rsid w:val="00D065C9"/>
    <w:rsid w:val="00D07EB2"/>
    <w:rsid w:val="00D103BD"/>
    <w:rsid w:val="00D1058C"/>
    <w:rsid w:val="00D1076D"/>
    <w:rsid w:val="00D114AA"/>
    <w:rsid w:val="00D1284B"/>
    <w:rsid w:val="00D136FF"/>
    <w:rsid w:val="00D14955"/>
    <w:rsid w:val="00D14AE5"/>
    <w:rsid w:val="00D1560D"/>
    <w:rsid w:val="00D15EA7"/>
    <w:rsid w:val="00D2207F"/>
    <w:rsid w:val="00D22691"/>
    <w:rsid w:val="00D22874"/>
    <w:rsid w:val="00D22EB8"/>
    <w:rsid w:val="00D23AF9"/>
    <w:rsid w:val="00D2449A"/>
    <w:rsid w:val="00D25B03"/>
    <w:rsid w:val="00D25F6B"/>
    <w:rsid w:val="00D269E6"/>
    <w:rsid w:val="00D30DFE"/>
    <w:rsid w:val="00D31E0C"/>
    <w:rsid w:val="00D33ACE"/>
    <w:rsid w:val="00D33DB8"/>
    <w:rsid w:val="00D34D9B"/>
    <w:rsid w:val="00D3564D"/>
    <w:rsid w:val="00D35BE5"/>
    <w:rsid w:val="00D36138"/>
    <w:rsid w:val="00D36FBB"/>
    <w:rsid w:val="00D373BE"/>
    <w:rsid w:val="00D41598"/>
    <w:rsid w:val="00D41E0E"/>
    <w:rsid w:val="00D44E99"/>
    <w:rsid w:val="00D44FFA"/>
    <w:rsid w:val="00D46398"/>
    <w:rsid w:val="00D46D37"/>
    <w:rsid w:val="00D51077"/>
    <w:rsid w:val="00D510C1"/>
    <w:rsid w:val="00D513C7"/>
    <w:rsid w:val="00D52048"/>
    <w:rsid w:val="00D54323"/>
    <w:rsid w:val="00D54801"/>
    <w:rsid w:val="00D54C61"/>
    <w:rsid w:val="00D556CF"/>
    <w:rsid w:val="00D5640B"/>
    <w:rsid w:val="00D56566"/>
    <w:rsid w:val="00D57067"/>
    <w:rsid w:val="00D608DF"/>
    <w:rsid w:val="00D619BE"/>
    <w:rsid w:val="00D6479D"/>
    <w:rsid w:val="00D64CB3"/>
    <w:rsid w:val="00D64DE2"/>
    <w:rsid w:val="00D70469"/>
    <w:rsid w:val="00D70EC5"/>
    <w:rsid w:val="00D729A9"/>
    <w:rsid w:val="00D73642"/>
    <w:rsid w:val="00D74940"/>
    <w:rsid w:val="00D75394"/>
    <w:rsid w:val="00D75E78"/>
    <w:rsid w:val="00D778E6"/>
    <w:rsid w:val="00D807E9"/>
    <w:rsid w:val="00D81054"/>
    <w:rsid w:val="00D842A3"/>
    <w:rsid w:val="00D86161"/>
    <w:rsid w:val="00D870AA"/>
    <w:rsid w:val="00D87191"/>
    <w:rsid w:val="00D91BD5"/>
    <w:rsid w:val="00D9278A"/>
    <w:rsid w:val="00D93B89"/>
    <w:rsid w:val="00D94AF6"/>
    <w:rsid w:val="00D94F8E"/>
    <w:rsid w:val="00D95404"/>
    <w:rsid w:val="00D97EB0"/>
    <w:rsid w:val="00DA15BF"/>
    <w:rsid w:val="00DA18B8"/>
    <w:rsid w:val="00DA1DBB"/>
    <w:rsid w:val="00DA2589"/>
    <w:rsid w:val="00DA4EB2"/>
    <w:rsid w:val="00DA5F7F"/>
    <w:rsid w:val="00DA6810"/>
    <w:rsid w:val="00DB0047"/>
    <w:rsid w:val="00DB0B78"/>
    <w:rsid w:val="00DB177A"/>
    <w:rsid w:val="00DB1942"/>
    <w:rsid w:val="00DB32E4"/>
    <w:rsid w:val="00DB3332"/>
    <w:rsid w:val="00DB36F0"/>
    <w:rsid w:val="00DB3C45"/>
    <w:rsid w:val="00DB3F5C"/>
    <w:rsid w:val="00DB4E90"/>
    <w:rsid w:val="00DC00A8"/>
    <w:rsid w:val="00DC01CB"/>
    <w:rsid w:val="00DC0B80"/>
    <w:rsid w:val="00DC28D8"/>
    <w:rsid w:val="00DC2F89"/>
    <w:rsid w:val="00DC44EF"/>
    <w:rsid w:val="00DC5474"/>
    <w:rsid w:val="00DC5BE8"/>
    <w:rsid w:val="00DC7165"/>
    <w:rsid w:val="00DC7F5D"/>
    <w:rsid w:val="00DD048B"/>
    <w:rsid w:val="00DD1BCC"/>
    <w:rsid w:val="00DD1FCA"/>
    <w:rsid w:val="00DD23D8"/>
    <w:rsid w:val="00DD41B9"/>
    <w:rsid w:val="00DD486F"/>
    <w:rsid w:val="00DD794A"/>
    <w:rsid w:val="00DD7BA2"/>
    <w:rsid w:val="00DD7BD9"/>
    <w:rsid w:val="00DE0579"/>
    <w:rsid w:val="00DE0642"/>
    <w:rsid w:val="00DE3F61"/>
    <w:rsid w:val="00DE4398"/>
    <w:rsid w:val="00DE4719"/>
    <w:rsid w:val="00DF0CA1"/>
    <w:rsid w:val="00DF1271"/>
    <w:rsid w:val="00DF19EB"/>
    <w:rsid w:val="00DF2405"/>
    <w:rsid w:val="00DF29E7"/>
    <w:rsid w:val="00DF304E"/>
    <w:rsid w:val="00DF5FE1"/>
    <w:rsid w:val="00DF7370"/>
    <w:rsid w:val="00DF7833"/>
    <w:rsid w:val="00DF7FA6"/>
    <w:rsid w:val="00E01D51"/>
    <w:rsid w:val="00E0387A"/>
    <w:rsid w:val="00E03E2A"/>
    <w:rsid w:val="00E04F56"/>
    <w:rsid w:val="00E0651E"/>
    <w:rsid w:val="00E066BB"/>
    <w:rsid w:val="00E06FD2"/>
    <w:rsid w:val="00E07461"/>
    <w:rsid w:val="00E10795"/>
    <w:rsid w:val="00E12116"/>
    <w:rsid w:val="00E1215C"/>
    <w:rsid w:val="00E12230"/>
    <w:rsid w:val="00E129AC"/>
    <w:rsid w:val="00E12AE0"/>
    <w:rsid w:val="00E1353C"/>
    <w:rsid w:val="00E13B98"/>
    <w:rsid w:val="00E14318"/>
    <w:rsid w:val="00E16292"/>
    <w:rsid w:val="00E201D5"/>
    <w:rsid w:val="00E205F4"/>
    <w:rsid w:val="00E2103E"/>
    <w:rsid w:val="00E22356"/>
    <w:rsid w:val="00E24C2D"/>
    <w:rsid w:val="00E25311"/>
    <w:rsid w:val="00E25F59"/>
    <w:rsid w:val="00E260BC"/>
    <w:rsid w:val="00E27301"/>
    <w:rsid w:val="00E308E0"/>
    <w:rsid w:val="00E313FA"/>
    <w:rsid w:val="00E32ABB"/>
    <w:rsid w:val="00E32CB8"/>
    <w:rsid w:val="00E34EB3"/>
    <w:rsid w:val="00E36C37"/>
    <w:rsid w:val="00E4147D"/>
    <w:rsid w:val="00E418BB"/>
    <w:rsid w:val="00E41E43"/>
    <w:rsid w:val="00E425A1"/>
    <w:rsid w:val="00E42815"/>
    <w:rsid w:val="00E44039"/>
    <w:rsid w:val="00E449A4"/>
    <w:rsid w:val="00E46931"/>
    <w:rsid w:val="00E47EAF"/>
    <w:rsid w:val="00E5075A"/>
    <w:rsid w:val="00E51FFF"/>
    <w:rsid w:val="00E521ED"/>
    <w:rsid w:val="00E52693"/>
    <w:rsid w:val="00E52CB5"/>
    <w:rsid w:val="00E542C2"/>
    <w:rsid w:val="00E5490C"/>
    <w:rsid w:val="00E554FB"/>
    <w:rsid w:val="00E570BD"/>
    <w:rsid w:val="00E57D39"/>
    <w:rsid w:val="00E616ED"/>
    <w:rsid w:val="00E623D6"/>
    <w:rsid w:val="00E62405"/>
    <w:rsid w:val="00E627D4"/>
    <w:rsid w:val="00E6397B"/>
    <w:rsid w:val="00E713B9"/>
    <w:rsid w:val="00E7153B"/>
    <w:rsid w:val="00E727BC"/>
    <w:rsid w:val="00E72EDE"/>
    <w:rsid w:val="00E75F29"/>
    <w:rsid w:val="00E77E0A"/>
    <w:rsid w:val="00E80D91"/>
    <w:rsid w:val="00E81ACD"/>
    <w:rsid w:val="00E81F36"/>
    <w:rsid w:val="00E82E6F"/>
    <w:rsid w:val="00E8302B"/>
    <w:rsid w:val="00E83415"/>
    <w:rsid w:val="00E834FC"/>
    <w:rsid w:val="00E84B3B"/>
    <w:rsid w:val="00E8547F"/>
    <w:rsid w:val="00E87E5F"/>
    <w:rsid w:val="00E9005D"/>
    <w:rsid w:val="00E92679"/>
    <w:rsid w:val="00E93C95"/>
    <w:rsid w:val="00E9449D"/>
    <w:rsid w:val="00EA0E0C"/>
    <w:rsid w:val="00EA1FAD"/>
    <w:rsid w:val="00EA3023"/>
    <w:rsid w:val="00EA4F09"/>
    <w:rsid w:val="00EA5828"/>
    <w:rsid w:val="00EA5CD8"/>
    <w:rsid w:val="00EA63CA"/>
    <w:rsid w:val="00EB0422"/>
    <w:rsid w:val="00EB14EF"/>
    <w:rsid w:val="00EB1872"/>
    <w:rsid w:val="00EB29D7"/>
    <w:rsid w:val="00EB2F2D"/>
    <w:rsid w:val="00EB304E"/>
    <w:rsid w:val="00EB4CF5"/>
    <w:rsid w:val="00EB4FF4"/>
    <w:rsid w:val="00EB5F52"/>
    <w:rsid w:val="00EB6E39"/>
    <w:rsid w:val="00EC088F"/>
    <w:rsid w:val="00EC2814"/>
    <w:rsid w:val="00EC2E10"/>
    <w:rsid w:val="00EC4610"/>
    <w:rsid w:val="00EC4E9A"/>
    <w:rsid w:val="00EC630B"/>
    <w:rsid w:val="00EC6419"/>
    <w:rsid w:val="00EC6E21"/>
    <w:rsid w:val="00EC745D"/>
    <w:rsid w:val="00EC746C"/>
    <w:rsid w:val="00EC7D30"/>
    <w:rsid w:val="00EC7DCC"/>
    <w:rsid w:val="00ED1320"/>
    <w:rsid w:val="00ED31AF"/>
    <w:rsid w:val="00ED326C"/>
    <w:rsid w:val="00ED33ED"/>
    <w:rsid w:val="00ED3622"/>
    <w:rsid w:val="00ED40A8"/>
    <w:rsid w:val="00ED4906"/>
    <w:rsid w:val="00ED5CBA"/>
    <w:rsid w:val="00ED6906"/>
    <w:rsid w:val="00EE24EF"/>
    <w:rsid w:val="00EE278B"/>
    <w:rsid w:val="00EE4367"/>
    <w:rsid w:val="00EE4FA3"/>
    <w:rsid w:val="00EE4FB2"/>
    <w:rsid w:val="00EE5980"/>
    <w:rsid w:val="00EE5C50"/>
    <w:rsid w:val="00EE5DDC"/>
    <w:rsid w:val="00EE7AC6"/>
    <w:rsid w:val="00EF0AA2"/>
    <w:rsid w:val="00EF0BE5"/>
    <w:rsid w:val="00EF12C5"/>
    <w:rsid w:val="00EF274A"/>
    <w:rsid w:val="00EF34CF"/>
    <w:rsid w:val="00EF5151"/>
    <w:rsid w:val="00EF648E"/>
    <w:rsid w:val="00F00CB2"/>
    <w:rsid w:val="00F011F7"/>
    <w:rsid w:val="00F03742"/>
    <w:rsid w:val="00F04055"/>
    <w:rsid w:val="00F0430F"/>
    <w:rsid w:val="00F076A2"/>
    <w:rsid w:val="00F107C0"/>
    <w:rsid w:val="00F110AD"/>
    <w:rsid w:val="00F11516"/>
    <w:rsid w:val="00F12040"/>
    <w:rsid w:val="00F14033"/>
    <w:rsid w:val="00F144BD"/>
    <w:rsid w:val="00F151DE"/>
    <w:rsid w:val="00F153EF"/>
    <w:rsid w:val="00F16179"/>
    <w:rsid w:val="00F166BB"/>
    <w:rsid w:val="00F17E5B"/>
    <w:rsid w:val="00F2105A"/>
    <w:rsid w:val="00F2116D"/>
    <w:rsid w:val="00F21EDC"/>
    <w:rsid w:val="00F221E2"/>
    <w:rsid w:val="00F2389F"/>
    <w:rsid w:val="00F24B50"/>
    <w:rsid w:val="00F24E30"/>
    <w:rsid w:val="00F26FD2"/>
    <w:rsid w:val="00F31135"/>
    <w:rsid w:val="00F316BA"/>
    <w:rsid w:val="00F33365"/>
    <w:rsid w:val="00F33598"/>
    <w:rsid w:val="00F33858"/>
    <w:rsid w:val="00F35079"/>
    <w:rsid w:val="00F35B52"/>
    <w:rsid w:val="00F35B9E"/>
    <w:rsid w:val="00F36181"/>
    <w:rsid w:val="00F373F6"/>
    <w:rsid w:val="00F40D0C"/>
    <w:rsid w:val="00F41BDA"/>
    <w:rsid w:val="00F4201F"/>
    <w:rsid w:val="00F43603"/>
    <w:rsid w:val="00F43906"/>
    <w:rsid w:val="00F46931"/>
    <w:rsid w:val="00F47492"/>
    <w:rsid w:val="00F47593"/>
    <w:rsid w:val="00F476BA"/>
    <w:rsid w:val="00F507FE"/>
    <w:rsid w:val="00F512DA"/>
    <w:rsid w:val="00F51E23"/>
    <w:rsid w:val="00F526A2"/>
    <w:rsid w:val="00F52A09"/>
    <w:rsid w:val="00F52B87"/>
    <w:rsid w:val="00F52CD6"/>
    <w:rsid w:val="00F52FBC"/>
    <w:rsid w:val="00F54E2A"/>
    <w:rsid w:val="00F5503C"/>
    <w:rsid w:val="00F55297"/>
    <w:rsid w:val="00F560AD"/>
    <w:rsid w:val="00F56622"/>
    <w:rsid w:val="00F57074"/>
    <w:rsid w:val="00F609DA"/>
    <w:rsid w:val="00F6149B"/>
    <w:rsid w:val="00F621F3"/>
    <w:rsid w:val="00F64195"/>
    <w:rsid w:val="00F669B8"/>
    <w:rsid w:val="00F72BE2"/>
    <w:rsid w:val="00F738A6"/>
    <w:rsid w:val="00F73D8B"/>
    <w:rsid w:val="00F7490C"/>
    <w:rsid w:val="00F7579A"/>
    <w:rsid w:val="00F75A4D"/>
    <w:rsid w:val="00F76A92"/>
    <w:rsid w:val="00F76CEE"/>
    <w:rsid w:val="00F76F69"/>
    <w:rsid w:val="00F800E3"/>
    <w:rsid w:val="00F804EB"/>
    <w:rsid w:val="00F81644"/>
    <w:rsid w:val="00F8166B"/>
    <w:rsid w:val="00F82A08"/>
    <w:rsid w:val="00F82AE4"/>
    <w:rsid w:val="00F82EFE"/>
    <w:rsid w:val="00F836B5"/>
    <w:rsid w:val="00F83C52"/>
    <w:rsid w:val="00F84440"/>
    <w:rsid w:val="00F85CA9"/>
    <w:rsid w:val="00F9039F"/>
    <w:rsid w:val="00F91433"/>
    <w:rsid w:val="00F91723"/>
    <w:rsid w:val="00F928BF"/>
    <w:rsid w:val="00F92E2F"/>
    <w:rsid w:val="00F9488B"/>
    <w:rsid w:val="00F948EC"/>
    <w:rsid w:val="00F958DF"/>
    <w:rsid w:val="00F95C62"/>
    <w:rsid w:val="00F96CB7"/>
    <w:rsid w:val="00F96D41"/>
    <w:rsid w:val="00FA00C2"/>
    <w:rsid w:val="00FA10FB"/>
    <w:rsid w:val="00FA12DE"/>
    <w:rsid w:val="00FA15F8"/>
    <w:rsid w:val="00FA284B"/>
    <w:rsid w:val="00FA4074"/>
    <w:rsid w:val="00FA4144"/>
    <w:rsid w:val="00FA4C48"/>
    <w:rsid w:val="00FA5258"/>
    <w:rsid w:val="00FA62E5"/>
    <w:rsid w:val="00FA699F"/>
    <w:rsid w:val="00FB06B2"/>
    <w:rsid w:val="00FB3288"/>
    <w:rsid w:val="00FB4A1D"/>
    <w:rsid w:val="00FB4D28"/>
    <w:rsid w:val="00FB5893"/>
    <w:rsid w:val="00FB7A63"/>
    <w:rsid w:val="00FB7BB5"/>
    <w:rsid w:val="00FC0089"/>
    <w:rsid w:val="00FC285E"/>
    <w:rsid w:val="00FC2E58"/>
    <w:rsid w:val="00FC5798"/>
    <w:rsid w:val="00FC6302"/>
    <w:rsid w:val="00FC723E"/>
    <w:rsid w:val="00FC731C"/>
    <w:rsid w:val="00FD1003"/>
    <w:rsid w:val="00FD115C"/>
    <w:rsid w:val="00FD226B"/>
    <w:rsid w:val="00FD266A"/>
    <w:rsid w:val="00FD2E9D"/>
    <w:rsid w:val="00FD36C1"/>
    <w:rsid w:val="00FD3E46"/>
    <w:rsid w:val="00FD4737"/>
    <w:rsid w:val="00FD4C47"/>
    <w:rsid w:val="00FD5B49"/>
    <w:rsid w:val="00FD5E6B"/>
    <w:rsid w:val="00FD6A30"/>
    <w:rsid w:val="00FD6B15"/>
    <w:rsid w:val="00FD6C6F"/>
    <w:rsid w:val="00FD742E"/>
    <w:rsid w:val="00FD7B46"/>
    <w:rsid w:val="00FE0502"/>
    <w:rsid w:val="00FE177E"/>
    <w:rsid w:val="00FE1AE0"/>
    <w:rsid w:val="00FE2363"/>
    <w:rsid w:val="00FE2A1C"/>
    <w:rsid w:val="00FE3C80"/>
    <w:rsid w:val="00FE5588"/>
    <w:rsid w:val="00FE66C7"/>
    <w:rsid w:val="00FE739B"/>
    <w:rsid w:val="00FE7681"/>
    <w:rsid w:val="00FF1004"/>
    <w:rsid w:val="00FF1CB3"/>
    <w:rsid w:val="00FF3158"/>
    <w:rsid w:val="00FF43C5"/>
    <w:rsid w:val="00FF59BC"/>
    <w:rsid w:val="00FF59FE"/>
    <w:rsid w:val="00FF675E"/>
    <w:rsid w:val="021B4B53"/>
    <w:rsid w:val="024378E0"/>
    <w:rsid w:val="02A1CA02"/>
    <w:rsid w:val="030CC195"/>
    <w:rsid w:val="0326F54D"/>
    <w:rsid w:val="03E4A616"/>
    <w:rsid w:val="041920E4"/>
    <w:rsid w:val="0427CC05"/>
    <w:rsid w:val="049C8115"/>
    <w:rsid w:val="04B971E1"/>
    <w:rsid w:val="0505E6F9"/>
    <w:rsid w:val="0590BAE1"/>
    <w:rsid w:val="06521485"/>
    <w:rsid w:val="06C51410"/>
    <w:rsid w:val="06F89CD8"/>
    <w:rsid w:val="071209BE"/>
    <w:rsid w:val="077B61A7"/>
    <w:rsid w:val="0797B192"/>
    <w:rsid w:val="08DD43F7"/>
    <w:rsid w:val="091C8E0E"/>
    <w:rsid w:val="0961F5A7"/>
    <w:rsid w:val="09AB0427"/>
    <w:rsid w:val="09F142B5"/>
    <w:rsid w:val="0A657A7B"/>
    <w:rsid w:val="0A8E19AE"/>
    <w:rsid w:val="0AD6582C"/>
    <w:rsid w:val="0B64524D"/>
    <w:rsid w:val="0BF279E6"/>
    <w:rsid w:val="0C72288D"/>
    <w:rsid w:val="0CF3FBBD"/>
    <w:rsid w:val="0DA11D9A"/>
    <w:rsid w:val="0DA1A37C"/>
    <w:rsid w:val="0DE2AA00"/>
    <w:rsid w:val="0DF1B5E1"/>
    <w:rsid w:val="0E60C61D"/>
    <w:rsid w:val="0E6AB549"/>
    <w:rsid w:val="0F1D6FDC"/>
    <w:rsid w:val="0FAA1F11"/>
    <w:rsid w:val="0FD3A6F7"/>
    <w:rsid w:val="1006ACA8"/>
    <w:rsid w:val="1057D919"/>
    <w:rsid w:val="1061AF71"/>
    <w:rsid w:val="10860A41"/>
    <w:rsid w:val="10F19DD4"/>
    <w:rsid w:val="11825B9B"/>
    <w:rsid w:val="11E0E9A3"/>
    <w:rsid w:val="11F16FE4"/>
    <w:rsid w:val="12C841B4"/>
    <w:rsid w:val="137CBA04"/>
    <w:rsid w:val="139976F9"/>
    <w:rsid w:val="13E43234"/>
    <w:rsid w:val="148880FC"/>
    <w:rsid w:val="149E8130"/>
    <w:rsid w:val="15188A65"/>
    <w:rsid w:val="1523BB14"/>
    <w:rsid w:val="157D78A4"/>
    <w:rsid w:val="165C3EDC"/>
    <w:rsid w:val="16B43388"/>
    <w:rsid w:val="171A83E9"/>
    <w:rsid w:val="173E6ABE"/>
    <w:rsid w:val="1771E82A"/>
    <w:rsid w:val="179B1783"/>
    <w:rsid w:val="17CA9DFF"/>
    <w:rsid w:val="17FE62DD"/>
    <w:rsid w:val="182496BA"/>
    <w:rsid w:val="1879CE40"/>
    <w:rsid w:val="18839D13"/>
    <w:rsid w:val="18D00C03"/>
    <w:rsid w:val="1A01C9E6"/>
    <w:rsid w:val="1A49508B"/>
    <w:rsid w:val="1A7BECC9"/>
    <w:rsid w:val="1B27C59B"/>
    <w:rsid w:val="1B6C1EED"/>
    <w:rsid w:val="1B87CBE9"/>
    <w:rsid w:val="1BAFD28B"/>
    <w:rsid w:val="1C6F23FA"/>
    <w:rsid w:val="1C8256B8"/>
    <w:rsid w:val="1CC1F129"/>
    <w:rsid w:val="1CC40C3E"/>
    <w:rsid w:val="1D1E33FE"/>
    <w:rsid w:val="1D95EFC5"/>
    <w:rsid w:val="1DA0D073"/>
    <w:rsid w:val="1F107567"/>
    <w:rsid w:val="1F7530D6"/>
    <w:rsid w:val="200EC8D1"/>
    <w:rsid w:val="206002D5"/>
    <w:rsid w:val="208AC36A"/>
    <w:rsid w:val="20C1F58B"/>
    <w:rsid w:val="20D0042E"/>
    <w:rsid w:val="2112681F"/>
    <w:rsid w:val="214ED8C1"/>
    <w:rsid w:val="21A5ACAA"/>
    <w:rsid w:val="22277759"/>
    <w:rsid w:val="2373A4AC"/>
    <w:rsid w:val="247BFE23"/>
    <w:rsid w:val="2481BA90"/>
    <w:rsid w:val="2486A0C1"/>
    <w:rsid w:val="24CEB916"/>
    <w:rsid w:val="25F234D9"/>
    <w:rsid w:val="269AAD06"/>
    <w:rsid w:val="27303137"/>
    <w:rsid w:val="27AF2044"/>
    <w:rsid w:val="29251C89"/>
    <w:rsid w:val="2940E987"/>
    <w:rsid w:val="29CBB752"/>
    <w:rsid w:val="29E75B6C"/>
    <w:rsid w:val="2B3D8BFA"/>
    <w:rsid w:val="2B6B0E2E"/>
    <w:rsid w:val="2BD70BCA"/>
    <w:rsid w:val="2C4BB7BF"/>
    <w:rsid w:val="2C647129"/>
    <w:rsid w:val="2C7D1148"/>
    <w:rsid w:val="2DA36DEB"/>
    <w:rsid w:val="2DB6D983"/>
    <w:rsid w:val="2E42CFD5"/>
    <w:rsid w:val="2E5F5F83"/>
    <w:rsid w:val="2EB424FA"/>
    <w:rsid w:val="2F532C9B"/>
    <w:rsid w:val="2F5B0E61"/>
    <w:rsid w:val="2F990732"/>
    <w:rsid w:val="2FF3C134"/>
    <w:rsid w:val="3017A33B"/>
    <w:rsid w:val="314BD42E"/>
    <w:rsid w:val="318F9195"/>
    <w:rsid w:val="3224C1E0"/>
    <w:rsid w:val="3257C264"/>
    <w:rsid w:val="32E7CBCD"/>
    <w:rsid w:val="332B61F6"/>
    <w:rsid w:val="334F43FD"/>
    <w:rsid w:val="33F039C1"/>
    <w:rsid w:val="34290ADD"/>
    <w:rsid w:val="352EC64E"/>
    <w:rsid w:val="3549E0C9"/>
    <w:rsid w:val="3584A97C"/>
    <w:rsid w:val="36353AED"/>
    <w:rsid w:val="366AC8FE"/>
    <w:rsid w:val="384BB684"/>
    <w:rsid w:val="38E0E5B6"/>
    <w:rsid w:val="38F04657"/>
    <w:rsid w:val="39570D51"/>
    <w:rsid w:val="39663F5F"/>
    <w:rsid w:val="399C31BF"/>
    <w:rsid w:val="3AB93C1C"/>
    <w:rsid w:val="3B0ED292"/>
    <w:rsid w:val="3BA85119"/>
    <w:rsid w:val="3BA9B9B3"/>
    <w:rsid w:val="3C18F61A"/>
    <w:rsid w:val="3C48EC01"/>
    <w:rsid w:val="3DA23ED7"/>
    <w:rsid w:val="3DAE9570"/>
    <w:rsid w:val="3F1A0C10"/>
    <w:rsid w:val="3F222CB7"/>
    <w:rsid w:val="3F3E32F2"/>
    <w:rsid w:val="3F4524BF"/>
    <w:rsid w:val="40B9EA8A"/>
    <w:rsid w:val="41F86102"/>
    <w:rsid w:val="4269FCBB"/>
    <w:rsid w:val="43394572"/>
    <w:rsid w:val="4416A929"/>
    <w:rsid w:val="44BC3F39"/>
    <w:rsid w:val="44C92BA4"/>
    <w:rsid w:val="450B9C23"/>
    <w:rsid w:val="4516D967"/>
    <w:rsid w:val="45A35149"/>
    <w:rsid w:val="45AD7476"/>
    <w:rsid w:val="461ACA72"/>
    <w:rsid w:val="46365768"/>
    <w:rsid w:val="46534C3D"/>
    <w:rsid w:val="47194F34"/>
    <w:rsid w:val="47285519"/>
    <w:rsid w:val="4748CB2C"/>
    <w:rsid w:val="4753C118"/>
    <w:rsid w:val="484ED56F"/>
    <w:rsid w:val="48592DC0"/>
    <w:rsid w:val="485C8AE6"/>
    <w:rsid w:val="4884C5F7"/>
    <w:rsid w:val="48991DF8"/>
    <w:rsid w:val="48C0A651"/>
    <w:rsid w:val="491A5A08"/>
    <w:rsid w:val="492A92AB"/>
    <w:rsid w:val="4AA45139"/>
    <w:rsid w:val="4AC83907"/>
    <w:rsid w:val="4AF79F67"/>
    <w:rsid w:val="4B0D9503"/>
    <w:rsid w:val="4B9B194E"/>
    <w:rsid w:val="4BF84713"/>
    <w:rsid w:val="4C100C62"/>
    <w:rsid w:val="4C2D44C0"/>
    <w:rsid w:val="4C2DE51E"/>
    <w:rsid w:val="4C699974"/>
    <w:rsid w:val="4DE6E4A3"/>
    <w:rsid w:val="4E02A0C6"/>
    <w:rsid w:val="4F3B2E5F"/>
    <w:rsid w:val="4F77DAE0"/>
    <w:rsid w:val="4F82B504"/>
    <w:rsid w:val="4FE10626"/>
    <w:rsid w:val="4FF68D5C"/>
    <w:rsid w:val="50B81D0D"/>
    <w:rsid w:val="511E8565"/>
    <w:rsid w:val="514D4F01"/>
    <w:rsid w:val="514E2D5E"/>
    <w:rsid w:val="515DBDCB"/>
    <w:rsid w:val="51B5ED64"/>
    <w:rsid w:val="5244C183"/>
    <w:rsid w:val="52B93BB1"/>
    <w:rsid w:val="52E58C5D"/>
    <w:rsid w:val="5317A04C"/>
    <w:rsid w:val="5348484F"/>
    <w:rsid w:val="538E3636"/>
    <w:rsid w:val="5426B944"/>
    <w:rsid w:val="54692984"/>
    <w:rsid w:val="54FBFDEE"/>
    <w:rsid w:val="55E8DB1B"/>
    <w:rsid w:val="565F12DD"/>
    <w:rsid w:val="56CD2325"/>
    <w:rsid w:val="573B869A"/>
    <w:rsid w:val="574BAF3F"/>
    <w:rsid w:val="5751029C"/>
    <w:rsid w:val="5752E7E9"/>
    <w:rsid w:val="57D0E161"/>
    <w:rsid w:val="58A7AA96"/>
    <w:rsid w:val="59D4E90E"/>
    <w:rsid w:val="5AD2B965"/>
    <w:rsid w:val="5B0348B0"/>
    <w:rsid w:val="5B51ADEE"/>
    <w:rsid w:val="5BEC7888"/>
    <w:rsid w:val="5C06EC89"/>
    <w:rsid w:val="5C1E8A43"/>
    <w:rsid w:val="5CB0F3BE"/>
    <w:rsid w:val="5CDBD1C8"/>
    <w:rsid w:val="5D39B99A"/>
    <w:rsid w:val="5DB35D5C"/>
    <w:rsid w:val="5DE85038"/>
    <w:rsid w:val="5EA5A0FD"/>
    <w:rsid w:val="5ED0CDBB"/>
    <w:rsid w:val="5F394E24"/>
    <w:rsid w:val="601443D0"/>
    <w:rsid w:val="60BBCEEA"/>
    <w:rsid w:val="611609A3"/>
    <w:rsid w:val="617359A5"/>
    <w:rsid w:val="61FA4562"/>
    <w:rsid w:val="6246A874"/>
    <w:rsid w:val="63254A90"/>
    <w:rsid w:val="636B5344"/>
    <w:rsid w:val="63EF8566"/>
    <w:rsid w:val="64FF5DE2"/>
    <w:rsid w:val="653CED7A"/>
    <w:rsid w:val="66006E7A"/>
    <w:rsid w:val="661786A8"/>
    <w:rsid w:val="691A2D67"/>
    <w:rsid w:val="6933CC9E"/>
    <w:rsid w:val="697B7226"/>
    <w:rsid w:val="69B90257"/>
    <w:rsid w:val="6A5E87B3"/>
    <w:rsid w:val="6A8C9814"/>
    <w:rsid w:val="6AC47465"/>
    <w:rsid w:val="6B24A5B1"/>
    <w:rsid w:val="6BCB3E76"/>
    <w:rsid w:val="6BCDCED1"/>
    <w:rsid w:val="6C3BACCC"/>
    <w:rsid w:val="6CD79E2A"/>
    <w:rsid w:val="6D9F3181"/>
    <w:rsid w:val="6DD533D6"/>
    <w:rsid w:val="6E30BAFC"/>
    <w:rsid w:val="6E5C6934"/>
    <w:rsid w:val="6EBE8B76"/>
    <w:rsid w:val="6ED2D4EF"/>
    <w:rsid w:val="6EDE73ED"/>
    <w:rsid w:val="6F54E7D2"/>
    <w:rsid w:val="70020981"/>
    <w:rsid w:val="705E0108"/>
    <w:rsid w:val="70D219F2"/>
    <w:rsid w:val="70F1B52D"/>
    <w:rsid w:val="7283B8B1"/>
    <w:rsid w:val="72DC0FBE"/>
    <w:rsid w:val="72F0C087"/>
    <w:rsid w:val="7371A394"/>
    <w:rsid w:val="73777BA4"/>
    <w:rsid w:val="739B1317"/>
    <w:rsid w:val="74045268"/>
    <w:rsid w:val="741180FC"/>
    <w:rsid w:val="74E6AAD5"/>
    <w:rsid w:val="758BD1ED"/>
    <w:rsid w:val="75C73205"/>
    <w:rsid w:val="763BCCE1"/>
    <w:rsid w:val="774921BE"/>
    <w:rsid w:val="775B1B4B"/>
    <w:rsid w:val="775F175A"/>
    <w:rsid w:val="77C63E3E"/>
    <w:rsid w:val="77D79D42"/>
    <w:rsid w:val="787F377A"/>
    <w:rsid w:val="78CA0F54"/>
    <w:rsid w:val="7AAC5654"/>
    <w:rsid w:val="7ACBE870"/>
    <w:rsid w:val="7B1F2A77"/>
    <w:rsid w:val="7B1FDB93"/>
    <w:rsid w:val="7B8046CC"/>
    <w:rsid w:val="7B816A2C"/>
    <w:rsid w:val="7BB05554"/>
    <w:rsid w:val="7C116DD1"/>
    <w:rsid w:val="7C1C92E1"/>
    <w:rsid w:val="7C32887D"/>
    <w:rsid w:val="7C8494FE"/>
    <w:rsid w:val="7CD46E52"/>
    <w:rsid w:val="7D04689D"/>
    <w:rsid w:val="7E834930"/>
    <w:rsid w:val="7E874284"/>
    <w:rsid w:val="7EDD04B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38DC6"/>
  <w15:chartTrackingRefBased/>
  <w15:docId w15:val="{01578829-6858-4C84-A206-FC9DEBA2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462D"/>
  </w:style>
  <w:style w:type="paragraph" w:styleId="Kop1">
    <w:name w:val="heading 1"/>
    <w:basedOn w:val="Standaard"/>
    <w:next w:val="Standaard"/>
    <w:link w:val="Kop1Char"/>
    <w:uiPriority w:val="9"/>
    <w:qFormat/>
    <w:rsid w:val="00B606B7"/>
    <w:pPr>
      <w:keepNext/>
      <w:keepLines/>
      <w:numPr>
        <w:numId w:val="1"/>
      </w:numPr>
      <w:spacing w:after="0" w:line="240" w:lineRule="auto"/>
      <w:outlineLvl w:val="0"/>
    </w:pPr>
    <w:rPr>
      <w:rFonts w:asciiTheme="majorHAnsi" w:eastAsiaTheme="majorEastAsia" w:hAnsiTheme="majorHAnsi" w:cstheme="majorBidi"/>
      <w:b/>
      <w:bCs/>
      <w:color w:val="FFFFFF" w:themeColor="background1"/>
      <w:sz w:val="32"/>
      <w:szCs w:val="28"/>
      <w:lang w:eastAsia="nl-NL"/>
    </w:rPr>
  </w:style>
  <w:style w:type="paragraph" w:styleId="Kop2">
    <w:name w:val="heading 2"/>
    <w:basedOn w:val="Standaard"/>
    <w:next w:val="Standaard"/>
    <w:link w:val="Kop2Char"/>
    <w:uiPriority w:val="9"/>
    <w:unhideWhenUsed/>
    <w:qFormat/>
    <w:rsid w:val="00B606B7"/>
    <w:pPr>
      <w:keepNext/>
      <w:keepLines/>
      <w:numPr>
        <w:ilvl w:val="1"/>
        <w:numId w:val="45"/>
      </w:numPr>
      <w:spacing w:before="200" w:after="0" w:line="240" w:lineRule="auto"/>
      <w:outlineLvl w:val="1"/>
    </w:pPr>
    <w:rPr>
      <w:rFonts w:asciiTheme="majorHAnsi" w:eastAsiaTheme="majorEastAsia" w:hAnsiTheme="majorHAnsi" w:cstheme="majorBidi"/>
      <w:b/>
      <w:bCs/>
      <w:color w:val="262626" w:themeColor="text1" w:themeTint="D9"/>
      <w:sz w:val="24"/>
      <w:szCs w:val="26"/>
      <w:lang w:eastAsia="nl-NL"/>
    </w:rPr>
  </w:style>
  <w:style w:type="paragraph" w:styleId="Kop3">
    <w:name w:val="heading 3"/>
    <w:basedOn w:val="Standaard"/>
    <w:next w:val="Standaard"/>
    <w:link w:val="Kop3Char"/>
    <w:uiPriority w:val="9"/>
    <w:unhideWhenUsed/>
    <w:qFormat/>
    <w:rsid w:val="00BA0FD3"/>
    <w:pPr>
      <w:keepNext/>
      <w:keepLines/>
      <w:numPr>
        <w:ilvl w:val="2"/>
        <w:numId w:val="1"/>
      </w:numPr>
      <w:spacing w:before="40" w:after="0" w:line="240" w:lineRule="auto"/>
      <w:outlineLvl w:val="2"/>
    </w:pPr>
    <w:rPr>
      <w:rFonts w:asciiTheme="majorHAnsi" w:eastAsiaTheme="majorEastAsia" w:hAnsiTheme="majorHAnsi" w:cstheme="majorBidi"/>
      <w:color w:val="1F3763" w:themeColor="accent1" w:themeShade="7F"/>
      <w:szCs w:val="24"/>
      <w:lang w:eastAsia="nl-NL"/>
    </w:rPr>
  </w:style>
  <w:style w:type="paragraph" w:styleId="Kop4">
    <w:name w:val="heading 4"/>
    <w:basedOn w:val="Standaard"/>
    <w:next w:val="Standaard"/>
    <w:link w:val="Kop4Char"/>
    <w:uiPriority w:val="9"/>
    <w:semiHidden/>
    <w:unhideWhenUsed/>
    <w:qFormat/>
    <w:rsid w:val="00BA0FD3"/>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Cs w:val="24"/>
      <w:lang w:eastAsia="nl-NL"/>
    </w:rPr>
  </w:style>
  <w:style w:type="paragraph" w:styleId="Kop5">
    <w:name w:val="heading 5"/>
    <w:basedOn w:val="Standaard"/>
    <w:next w:val="Standaard"/>
    <w:link w:val="Kop5Char"/>
    <w:uiPriority w:val="9"/>
    <w:semiHidden/>
    <w:unhideWhenUsed/>
    <w:qFormat/>
    <w:rsid w:val="00BA0FD3"/>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Cs w:val="24"/>
      <w:lang w:eastAsia="nl-NL"/>
    </w:rPr>
  </w:style>
  <w:style w:type="paragraph" w:styleId="Kop6">
    <w:name w:val="heading 6"/>
    <w:basedOn w:val="Standaard"/>
    <w:next w:val="Standaard"/>
    <w:link w:val="Kop6Char"/>
    <w:uiPriority w:val="9"/>
    <w:semiHidden/>
    <w:unhideWhenUsed/>
    <w:qFormat/>
    <w:rsid w:val="00BA0FD3"/>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Cs w:val="24"/>
      <w:lang w:eastAsia="nl-NL"/>
    </w:rPr>
  </w:style>
  <w:style w:type="paragraph" w:styleId="Kop7">
    <w:name w:val="heading 7"/>
    <w:basedOn w:val="Standaard"/>
    <w:next w:val="Standaard"/>
    <w:link w:val="Kop7Char"/>
    <w:uiPriority w:val="9"/>
    <w:semiHidden/>
    <w:unhideWhenUsed/>
    <w:qFormat/>
    <w:rsid w:val="00BA0FD3"/>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Cs w:val="24"/>
      <w:lang w:eastAsia="nl-NL"/>
    </w:rPr>
  </w:style>
  <w:style w:type="paragraph" w:styleId="Kop8">
    <w:name w:val="heading 8"/>
    <w:basedOn w:val="Standaard"/>
    <w:next w:val="Standaard"/>
    <w:link w:val="Kop8Char"/>
    <w:uiPriority w:val="9"/>
    <w:semiHidden/>
    <w:unhideWhenUsed/>
    <w:qFormat/>
    <w:rsid w:val="00BA0FD3"/>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eastAsia="nl-NL"/>
    </w:rPr>
  </w:style>
  <w:style w:type="paragraph" w:styleId="Kop9">
    <w:name w:val="heading 9"/>
    <w:basedOn w:val="Standaard"/>
    <w:next w:val="Standaard"/>
    <w:link w:val="Kop9Char"/>
    <w:uiPriority w:val="9"/>
    <w:semiHidden/>
    <w:unhideWhenUsed/>
    <w:qFormat/>
    <w:rsid w:val="00BA0FD3"/>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00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606B7"/>
    <w:rPr>
      <w:rFonts w:asciiTheme="majorHAnsi" w:eastAsiaTheme="majorEastAsia" w:hAnsiTheme="majorHAnsi" w:cstheme="majorBidi"/>
      <w:b/>
      <w:bCs/>
      <w:color w:val="FFFFFF" w:themeColor="background1"/>
      <w:sz w:val="32"/>
      <w:szCs w:val="28"/>
      <w:lang w:eastAsia="nl-NL"/>
    </w:rPr>
  </w:style>
  <w:style w:type="character" w:customStyle="1" w:styleId="Kop2Char">
    <w:name w:val="Kop 2 Char"/>
    <w:basedOn w:val="Standaardalinea-lettertype"/>
    <w:link w:val="Kop2"/>
    <w:uiPriority w:val="9"/>
    <w:rsid w:val="00B606B7"/>
    <w:rPr>
      <w:rFonts w:asciiTheme="majorHAnsi" w:eastAsiaTheme="majorEastAsia" w:hAnsiTheme="majorHAnsi" w:cstheme="majorBidi"/>
      <w:b/>
      <w:bCs/>
      <w:color w:val="262626" w:themeColor="text1" w:themeTint="D9"/>
      <w:sz w:val="24"/>
      <w:szCs w:val="26"/>
      <w:lang w:eastAsia="nl-NL"/>
    </w:rPr>
  </w:style>
  <w:style w:type="character" w:customStyle="1" w:styleId="Kop3Char">
    <w:name w:val="Kop 3 Char"/>
    <w:basedOn w:val="Standaardalinea-lettertype"/>
    <w:link w:val="Kop3"/>
    <w:uiPriority w:val="9"/>
    <w:rsid w:val="00BA0FD3"/>
    <w:rPr>
      <w:rFonts w:asciiTheme="majorHAnsi" w:eastAsiaTheme="majorEastAsia" w:hAnsiTheme="majorHAnsi" w:cstheme="majorBidi"/>
      <w:color w:val="1F3763" w:themeColor="accent1" w:themeShade="7F"/>
      <w:szCs w:val="24"/>
      <w:lang w:eastAsia="nl-NL"/>
    </w:rPr>
  </w:style>
  <w:style w:type="character" w:customStyle="1" w:styleId="Kop4Char">
    <w:name w:val="Kop 4 Char"/>
    <w:basedOn w:val="Standaardalinea-lettertype"/>
    <w:link w:val="Kop4"/>
    <w:uiPriority w:val="9"/>
    <w:semiHidden/>
    <w:rsid w:val="00BA0FD3"/>
    <w:rPr>
      <w:rFonts w:asciiTheme="majorHAnsi" w:eastAsiaTheme="majorEastAsia" w:hAnsiTheme="majorHAnsi" w:cstheme="majorBidi"/>
      <w:i/>
      <w:iCs/>
      <w:color w:val="2F5496" w:themeColor="accent1" w:themeShade="BF"/>
      <w:szCs w:val="24"/>
      <w:lang w:eastAsia="nl-NL"/>
    </w:rPr>
  </w:style>
  <w:style w:type="character" w:customStyle="1" w:styleId="Kop5Char">
    <w:name w:val="Kop 5 Char"/>
    <w:basedOn w:val="Standaardalinea-lettertype"/>
    <w:link w:val="Kop5"/>
    <w:uiPriority w:val="9"/>
    <w:semiHidden/>
    <w:rsid w:val="00BA0FD3"/>
    <w:rPr>
      <w:rFonts w:asciiTheme="majorHAnsi" w:eastAsiaTheme="majorEastAsia" w:hAnsiTheme="majorHAnsi" w:cstheme="majorBidi"/>
      <w:color w:val="2F5496" w:themeColor="accent1" w:themeShade="BF"/>
      <w:szCs w:val="24"/>
      <w:lang w:eastAsia="nl-NL"/>
    </w:rPr>
  </w:style>
  <w:style w:type="character" w:customStyle="1" w:styleId="Kop6Char">
    <w:name w:val="Kop 6 Char"/>
    <w:basedOn w:val="Standaardalinea-lettertype"/>
    <w:link w:val="Kop6"/>
    <w:uiPriority w:val="9"/>
    <w:semiHidden/>
    <w:rsid w:val="00BA0FD3"/>
    <w:rPr>
      <w:rFonts w:asciiTheme="majorHAnsi" w:eastAsiaTheme="majorEastAsia" w:hAnsiTheme="majorHAnsi" w:cstheme="majorBidi"/>
      <w:color w:val="1F3763" w:themeColor="accent1" w:themeShade="7F"/>
      <w:szCs w:val="24"/>
      <w:lang w:eastAsia="nl-NL"/>
    </w:rPr>
  </w:style>
  <w:style w:type="character" w:customStyle="1" w:styleId="Kop7Char">
    <w:name w:val="Kop 7 Char"/>
    <w:basedOn w:val="Standaardalinea-lettertype"/>
    <w:link w:val="Kop7"/>
    <w:uiPriority w:val="9"/>
    <w:semiHidden/>
    <w:rsid w:val="00BA0FD3"/>
    <w:rPr>
      <w:rFonts w:asciiTheme="majorHAnsi" w:eastAsiaTheme="majorEastAsia" w:hAnsiTheme="majorHAnsi" w:cstheme="majorBidi"/>
      <w:i/>
      <w:iCs/>
      <w:color w:val="1F3763" w:themeColor="accent1" w:themeShade="7F"/>
      <w:szCs w:val="24"/>
      <w:lang w:eastAsia="nl-NL"/>
    </w:rPr>
  </w:style>
  <w:style w:type="character" w:customStyle="1" w:styleId="Kop8Char">
    <w:name w:val="Kop 8 Char"/>
    <w:basedOn w:val="Standaardalinea-lettertype"/>
    <w:link w:val="Kop8"/>
    <w:uiPriority w:val="9"/>
    <w:semiHidden/>
    <w:rsid w:val="00BA0FD3"/>
    <w:rPr>
      <w:rFonts w:asciiTheme="majorHAnsi" w:eastAsiaTheme="majorEastAsia" w:hAnsiTheme="majorHAnsi" w:cstheme="majorBidi"/>
      <w:color w:val="272727" w:themeColor="text1" w:themeTint="D8"/>
      <w:sz w:val="21"/>
      <w:szCs w:val="21"/>
      <w:lang w:eastAsia="nl-NL"/>
    </w:rPr>
  </w:style>
  <w:style w:type="character" w:customStyle="1" w:styleId="Kop9Char">
    <w:name w:val="Kop 9 Char"/>
    <w:basedOn w:val="Standaardalinea-lettertype"/>
    <w:link w:val="Kop9"/>
    <w:uiPriority w:val="9"/>
    <w:semiHidden/>
    <w:rsid w:val="00BA0FD3"/>
    <w:rPr>
      <w:rFonts w:asciiTheme="majorHAnsi" w:eastAsiaTheme="majorEastAsia" w:hAnsiTheme="majorHAnsi" w:cstheme="majorBidi"/>
      <w:i/>
      <w:iCs/>
      <w:color w:val="272727" w:themeColor="text1" w:themeTint="D8"/>
      <w:sz w:val="21"/>
      <w:szCs w:val="21"/>
      <w:lang w:eastAsia="nl-NL"/>
    </w:rPr>
  </w:style>
  <w:style w:type="paragraph" w:styleId="Geenafstand">
    <w:name w:val="No Spacing"/>
    <w:link w:val="GeenafstandChar"/>
    <w:uiPriority w:val="1"/>
    <w:qFormat/>
    <w:rsid w:val="00BA0FD3"/>
    <w:pPr>
      <w:spacing w:after="0" w:line="240" w:lineRule="auto"/>
    </w:pPr>
    <w:rPr>
      <w:rFonts w:eastAsiaTheme="minorEastAsia"/>
      <w:lang w:eastAsia="nl-NL"/>
    </w:rPr>
  </w:style>
  <w:style w:type="character" w:styleId="Hyperlink">
    <w:name w:val="Hyperlink"/>
    <w:basedOn w:val="Standaardalinea-lettertype"/>
    <w:uiPriority w:val="99"/>
    <w:unhideWhenUsed/>
    <w:rsid w:val="00BA0FD3"/>
    <w:rPr>
      <w:color w:val="0563C1" w:themeColor="hyperlink"/>
      <w:u w:val="single"/>
    </w:rPr>
  </w:style>
  <w:style w:type="character" w:styleId="Zwaar">
    <w:name w:val="Strong"/>
    <w:basedOn w:val="Standaardalinea-lettertype"/>
    <w:uiPriority w:val="22"/>
    <w:qFormat/>
    <w:rsid w:val="00BA0FD3"/>
    <w:rPr>
      <w:b/>
      <w:bCs/>
      <w:color w:val="404040" w:themeColor="text1" w:themeTint="BF"/>
    </w:rPr>
  </w:style>
  <w:style w:type="character" w:styleId="Verwijzingopmerking">
    <w:name w:val="annotation reference"/>
    <w:basedOn w:val="Standaardalinea-lettertype"/>
    <w:uiPriority w:val="99"/>
    <w:semiHidden/>
    <w:unhideWhenUsed/>
    <w:rsid w:val="00BA0FD3"/>
    <w:rPr>
      <w:sz w:val="16"/>
      <w:szCs w:val="16"/>
    </w:rPr>
  </w:style>
  <w:style w:type="paragraph" w:styleId="Tekstopmerking">
    <w:name w:val="annotation text"/>
    <w:basedOn w:val="Standaard"/>
    <w:link w:val="TekstopmerkingChar"/>
    <w:uiPriority w:val="99"/>
    <w:unhideWhenUsed/>
    <w:rsid w:val="00BA0FD3"/>
    <w:pPr>
      <w:spacing w:after="0" w:line="240" w:lineRule="auto"/>
    </w:pPr>
    <w:rPr>
      <w:rFonts w:eastAsia="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BA0FD3"/>
    <w:rPr>
      <w:rFonts w:eastAsia="Times New Roman" w:cs="Times New Roman"/>
      <w:sz w:val="20"/>
      <w:szCs w:val="20"/>
      <w:lang w:eastAsia="nl-NL"/>
    </w:rPr>
  </w:style>
  <w:style w:type="character" w:customStyle="1" w:styleId="text">
    <w:name w:val="text"/>
    <w:basedOn w:val="Standaardalinea-lettertype"/>
    <w:rsid w:val="00BA0FD3"/>
  </w:style>
  <w:style w:type="character" w:styleId="Subtielebenadrukking">
    <w:name w:val="Subtle Emphasis"/>
    <w:aliases w:val="Tabel / grafiek"/>
    <w:basedOn w:val="Standaardalinea-lettertype"/>
    <w:uiPriority w:val="19"/>
    <w:qFormat/>
    <w:rsid w:val="00BA0FD3"/>
    <w:rPr>
      <w:i/>
      <w:iCs/>
      <w:color w:val="404040" w:themeColor="text1" w:themeTint="BF"/>
    </w:rPr>
  </w:style>
  <w:style w:type="paragraph" w:customStyle="1" w:styleId="BasistekstFMS">
    <w:name w:val="Basistekst FMS"/>
    <w:basedOn w:val="Standaard"/>
    <w:qFormat/>
    <w:rsid w:val="00BA0FD3"/>
    <w:pPr>
      <w:spacing w:after="0" w:line="269" w:lineRule="atLeast"/>
    </w:pPr>
    <w:rPr>
      <w:rFonts w:ascii="Calibri" w:eastAsia="Times New Roman" w:hAnsi="Calibri" w:cs="Maiandra GD"/>
      <w:color w:val="000000" w:themeColor="text1"/>
      <w:szCs w:val="18"/>
      <w:lang w:eastAsia="nl-NL"/>
    </w:rPr>
  </w:style>
  <w:style w:type="paragraph" w:styleId="Lijstalinea">
    <w:name w:val="List Paragraph"/>
    <w:basedOn w:val="Standaard"/>
    <w:uiPriority w:val="34"/>
    <w:qFormat/>
    <w:rsid w:val="005A2CAA"/>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CD2A0B"/>
    <w:pPr>
      <w:spacing w:after="160"/>
    </w:pPr>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CD2A0B"/>
    <w:rPr>
      <w:rFonts w:eastAsia="Times New Roman" w:cs="Times New Roman"/>
      <w:b/>
      <w:bCs/>
      <w:sz w:val="20"/>
      <w:szCs w:val="20"/>
      <w:lang w:eastAsia="nl-NL"/>
    </w:rPr>
  </w:style>
  <w:style w:type="character" w:styleId="Onopgelostemelding">
    <w:name w:val="Unresolved Mention"/>
    <w:basedOn w:val="Standaardalinea-lettertype"/>
    <w:uiPriority w:val="99"/>
    <w:semiHidden/>
    <w:unhideWhenUsed/>
    <w:rsid w:val="00126BCC"/>
    <w:rPr>
      <w:color w:val="605E5C"/>
      <w:shd w:val="clear" w:color="auto" w:fill="E1DFDD"/>
    </w:rPr>
  </w:style>
  <w:style w:type="character" w:styleId="Tekstvantijdelijkeaanduiding">
    <w:name w:val="Placeholder Text"/>
    <w:basedOn w:val="Standaardalinea-lettertype"/>
    <w:uiPriority w:val="99"/>
    <w:semiHidden/>
    <w:rsid w:val="0070700A"/>
    <w:rPr>
      <w:color w:val="808080"/>
    </w:rPr>
  </w:style>
  <w:style w:type="character" w:styleId="Nadruk">
    <w:name w:val="Emphasis"/>
    <w:basedOn w:val="Standaardalinea-lettertype"/>
    <w:uiPriority w:val="20"/>
    <w:qFormat/>
    <w:rsid w:val="0070700A"/>
    <w:rPr>
      <w:i/>
      <w:iCs/>
    </w:rPr>
  </w:style>
  <w:style w:type="paragraph" w:styleId="Citaat">
    <w:name w:val="Quote"/>
    <w:basedOn w:val="Standaard"/>
    <w:next w:val="Standaard"/>
    <w:link w:val="CitaatChar"/>
    <w:uiPriority w:val="29"/>
    <w:qFormat/>
    <w:rsid w:val="0070700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70700A"/>
    <w:rPr>
      <w:i/>
      <w:iCs/>
      <w:color w:val="404040" w:themeColor="text1" w:themeTint="BF"/>
    </w:rPr>
  </w:style>
  <w:style w:type="paragraph" w:styleId="Duidelijkcitaat">
    <w:name w:val="Intense Quote"/>
    <w:basedOn w:val="Standaard"/>
    <w:next w:val="Standaard"/>
    <w:link w:val="DuidelijkcitaatChar"/>
    <w:uiPriority w:val="30"/>
    <w:qFormat/>
    <w:rsid w:val="0070700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70700A"/>
    <w:rPr>
      <w:i/>
      <w:iCs/>
      <w:color w:val="4472C4" w:themeColor="accent1"/>
    </w:rPr>
  </w:style>
  <w:style w:type="character" w:styleId="Intensieveverwijzing">
    <w:name w:val="Intense Reference"/>
    <w:basedOn w:val="Standaardalinea-lettertype"/>
    <w:uiPriority w:val="32"/>
    <w:qFormat/>
    <w:rsid w:val="0070700A"/>
    <w:rPr>
      <w:b/>
      <w:bCs/>
      <w:smallCaps/>
      <w:color w:val="4472C4" w:themeColor="accent1"/>
      <w:spacing w:val="5"/>
    </w:rPr>
  </w:style>
  <w:style w:type="character" w:styleId="Intensievebenadrukking">
    <w:name w:val="Intense Emphasis"/>
    <w:basedOn w:val="Standaardalinea-lettertype"/>
    <w:uiPriority w:val="21"/>
    <w:qFormat/>
    <w:rsid w:val="00421F41"/>
    <w:rPr>
      <w:i/>
      <w:iCs/>
      <w:color w:val="009BA4"/>
    </w:rPr>
  </w:style>
  <w:style w:type="character" w:customStyle="1" w:styleId="Style1">
    <w:name w:val="Style1"/>
    <w:basedOn w:val="Titelvanboek"/>
    <w:uiPriority w:val="1"/>
    <w:rsid w:val="0070700A"/>
    <w:rPr>
      <w:rFonts w:ascii="Calibri" w:hAnsi="Calibri"/>
      <w:b/>
      <w:bCs/>
      <w:i w:val="0"/>
      <w:iCs/>
      <w:color w:val="009BA4"/>
      <w:spacing w:val="5"/>
      <w:sz w:val="22"/>
    </w:rPr>
  </w:style>
  <w:style w:type="character" w:styleId="Titelvanboek">
    <w:name w:val="Book Title"/>
    <w:basedOn w:val="Standaardalinea-lettertype"/>
    <w:uiPriority w:val="33"/>
    <w:qFormat/>
    <w:rsid w:val="0070700A"/>
    <w:rPr>
      <w:b/>
      <w:bCs/>
      <w:i/>
      <w:iCs/>
      <w:spacing w:val="5"/>
    </w:rPr>
  </w:style>
  <w:style w:type="paragraph" w:styleId="Koptekst">
    <w:name w:val="header"/>
    <w:basedOn w:val="Standaard"/>
    <w:link w:val="KoptekstChar"/>
    <w:uiPriority w:val="99"/>
    <w:unhideWhenUsed/>
    <w:rsid w:val="0070700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0700A"/>
  </w:style>
  <w:style w:type="paragraph" w:styleId="Voettekst">
    <w:name w:val="footer"/>
    <w:basedOn w:val="Standaard"/>
    <w:link w:val="VoettekstChar"/>
    <w:uiPriority w:val="99"/>
    <w:unhideWhenUsed/>
    <w:rsid w:val="0070700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0700A"/>
  </w:style>
  <w:style w:type="paragraph" w:styleId="Kopvaninhoudsopgave">
    <w:name w:val="TOC Heading"/>
    <w:basedOn w:val="Kop1"/>
    <w:next w:val="Standaard"/>
    <w:uiPriority w:val="39"/>
    <w:unhideWhenUsed/>
    <w:qFormat/>
    <w:rsid w:val="00862185"/>
    <w:pPr>
      <w:numPr>
        <w:numId w:val="0"/>
      </w:numPr>
      <w:spacing w:before="240" w:line="259" w:lineRule="auto"/>
      <w:outlineLvl w:val="9"/>
    </w:pPr>
    <w:rPr>
      <w:b w:val="0"/>
      <w:bCs w:val="0"/>
      <w:color w:val="2F5496" w:themeColor="accent1" w:themeShade="BF"/>
      <w:szCs w:val="32"/>
      <w:lang w:val="en-US" w:eastAsia="en-US"/>
    </w:rPr>
  </w:style>
  <w:style w:type="paragraph" w:styleId="Inhopg2">
    <w:name w:val="toc 2"/>
    <w:basedOn w:val="Standaard"/>
    <w:next w:val="Standaard"/>
    <w:autoRedefine/>
    <w:uiPriority w:val="39"/>
    <w:unhideWhenUsed/>
    <w:rsid w:val="00FD5B49"/>
    <w:pPr>
      <w:tabs>
        <w:tab w:val="left" w:pos="880"/>
        <w:tab w:val="right" w:leader="dot" w:pos="9016"/>
      </w:tabs>
      <w:spacing w:after="100"/>
      <w:ind w:left="220"/>
    </w:pPr>
    <w:rPr>
      <w:rFonts w:eastAsiaTheme="minorEastAsia" w:cs="Times New Roman"/>
      <w:lang w:val="en-US"/>
    </w:rPr>
  </w:style>
  <w:style w:type="paragraph" w:styleId="Inhopg1">
    <w:name w:val="toc 1"/>
    <w:basedOn w:val="Standaard"/>
    <w:next w:val="Standaard"/>
    <w:autoRedefine/>
    <w:uiPriority w:val="39"/>
    <w:unhideWhenUsed/>
    <w:rsid w:val="00FD6A30"/>
    <w:pPr>
      <w:tabs>
        <w:tab w:val="left" w:pos="440"/>
        <w:tab w:val="right" w:leader="dot" w:pos="9016"/>
      </w:tabs>
      <w:spacing w:after="100"/>
    </w:pPr>
    <w:rPr>
      <w:rFonts w:eastAsiaTheme="minorEastAsia" w:cs="Times New Roman"/>
      <w:lang w:val="en-US"/>
    </w:rPr>
  </w:style>
  <w:style w:type="paragraph" w:styleId="Inhopg3">
    <w:name w:val="toc 3"/>
    <w:basedOn w:val="Standaard"/>
    <w:next w:val="Standaard"/>
    <w:autoRedefine/>
    <w:uiPriority w:val="39"/>
    <w:unhideWhenUsed/>
    <w:rsid w:val="00862185"/>
    <w:pPr>
      <w:spacing w:after="100"/>
      <w:ind w:left="440"/>
    </w:pPr>
    <w:rPr>
      <w:rFonts w:eastAsiaTheme="minorEastAsia" w:cs="Times New Roman"/>
      <w:lang w:val="en-US"/>
    </w:rPr>
  </w:style>
  <w:style w:type="paragraph" w:styleId="Titel">
    <w:name w:val="Title"/>
    <w:basedOn w:val="Standaard"/>
    <w:next w:val="Standaard"/>
    <w:link w:val="TitelChar"/>
    <w:uiPriority w:val="10"/>
    <w:qFormat/>
    <w:rsid w:val="006D7309"/>
    <w:pPr>
      <w:spacing w:after="0" w:line="240" w:lineRule="auto"/>
      <w:contextualSpacing/>
      <w:jc w:val="center"/>
    </w:pPr>
    <w:rPr>
      <w:rFonts w:eastAsiaTheme="majorEastAsia" w:cstheme="majorBidi"/>
      <w:i/>
      <w:spacing w:val="-10"/>
      <w:kern w:val="28"/>
      <w:sz w:val="44"/>
      <w:szCs w:val="56"/>
    </w:rPr>
  </w:style>
  <w:style w:type="character" w:customStyle="1" w:styleId="TitelChar">
    <w:name w:val="Titel Char"/>
    <w:basedOn w:val="Standaardalinea-lettertype"/>
    <w:link w:val="Titel"/>
    <w:uiPriority w:val="10"/>
    <w:rsid w:val="006D7309"/>
    <w:rPr>
      <w:rFonts w:eastAsiaTheme="majorEastAsia" w:cstheme="majorBidi"/>
      <w:i/>
      <w:spacing w:val="-10"/>
      <w:kern w:val="28"/>
      <w:sz w:val="44"/>
      <w:szCs w:val="56"/>
    </w:rPr>
  </w:style>
  <w:style w:type="paragraph" w:styleId="Revisie">
    <w:name w:val="Revision"/>
    <w:hidden/>
    <w:uiPriority w:val="99"/>
    <w:semiHidden/>
    <w:rsid w:val="00C317CD"/>
    <w:pPr>
      <w:spacing w:after="0" w:line="240" w:lineRule="auto"/>
    </w:pPr>
  </w:style>
  <w:style w:type="character" w:styleId="GevolgdeHyperlink">
    <w:name w:val="FollowedHyperlink"/>
    <w:basedOn w:val="Standaardalinea-lettertype"/>
    <w:uiPriority w:val="99"/>
    <w:semiHidden/>
    <w:unhideWhenUsed/>
    <w:rsid w:val="00C61E8B"/>
    <w:rPr>
      <w:color w:val="954F72" w:themeColor="followedHyperlink"/>
      <w:u w:val="single"/>
    </w:rPr>
  </w:style>
  <w:style w:type="paragraph" w:customStyle="1" w:styleId="pf0">
    <w:name w:val="pf0"/>
    <w:basedOn w:val="Standaard"/>
    <w:rsid w:val="00D807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D807E9"/>
    <w:rPr>
      <w:rFonts w:ascii="Segoe UI" w:hAnsi="Segoe UI" w:cs="Segoe UI" w:hint="default"/>
      <w:sz w:val="18"/>
      <w:szCs w:val="18"/>
    </w:rPr>
  </w:style>
  <w:style w:type="paragraph" w:customStyle="1" w:styleId="pf1">
    <w:name w:val="pf1"/>
    <w:basedOn w:val="Standaard"/>
    <w:rsid w:val="00D807E9"/>
    <w:pPr>
      <w:spacing w:before="100" w:beforeAutospacing="1" w:after="100" w:afterAutospacing="1" w:line="240" w:lineRule="auto"/>
      <w:ind w:left="360"/>
    </w:pPr>
    <w:rPr>
      <w:rFonts w:ascii="Times New Roman" w:eastAsia="Times New Roman" w:hAnsi="Times New Roman" w:cs="Times New Roman"/>
      <w:sz w:val="24"/>
      <w:szCs w:val="24"/>
      <w:lang w:eastAsia="nl-NL"/>
    </w:rPr>
  </w:style>
  <w:style w:type="character" w:customStyle="1" w:styleId="cf21">
    <w:name w:val="cf21"/>
    <w:basedOn w:val="Standaardalinea-lettertype"/>
    <w:rsid w:val="00D807E9"/>
    <w:rPr>
      <w:rFonts w:ascii="Segoe UI" w:hAnsi="Segoe UI" w:cs="Segoe UI" w:hint="default"/>
      <w:sz w:val="18"/>
      <w:szCs w:val="18"/>
      <w:shd w:val="clear" w:color="auto" w:fill="FFFFFF"/>
    </w:rPr>
  </w:style>
  <w:style w:type="paragraph" w:styleId="Normaalweb">
    <w:name w:val="Normal (Web)"/>
    <w:basedOn w:val="Standaard"/>
    <w:uiPriority w:val="99"/>
    <w:semiHidden/>
    <w:unhideWhenUsed/>
    <w:rsid w:val="00D807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11">
    <w:name w:val="cf11"/>
    <w:basedOn w:val="Standaardalinea-lettertype"/>
    <w:rsid w:val="00D807E9"/>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ED326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D326C"/>
    <w:rPr>
      <w:sz w:val="20"/>
      <w:szCs w:val="20"/>
    </w:rPr>
  </w:style>
  <w:style w:type="character" w:styleId="Voetnootmarkering">
    <w:name w:val="footnote reference"/>
    <w:basedOn w:val="Standaardalinea-lettertype"/>
    <w:uiPriority w:val="99"/>
    <w:semiHidden/>
    <w:unhideWhenUsed/>
    <w:rsid w:val="00ED326C"/>
    <w:rPr>
      <w:vertAlign w:val="superscript"/>
    </w:rPr>
  </w:style>
  <w:style w:type="paragraph" w:styleId="Eindnoottekst">
    <w:name w:val="endnote text"/>
    <w:basedOn w:val="Standaard"/>
    <w:link w:val="EindnoottekstChar"/>
    <w:uiPriority w:val="99"/>
    <w:semiHidden/>
    <w:unhideWhenUsed/>
    <w:rsid w:val="00F609D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F609DA"/>
    <w:rPr>
      <w:sz w:val="20"/>
      <w:szCs w:val="20"/>
    </w:rPr>
  </w:style>
  <w:style w:type="character" w:styleId="Eindnootmarkering">
    <w:name w:val="endnote reference"/>
    <w:basedOn w:val="Standaardalinea-lettertype"/>
    <w:uiPriority w:val="99"/>
    <w:semiHidden/>
    <w:unhideWhenUsed/>
    <w:rsid w:val="00F609DA"/>
    <w:rPr>
      <w:vertAlign w:val="superscript"/>
    </w:rPr>
  </w:style>
  <w:style w:type="character" w:styleId="Vermelding">
    <w:name w:val="Mention"/>
    <w:basedOn w:val="Standaardalinea-lettertype"/>
    <w:uiPriority w:val="99"/>
    <w:unhideWhenUsed/>
    <w:rsid w:val="007375C5"/>
    <w:rPr>
      <w:color w:val="2B579A"/>
      <w:shd w:val="clear" w:color="auto" w:fill="E1DFDD"/>
    </w:rPr>
  </w:style>
  <w:style w:type="character" w:customStyle="1" w:styleId="GeenafstandChar">
    <w:name w:val="Geen afstand Char"/>
    <w:basedOn w:val="Standaardalinea-lettertype"/>
    <w:link w:val="Geenafstand"/>
    <w:uiPriority w:val="1"/>
    <w:rsid w:val="00BC6BB7"/>
    <w:rPr>
      <w:rFonts w:eastAsiaTheme="minorEastAsia"/>
      <w:lang w:eastAsia="nl-NL"/>
    </w:rPr>
  </w:style>
  <w:style w:type="paragraph" w:styleId="Ondertitel">
    <w:name w:val="Subtitle"/>
    <w:basedOn w:val="Standaard"/>
    <w:next w:val="Standaard"/>
    <w:link w:val="OndertitelChar"/>
    <w:uiPriority w:val="11"/>
    <w:qFormat/>
    <w:rsid w:val="00C63817"/>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C6381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55999">
      <w:bodyDiv w:val="1"/>
      <w:marLeft w:val="0"/>
      <w:marRight w:val="0"/>
      <w:marTop w:val="0"/>
      <w:marBottom w:val="0"/>
      <w:divBdr>
        <w:top w:val="none" w:sz="0" w:space="0" w:color="auto"/>
        <w:left w:val="none" w:sz="0" w:space="0" w:color="auto"/>
        <w:bottom w:val="none" w:sz="0" w:space="0" w:color="auto"/>
        <w:right w:val="none" w:sz="0" w:space="0" w:color="auto"/>
      </w:divBdr>
    </w:div>
    <w:div w:id="255485729">
      <w:bodyDiv w:val="1"/>
      <w:marLeft w:val="0"/>
      <w:marRight w:val="0"/>
      <w:marTop w:val="0"/>
      <w:marBottom w:val="0"/>
      <w:divBdr>
        <w:top w:val="none" w:sz="0" w:space="0" w:color="auto"/>
        <w:left w:val="none" w:sz="0" w:space="0" w:color="auto"/>
        <w:bottom w:val="none" w:sz="0" w:space="0" w:color="auto"/>
        <w:right w:val="none" w:sz="0" w:space="0" w:color="auto"/>
      </w:divBdr>
    </w:div>
    <w:div w:id="564339935">
      <w:bodyDiv w:val="1"/>
      <w:marLeft w:val="0"/>
      <w:marRight w:val="0"/>
      <w:marTop w:val="0"/>
      <w:marBottom w:val="0"/>
      <w:divBdr>
        <w:top w:val="none" w:sz="0" w:space="0" w:color="auto"/>
        <w:left w:val="none" w:sz="0" w:space="0" w:color="auto"/>
        <w:bottom w:val="none" w:sz="0" w:space="0" w:color="auto"/>
        <w:right w:val="none" w:sz="0" w:space="0" w:color="auto"/>
      </w:divBdr>
    </w:div>
    <w:div w:id="947732331">
      <w:bodyDiv w:val="1"/>
      <w:marLeft w:val="0"/>
      <w:marRight w:val="0"/>
      <w:marTop w:val="0"/>
      <w:marBottom w:val="0"/>
      <w:divBdr>
        <w:top w:val="none" w:sz="0" w:space="0" w:color="auto"/>
        <w:left w:val="none" w:sz="0" w:space="0" w:color="auto"/>
        <w:bottom w:val="none" w:sz="0" w:space="0" w:color="auto"/>
        <w:right w:val="none" w:sz="0" w:space="0" w:color="auto"/>
      </w:divBdr>
    </w:div>
    <w:div w:id="1724140746">
      <w:bodyDiv w:val="1"/>
      <w:marLeft w:val="0"/>
      <w:marRight w:val="0"/>
      <w:marTop w:val="0"/>
      <w:marBottom w:val="0"/>
      <w:divBdr>
        <w:top w:val="none" w:sz="0" w:space="0" w:color="auto"/>
        <w:left w:val="none" w:sz="0" w:space="0" w:color="auto"/>
        <w:bottom w:val="none" w:sz="0" w:space="0" w:color="auto"/>
        <w:right w:val="none" w:sz="0" w:space="0" w:color="auto"/>
      </w:divBdr>
    </w:div>
    <w:div w:id="2049067278">
      <w:bodyDiv w:val="1"/>
      <w:marLeft w:val="0"/>
      <w:marRight w:val="0"/>
      <w:marTop w:val="0"/>
      <w:marBottom w:val="0"/>
      <w:divBdr>
        <w:top w:val="none" w:sz="0" w:space="0" w:color="auto"/>
        <w:left w:val="none" w:sz="0" w:space="0" w:color="auto"/>
        <w:bottom w:val="none" w:sz="0" w:space="0" w:color="auto"/>
        <w:right w:val="none" w:sz="0" w:space="0" w:color="auto"/>
      </w:divBdr>
    </w:div>
    <w:div w:id="213498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zinfo.nl/kosten-van-ziekten/overzicht-kvz-cijfers-op-vzinf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zinfo.nl/ziektelast-in-dalys/ziektelas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sc-dg.nl/toetsing_igc_dgc/toetsingscriteria_igc_dgc-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tes.google.com/site/zirawiki/home/procesmode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D4F796489D4BB4A8B029DFF670BA00"/>
        <w:category>
          <w:name w:val="General"/>
          <w:gallery w:val="placeholder"/>
        </w:category>
        <w:types>
          <w:type w:val="bbPlcHdr"/>
        </w:types>
        <w:behaviors>
          <w:behavior w:val="content"/>
        </w:behaviors>
        <w:guid w:val="{10456B4D-B5F3-4220-94FF-21B758F102EE}"/>
      </w:docPartPr>
      <w:docPartBody>
        <w:p w:rsidR="00CE3D00" w:rsidRDefault="00B41696" w:rsidP="00B41696">
          <w:pPr>
            <w:pStyle w:val="59D4F796489D4BB4A8B029DFF670BA00"/>
          </w:pPr>
          <w:r w:rsidRPr="00A357A9">
            <w:rPr>
              <w:rStyle w:val="Tekstvantijdelijkeaanduiding"/>
            </w:rPr>
            <w:t>Choose an item.</w:t>
          </w:r>
        </w:p>
      </w:docPartBody>
    </w:docPart>
    <w:docPart>
      <w:docPartPr>
        <w:name w:val="09887A0DBA474C459E56983CC35AD7B6"/>
        <w:category>
          <w:name w:val="General"/>
          <w:gallery w:val="placeholder"/>
        </w:category>
        <w:types>
          <w:type w:val="bbPlcHdr"/>
        </w:types>
        <w:behaviors>
          <w:behavior w:val="content"/>
        </w:behaviors>
        <w:guid w:val="{9324C2CA-58F0-47C1-8AB5-8B219C8FC122}"/>
      </w:docPartPr>
      <w:docPartBody>
        <w:p w:rsidR="00CE3D00" w:rsidRDefault="00B41696" w:rsidP="00B41696">
          <w:pPr>
            <w:pStyle w:val="09887A0DBA474C459E56983CC35AD7B6"/>
          </w:pPr>
          <w:r w:rsidRPr="00A357A9">
            <w:rPr>
              <w:rStyle w:val="Tekstvantijdelijkeaanduiding"/>
            </w:rPr>
            <w:t>Choose an item.</w:t>
          </w:r>
        </w:p>
      </w:docPartBody>
    </w:docPart>
    <w:docPart>
      <w:docPartPr>
        <w:name w:val="C3619A01FE1C46B3B82049553C15123E"/>
        <w:category>
          <w:name w:val="General"/>
          <w:gallery w:val="placeholder"/>
        </w:category>
        <w:types>
          <w:type w:val="bbPlcHdr"/>
        </w:types>
        <w:behaviors>
          <w:behavior w:val="content"/>
        </w:behaviors>
        <w:guid w:val="{AC3E5FDF-24E1-4A74-A3D1-EA809070F14D}"/>
      </w:docPartPr>
      <w:docPartBody>
        <w:p w:rsidR="00CE3D00" w:rsidRDefault="00B41696" w:rsidP="00B41696">
          <w:pPr>
            <w:pStyle w:val="C3619A01FE1C46B3B82049553C15123E"/>
          </w:pPr>
          <w:r w:rsidRPr="00A357A9">
            <w:rPr>
              <w:rStyle w:val="Tekstvantijdelijkeaanduiding"/>
            </w:rPr>
            <w:t>Choose an item.</w:t>
          </w:r>
        </w:p>
      </w:docPartBody>
    </w:docPart>
    <w:docPart>
      <w:docPartPr>
        <w:name w:val="F111CAD03B2A4CBD82990F05B8B49020"/>
        <w:category>
          <w:name w:val="General"/>
          <w:gallery w:val="placeholder"/>
        </w:category>
        <w:types>
          <w:type w:val="bbPlcHdr"/>
        </w:types>
        <w:behaviors>
          <w:behavior w:val="content"/>
        </w:behaviors>
        <w:guid w:val="{1C702576-BE79-4758-ACE1-5EEEE13F5D94}"/>
      </w:docPartPr>
      <w:docPartBody>
        <w:p w:rsidR="00CE3D00" w:rsidRDefault="00B41696" w:rsidP="00B41696">
          <w:pPr>
            <w:pStyle w:val="F111CAD03B2A4CBD82990F05B8B49020"/>
          </w:pPr>
          <w:r w:rsidRPr="00A357A9">
            <w:rPr>
              <w:rStyle w:val="Tekstvantijdelijkeaanduiding"/>
            </w:rPr>
            <w:t>Choose an item.</w:t>
          </w:r>
        </w:p>
      </w:docPartBody>
    </w:docPart>
    <w:docPart>
      <w:docPartPr>
        <w:name w:val="DC1169B16B11481BBE80898CEE7269E4"/>
        <w:category>
          <w:name w:val="General"/>
          <w:gallery w:val="placeholder"/>
        </w:category>
        <w:types>
          <w:type w:val="bbPlcHdr"/>
        </w:types>
        <w:behaviors>
          <w:behavior w:val="content"/>
        </w:behaviors>
        <w:guid w:val="{675E1457-D912-474E-BB18-8EA793F9E0C5}"/>
      </w:docPartPr>
      <w:docPartBody>
        <w:p w:rsidR="00CE3D00" w:rsidRDefault="00B41696" w:rsidP="00B41696">
          <w:pPr>
            <w:pStyle w:val="DC1169B16B11481BBE80898CEE7269E4"/>
          </w:pPr>
          <w:r w:rsidRPr="00A357A9">
            <w:rPr>
              <w:rStyle w:val="Tekstvantijdelijkeaanduiding"/>
            </w:rPr>
            <w:t>Choose an item.</w:t>
          </w:r>
        </w:p>
      </w:docPartBody>
    </w:docPart>
    <w:docPart>
      <w:docPartPr>
        <w:name w:val="9C2F99E9FCB144B59AD441AD4908D40A"/>
        <w:category>
          <w:name w:val="General"/>
          <w:gallery w:val="placeholder"/>
        </w:category>
        <w:types>
          <w:type w:val="bbPlcHdr"/>
        </w:types>
        <w:behaviors>
          <w:behavior w:val="content"/>
        </w:behaviors>
        <w:guid w:val="{9B10B56D-BF72-4DFA-804C-F32493342B04}"/>
      </w:docPartPr>
      <w:docPartBody>
        <w:p w:rsidR="00CE3D00" w:rsidRDefault="00B41696" w:rsidP="00B41696">
          <w:pPr>
            <w:pStyle w:val="9C2F99E9FCB144B59AD441AD4908D40A"/>
          </w:pPr>
          <w:r w:rsidRPr="00A357A9">
            <w:rPr>
              <w:rStyle w:val="Tekstvantijdelijkeaanduiding"/>
            </w:rPr>
            <w:t>Choose an item.</w:t>
          </w:r>
        </w:p>
      </w:docPartBody>
    </w:docPart>
    <w:docPart>
      <w:docPartPr>
        <w:name w:val="14293ACD1F2548BE82A5A8FA826000C1"/>
        <w:category>
          <w:name w:val="General"/>
          <w:gallery w:val="placeholder"/>
        </w:category>
        <w:types>
          <w:type w:val="bbPlcHdr"/>
        </w:types>
        <w:behaviors>
          <w:behavior w:val="content"/>
        </w:behaviors>
        <w:guid w:val="{18914E49-DF8F-4A5E-B886-0B55F93DB8EC}"/>
      </w:docPartPr>
      <w:docPartBody>
        <w:p w:rsidR="00CE3D00" w:rsidRDefault="00B41696" w:rsidP="00B41696">
          <w:pPr>
            <w:pStyle w:val="14293ACD1F2548BE82A5A8FA826000C1"/>
          </w:pPr>
          <w:r w:rsidRPr="00A357A9">
            <w:rPr>
              <w:rStyle w:val="Tekstvantijdelijkeaanduiding"/>
            </w:rPr>
            <w:t>Choose an item.</w:t>
          </w:r>
        </w:p>
      </w:docPartBody>
    </w:docPart>
    <w:docPart>
      <w:docPartPr>
        <w:name w:val="67A904734D004220A033B96EA84D5C5F"/>
        <w:category>
          <w:name w:val="General"/>
          <w:gallery w:val="placeholder"/>
        </w:category>
        <w:types>
          <w:type w:val="bbPlcHdr"/>
        </w:types>
        <w:behaviors>
          <w:behavior w:val="content"/>
        </w:behaviors>
        <w:guid w:val="{19A79917-56A0-40C9-82C1-4659761037C1}"/>
      </w:docPartPr>
      <w:docPartBody>
        <w:p w:rsidR="00CE3D00" w:rsidRDefault="00B41696" w:rsidP="00B41696">
          <w:pPr>
            <w:pStyle w:val="67A904734D004220A033B96EA84D5C5F"/>
          </w:pPr>
          <w:r w:rsidRPr="00A357A9">
            <w:rPr>
              <w:rStyle w:val="Tekstvantijdelijkeaanduiding"/>
            </w:rPr>
            <w:t>Choose an item.</w:t>
          </w:r>
        </w:p>
      </w:docPartBody>
    </w:docPart>
    <w:docPart>
      <w:docPartPr>
        <w:name w:val="DBA31F2BF38D45AF9EDC2F9CB912A929"/>
        <w:category>
          <w:name w:val="General"/>
          <w:gallery w:val="placeholder"/>
        </w:category>
        <w:types>
          <w:type w:val="bbPlcHdr"/>
        </w:types>
        <w:behaviors>
          <w:behavior w:val="content"/>
        </w:behaviors>
        <w:guid w:val="{15B39ED9-87A7-4C0A-AD3E-E0F03A72D86B}"/>
      </w:docPartPr>
      <w:docPartBody>
        <w:p w:rsidR="00CE3D00" w:rsidRDefault="00B41696" w:rsidP="00B41696">
          <w:pPr>
            <w:pStyle w:val="DBA31F2BF38D45AF9EDC2F9CB912A929"/>
          </w:pPr>
          <w:r w:rsidRPr="00A357A9">
            <w:rPr>
              <w:rStyle w:val="Tekstvantijdelijkeaanduiding"/>
            </w:rPr>
            <w:t>Choose an item.</w:t>
          </w:r>
        </w:p>
      </w:docPartBody>
    </w:docPart>
    <w:docPart>
      <w:docPartPr>
        <w:name w:val="CEA1062F8E8648F08CB15D1F82F939B7"/>
        <w:category>
          <w:name w:val="General"/>
          <w:gallery w:val="placeholder"/>
        </w:category>
        <w:types>
          <w:type w:val="bbPlcHdr"/>
        </w:types>
        <w:behaviors>
          <w:behavior w:val="content"/>
        </w:behaviors>
        <w:guid w:val="{8506EC37-D639-40BF-A3B5-257F27D16006}"/>
      </w:docPartPr>
      <w:docPartBody>
        <w:p w:rsidR="00CE3D00" w:rsidRDefault="00B41696" w:rsidP="00B41696">
          <w:pPr>
            <w:pStyle w:val="CEA1062F8E8648F08CB15D1F82F939B7"/>
          </w:pPr>
          <w:r w:rsidRPr="00A357A9">
            <w:rPr>
              <w:rStyle w:val="Tekstvantijdelijkeaanduiding"/>
            </w:rPr>
            <w:t>Choose an item.</w:t>
          </w:r>
        </w:p>
      </w:docPartBody>
    </w:docPart>
    <w:docPart>
      <w:docPartPr>
        <w:name w:val="76A79712C767489392DDDE049E7DD6D2"/>
        <w:category>
          <w:name w:val="General"/>
          <w:gallery w:val="placeholder"/>
        </w:category>
        <w:types>
          <w:type w:val="bbPlcHdr"/>
        </w:types>
        <w:behaviors>
          <w:behavior w:val="content"/>
        </w:behaviors>
        <w:guid w:val="{9E4AD19C-3B99-43AA-8547-E18238313026}"/>
      </w:docPartPr>
      <w:docPartBody>
        <w:p w:rsidR="00CE3D00" w:rsidRDefault="00B41696" w:rsidP="00B41696">
          <w:pPr>
            <w:pStyle w:val="76A79712C767489392DDDE049E7DD6D2"/>
          </w:pPr>
          <w:r w:rsidRPr="00A357A9">
            <w:rPr>
              <w:rStyle w:val="Tekstvantijdelijkeaanduiding"/>
            </w:rPr>
            <w:t>Choose an item.</w:t>
          </w:r>
        </w:p>
      </w:docPartBody>
    </w:docPart>
    <w:docPart>
      <w:docPartPr>
        <w:name w:val="0228C68E49A3417EBB41B6FE65F8779E"/>
        <w:category>
          <w:name w:val="General"/>
          <w:gallery w:val="placeholder"/>
        </w:category>
        <w:types>
          <w:type w:val="bbPlcHdr"/>
        </w:types>
        <w:behaviors>
          <w:behavior w:val="content"/>
        </w:behaviors>
        <w:guid w:val="{EAD3D955-6210-454B-AAD2-A8F9F6D33ECD}"/>
      </w:docPartPr>
      <w:docPartBody>
        <w:p w:rsidR="00CE3D00" w:rsidRDefault="00B41696" w:rsidP="00B41696">
          <w:pPr>
            <w:pStyle w:val="0228C68E49A3417EBB41B6FE65F8779E"/>
          </w:pPr>
          <w:r w:rsidRPr="00A357A9">
            <w:rPr>
              <w:rStyle w:val="Tekstvantijdelijkeaanduiding"/>
            </w:rPr>
            <w:t>Choose an item.</w:t>
          </w:r>
        </w:p>
      </w:docPartBody>
    </w:docPart>
    <w:docPart>
      <w:docPartPr>
        <w:name w:val="A4DC1F408C354F87896ED5E08474CCC8"/>
        <w:category>
          <w:name w:val="General"/>
          <w:gallery w:val="placeholder"/>
        </w:category>
        <w:types>
          <w:type w:val="bbPlcHdr"/>
        </w:types>
        <w:behaviors>
          <w:behavior w:val="content"/>
        </w:behaviors>
        <w:guid w:val="{C0D86EFF-C0FE-458C-8F1A-130AEBD4CCCB}"/>
      </w:docPartPr>
      <w:docPartBody>
        <w:p w:rsidR="00CE3D00" w:rsidRDefault="00B41696" w:rsidP="00B41696">
          <w:pPr>
            <w:pStyle w:val="A4DC1F408C354F87896ED5E08474CCC8"/>
          </w:pPr>
          <w:r w:rsidRPr="00A357A9">
            <w:rPr>
              <w:rStyle w:val="Tekstvantijdelijkeaanduiding"/>
            </w:rPr>
            <w:t>Choose an item.</w:t>
          </w:r>
        </w:p>
      </w:docPartBody>
    </w:docPart>
    <w:docPart>
      <w:docPartPr>
        <w:name w:val="84213232212842E59E3DA719CC02CC9A"/>
        <w:category>
          <w:name w:val="General"/>
          <w:gallery w:val="placeholder"/>
        </w:category>
        <w:types>
          <w:type w:val="bbPlcHdr"/>
        </w:types>
        <w:behaviors>
          <w:behavior w:val="content"/>
        </w:behaviors>
        <w:guid w:val="{326C52F2-A808-4EB5-BE83-8BEFA73570E6}"/>
      </w:docPartPr>
      <w:docPartBody>
        <w:p w:rsidR="00CE3D00" w:rsidRDefault="00B41696" w:rsidP="00B41696">
          <w:pPr>
            <w:pStyle w:val="84213232212842E59E3DA719CC02CC9A"/>
          </w:pPr>
          <w:r w:rsidRPr="00A357A9">
            <w:rPr>
              <w:rStyle w:val="Tekstvantijdelijkeaanduiding"/>
            </w:rPr>
            <w:t>Choose an item.</w:t>
          </w:r>
        </w:p>
      </w:docPartBody>
    </w:docPart>
    <w:docPart>
      <w:docPartPr>
        <w:name w:val="9D81469DC4994720AF23EEBED61207F4"/>
        <w:category>
          <w:name w:val="General"/>
          <w:gallery w:val="placeholder"/>
        </w:category>
        <w:types>
          <w:type w:val="bbPlcHdr"/>
        </w:types>
        <w:behaviors>
          <w:behavior w:val="content"/>
        </w:behaviors>
        <w:guid w:val="{B70803B9-1699-4639-B771-1F5C046DBE09}"/>
      </w:docPartPr>
      <w:docPartBody>
        <w:p w:rsidR="00CE3D00" w:rsidRDefault="00B41696" w:rsidP="00B41696">
          <w:pPr>
            <w:pStyle w:val="9D81469DC4994720AF23EEBED61207F4"/>
          </w:pPr>
          <w:r w:rsidRPr="00A357A9">
            <w:rPr>
              <w:rStyle w:val="Tekstvantijdelijkeaanduiding"/>
            </w:rPr>
            <w:t>Choose an item.</w:t>
          </w:r>
        </w:p>
      </w:docPartBody>
    </w:docPart>
    <w:docPart>
      <w:docPartPr>
        <w:name w:val="C95A27A13E4D489AA5E18C69FE4268CB"/>
        <w:category>
          <w:name w:val="General"/>
          <w:gallery w:val="placeholder"/>
        </w:category>
        <w:types>
          <w:type w:val="bbPlcHdr"/>
        </w:types>
        <w:behaviors>
          <w:behavior w:val="content"/>
        </w:behaviors>
        <w:guid w:val="{7E155374-476D-4968-A0C2-335F270E6672}"/>
      </w:docPartPr>
      <w:docPartBody>
        <w:p w:rsidR="00CE3D00" w:rsidRDefault="00B41696" w:rsidP="00B41696">
          <w:pPr>
            <w:pStyle w:val="C95A27A13E4D489AA5E18C69FE4268CB"/>
          </w:pPr>
          <w:r w:rsidRPr="00A357A9">
            <w:rPr>
              <w:rStyle w:val="Tekstvantijdelijkeaanduiding"/>
            </w:rPr>
            <w:t>Choose an item.</w:t>
          </w:r>
        </w:p>
      </w:docPartBody>
    </w:docPart>
    <w:docPart>
      <w:docPartPr>
        <w:name w:val="A56A822216134AEDB0E161EF3B597444"/>
        <w:category>
          <w:name w:val="General"/>
          <w:gallery w:val="placeholder"/>
        </w:category>
        <w:types>
          <w:type w:val="bbPlcHdr"/>
        </w:types>
        <w:behaviors>
          <w:behavior w:val="content"/>
        </w:behaviors>
        <w:guid w:val="{6C37F1FF-E2C9-4919-82B3-6297D6A4F7AC}"/>
      </w:docPartPr>
      <w:docPartBody>
        <w:p w:rsidR="00CE3D00" w:rsidRDefault="00B41696" w:rsidP="00B41696">
          <w:pPr>
            <w:pStyle w:val="A56A822216134AEDB0E161EF3B597444"/>
          </w:pPr>
          <w:r w:rsidRPr="00A357A9">
            <w:rPr>
              <w:rStyle w:val="Tekstvantijdelijkeaanduiding"/>
            </w:rPr>
            <w:t>Choose an item.</w:t>
          </w:r>
        </w:p>
      </w:docPartBody>
    </w:docPart>
    <w:docPart>
      <w:docPartPr>
        <w:name w:val="F9EB906E784C41F8AC99EF98FF05333D"/>
        <w:category>
          <w:name w:val="General"/>
          <w:gallery w:val="placeholder"/>
        </w:category>
        <w:types>
          <w:type w:val="bbPlcHdr"/>
        </w:types>
        <w:behaviors>
          <w:behavior w:val="content"/>
        </w:behaviors>
        <w:guid w:val="{EF4BBF46-63FD-43CE-8B09-37F6CA80258E}"/>
      </w:docPartPr>
      <w:docPartBody>
        <w:p w:rsidR="00CE3D00" w:rsidRDefault="00B41696" w:rsidP="00B41696">
          <w:pPr>
            <w:pStyle w:val="F9EB906E784C41F8AC99EF98FF05333D"/>
          </w:pPr>
          <w:r w:rsidRPr="00A357A9">
            <w:rPr>
              <w:rStyle w:val="Tekstvantijdelijkeaanduiding"/>
            </w:rPr>
            <w:t>Choose an item.</w:t>
          </w:r>
        </w:p>
      </w:docPartBody>
    </w:docPart>
    <w:docPart>
      <w:docPartPr>
        <w:name w:val="F986332B669D44EC8D652FD309D084FC"/>
        <w:category>
          <w:name w:val="General"/>
          <w:gallery w:val="placeholder"/>
        </w:category>
        <w:types>
          <w:type w:val="bbPlcHdr"/>
        </w:types>
        <w:behaviors>
          <w:behavior w:val="content"/>
        </w:behaviors>
        <w:guid w:val="{CC91CA1F-7D3B-4E7A-BADA-ACF88BC02719}"/>
      </w:docPartPr>
      <w:docPartBody>
        <w:p w:rsidR="00CE3D00" w:rsidRDefault="00B41696" w:rsidP="00B41696">
          <w:pPr>
            <w:pStyle w:val="F986332B669D44EC8D652FD309D084FC"/>
          </w:pPr>
          <w:r w:rsidRPr="00A357A9">
            <w:rPr>
              <w:rStyle w:val="Tekstvantijdelijkeaanduiding"/>
            </w:rPr>
            <w:t>Choose an item.</w:t>
          </w:r>
        </w:p>
      </w:docPartBody>
    </w:docPart>
    <w:docPart>
      <w:docPartPr>
        <w:name w:val="9BBAA499425241088063DDEF60B58900"/>
        <w:category>
          <w:name w:val="General"/>
          <w:gallery w:val="placeholder"/>
        </w:category>
        <w:types>
          <w:type w:val="bbPlcHdr"/>
        </w:types>
        <w:behaviors>
          <w:behavior w:val="content"/>
        </w:behaviors>
        <w:guid w:val="{C039A379-BBCF-4AEA-B6E3-6BF9E7FBCC4B}"/>
      </w:docPartPr>
      <w:docPartBody>
        <w:p w:rsidR="00CE3D00" w:rsidRDefault="00B41696" w:rsidP="00B41696">
          <w:pPr>
            <w:pStyle w:val="9BBAA499425241088063DDEF60B58900"/>
          </w:pPr>
          <w:r w:rsidRPr="00A357A9">
            <w:rPr>
              <w:rStyle w:val="Tekstvantijdelijkeaanduiding"/>
            </w:rPr>
            <w:t>Choose an item.</w:t>
          </w:r>
        </w:p>
      </w:docPartBody>
    </w:docPart>
    <w:docPart>
      <w:docPartPr>
        <w:name w:val="BB42927C4B724DD095F52A26FF1E3810"/>
        <w:category>
          <w:name w:val="General"/>
          <w:gallery w:val="placeholder"/>
        </w:category>
        <w:types>
          <w:type w:val="bbPlcHdr"/>
        </w:types>
        <w:behaviors>
          <w:behavior w:val="content"/>
        </w:behaviors>
        <w:guid w:val="{E6EC76AA-7263-4CEA-B070-08FA72F7F332}"/>
      </w:docPartPr>
      <w:docPartBody>
        <w:p w:rsidR="00CE3D00" w:rsidRDefault="00B41696" w:rsidP="00B41696">
          <w:pPr>
            <w:pStyle w:val="BB42927C4B724DD095F52A26FF1E3810"/>
          </w:pPr>
          <w:r w:rsidRPr="00A357A9">
            <w:rPr>
              <w:rStyle w:val="Tekstvantijdelijkeaanduiding"/>
            </w:rPr>
            <w:t>Choose an item.</w:t>
          </w:r>
        </w:p>
      </w:docPartBody>
    </w:docPart>
    <w:docPart>
      <w:docPartPr>
        <w:name w:val="0A69BE6BE1B6437D8B601F43F54F8BB2"/>
        <w:category>
          <w:name w:val="General"/>
          <w:gallery w:val="placeholder"/>
        </w:category>
        <w:types>
          <w:type w:val="bbPlcHdr"/>
        </w:types>
        <w:behaviors>
          <w:behavior w:val="content"/>
        </w:behaviors>
        <w:guid w:val="{75C9F691-E8A5-4F3F-A752-CBA9E906BE3D}"/>
      </w:docPartPr>
      <w:docPartBody>
        <w:p w:rsidR="00CE3D00" w:rsidRDefault="00B41696" w:rsidP="00B41696">
          <w:pPr>
            <w:pStyle w:val="0A69BE6BE1B6437D8B601F43F54F8BB2"/>
          </w:pPr>
          <w:r w:rsidRPr="00A357A9">
            <w:rPr>
              <w:rStyle w:val="Tekstvantijdelijkeaanduiding"/>
            </w:rPr>
            <w:t>Choose an item.</w:t>
          </w:r>
        </w:p>
      </w:docPartBody>
    </w:docPart>
    <w:docPart>
      <w:docPartPr>
        <w:name w:val="A95A9FDDE9C441C4B82AD3C9E5B1A438"/>
        <w:category>
          <w:name w:val="General"/>
          <w:gallery w:val="placeholder"/>
        </w:category>
        <w:types>
          <w:type w:val="bbPlcHdr"/>
        </w:types>
        <w:behaviors>
          <w:behavior w:val="content"/>
        </w:behaviors>
        <w:guid w:val="{12B860DC-B06B-4E43-993D-1C4A99BB9FD0}"/>
      </w:docPartPr>
      <w:docPartBody>
        <w:p w:rsidR="00CE3D00" w:rsidRDefault="00B41696" w:rsidP="00B41696">
          <w:pPr>
            <w:pStyle w:val="A95A9FDDE9C441C4B82AD3C9E5B1A438"/>
          </w:pPr>
          <w:r w:rsidRPr="00A357A9">
            <w:rPr>
              <w:rStyle w:val="Tekstvantijdelijkeaanduiding"/>
            </w:rPr>
            <w:t>Choose an item.</w:t>
          </w:r>
        </w:p>
      </w:docPartBody>
    </w:docPart>
    <w:docPart>
      <w:docPartPr>
        <w:name w:val="E15A99820D2A4B069D4722E800FE7CF8"/>
        <w:category>
          <w:name w:val="General"/>
          <w:gallery w:val="placeholder"/>
        </w:category>
        <w:types>
          <w:type w:val="bbPlcHdr"/>
        </w:types>
        <w:behaviors>
          <w:behavior w:val="content"/>
        </w:behaviors>
        <w:guid w:val="{BBF2156C-B982-4DDC-B795-D518500512F3}"/>
      </w:docPartPr>
      <w:docPartBody>
        <w:p w:rsidR="00CE3D00" w:rsidRDefault="00B41696" w:rsidP="00B41696">
          <w:pPr>
            <w:pStyle w:val="E15A99820D2A4B069D4722E800FE7CF8"/>
          </w:pPr>
          <w:r w:rsidRPr="00A357A9">
            <w:rPr>
              <w:rStyle w:val="Tekstvantijdelijkeaanduiding"/>
            </w:rPr>
            <w:t>Choose an item.</w:t>
          </w:r>
        </w:p>
      </w:docPartBody>
    </w:docPart>
    <w:docPart>
      <w:docPartPr>
        <w:name w:val="1340FBEF27964325990E7DFD7C183144"/>
        <w:category>
          <w:name w:val="General"/>
          <w:gallery w:val="placeholder"/>
        </w:category>
        <w:types>
          <w:type w:val="bbPlcHdr"/>
        </w:types>
        <w:behaviors>
          <w:behavior w:val="content"/>
        </w:behaviors>
        <w:guid w:val="{5952424C-8BCB-46EF-8F95-BDC4570329C7}"/>
      </w:docPartPr>
      <w:docPartBody>
        <w:p w:rsidR="00CE3D00" w:rsidRDefault="00B41696" w:rsidP="00B41696">
          <w:pPr>
            <w:pStyle w:val="1340FBEF27964325990E7DFD7C183144"/>
          </w:pPr>
          <w:r w:rsidRPr="00A357A9">
            <w:rPr>
              <w:rStyle w:val="Tekstvantijdelijkeaanduiding"/>
            </w:rPr>
            <w:t>Choose an item.</w:t>
          </w:r>
        </w:p>
      </w:docPartBody>
    </w:docPart>
    <w:docPart>
      <w:docPartPr>
        <w:name w:val="C05618DBF0C24198B3FD09ABEB305EB7"/>
        <w:category>
          <w:name w:val="Algemeen"/>
          <w:gallery w:val="placeholder"/>
        </w:category>
        <w:types>
          <w:type w:val="bbPlcHdr"/>
        </w:types>
        <w:behaviors>
          <w:behavior w:val="content"/>
        </w:behaviors>
        <w:guid w:val="{7F22E4AD-A86D-48F7-A083-758EC6A2BB8D}"/>
      </w:docPartPr>
      <w:docPartBody>
        <w:p w:rsidR="0050218D" w:rsidRDefault="00F26C88">
          <w:pPr>
            <w:pStyle w:val="C05618DBF0C24198B3FD09ABEB305EB7"/>
          </w:pPr>
          <w:r w:rsidRPr="00A357A9">
            <w:rPr>
              <w:rStyle w:val="Tekstvantijdelijkeaanduiding"/>
            </w:rPr>
            <w:t>Choose an item.</w:t>
          </w:r>
        </w:p>
      </w:docPartBody>
    </w:docPart>
    <w:docPart>
      <w:docPartPr>
        <w:name w:val="28AF708A60EA4EBD9AFEAD4DA4471C8D"/>
        <w:category>
          <w:name w:val="Algemeen"/>
          <w:gallery w:val="placeholder"/>
        </w:category>
        <w:types>
          <w:type w:val="bbPlcHdr"/>
        </w:types>
        <w:behaviors>
          <w:behavior w:val="content"/>
        </w:behaviors>
        <w:guid w:val="{C9A093CD-18CA-4BAC-892E-1B9349796291}"/>
      </w:docPartPr>
      <w:docPartBody>
        <w:p w:rsidR="0050218D" w:rsidRDefault="00F26C88">
          <w:pPr>
            <w:pStyle w:val="28AF708A60EA4EBD9AFEAD4DA4471C8D"/>
          </w:pPr>
          <w:r w:rsidRPr="00A357A9">
            <w:rPr>
              <w:rStyle w:val="Tekstvantijdelijkeaanduiding"/>
            </w:rPr>
            <w:t>Choose an item.</w:t>
          </w:r>
        </w:p>
      </w:docPartBody>
    </w:docPart>
    <w:docPart>
      <w:docPartPr>
        <w:name w:val="38EAC325703E4324B0286F01A0E2598F"/>
        <w:category>
          <w:name w:val="Algemeen"/>
          <w:gallery w:val="placeholder"/>
        </w:category>
        <w:types>
          <w:type w:val="bbPlcHdr"/>
        </w:types>
        <w:behaviors>
          <w:behavior w:val="content"/>
        </w:behaviors>
        <w:guid w:val="{D8264D6A-7EAC-4A1F-BAA3-E634D9553A31}"/>
      </w:docPartPr>
      <w:docPartBody>
        <w:p w:rsidR="0050218D" w:rsidRDefault="00F26C88">
          <w:pPr>
            <w:pStyle w:val="38EAC325703E4324B0286F01A0E2598F"/>
          </w:pPr>
          <w:r w:rsidRPr="00A357A9">
            <w:rPr>
              <w:rStyle w:val="Tekstvantijdelijkeaanduiding"/>
            </w:rPr>
            <w:t>Choose an item.</w:t>
          </w:r>
        </w:p>
      </w:docPartBody>
    </w:docPart>
    <w:docPart>
      <w:docPartPr>
        <w:name w:val="BFFD961E922C4042B663D360A0240571"/>
        <w:category>
          <w:name w:val="Algemeen"/>
          <w:gallery w:val="placeholder"/>
        </w:category>
        <w:types>
          <w:type w:val="bbPlcHdr"/>
        </w:types>
        <w:behaviors>
          <w:behavior w:val="content"/>
        </w:behaviors>
        <w:guid w:val="{02BBF93A-BCFC-4D3A-8A71-852D84320F1C}"/>
      </w:docPartPr>
      <w:docPartBody>
        <w:p w:rsidR="0050218D" w:rsidRDefault="00F26C88">
          <w:pPr>
            <w:pStyle w:val="BFFD961E922C4042B663D360A0240571"/>
          </w:pPr>
          <w:r w:rsidRPr="00A357A9">
            <w:rPr>
              <w:rStyle w:val="Tekstvantijdelijkeaanduiding"/>
            </w:rPr>
            <w:t>Choose an item.</w:t>
          </w:r>
        </w:p>
      </w:docPartBody>
    </w:docPart>
    <w:docPart>
      <w:docPartPr>
        <w:name w:val="077C7AC26FA1411D9E556F0CFA6E9D37"/>
        <w:category>
          <w:name w:val="Algemeen"/>
          <w:gallery w:val="placeholder"/>
        </w:category>
        <w:types>
          <w:type w:val="bbPlcHdr"/>
        </w:types>
        <w:behaviors>
          <w:behavior w:val="content"/>
        </w:behaviors>
        <w:guid w:val="{1D4385A0-2EC4-4864-802D-33607C88E7EA}"/>
      </w:docPartPr>
      <w:docPartBody>
        <w:p w:rsidR="0050218D" w:rsidRDefault="00F26C88">
          <w:pPr>
            <w:pStyle w:val="077C7AC26FA1411D9E556F0CFA6E9D37"/>
          </w:pPr>
          <w:r w:rsidRPr="00A357A9">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96"/>
    <w:rsid w:val="00113AF4"/>
    <w:rsid w:val="001312A9"/>
    <w:rsid w:val="00151F54"/>
    <w:rsid w:val="00347208"/>
    <w:rsid w:val="003B57BC"/>
    <w:rsid w:val="004D7F8A"/>
    <w:rsid w:val="0050218D"/>
    <w:rsid w:val="005152AF"/>
    <w:rsid w:val="00530292"/>
    <w:rsid w:val="00584F22"/>
    <w:rsid w:val="00593024"/>
    <w:rsid w:val="0059694A"/>
    <w:rsid w:val="005B0D37"/>
    <w:rsid w:val="005C4BE4"/>
    <w:rsid w:val="00743B1C"/>
    <w:rsid w:val="007E5583"/>
    <w:rsid w:val="00903DC2"/>
    <w:rsid w:val="009202F6"/>
    <w:rsid w:val="009621E6"/>
    <w:rsid w:val="00A27B5F"/>
    <w:rsid w:val="00A46F73"/>
    <w:rsid w:val="00A5163C"/>
    <w:rsid w:val="00AC53D0"/>
    <w:rsid w:val="00AF53C2"/>
    <w:rsid w:val="00B25814"/>
    <w:rsid w:val="00B35F5F"/>
    <w:rsid w:val="00B41696"/>
    <w:rsid w:val="00B92215"/>
    <w:rsid w:val="00BD2490"/>
    <w:rsid w:val="00BE2235"/>
    <w:rsid w:val="00BF0A44"/>
    <w:rsid w:val="00C71BA1"/>
    <w:rsid w:val="00CB0B61"/>
    <w:rsid w:val="00CE3D00"/>
    <w:rsid w:val="00D87950"/>
    <w:rsid w:val="00DC4E04"/>
    <w:rsid w:val="00E46EE0"/>
    <w:rsid w:val="00E73EE2"/>
    <w:rsid w:val="00F26C8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59D4F796489D4BB4A8B029DFF670BA00">
    <w:name w:val="59D4F796489D4BB4A8B029DFF670BA00"/>
    <w:rsid w:val="00B41696"/>
  </w:style>
  <w:style w:type="paragraph" w:customStyle="1" w:styleId="09887A0DBA474C459E56983CC35AD7B6">
    <w:name w:val="09887A0DBA474C459E56983CC35AD7B6"/>
    <w:rsid w:val="00B41696"/>
  </w:style>
  <w:style w:type="paragraph" w:customStyle="1" w:styleId="C3619A01FE1C46B3B82049553C15123E">
    <w:name w:val="C3619A01FE1C46B3B82049553C15123E"/>
    <w:rsid w:val="00B41696"/>
  </w:style>
  <w:style w:type="paragraph" w:customStyle="1" w:styleId="F111CAD03B2A4CBD82990F05B8B49020">
    <w:name w:val="F111CAD03B2A4CBD82990F05B8B49020"/>
    <w:rsid w:val="00B41696"/>
  </w:style>
  <w:style w:type="paragraph" w:customStyle="1" w:styleId="DC1169B16B11481BBE80898CEE7269E4">
    <w:name w:val="DC1169B16B11481BBE80898CEE7269E4"/>
    <w:rsid w:val="00B41696"/>
  </w:style>
  <w:style w:type="paragraph" w:customStyle="1" w:styleId="9C2F99E9FCB144B59AD441AD4908D40A">
    <w:name w:val="9C2F99E9FCB144B59AD441AD4908D40A"/>
    <w:rsid w:val="00B41696"/>
  </w:style>
  <w:style w:type="paragraph" w:customStyle="1" w:styleId="14293ACD1F2548BE82A5A8FA826000C1">
    <w:name w:val="14293ACD1F2548BE82A5A8FA826000C1"/>
    <w:rsid w:val="00B41696"/>
  </w:style>
  <w:style w:type="paragraph" w:customStyle="1" w:styleId="67A904734D004220A033B96EA84D5C5F">
    <w:name w:val="67A904734D004220A033B96EA84D5C5F"/>
    <w:rsid w:val="00B41696"/>
  </w:style>
  <w:style w:type="paragraph" w:customStyle="1" w:styleId="DBA31F2BF38D45AF9EDC2F9CB912A929">
    <w:name w:val="DBA31F2BF38D45AF9EDC2F9CB912A929"/>
    <w:rsid w:val="00B41696"/>
  </w:style>
  <w:style w:type="paragraph" w:customStyle="1" w:styleId="CEA1062F8E8648F08CB15D1F82F939B7">
    <w:name w:val="CEA1062F8E8648F08CB15D1F82F939B7"/>
    <w:rsid w:val="00B41696"/>
  </w:style>
  <w:style w:type="paragraph" w:customStyle="1" w:styleId="76A79712C767489392DDDE049E7DD6D2">
    <w:name w:val="76A79712C767489392DDDE049E7DD6D2"/>
    <w:rsid w:val="00B41696"/>
  </w:style>
  <w:style w:type="paragraph" w:customStyle="1" w:styleId="0228C68E49A3417EBB41B6FE65F8779E">
    <w:name w:val="0228C68E49A3417EBB41B6FE65F8779E"/>
    <w:rsid w:val="00B41696"/>
  </w:style>
  <w:style w:type="paragraph" w:customStyle="1" w:styleId="A4DC1F408C354F87896ED5E08474CCC8">
    <w:name w:val="A4DC1F408C354F87896ED5E08474CCC8"/>
    <w:rsid w:val="00B41696"/>
  </w:style>
  <w:style w:type="paragraph" w:customStyle="1" w:styleId="84213232212842E59E3DA719CC02CC9A">
    <w:name w:val="84213232212842E59E3DA719CC02CC9A"/>
    <w:rsid w:val="00B41696"/>
  </w:style>
  <w:style w:type="paragraph" w:customStyle="1" w:styleId="9D81469DC4994720AF23EEBED61207F4">
    <w:name w:val="9D81469DC4994720AF23EEBED61207F4"/>
    <w:rsid w:val="00B41696"/>
  </w:style>
  <w:style w:type="paragraph" w:customStyle="1" w:styleId="C95A27A13E4D489AA5E18C69FE4268CB">
    <w:name w:val="C95A27A13E4D489AA5E18C69FE4268CB"/>
    <w:rsid w:val="00B41696"/>
  </w:style>
  <w:style w:type="paragraph" w:customStyle="1" w:styleId="A56A822216134AEDB0E161EF3B597444">
    <w:name w:val="A56A822216134AEDB0E161EF3B597444"/>
    <w:rsid w:val="00B41696"/>
  </w:style>
  <w:style w:type="paragraph" w:customStyle="1" w:styleId="F9EB906E784C41F8AC99EF98FF05333D">
    <w:name w:val="F9EB906E784C41F8AC99EF98FF05333D"/>
    <w:rsid w:val="00B41696"/>
  </w:style>
  <w:style w:type="paragraph" w:customStyle="1" w:styleId="F986332B669D44EC8D652FD309D084FC">
    <w:name w:val="F986332B669D44EC8D652FD309D084FC"/>
    <w:rsid w:val="00B41696"/>
  </w:style>
  <w:style w:type="paragraph" w:customStyle="1" w:styleId="9BBAA499425241088063DDEF60B58900">
    <w:name w:val="9BBAA499425241088063DDEF60B58900"/>
    <w:rsid w:val="00B41696"/>
  </w:style>
  <w:style w:type="paragraph" w:customStyle="1" w:styleId="BB42927C4B724DD095F52A26FF1E3810">
    <w:name w:val="BB42927C4B724DD095F52A26FF1E3810"/>
    <w:rsid w:val="00B41696"/>
  </w:style>
  <w:style w:type="paragraph" w:customStyle="1" w:styleId="0A69BE6BE1B6437D8B601F43F54F8BB2">
    <w:name w:val="0A69BE6BE1B6437D8B601F43F54F8BB2"/>
    <w:rsid w:val="00B41696"/>
  </w:style>
  <w:style w:type="paragraph" w:customStyle="1" w:styleId="A95A9FDDE9C441C4B82AD3C9E5B1A438">
    <w:name w:val="A95A9FDDE9C441C4B82AD3C9E5B1A438"/>
    <w:rsid w:val="00B41696"/>
  </w:style>
  <w:style w:type="paragraph" w:customStyle="1" w:styleId="E15A99820D2A4B069D4722E800FE7CF8">
    <w:name w:val="E15A99820D2A4B069D4722E800FE7CF8"/>
    <w:rsid w:val="00B41696"/>
  </w:style>
  <w:style w:type="paragraph" w:customStyle="1" w:styleId="1340FBEF27964325990E7DFD7C183144">
    <w:name w:val="1340FBEF27964325990E7DFD7C183144"/>
    <w:rsid w:val="00B41696"/>
  </w:style>
  <w:style w:type="paragraph" w:customStyle="1" w:styleId="C05618DBF0C24198B3FD09ABEB305EB7">
    <w:name w:val="C05618DBF0C24198B3FD09ABEB305EB7"/>
  </w:style>
  <w:style w:type="paragraph" w:customStyle="1" w:styleId="28AF708A60EA4EBD9AFEAD4DA4471C8D">
    <w:name w:val="28AF708A60EA4EBD9AFEAD4DA4471C8D"/>
  </w:style>
  <w:style w:type="paragraph" w:customStyle="1" w:styleId="38EAC325703E4324B0286F01A0E2598F">
    <w:name w:val="38EAC325703E4324B0286F01A0E2598F"/>
  </w:style>
  <w:style w:type="paragraph" w:customStyle="1" w:styleId="BFFD961E922C4042B663D360A0240571">
    <w:name w:val="BFFD961E922C4042B663D360A0240571"/>
  </w:style>
  <w:style w:type="paragraph" w:customStyle="1" w:styleId="077C7AC26FA1411D9E556F0CFA6E9D37">
    <w:name w:val="077C7AC26FA1411D9E556F0CFA6E9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6484AFE50E7849B773C75DF0AB52C1" ma:contentTypeVersion="10" ma:contentTypeDescription="Create a new document." ma:contentTypeScope="" ma:versionID="ebca335aa3056c0a63388a12f4a868c3">
  <xsd:schema xmlns:xsd="http://www.w3.org/2001/XMLSchema" xmlns:xs="http://www.w3.org/2001/XMLSchema" xmlns:p="http://schemas.microsoft.com/office/2006/metadata/properties" xmlns:ns2="4d9b8c7f-b5f4-4cb7-9ac2-984de39f7961" xmlns:ns3="7ee5e30c-e481-440a-93c8-aa9fa6cd6b8a" targetNamespace="http://schemas.microsoft.com/office/2006/metadata/properties" ma:root="true" ma:fieldsID="11974b7d324f8d50fd51cc3c83d9f58b" ns2:_="" ns3:_="">
    <xsd:import namespace="4d9b8c7f-b5f4-4cb7-9ac2-984de39f7961"/>
    <xsd:import namespace="7ee5e30c-e481-440a-93c8-aa9fa6cd6b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b8c7f-b5f4-4cb7-9ac2-984de39f7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853b5a6-daf0-49bf-ad18-478e21a2c10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5e30c-e481-440a-93c8-aa9fa6cd6b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9b8c7f-b5f4-4cb7-9ac2-984de39f79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7EA61E-7FBE-4B29-8D8F-17AA40BDD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b8c7f-b5f4-4cb7-9ac2-984de39f7961"/>
    <ds:schemaRef ds:uri="7ee5e30c-e481-440a-93c8-aa9fa6cd6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281D7-D78B-4F8E-A8D2-B5402E9909C3}">
  <ds:schemaRefs>
    <ds:schemaRef ds:uri="http://schemas.openxmlformats.org/officeDocument/2006/bibliography"/>
  </ds:schemaRefs>
</ds:datastoreItem>
</file>

<file path=customXml/itemProps3.xml><?xml version="1.0" encoding="utf-8"?>
<ds:datastoreItem xmlns:ds="http://schemas.openxmlformats.org/officeDocument/2006/customXml" ds:itemID="{6EB88C55-D299-473D-956D-16C687CA8DF9}">
  <ds:schemaRefs>
    <ds:schemaRef ds:uri="http://schemas.microsoft.com/sharepoint/v3/contenttype/forms"/>
  </ds:schemaRefs>
</ds:datastoreItem>
</file>

<file path=customXml/itemProps4.xml><?xml version="1.0" encoding="utf-8"?>
<ds:datastoreItem xmlns:ds="http://schemas.openxmlformats.org/officeDocument/2006/customXml" ds:itemID="{87819E18-0585-422C-9D0E-C74F6EC88CDC}">
  <ds:schemaRef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terms/"/>
    <ds:schemaRef ds:uri="7ee5e30c-e481-440a-93c8-aa9fa6cd6b8a"/>
    <ds:schemaRef ds:uri="http://schemas.openxmlformats.org/package/2006/metadata/core-properties"/>
    <ds:schemaRef ds:uri="4d9b8c7f-b5f4-4cb7-9ac2-984de39f7961"/>
    <ds:schemaRef ds:uri="http://www.w3.org/XML/1998/namespace"/>
    <ds:schemaRef ds:uri="http://purl.org/dc/dcmitype/"/>
  </ds:schemaRefs>
</ds:datastoreItem>
</file>

<file path=docMetadata/LabelInfo.xml><?xml version="1.0" encoding="utf-8"?>
<clbl:labelList xmlns:clbl="http://schemas.microsoft.com/office/2020/mipLabelMetadata">
  <clbl:label id="{6d733e0b-9fb1-4d0e-ac8e-72044179c3b3}" enabled="1" method="Privileged" siteId="{458c4725-6f38-4ae7-8aff-204c3d056d9e}" removed="0"/>
</clbl:labelList>
</file>

<file path=docProps/app.xml><?xml version="1.0" encoding="utf-8"?>
<Properties xmlns="http://schemas.openxmlformats.org/officeDocument/2006/extended-properties" xmlns:vt="http://schemas.openxmlformats.org/officeDocument/2006/docPropsVTypes">
  <Template>Normal</Template>
  <TotalTime>0</TotalTime>
  <Pages>60</Pages>
  <Words>12150</Words>
  <Characters>66830</Characters>
  <Application>Microsoft Office Word</Application>
  <DocSecurity>0</DocSecurity>
  <Lines>556</Lines>
  <Paragraphs>157</Paragraphs>
  <ScaleCrop>false</ScaleCrop>
  <Company/>
  <LinksUpToDate>false</LinksUpToDate>
  <CharactersWithSpaces>78823</CharactersWithSpaces>
  <SharedDoc>false</SharedDoc>
  <HLinks>
    <vt:vector size="138" baseType="variant">
      <vt:variant>
        <vt:i4>3276912</vt:i4>
      </vt:variant>
      <vt:variant>
        <vt:i4>138</vt:i4>
      </vt:variant>
      <vt:variant>
        <vt:i4>0</vt:i4>
      </vt:variant>
      <vt:variant>
        <vt:i4>5</vt:i4>
      </vt:variant>
      <vt:variant>
        <vt:lpwstr>https://sites.google.com/site/zirawiki/home/procesmodel</vt:lpwstr>
      </vt:variant>
      <vt:variant>
        <vt:lpwstr/>
      </vt:variant>
      <vt:variant>
        <vt:i4>4849669</vt:i4>
      </vt:variant>
      <vt:variant>
        <vt:i4>123</vt:i4>
      </vt:variant>
      <vt:variant>
        <vt:i4>0</vt:i4>
      </vt:variant>
      <vt:variant>
        <vt:i4>5</vt:i4>
      </vt:variant>
      <vt:variant>
        <vt:lpwstr>https://www.vzinfo.nl/kosten-van-ziekten/overzicht-kvz-cijfers-op-vzinfo</vt:lpwstr>
      </vt:variant>
      <vt:variant>
        <vt:lpwstr/>
      </vt:variant>
      <vt:variant>
        <vt:i4>65603</vt:i4>
      </vt:variant>
      <vt:variant>
        <vt:i4>120</vt:i4>
      </vt:variant>
      <vt:variant>
        <vt:i4>0</vt:i4>
      </vt:variant>
      <vt:variant>
        <vt:i4>5</vt:i4>
      </vt:variant>
      <vt:variant>
        <vt:lpwstr>https://www.vzinfo.nl/ziektelast-in-dalys/ziektelast</vt:lpwstr>
      </vt:variant>
      <vt:variant>
        <vt:lpwstr/>
      </vt:variant>
      <vt:variant>
        <vt:i4>2359403</vt:i4>
      </vt:variant>
      <vt:variant>
        <vt:i4>117</vt:i4>
      </vt:variant>
      <vt:variant>
        <vt:i4>0</vt:i4>
      </vt:variant>
      <vt:variant>
        <vt:i4>5</vt:i4>
      </vt:variant>
      <vt:variant>
        <vt:lpwstr>https://ssc-dg.nl/toetsing_igc_dgc/toetsingscriteria_igc_dgc-2/</vt:lpwstr>
      </vt:variant>
      <vt:variant>
        <vt:lpwstr/>
      </vt:variant>
      <vt:variant>
        <vt:i4>1769534</vt:i4>
      </vt:variant>
      <vt:variant>
        <vt:i4>110</vt:i4>
      </vt:variant>
      <vt:variant>
        <vt:i4>0</vt:i4>
      </vt:variant>
      <vt:variant>
        <vt:i4>5</vt:i4>
      </vt:variant>
      <vt:variant>
        <vt:lpwstr/>
      </vt:variant>
      <vt:variant>
        <vt:lpwstr>_Toc131599730</vt:lpwstr>
      </vt:variant>
      <vt:variant>
        <vt:i4>1703998</vt:i4>
      </vt:variant>
      <vt:variant>
        <vt:i4>104</vt:i4>
      </vt:variant>
      <vt:variant>
        <vt:i4>0</vt:i4>
      </vt:variant>
      <vt:variant>
        <vt:i4>5</vt:i4>
      </vt:variant>
      <vt:variant>
        <vt:lpwstr/>
      </vt:variant>
      <vt:variant>
        <vt:lpwstr>_Toc131599721</vt:lpwstr>
      </vt:variant>
      <vt:variant>
        <vt:i4>1638462</vt:i4>
      </vt:variant>
      <vt:variant>
        <vt:i4>98</vt:i4>
      </vt:variant>
      <vt:variant>
        <vt:i4>0</vt:i4>
      </vt:variant>
      <vt:variant>
        <vt:i4>5</vt:i4>
      </vt:variant>
      <vt:variant>
        <vt:lpwstr/>
      </vt:variant>
      <vt:variant>
        <vt:lpwstr>_Toc131599718</vt:lpwstr>
      </vt:variant>
      <vt:variant>
        <vt:i4>1638462</vt:i4>
      </vt:variant>
      <vt:variant>
        <vt:i4>92</vt:i4>
      </vt:variant>
      <vt:variant>
        <vt:i4>0</vt:i4>
      </vt:variant>
      <vt:variant>
        <vt:i4>5</vt:i4>
      </vt:variant>
      <vt:variant>
        <vt:lpwstr/>
      </vt:variant>
      <vt:variant>
        <vt:lpwstr>_Toc131599717</vt:lpwstr>
      </vt:variant>
      <vt:variant>
        <vt:i4>1638462</vt:i4>
      </vt:variant>
      <vt:variant>
        <vt:i4>86</vt:i4>
      </vt:variant>
      <vt:variant>
        <vt:i4>0</vt:i4>
      </vt:variant>
      <vt:variant>
        <vt:i4>5</vt:i4>
      </vt:variant>
      <vt:variant>
        <vt:lpwstr/>
      </vt:variant>
      <vt:variant>
        <vt:lpwstr>_Toc131599716</vt:lpwstr>
      </vt:variant>
      <vt:variant>
        <vt:i4>1638462</vt:i4>
      </vt:variant>
      <vt:variant>
        <vt:i4>80</vt:i4>
      </vt:variant>
      <vt:variant>
        <vt:i4>0</vt:i4>
      </vt:variant>
      <vt:variant>
        <vt:i4>5</vt:i4>
      </vt:variant>
      <vt:variant>
        <vt:lpwstr/>
      </vt:variant>
      <vt:variant>
        <vt:lpwstr>_Toc131599715</vt:lpwstr>
      </vt:variant>
      <vt:variant>
        <vt:i4>1638462</vt:i4>
      </vt:variant>
      <vt:variant>
        <vt:i4>74</vt:i4>
      </vt:variant>
      <vt:variant>
        <vt:i4>0</vt:i4>
      </vt:variant>
      <vt:variant>
        <vt:i4>5</vt:i4>
      </vt:variant>
      <vt:variant>
        <vt:lpwstr/>
      </vt:variant>
      <vt:variant>
        <vt:lpwstr>_Toc131599714</vt:lpwstr>
      </vt:variant>
      <vt:variant>
        <vt:i4>1638462</vt:i4>
      </vt:variant>
      <vt:variant>
        <vt:i4>68</vt:i4>
      </vt:variant>
      <vt:variant>
        <vt:i4>0</vt:i4>
      </vt:variant>
      <vt:variant>
        <vt:i4>5</vt:i4>
      </vt:variant>
      <vt:variant>
        <vt:lpwstr/>
      </vt:variant>
      <vt:variant>
        <vt:lpwstr>_Toc131599713</vt:lpwstr>
      </vt:variant>
      <vt:variant>
        <vt:i4>1638462</vt:i4>
      </vt:variant>
      <vt:variant>
        <vt:i4>62</vt:i4>
      </vt:variant>
      <vt:variant>
        <vt:i4>0</vt:i4>
      </vt:variant>
      <vt:variant>
        <vt:i4>5</vt:i4>
      </vt:variant>
      <vt:variant>
        <vt:lpwstr/>
      </vt:variant>
      <vt:variant>
        <vt:lpwstr>_Toc131599712</vt:lpwstr>
      </vt:variant>
      <vt:variant>
        <vt:i4>1638462</vt:i4>
      </vt:variant>
      <vt:variant>
        <vt:i4>56</vt:i4>
      </vt:variant>
      <vt:variant>
        <vt:i4>0</vt:i4>
      </vt:variant>
      <vt:variant>
        <vt:i4>5</vt:i4>
      </vt:variant>
      <vt:variant>
        <vt:lpwstr/>
      </vt:variant>
      <vt:variant>
        <vt:lpwstr>_Toc131599711</vt:lpwstr>
      </vt:variant>
      <vt:variant>
        <vt:i4>1638462</vt:i4>
      </vt:variant>
      <vt:variant>
        <vt:i4>50</vt:i4>
      </vt:variant>
      <vt:variant>
        <vt:i4>0</vt:i4>
      </vt:variant>
      <vt:variant>
        <vt:i4>5</vt:i4>
      </vt:variant>
      <vt:variant>
        <vt:lpwstr/>
      </vt:variant>
      <vt:variant>
        <vt:lpwstr>_Toc131599710</vt:lpwstr>
      </vt:variant>
      <vt:variant>
        <vt:i4>1572926</vt:i4>
      </vt:variant>
      <vt:variant>
        <vt:i4>44</vt:i4>
      </vt:variant>
      <vt:variant>
        <vt:i4>0</vt:i4>
      </vt:variant>
      <vt:variant>
        <vt:i4>5</vt:i4>
      </vt:variant>
      <vt:variant>
        <vt:lpwstr/>
      </vt:variant>
      <vt:variant>
        <vt:lpwstr>_Toc131599709</vt:lpwstr>
      </vt:variant>
      <vt:variant>
        <vt:i4>1572926</vt:i4>
      </vt:variant>
      <vt:variant>
        <vt:i4>38</vt:i4>
      </vt:variant>
      <vt:variant>
        <vt:i4>0</vt:i4>
      </vt:variant>
      <vt:variant>
        <vt:i4>5</vt:i4>
      </vt:variant>
      <vt:variant>
        <vt:lpwstr/>
      </vt:variant>
      <vt:variant>
        <vt:lpwstr>_Toc131599705</vt:lpwstr>
      </vt:variant>
      <vt:variant>
        <vt:i4>1114175</vt:i4>
      </vt:variant>
      <vt:variant>
        <vt:i4>32</vt:i4>
      </vt:variant>
      <vt:variant>
        <vt:i4>0</vt:i4>
      </vt:variant>
      <vt:variant>
        <vt:i4>5</vt:i4>
      </vt:variant>
      <vt:variant>
        <vt:lpwstr/>
      </vt:variant>
      <vt:variant>
        <vt:lpwstr>_Toc131599696</vt:lpwstr>
      </vt:variant>
      <vt:variant>
        <vt:i4>1048639</vt:i4>
      </vt:variant>
      <vt:variant>
        <vt:i4>26</vt:i4>
      </vt:variant>
      <vt:variant>
        <vt:i4>0</vt:i4>
      </vt:variant>
      <vt:variant>
        <vt:i4>5</vt:i4>
      </vt:variant>
      <vt:variant>
        <vt:lpwstr/>
      </vt:variant>
      <vt:variant>
        <vt:lpwstr>_Toc131599686</vt:lpwstr>
      </vt:variant>
      <vt:variant>
        <vt:i4>2031679</vt:i4>
      </vt:variant>
      <vt:variant>
        <vt:i4>20</vt:i4>
      </vt:variant>
      <vt:variant>
        <vt:i4>0</vt:i4>
      </vt:variant>
      <vt:variant>
        <vt:i4>5</vt:i4>
      </vt:variant>
      <vt:variant>
        <vt:lpwstr/>
      </vt:variant>
      <vt:variant>
        <vt:lpwstr>_Toc131599679</vt:lpwstr>
      </vt:variant>
      <vt:variant>
        <vt:i4>2031679</vt:i4>
      </vt:variant>
      <vt:variant>
        <vt:i4>14</vt:i4>
      </vt:variant>
      <vt:variant>
        <vt:i4>0</vt:i4>
      </vt:variant>
      <vt:variant>
        <vt:i4>5</vt:i4>
      </vt:variant>
      <vt:variant>
        <vt:lpwstr/>
      </vt:variant>
      <vt:variant>
        <vt:lpwstr>_Toc131599674</vt:lpwstr>
      </vt:variant>
      <vt:variant>
        <vt:i4>2031679</vt:i4>
      </vt:variant>
      <vt:variant>
        <vt:i4>8</vt:i4>
      </vt:variant>
      <vt:variant>
        <vt:i4>0</vt:i4>
      </vt:variant>
      <vt:variant>
        <vt:i4>5</vt:i4>
      </vt:variant>
      <vt:variant>
        <vt:lpwstr/>
      </vt:variant>
      <vt:variant>
        <vt:lpwstr>_Toc131599673</vt:lpwstr>
      </vt:variant>
      <vt:variant>
        <vt:i4>1966143</vt:i4>
      </vt:variant>
      <vt:variant>
        <vt:i4>2</vt:i4>
      </vt:variant>
      <vt:variant>
        <vt:i4>0</vt:i4>
      </vt:variant>
      <vt:variant>
        <vt:i4>5</vt:i4>
      </vt:variant>
      <vt:variant>
        <vt:lpwstr/>
      </vt:variant>
      <vt:variant>
        <vt:lpwstr>_Toc131599666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Luhulima, Maudy</dc:creator>
  <cp:keywords/>
  <dc:description/>
  <cp:lastModifiedBy>Lisa Elderhorst</cp:lastModifiedBy>
  <cp:revision>2</cp:revision>
  <cp:lastPrinted>2023-01-26T07:57:00Z</cp:lastPrinted>
  <dcterms:created xsi:type="dcterms:W3CDTF">2023-05-10T13:03:00Z</dcterms:created>
  <dcterms:modified xsi:type="dcterms:W3CDTF">2023-05-10T13:03:00Z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2022-12-06T09:46:45Z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73e3a65c-414f-479e-872f-64545e8d79b1</vt:lpwstr>
  </property>
  <property fmtid="{D5CDD505-2E9C-101B-9397-08002B2CF9AE}" pid="8" name="MSIP_Label_ea60d57e-af5b-4752-ac57-3e4f28ca11dc_ContentBits">
    <vt:lpwstr>0</vt:lpwstr>
  </property>
  <property fmtid="{D5CDD505-2E9C-101B-9397-08002B2CF9AE}" pid="9" name="ContentTypeId">
    <vt:lpwstr>0x010100C16484AFE50E7849B773C75DF0AB52C1</vt:lpwstr>
  </property>
  <property fmtid="{D5CDD505-2E9C-101B-9397-08002B2CF9AE}" pid="10" name="MediaServiceImageTags">
    <vt:lpwstr/>
  </property>
</Properties>
</file>